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9A28" w14:textId="67E86AF5" w:rsidR="00765EE0" w:rsidRPr="00ED30C1" w:rsidRDefault="00765EE0" w:rsidP="007C41BE">
      <w:pPr>
        <w:pStyle w:val="Ttulo7"/>
        <w:ind w:left="4280" w:hanging="32"/>
        <w:jc w:val="both"/>
        <w:rPr>
          <w:rFonts w:ascii="Times New Roman" w:hAnsi="Times New Roman" w:cs="Times New Roman"/>
          <w:color w:val="000000"/>
          <w:sz w:val="23"/>
          <w:szCs w:val="23"/>
          <w:u w:val="none"/>
          <w:lang w:val="es-ES_tradnl"/>
        </w:rPr>
      </w:pPr>
      <w:r w:rsidRPr="00ED30C1">
        <w:rPr>
          <w:rFonts w:ascii="Times New Roman" w:hAnsi="Times New Roman" w:cs="Times New Roman"/>
          <w:color w:val="000000"/>
          <w:sz w:val="23"/>
          <w:szCs w:val="23"/>
          <w:u w:val="none"/>
          <w:lang w:val="es-ES_tradnl"/>
        </w:rPr>
        <w:t xml:space="preserve">San José, </w:t>
      </w:r>
      <w:r w:rsidR="007C41BE" w:rsidRPr="00ED30C1">
        <w:rPr>
          <w:rFonts w:ascii="Times New Roman" w:hAnsi="Times New Roman" w:cs="Times New Roman"/>
          <w:color w:val="000000"/>
          <w:sz w:val="23"/>
          <w:szCs w:val="23"/>
          <w:u w:val="none"/>
          <w:lang w:val="es-ES_tradnl"/>
        </w:rPr>
        <w:t xml:space="preserve">29 </w:t>
      </w:r>
      <w:r w:rsidRPr="00ED30C1">
        <w:rPr>
          <w:rFonts w:ascii="Times New Roman" w:hAnsi="Times New Roman" w:cs="Times New Roman"/>
          <w:color w:val="000000"/>
          <w:sz w:val="23"/>
          <w:szCs w:val="23"/>
          <w:u w:val="none"/>
          <w:lang w:val="es-ES_tradnl"/>
        </w:rPr>
        <w:t>de abril de 2021</w:t>
      </w:r>
    </w:p>
    <w:p w14:paraId="28C8D0BE" w14:textId="4F461E0F" w:rsidR="00765EE0" w:rsidRPr="00ED30C1" w:rsidRDefault="00765EE0" w:rsidP="007C41BE">
      <w:pPr>
        <w:pStyle w:val="Ttulo7"/>
        <w:ind w:left="4248"/>
        <w:jc w:val="both"/>
        <w:rPr>
          <w:rFonts w:ascii="Times New Roman" w:hAnsi="Times New Roman" w:cs="Times New Roman"/>
          <w:color w:val="000000"/>
          <w:sz w:val="23"/>
          <w:szCs w:val="23"/>
          <w:u w:val="none"/>
          <w:lang w:val="es-ES_tradnl"/>
        </w:rPr>
      </w:pPr>
      <w:r w:rsidRPr="00ED30C1">
        <w:rPr>
          <w:rFonts w:ascii="Times New Roman" w:hAnsi="Times New Roman" w:cs="Times New Roman"/>
          <w:color w:val="000000"/>
          <w:sz w:val="23"/>
          <w:szCs w:val="23"/>
          <w:u w:val="none"/>
          <w:lang w:val="es-ES_tradnl"/>
        </w:rPr>
        <w:t xml:space="preserve">N° </w:t>
      </w:r>
      <w:r w:rsidR="007C41BE" w:rsidRPr="00ED30C1">
        <w:rPr>
          <w:rFonts w:ascii="Times New Roman" w:hAnsi="Times New Roman" w:cs="Times New Roman"/>
          <w:color w:val="000000"/>
          <w:sz w:val="23"/>
          <w:szCs w:val="23"/>
          <w:u w:val="none"/>
          <w:lang w:val="es-ES_tradnl"/>
        </w:rPr>
        <w:t>3689</w:t>
      </w:r>
      <w:r w:rsidRPr="00ED30C1">
        <w:rPr>
          <w:rFonts w:ascii="Times New Roman" w:hAnsi="Times New Roman" w:cs="Times New Roman"/>
          <w:color w:val="000000"/>
          <w:sz w:val="23"/>
          <w:szCs w:val="23"/>
          <w:u w:val="none"/>
          <w:lang w:val="es-ES_tradnl"/>
        </w:rPr>
        <w:t>-2021</w:t>
      </w:r>
    </w:p>
    <w:p w14:paraId="3AFCC531" w14:textId="77777777" w:rsidR="00765EE0" w:rsidRPr="00ED30C1" w:rsidRDefault="00765EE0" w:rsidP="007C41BE">
      <w:pPr>
        <w:pStyle w:val="Ttulo7"/>
        <w:ind w:left="4248"/>
        <w:jc w:val="both"/>
        <w:rPr>
          <w:rFonts w:ascii="Times New Roman" w:hAnsi="Times New Roman" w:cs="Times New Roman"/>
          <w:color w:val="000000"/>
          <w:sz w:val="23"/>
          <w:szCs w:val="23"/>
          <w:u w:val="none"/>
        </w:rPr>
      </w:pPr>
      <w:r w:rsidRPr="00ED30C1">
        <w:rPr>
          <w:rFonts w:ascii="Times New Roman" w:hAnsi="Times New Roman" w:cs="Times New Roman"/>
          <w:color w:val="000000"/>
          <w:sz w:val="23"/>
          <w:szCs w:val="23"/>
          <w:u w:val="none"/>
        </w:rPr>
        <w:t>Al contestar refiérase a este # de oficio</w:t>
      </w:r>
    </w:p>
    <w:p w14:paraId="0E25BD2C" w14:textId="77777777" w:rsidR="00765EE0" w:rsidRPr="00ED30C1" w:rsidRDefault="00765EE0" w:rsidP="007C41BE">
      <w:pPr>
        <w:autoSpaceDE w:val="0"/>
        <w:snapToGrid w:val="0"/>
        <w:jc w:val="both"/>
        <w:rPr>
          <w:b/>
          <w:bCs/>
          <w:sz w:val="23"/>
          <w:szCs w:val="23"/>
          <w:lang w:val="es-ES"/>
        </w:rPr>
      </w:pPr>
      <w:bookmarkStart w:id="0" w:name="_Hlk58245584"/>
      <w:bookmarkStart w:id="1" w:name="_Hlk66867197"/>
    </w:p>
    <w:bookmarkEnd w:id="0"/>
    <w:bookmarkEnd w:id="1"/>
    <w:p w14:paraId="41995A3B" w14:textId="77777777" w:rsidR="0073705C" w:rsidRPr="00ED30C1" w:rsidRDefault="0073705C" w:rsidP="007C41BE">
      <w:pPr>
        <w:autoSpaceDE w:val="0"/>
        <w:snapToGrid w:val="0"/>
        <w:jc w:val="both"/>
        <w:rPr>
          <w:b/>
          <w:bCs/>
          <w:sz w:val="23"/>
          <w:szCs w:val="23"/>
          <w:lang w:eastAsia="es-CR"/>
        </w:rPr>
      </w:pPr>
      <w:r w:rsidRPr="00ED30C1">
        <w:rPr>
          <w:b/>
          <w:bCs/>
          <w:sz w:val="23"/>
          <w:szCs w:val="23"/>
        </w:rPr>
        <w:t>Señora</w:t>
      </w:r>
    </w:p>
    <w:p w14:paraId="1A1C5271" w14:textId="77777777" w:rsidR="007C41BE" w:rsidRPr="00ED30C1" w:rsidRDefault="007C41BE" w:rsidP="007C41BE">
      <w:pPr>
        <w:rPr>
          <w:b/>
          <w:bCs/>
          <w:color w:val="000000" w:themeColor="text1"/>
          <w:sz w:val="23"/>
          <w:szCs w:val="23"/>
          <w:lang w:val="es-ES"/>
        </w:rPr>
      </w:pPr>
      <w:r w:rsidRPr="00ED30C1">
        <w:rPr>
          <w:b/>
          <w:bCs/>
          <w:color w:val="000000" w:themeColor="text1"/>
          <w:sz w:val="23"/>
          <w:szCs w:val="23"/>
          <w:lang w:val="es-ES"/>
        </w:rPr>
        <w:t xml:space="preserve">Licda. Ruth Piedra Vargas, Coordinadora </w:t>
      </w:r>
    </w:p>
    <w:p w14:paraId="460165D3" w14:textId="1BFB5330" w:rsidR="0073705C" w:rsidRPr="00ED30C1" w:rsidRDefault="007C41BE" w:rsidP="007C41BE">
      <w:pPr>
        <w:rPr>
          <w:b/>
          <w:bCs/>
          <w:color w:val="000000" w:themeColor="text1"/>
          <w:sz w:val="23"/>
          <w:szCs w:val="23"/>
          <w:lang w:val="es-ES"/>
        </w:rPr>
      </w:pPr>
      <w:r w:rsidRPr="00ED30C1">
        <w:rPr>
          <w:b/>
          <w:bCs/>
          <w:color w:val="000000" w:themeColor="text1"/>
          <w:sz w:val="23"/>
          <w:szCs w:val="23"/>
          <w:lang w:val="es-ES"/>
        </w:rPr>
        <w:t>General del Centro de Conciliación</w:t>
      </w:r>
    </w:p>
    <w:p w14:paraId="4C4EA549" w14:textId="77777777" w:rsidR="007C41BE" w:rsidRPr="00ED30C1" w:rsidRDefault="007C41BE" w:rsidP="007C41BE">
      <w:pPr>
        <w:rPr>
          <w:b/>
          <w:bCs/>
          <w:color w:val="FF0000"/>
          <w:sz w:val="23"/>
          <w:szCs w:val="23"/>
          <w:lang w:val="es-ES"/>
        </w:rPr>
      </w:pPr>
    </w:p>
    <w:p w14:paraId="3EAC2419" w14:textId="77777777" w:rsidR="0073705C" w:rsidRPr="00ED30C1" w:rsidRDefault="0073705C" w:rsidP="007C41BE">
      <w:pPr>
        <w:autoSpaceDE w:val="0"/>
        <w:snapToGrid w:val="0"/>
        <w:rPr>
          <w:b/>
          <w:bCs/>
          <w:sz w:val="23"/>
          <w:szCs w:val="23"/>
        </w:rPr>
      </w:pPr>
      <w:r w:rsidRPr="00ED30C1">
        <w:rPr>
          <w:b/>
          <w:bCs/>
          <w:sz w:val="23"/>
          <w:szCs w:val="23"/>
        </w:rPr>
        <w:t>Estimada señora:</w:t>
      </w:r>
    </w:p>
    <w:p w14:paraId="58A17D03" w14:textId="77777777" w:rsidR="00765EE0" w:rsidRPr="00ED30C1" w:rsidRDefault="00765EE0" w:rsidP="007C41BE">
      <w:pPr>
        <w:autoSpaceDE w:val="0"/>
        <w:snapToGrid w:val="0"/>
        <w:jc w:val="both"/>
        <w:rPr>
          <w:b/>
          <w:bCs/>
          <w:color w:val="000000"/>
          <w:sz w:val="23"/>
          <w:szCs w:val="23"/>
        </w:rPr>
      </w:pPr>
    </w:p>
    <w:p w14:paraId="4645B27B" w14:textId="4D630DF4" w:rsidR="00765EE0" w:rsidRPr="00ED30C1" w:rsidRDefault="00765EE0" w:rsidP="007C41BE">
      <w:pPr>
        <w:ind w:firstLine="708"/>
        <w:jc w:val="both"/>
        <w:rPr>
          <w:color w:val="000000"/>
          <w:sz w:val="23"/>
          <w:szCs w:val="23"/>
          <w:lang w:val="es-ES"/>
        </w:rPr>
      </w:pPr>
      <w:r w:rsidRPr="00ED30C1">
        <w:rPr>
          <w:color w:val="000000"/>
          <w:sz w:val="23"/>
          <w:szCs w:val="23"/>
          <w:lang w:val="es-ES"/>
        </w:rPr>
        <w:t xml:space="preserve">Para su estimable conocimiento y fines consiguientes, le transcribo el acuerdo tomado por el Consejo Superior del Poder Judicial, en la sesión </w:t>
      </w:r>
      <w:r w:rsidRPr="00ED30C1">
        <w:rPr>
          <w:b/>
          <w:bCs/>
          <w:color w:val="000000"/>
          <w:sz w:val="23"/>
          <w:szCs w:val="23"/>
          <w:lang w:val="es-ES"/>
        </w:rPr>
        <w:t xml:space="preserve">N° </w:t>
      </w:r>
      <w:r w:rsidR="007C41BE" w:rsidRPr="00ED30C1">
        <w:rPr>
          <w:b/>
          <w:bCs/>
          <w:color w:val="000000"/>
          <w:sz w:val="23"/>
          <w:szCs w:val="23"/>
          <w:lang w:val="es-ES"/>
        </w:rPr>
        <w:t>33</w:t>
      </w:r>
      <w:r w:rsidRPr="00ED30C1">
        <w:rPr>
          <w:b/>
          <w:bCs/>
          <w:color w:val="000000"/>
          <w:sz w:val="23"/>
          <w:szCs w:val="23"/>
          <w:lang w:val="es-ES"/>
        </w:rPr>
        <w:t xml:space="preserve">-2021 </w:t>
      </w:r>
      <w:r w:rsidRPr="00ED30C1">
        <w:rPr>
          <w:color w:val="000000"/>
          <w:sz w:val="23"/>
          <w:szCs w:val="23"/>
          <w:lang w:val="es-ES"/>
        </w:rPr>
        <w:t xml:space="preserve">celebrada el </w:t>
      </w:r>
      <w:r w:rsidR="007C41BE" w:rsidRPr="00ED30C1">
        <w:rPr>
          <w:b/>
          <w:bCs/>
          <w:color w:val="000000"/>
          <w:sz w:val="23"/>
          <w:szCs w:val="23"/>
          <w:lang w:val="es-ES"/>
        </w:rPr>
        <w:t>27</w:t>
      </w:r>
      <w:r w:rsidRPr="00ED30C1">
        <w:rPr>
          <w:b/>
          <w:bCs/>
          <w:color w:val="000000"/>
          <w:sz w:val="23"/>
          <w:szCs w:val="23"/>
          <w:lang w:val="es-ES"/>
        </w:rPr>
        <w:t xml:space="preserve"> de abril de 2021,</w:t>
      </w:r>
      <w:r w:rsidRPr="00ED30C1">
        <w:rPr>
          <w:color w:val="000000"/>
          <w:sz w:val="23"/>
          <w:szCs w:val="23"/>
          <w:lang w:val="es-ES"/>
        </w:rPr>
        <w:t xml:space="preserve"> que literalmente dice:</w:t>
      </w:r>
    </w:p>
    <w:p w14:paraId="7ADD0314" w14:textId="77777777" w:rsidR="00765EE0" w:rsidRPr="00ED30C1" w:rsidRDefault="00765EE0" w:rsidP="007C41BE">
      <w:pPr>
        <w:ind w:firstLine="708"/>
        <w:jc w:val="both"/>
        <w:rPr>
          <w:color w:val="000000"/>
          <w:sz w:val="23"/>
          <w:szCs w:val="23"/>
          <w:lang w:val="es-ES"/>
        </w:rPr>
      </w:pPr>
    </w:p>
    <w:p w14:paraId="7EC74082" w14:textId="7AB81706" w:rsidR="007C41BE" w:rsidRPr="00ED30C1" w:rsidRDefault="00765EE0" w:rsidP="007C41BE">
      <w:pPr>
        <w:keepNext/>
        <w:tabs>
          <w:tab w:val="num" w:pos="0"/>
        </w:tabs>
        <w:spacing w:before="120" w:after="120"/>
        <w:jc w:val="center"/>
        <w:outlineLvl w:val="1"/>
        <w:rPr>
          <w:b/>
          <w:bCs/>
          <w:sz w:val="23"/>
          <w:szCs w:val="23"/>
          <w:u w:val="single"/>
        </w:rPr>
      </w:pPr>
      <w:r w:rsidRPr="00ED30C1">
        <w:rPr>
          <w:b/>
          <w:bCs/>
          <w:color w:val="000000"/>
          <w:sz w:val="23"/>
          <w:szCs w:val="23"/>
          <w:lang w:val="es-ES"/>
        </w:rPr>
        <w:t>“</w:t>
      </w:r>
      <w:r w:rsidR="007C41BE" w:rsidRPr="00ED30C1">
        <w:rPr>
          <w:b/>
          <w:bCs/>
          <w:sz w:val="23"/>
          <w:szCs w:val="23"/>
          <w:u w:val="single"/>
        </w:rPr>
        <w:t xml:space="preserve">ARTÍCULO XXXIV </w:t>
      </w:r>
    </w:p>
    <w:p w14:paraId="3FE38DEB" w14:textId="02D0B594" w:rsidR="007C41BE" w:rsidRPr="00ED30C1" w:rsidRDefault="007C41BE" w:rsidP="007C41BE">
      <w:pPr>
        <w:jc w:val="both"/>
        <w:rPr>
          <w:b/>
          <w:color w:val="00B050"/>
          <w:sz w:val="23"/>
          <w:szCs w:val="23"/>
        </w:rPr>
      </w:pPr>
      <w:r w:rsidRPr="00ED30C1">
        <w:rPr>
          <w:b/>
          <w:sz w:val="23"/>
          <w:szCs w:val="23"/>
        </w:rPr>
        <w:t>Documento N°</w:t>
      </w:r>
      <w:r w:rsidRPr="00ED30C1">
        <w:rPr>
          <w:b/>
          <w:color w:val="000000" w:themeColor="text1"/>
          <w:sz w:val="23"/>
          <w:szCs w:val="23"/>
        </w:rPr>
        <w:t xml:space="preserve"> 2341-2021</w:t>
      </w:r>
    </w:p>
    <w:p w14:paraId="1BD28F23" w14:textId="77777777" w:rsidR="007C41BE" w:rsidRPr="00ED30C1" w:rsidRDefault="007C41BE" w:rsidP="007C41BE">
      <w:pPr>
        <w:jc w:val="both"/>
        <w:rPr>
          <w:b/>
          <w:sz w:val="23"/>
          <w:szCs w:val="23"/>
        </w:rPr>
      </w:pPr>
    </w:p>
    <w:p w14:paraId="17C8499D" w14:textId="6387C20B" w:rsidR="007C41BE" w:rsidRPr="00ED30C1" w:rsidRDefault="007C41BE" w:rsidP="007C41BE">
      <w:pPr>
        <w:jc w:val="both"/>
        <w:rPr>
          <w:sz w:val="23"/>
          <w:szCs w:val="23"/>
        </w:rPr>
      </w:pPr>
      <w:r w:rsidRPr="00ED30C1">
        <w:rPr>
          <w:b/>
          <w:color w:val="000099"/>
          <w:sz w:val="23"/>
          <w:szCs w:val="23"/>
        </w:rPr>
        <w:tab/>
      </w:r>
      <w:r w:rsidRPr="00ED30C1">
        <w:rPr>
          <w:sz w:val="23"/>
          <w:szCs w:val="23"/>
          <w:lang w:eastAsia="en-US"/>
        </w:rPr>
        <w:t xml:space="preserve">Mediante oficio </w:t>
      </w:r>
      <w:proofErr w:type="spellStart"/>
      <w:r w:rsidRPr="00ED30C1">
        <w:rPr>
          <w:sz w:val="23"/>
          <w:szCs w:val="23"/>
          <w:lang w:eastAsia="en-US"/>
        </w:rPr>
        <w:t>Nº</w:t>
      </w:r>
      <w:proofErr w:type="spellEnd"/>
      <w:r w:rsidRPr="00ED30C1">
        <w:rPr>
          <w:sz w:val="23"/>
          <w:szCs w:val="23"/>
          <w:lang w:eastAsia="en-US"/>
        </w:rPr>
        <w:t xml:space="preserve"> 261-PLA-ES-AJ-2021 del 04 de marzo de 2021,</w:t>
      </w:r>
      <w:r w:rsidRPr="00ED30C1">
        <w:rPr>
          <w:sz w:val="23"/>
          <w:szCs w:val="23"/>
        </w:rPr>
        <w:t xml:space="preserve"> el ingeniero Dixon Li Morales, Jefe interino del Proceso Ejecución de las Operaciones de la Dirección de Planificación, remite el informe suscrito por la licenciada Ana Ericka Rodríguez Araya, Jefa del Subproceso de Estadística, relacionado con </w:t>
      </w:r>
      <w:r w:rsidRPr="00ED30C1">
        <w:rPr>
          <w:sz w:val="23"/>
          <w:szCs w:val="23"/>
          <w:lang w:eastAsia="en-US"/>
        </w:rPr>
        <w:t>los movimientos de trabajo en los Centros de Conciliación del Poder Judicial, durante el 2019 y el último quinquenio, para la correspondiente incorporación en el anuario estadístico de ese año</w:t>
      </w:r>
      <w:r w:rsidRPr="00ED30C1">
        <w:rPr>
          <w:sz w:val="23"/>
          <w:szCs w:val="23"/>
        </w:rPr>
        <w:t>; que literalmente dice:</w:t>
      </w:r>
    </w:p>
    <w:p w14:paraId="6A2C0B37" w14:textId="77777777" w:rsidR="009340A6" w:rsidRPr="00ED30C1" w:rsidRDefault="009340A6" w:rsidP="007C41BE">
      <w:pPr>
        <w:jc w:val="both"/>
        <w:rPr>
          <w:sz w:val="23"/>
          <w:szCs w:val="23"/>
        </w:rPr>
      </w:pPr>
    </w:p>
    <w:p w14:paraId="79BCCC52" w14:textId="36B73A69" w:rsidR="007C41BE" w:rsidRPr="00ED30C1" w:rsidRDefault="007C41BE" w:rsidP="007C41BE">
      <w:pPr>
        <w:ind w:left="851" w:right="851" w:firstLine="709"/>
        <w:jc w:val="both"/>
        <w:rPr>
          <w:sz w:val="23"/>
          <w:szCs w:val="23"/>
          <w:lang w:val="es-ES" w:eastAsia="es-ES"/>
        </w:rPr>
      </w:pPr>
      <w:r w:rsidRPr="00ED30C1">
        <w:rPr>
          <w:sz w:val="23"/>
          <w:szCs w:val="23"/>
          <w:lang w:val="es-ES" w:eastAsia="es-ES"/>
        </w:rPr>
        <w:t>“(…)</w:t>
      </w:r>
    </w:p>
    <w:p w14:paraId="2E48AA88" w14:textId="77777777" w:rsidR="009340A6" w:rsidRPr="00ED30C1" w:rsidRDefault="009340A6" w:rsidP="007C41BE">
      <w:pPr>
        <w:ind w:left="851" w:right="851" w:firstLine="709"/>
        <w:jc w:val="both"/>
        <w:rPr>
          <w:sz w:val="23"/>
          <w:szCs w:val="23"/>
        </w:rPr>
      </w:pPr>
    </w:p>
    <w:p w14:paraId="5AF76025"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r w:rsidRPr="00ED30C1">
        <w:rPr>
          <w:sz w:val="23"/>
          <w:szCs w:val="23"/>
          <w:lang w:val="es-ES" w:eastAsia="es-ES"/>
        </w:rPr>
        <w:t xml:space="preserve">Le remito el informe suscrito por la Licda. Ana Ericka Rodríguez Araya, </w:t>
      </w:r>
      <w:proofErr w:type="gramStart"/>
      <w:r w:rsidRPr="00ED30C1">
        <w:rPr>
          <w:sz w:val="23"/>
          <w:szCs w:val="23"/>
          <w:lang w:val="es-ES" w:eastAsia="es-ES"/>
        </w:rPr>
        <w:t>Jefa</w:t>
      </w:r>
      <w:proofErr w:type="gramEnd"/>
      <w:r w:rsidRPr="00ED30C1">
        <w:rPr>
          <w:sz w:val="23"/>
          <w:szCs w:val="23"/>
          <w:lang w:val="es-ES" w:eastAsia="es-ES"/>
        </w:rPr>
        <w:t xml:space="preserve"> del Subproceso de Estadística, relacionado con </w:t>
      </w:r>
      <w:r w:rsidRPr="00ED30C1">
        <w:rPr>
          <w:sz w:val="23"/>
          <w:szCs w:val="23"/>
          <w:lang w:val="es-ES" w:eastAsia="en-US"/>
        </w:rPr>
        <w:t xml:space="preserve">los movimientos de trabajo en los Centros de Conciliación del Poder Judicial, durante el 2019 y el último quinquenio, para la correspondiente incorporación en el anuario estadístico de ese año. </w:t>
      </w:r>
    </w:p>
    <w:p w14:paraId="5F305D1B" w14:textId="77777777" w:rsidR="007C41BE" w:rsidRPr="00ED30C1" w:rsidRDefault="007C41BE" w:rsidP="007C41BE">
      <w:pPr>
        <w:widowControl w:val="0"/>
        <w:autoSpaceDE w:val="0"/>
        <w:autoSpaceDN w:val="0"/>
        <w:adjustRightInd w:val="0"/>
        <w:ind w:left="851" w:right="851" w:firstLine="709"/>
        <w:jc w:val="both"/>
        <w:rPr>
          <w:sz w:val="23"/>
          <w:szCs w:val="23"/>
          <w:u w:val="single"/>
          <w:lang w:val="es-ES" w:eastAsia="es-ES"/>
        </w:rPr>
      </w:pPr>
      <w:r w:rsidRPr="00ED30C1">
        <w:rPr>
          <w:sz w:val="23"/>
          <w:szCs w:val="23"/>
          <w:u w:val="single"/>
          <w:lang w:val="es-ES" w:eastAsia="es-ES"/>
        </w:rPr>
        <w:t xml:space="preserve"> </w:t>
      </w:r>
    </w:p>
    <w:p w14:paraId="5D70C3B3"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Con el fin de que se manifestara al respecto, mediante oficio </w:t>
      </w:r>
      <w:r w:rsidRPr="00ED30C1">
        <w:rPr>
          <w:snapToGrid w:val="0"/>
          <w:sz w:val="23"/>
          <w:szCs w:val="23"/>
          <w:lang w:val="es-ES" w:eastAsia="es-ES"/>
        </w:rPr>
        <w:t>1479-PLA-ES-2020</w:t>
      </w:r>
      <w:r w:rsidRPr="00ED30C1">
        <w:rPr>
          <w:sz w:val="23"/>
          <w:szCs w:val="23"/>
          <w:lang w:val="es-ES" w:eastAsia="es-ES"/>
        </w:rPr>
        <w:t xml:space="preserve"> del 21 de setiembre de 2020, el preliminar de este documento fue puesto en conocimiento de la Licda. Carmen Cerdas Cisneros, Coordinadora General del Centro de Conciliación del Poder Judicial, quién el pasado 5 de octubre, envió sus observaciones por correo electrónico y que</w:t>
      </w:r>
      <w:r w:rsidRPr="00ED30C1">
        <w:rPr>
          <w:b/>
          <w:sz w:val="23"/>
          <w:szCs w:val="23"/>
          <w:lang w:val="es-ES" w:eastAsia="es-ES"/>
        </w:rPr>
        <w:t xml:space="preserve"> </w:t>
      </w:r>
      <w:r w:rsidRPr="00ED30C1">
        <w:rPr>
          <w:bCs/>
          <w:sz w:val="23"/>
          <w:szCs w:val="23"/>
          <w:lang w:val="es-ES" w:eastAsia="es-ES"/>
        </w:rPr>
        <w:t xml:space="preserve">fueron </w:t>
      </w:r>
      <w:r w:rsidRPr="00ED30C1">
        <w:rPr>
          <w:sz w:val="23"/>
          <w:szCs w:val="23"/>
          <w:lang w:val="es-ES" w:eastAsia="es-ES"/>
        </w:rPr>
        <w:t>consideradas en lo pertinente, en el informe que se presenta. (…)”.</w:t>
      </w:r>
    </w:p>
    <w:p w14:paraId="4A10A3A3"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B62767C" w14:textId="77777777" w:rsidR="007C41BE" w:rsidRPr="00ED30C1" w:rsidRDefault="007C41BE" w:rsidP="007C41BE">
      <w:pPr>
        <w:widowControl w:val="0"/>
        <w:autoSpaceDE w:val="0"/>
        <w:autoSpaceDN w:val="0"/>
        <w:adjustRightInd w:val="0"/>
        <w:ind w:left="851" w:right="851" w:firstLine="709"/>
        <w:jc w:val="center"/>
        <w:rPr>
          <w:sz w:val="23"/>
          <w:szCs w:val="23"/>
          <w:lang w:val="es-ES" w:eastAsia="es-ES"/>
        </w:rPr>
      </w:pPr>
      <w:r w:rsidRPr="00ED30C1">
        <w:rPr>
          <w:sz w:val="23"/>
          <w:szCs w:val="23"/>
          <w:lang w:val="es-ES" w:eastAsia="es-ES"/>
        </w:rPr>
        <w:t>-0-</w:t>
      </w:r>
    </w:p>
    <w:p w14:paraId="3DE414FC"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r w:rsidRPr="00ED30C1">
        <w:rPr>
          <w:sz w:val="23"/>
          <w:szCs w:val="23"/>
          <w:lang w:val="es-ES" w:eastAsia="en-US"/>
        </w:rPr>
        <w:t>“(…)</w:t>
      </w:r>
    </w:p>
    <w:p w14:paraId="7205DD43"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p>
    <w:p w14:paraId="66064BBF"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r w:rsidRPr="00ED30C1">
        <w:rPr>
          <w:sz w:val="23"/>
          <w:szCs w:val="23"/>
          <w:lang w:val="es-ES" w:eastAsia="en-US"/>
        </w:rPr>
        <w:t xml:space="preserve">Por este medio remito el informe relacionado con los movimientos de trabajo en los Centros de Conciliación del Poder Judicial, durante el 2019 y el último quinquenio, para la correspondiente incorporación en el anuario estadístico de ese año. </w:t>
      </w:r>
    </w:p>
    <w:p w14:paraId="1A94DAB2" w14:textId="77777777" w:rsidR="007C41BE" w:rsidRPr="00ED30C1" w:rsidRDefault="007C41BE" w:rsidP="007C41BE">
      <w:pPr>
        <w:widowControl w:val="0"/>
        <w:autoSpaceDE w:val="0"/>
        <w:autoSpaceDN w:val="0"/>
        <w:adjustRightInd w:val="0"/>
        <w:ind w:left="851" w:right="851" w:firstLine="709"/>
        <w:jc w:val="both"/>
        <w:rPr>
          <w:rFonts w:eastAsia="Calibri"/>
          <w:bCs/>
          <w:sz w:val="23"/>
          <w:szCs w:val="23"/>
          <w:lang w:val="es-ES" w:eastAsia="en-US"/>
        </w:rPr>
      </w:pPr>
    </w:p>
    <w:p w14:paraId="5B969F4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Con el fin de que se manifestara al respecto, mediante oficio 1479-PLA-ES-2020 del pasado 21 de setiembre, el preliminar de este documento fue puesto en conocimiento </w:t>
      </w:r>
      <w:r w:rsidRPr="00ED30C1">
        <w:rPr>
          <w:rFonts w:eastAsia="Calibri"/>
          <w:bCs/>
          <w:sz w:val="23"/>
          <w:szCs w:val="23"/>
          <w:lang w:val="es-ES" w:eastAsia="en-US"/>
        </w:rPr>
        <w:t xml:space="preserve">a la Licenciada Carmen Cerdas Cisneros, Coordinadora General de Centro de Conciliación, quien remite las observaciones y adjunta las enviadas por las Juezas Conciliadoras, </w:t>
      </w:r>
      <w:proofErr w:type="spellStart"/>
      <w:r w:rsidRPr="00ED30C1">
        <w:rPr>
          <w:rFonts w:eastAsia="Calibri"/>
          <w:bCs/>
          <w:sz w:val="23"/>
          <w:szCs w:val="23"/>
          <w:lang w:val="es-ES" w:eastAsia="en-US"/>
        </w:rPr>
        <w:t>Licdas</w:t>
      </w:r>
      <w:proofErr w:type="spellEnd"/>
      <w:r w:rsidRPr="00ED30C1">
        <w:rPr>
          <w:rFonts w:eastAsia="Calibri"/>
          <w:bCs/>
          <w:sz w:val="23"/>
          <w:szCs w:val="23"/>
          <w:lang w:val="es-ES" w:eastAsia="en-US"/>
        </w:rPr>
        <w:t>. María Jesús Ugalde Zamora, Giovanna Brown Cunningham y Ana Katalina Baudrit Vargas.  Observaciones que fueron consideradas en lo pertinente en el informe que se presenta.</w:t>
      </w:r>
    </w:p>
    <w:p w14:paraId="3C684A1E"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p>
    <w:p w14:paraId="07F04202" w14:textId="77777777" w:rsidR="007C41BE" w:rsidRPr="00ED30C1" w:rsidRDefault="007C41BE" w:rsidP="007C41BE">
      <w:pPr>
        <w:widowControl w:val="0"/>
        <w:autoSpaceDE w:val="0"/>
        <w:autoSpaceDN w:val="0"/>
        <w:adjustRightInd w:val="0"/>
        <w:ind w:left="851" w:right="851" w:firstLine="709"/>
        <w:jc w:val="both"/>
        <w:rPr>
          <w:sz w:val="23"/>
          <w:szCs w:val="23"/>
          <w:lang w:val="es-ES" w:eastAsia="en-US"/>
        </w:rPr>
      </w:pPr>
      <w:r w:rsidRPr="00ED30C1">
        <w:rPr>
          <w:sz w:val="23"/>
          <w:szCs w:val="23"/>
          <w:lang w:val="es-ES" w:eastAsia="en-US"/>
        </w:rPr>
        <w:t>Este análisis fue elaborado por la Máster Mario Solano Fernández, Profesional 2 del Subproceso de Estadística.</w:t>
      </w:r>
    </w:p>
    <w:p w14:paraId="272109CA" w14:textId="77777777" w:rsidR="007C41BE" w:rsidRPr="00ED30C1" w:rsidRDefault="007C41BE" w:rsidP="007C41BE">
      <w:pPr>
        <w:widowControl w:val="0"/>
        <w:autoSpaceDE w:val="0"/>
        <w:autoSpaceDN w:val="0"/>
        <w:adjustRightInd w:val="0"/>
        <w:ind w:left="851" w:right="851" w:firstLine="709"/>
        <w:rPr>
          <w:sz w:val="23"/>
          <w:szCs w:val="23"/>
          <w:lang w:val="es-ES" w:eastAsia="es-ES"/>
        </w:rPr>
      </w:pPr>
    </w:p>
    <w:p w14:paraId="398153AA"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2" w:name="_Toc13047204"/>
      <w:bookmarkStart w:id="3" w:name="_Toc13576689"/>
      <w:bookmarkStart w:id="4" w:name="_Toc24523683"/>
      <w:r w:rsidRPr="00ED30C1">
        <w:rPr>
          <w:b/>
          <w:bCs/>
          <w:sz w:val="23"/>
          <w:szCs w:val="23"/>
          <w:lang w:val="es-ES" w:eastAsia="es-ES"/>
        </w:rPr>
        <w:t>INTRODUCCIÓN</w:t>
      </w:r>
      <w:bookmarkEnd w:id="2"/>
      <w:bookmarkEnd w:id="3"/>
      <w:bookmarkEnd w:id="4"/>
    </w:p>
    <w:p w14:paraId="31736CF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3427E8C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A continuación, se analiza por primera vez el movimiento de trabajo ocurrido en los Centros de Conciliación del Poder Judicial, durante el 2019 y el último quinquenio. </w:t>
      </w:r>
    </w:p>
    <w:p w14:paraId="7A1A7BE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651023AF"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5" w:name="_Toc13047205"/>
      <w:bookmarkStart w:id="6" w:name="_Toc13576690"/>
      <w:bookmarkStart w:id="7" w:name="_Toc24523684"/>
      <w:r w:rsidRPr="00ED30C1">
        <w:rPr>
          <w:b/>
          <w:bCs/>
          <w:sz w:val="23"/>
          <w:szCs w:val="23"/>
          <w:lang w:val="es-ES" w:eastAsia="es-ES"/>
        </w:rPr>
        <w:t>ANTECEDENTES</w:t>
      </w:r>
      <w:bookmarkEnd w:id="5"/>
      <w:bookmarkEnd w:id="6"/>
      <w:bookmarkEnd w:id="7"/>
    </w:p>
    <w:p w14:paraId="3735D79A" w14:textId="77777777" w:rsidR="007C41BE" w:rsidRPr="00ED30C1" w:rsidRDefault="007C41BE" w:rsidP="007C41BE">
      <w:pPr>
        <w:widowControl w:val="0"/>
        <w:autoSpaceDE w:val="0"/>
        <w:autoSpaceDN w:val="0"/>
        <w:adjustRightInd w:val="0"/>
        <w:ind w:left="851" w:right="851" w:firstLine="709"/>
        <w:jc w:val="both"/>
        <w:rPr>
          <w:b/>
          <w:bCs/>
          <w:sz w:val="23"/>
          <w:szCs w:val="23"/>
          <w:lang w:val="es-ES" w:eastAsia="es-ES"/>
        </w:rPr>
      </w:pPr>
    </w:p>
    <w:p w14:paraId="279CFF6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Durante el año 2018, parte de la contribución del Subproceso de Estadística a los centros de conciliación fue la continuación de sesiones o talleres de trabajo en conjunto con los centros con el fin de que se lograra la cuantificación de la estadística desde el Centro de Conciliación y los despachos de origen, y con esta labor se consiga reflejar el trabajo real de los centros en los sistemas informáticos y las estadísticas.</w:t>
      </w:r>
    </w:p>
    <w:p w14:paraId="4CFF88D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232235D"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8" w:name="_Toc13047206"/>
      <w:bookmarkStart w:id="9" w:name="_Toc13576691"/>
      <w:bookmarkStart w:id="10" w:name="_Toc24523685"/>
      <w:r w:rsidRPr="00ED30C1">
        <w:rPr>
          <w:b/>
          <w:bCs/>
          <w:sz w:val="23"/>
          <w:szCs w:val="23"/>
          <w:lang w:val="es-ES" w:eastAsia="es-ES"/>
        </w:rPr>
        <w:t>HECHOS RELEVANTES</w:t>
      </w:r>
      <w:bookmarkEnd w:id="8"/>
      <w:bookmarkEnd w:id="9"/>
      <w:bookmarkEnd w:id="10"/>
    </w:p>
    <w:p w14:paraId="5883462E" w14:textId="77777777" w:rsidR="007C41BE" w:rsidRPr="00ED30C1" w:rsidRDefault="007C41BE" w:rsidP="007C41BE">
      <w:pPr>
        <w:widowControl w:val="0"/>
        <w:tabs>
          <w:tab w:val="left" w:pos="3360"/>
        </w:tabs>
        <w:autoSpaceDE w:val="0"/>
        <w:autoSpaceDN w:val="0"/>
        <w:adjustRightInd w:val="0"/>
        <w:ind w:left="851" w:right="851" w:firstLine="709"/>
        <w:jc w:val="both"/>
        <w:rPr>
          <w:sz w:val="23"/>
          <w:szCs w:val="23"/>
          <w:lang w:val="es-ES" w:eastAsia="es-ES"/>
        </w:rPr>
      </w:pPr>
      <w:r w:rsidRPr="00ED30C1">
        <w:rPr>
          <w:sz w:val="23"/>
          <w:szCs w:val="23"/>
          <w:lang w:val="es-ES" w:eastAsia="es-ES"/>
        </w:rPr>
        <w:tab/>
      </w:r>
    </w:p>
    <w:p w14:paraId="3F2830A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Sobresalen como hechos más relevantes los siguientes:</w:t>
      </w:r>
    </w:p>
    <w:p w14:paraId="03E01EC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4809D8DD"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La razón de congestión para el 2019 se mantuvo estable en un 1.15, lo que conlleva a pensar que los centros de conciliación han venido manteniendo un control adecuado de las cargas de trabajo luego de que durante varios años el indicador no se ha disparado, dando mayor estabilidad sobre la gestión de esta materia.</w:t>
      </w:r>
    </w:p>
    <w:p w14:paraId="3CD179F1"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4B3FDC5B"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Para este año se registra una mejora tanto en la tasa de pendencia como en la de resolución, pasando la primera de 13.1% a 12.9% y la segunda de 86.9% a 87.1%, ubicándose ambos indicadores como los segundos mejores del presente quinquenio.</w:t>
      </w:r>
    </w:p>
    <w:p w14:paraId="6BF565AC" w14:textId="77777777" w:rsidR="007C41BE" w:rsidRPr="00ED30C1" w:rsidRDefault="007C41BE" w:rsidP="007C41BE">
      <w:pPr>
        <w:ind w:left="851" w:right="851" w:firstLine="709"/>
        <w:rPr>
          <w:sz w:val="23"/>
          <w:szCs w:val="23"/>
          <w:lang w:val="es-ES" w:eastAsia="es-ES"/>
        </w:rPr>
      </w:pPr>
    </w:p>
    <w:p w14:paraId="404A76CA"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El aumento obtenido en 2019 (+1.539) respecto a casos entrados, no cuenta con precedentes históricos, ubicándose como la segunda cifra más elevada de ingreso en lo que de los últimos cuatro períodos que le anteceden.</w:t>
      </w:r>
    </w:p>
    <w:p w14:paraId="03BBEE3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BAF5F3E"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El incremento obtenido en casos entrados se enfocó con mayor fuerza sobre los expedientes de naturaleza </w:t>
      </w:r>
      <w:r w:rsidRPr="00ED30C1">
        <w:rPr>
          <w:i/>
          <w:iCs/>
          <w:sz w:val="23"/>
          <w:szCs w:val="23"/>
          <w:lang w:val="es-ES" w:eastAsia="es-ES"/>
        </w:rPr>
        <w:t xml:space="preserve">Contravencional y Pensiones Alimentarias, </w:t>
      </w:r>
      <w:r w:rsidRPr="00ED30C1">
        <w:rPr>
          <w:sz w:val="23"/>
          <w:szCs w:val="23"/>
          <w:lang w:val="es-ES" w:eastAsia="es-ES"/>
        </w:rPr>
        <w:t>con volúmenes de 1.345 y 1.092 expedientes más respectivamente. En ese sentido, resulta importante acotar según información trasladada por el personal del Centro de Conciliación de San Carlos, que dicha sede se ha caracterizado por tener una excelente alianza con el Juzgado de Pensiones Alimentarias, resultando que la mayoría de los expedientes atendidos por todo el Centro de Conciliación en esta materia proceden de dicha Sede; sin embargo, recientemente la Dirección de  Planificación asignó una nueva plaza de Juez al Juzgado de Pensiones Alimentarias de dicho cantón,  afectando en consecuencia la cantidad de asuntos remitidos al Centro y por ende, en su producción, lo que evidenciará una baja significativa en este despacho y por consiguiente en el ingreso general de los centros de conciliación.</w:t>
      </w:r>
    </w:p>
    <w:p w14:paraId="71E5B97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50A0D2A"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La gestión productiva de los diez Centros de Conciliación reviste en 2019 de un preciado incremento (1.386), que le permitiría en gran parte generar control sobre los tres indicadores de gestión a lo largo del período. Es importante señalar que, a criterio de expertos en la materia, dicha tendencia podría ser afectada por el efecto de la emergencia nacional que vive el país, además de lo señalado en el punto anterior con relación al Centro de Conciliación de San Carlos.</w:t>
      </w:r>
    </w:p>
    <w:p w14:paraId="3DA7B76F"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6634F97C" w14:textId="77777777" w:rsidR="007C41BE" w:rsidRPr="00ED30C1" w:rsidRDefault="007C41BE" w:rsidP="00042370">
      <w:pPr>
        <w:widowControl w:val="0"/>
        <w:numPr>
          <w:ilvl w:val="0"/>
          <w:numId w:val="10"/>
        </w:numPr>
        <w:autoSpaceDE w:val="0"/>
        <w:autoSpaceDN w:val="0"/>
        <w:adjustRightInd w:val="0"/>
        <w:ind w:left="851" w:right="851" w:firstLine="709"/>
        <w:jc w:val="both"/>
        <w:rPr>
          <w:sz w:val="23"/>
          <w:szCs w:val="23"/>
          <w:lang w:val="es-ES" w:eastAsia="es-ES"/>
        </w:rPr>
      </w:pPr>
      <w:r w:rsidRPr="00ED30C1">
        <w:rPr>
          <w:sz w:val="23"/>
          <w:szCs w:val="23"/>
          <w:lang w:val="es-ES" w:eastAsia="es-ES"/>
        </w:rPr>
        <w:t>Tres Centros de Conciliación se muestran como los principales actores relacionados con el aumento en la productividad para el período 2019, San Carlos (+509), Pococí (+427) y Santa Cruz (+426). De acuerdo con lo indicado por la licenciada Cerdas, las circunstancias externas al Centro de Conciliación que inciden en la atención de audiencias (remisión de expedientes al Centro por parte de los distintos despachos judiciales), hacen que haya un incremento del tiempo laboral dedicado a dictar sentencias de sobreseimiento, por ejemplo.  Por las razones antes expuestas (Pandemia, creación de plazas de juez en los despachos que remiten expedientes para conciliar como las reformas legales y las directrices de las diferentes Comisiones Jurisdiccionales como Laboral) el volumen de expedientes al cierre del 2020 y cualquier otro año se puede ver disminuido, a menos que se tomen decisiones institucionales que obliguen a los despachos de las diferentes materias y en todos los Circuitos Judiciales, a remitir asuntos al Centro.</w:t>
      </w:r>
    </w:p>
    <w:p w14:paraId="1953F3EC" w14:textId="77777777" w:rsidR="007C41BE" w:rsidRPr="00ED30C1" w:rsidRDefault="007C41BE" w:rsidP="007C41BE">
      <w:pPr>
        <w:widowControl w:val="0"/>
        <w:autoSpaceDE w:val="0"/>
        <w:autoSpaceDN w:val="0"/>
        <w:adjustRightInd w:val="0"/>
        <w:ind w:left="851" w:right="851" w:firstLine="709"/>
        <w:jc w:val="both"/>
        <w:rPr>
          <w:sz w:val="23"/>
          <w:szCs w:val="23"/>
          <w:highlight w:val="yellow"/>
          <w:lang w:val="es-ES" w:eastAsia="es-ES"/>
        </w:rPr>
      </w:pPr>
    </w:p>
    <w:p w14:paraId="44C17176" w14:textId="77777777" w:rsidR="007C41BE" w:rsidRPr="00ED30C1" w:rsidRDefault="007C41BE" w:rsidP="00042370">
      <w:pPr>
        <w:widowControl w:val="0"/>
        <w:numPr>
          <w:ilvl w:val="0"/>
          <w:numId w:val="10"/>
        </w:numPr>
        <w:autoSpaceDE w:val="0"/>
        <w:autoSpaceDN w:val="0"/>
        <w:adjustRightInd w:val="0"/>
        <w:ind w:left="851" w:right="851" w:firstLine="709"/>
        <w:jc w:val="both"/>
        <w:rPr>
          <w:b/>
          <w:sz w:val="23"/>
          <w:szCs w:val="23"/>
          <w:lang w:val="es-ES" w:eastAsia="es-ES"/>
        </w:rPr>
      </w:pPr>
      <w:r w:rsidRPr="00ED30C1">
        <w:rPr>
          <w:sz w:val="23"/>
          <w:szCs w:val="23"/>
          <w:lang w:val="es-ES" w:eastAsia="es-ES"/>
        </w:rPr>
        <w:t>El volumen de expedientes al cierre del período 2019 se incrementó levemente entre el 2018 y 2019 (+164), pese a esto la tasa de pendencia se mantuvo casi estable gracias al importante aporte generado en el aumento de casos terminados.</w:t>
      </w:r>
    </w:p>
    <w:p w14:paraId="4C2A95B5" w14:textId="77777777" w:rsidR="007C41BE" w:rsidRPr="00ED30C1" w:rsidRDefault="007C41BE" w:rsidP="007C41BE">
      <w:pPr>
        <w:ind w:left="851" w:right="851" w:firstLine="709"/>
        <w:rPr>
          <w:b/>
          <w:sz w:val="23"/>
          <w:szCs w:val="23"/>
          <w:lang w:val="es-ES" w:eastAsia="es-ES"/>
        </w:rPr>
      </w:pPr>
    </w:p>
    <w:p w14:paraId="18BE126E" w14:textId="77777777" w:rsidR="007C41BE" w:rsidRPr="00ED30C1" w:rsidRDefault="007C41BE" w:rsidP="00042370">
      <w:pPr>
        <w:widowControl w:val="0"/>
        <w:numPr>
          <w:ilvl w:val="0"/>
          <w:numId w:val="10"/>
        </w:numPr>
        <w:autoSpaceDE w:val="0"/>
        <w:autoSpaceDN w:val="0"/>
        <w:adjustRightInd w:val="0"/>
        <w:ind w:left="851" w:right="851" w:firstLine="709"/>
        <w:jc w:val="both"/>
        <w:rPr>
          <w:bCs/>
          <w:sz w:val="23"/>
          <w:szCs w:val="23"/>
          <w:lang w:val="es-ES" w:eastAsia="es-ES"/>
        </w:rPr>
      </w:pPr>
      <w:r w:rsidRPr="00ED30C1">
        <w:rPr>
          <w:bCs/>
          <w:sz w:val="23"/>
          <w:szCs w:val="23"/>
          <w:lang w:val="es-ES" w:eastAsia="es-ES"/>
        </w:rPr>
        <w:t xml:space="preserve">La duración promedio de casos tramitados por estos centros de conciliación resultó para el año 2019 en una mejora de </w:t>
      </w:r>
      <w:r w:rsidRPr="00ED30C1">
        <w:rPr>
          <w:b/>
          <w:sz w:val="23"/>
          <w:szCs w:val="23"/>
          <w:lang w:val="es-ES" w:eastAsia="es-ES"/>
        </w:rPr>
        <w:t>una semana</w:t>
      </w:r>
      <w:r w:rsidRPr="00ED30C1">
        <w:rPr>
          <w:bCs/>
          <w:sz w:val="23"/>
          <w:szCs w:val="23"/>
          <w:lang w:val="es-ES" w:eastAsia="es-ES"/>
        </w:rPr>
        <w:t xml:space="preserve"> respecto de los tiempos registrados un año atrás. En cuanto a la duración promedio de </w:t>
      </w:r>
      <w:r w:rsidRPr="00ED30C1">
        <w:rPr>
          <w:bCs/>
          <w:sz w:val="23"/>
          <w:szCs w:val="23"/>
          <w:lang w:val="es-ES" w:eastAsia="es-ES"/>
        </w:rPr>
        <w:lastRenderedPageBreak/>
        <w:t>casos tramitados debe hacerse una distinción indispensable de la materia penal con respecto a las materias no penales, ya que se aprueba por parte del Centro una cantidad considerable de Suspensiones del Proceso a Prueba, cuyo plazo oscila entre dos a cinco años, lo que puede ocasionar una errónea apreciación de este indicador.  Aunado a lo anterior, debe distinguirse todo lo que ingresa a través de Justicia Restaurativa, pues la logística para la atención y seguimiento de estos casos es diferente y se requiere mayor inversión de tiempo</w:t>
      </w:r>
    </w:p>
    <w:p w14:paraId="4ED5B8F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8269022"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11" w:name="_Toc24523686"/>
      <w:r w:rsidRPr="00ED30C1">
        <w:rPr>
          <w:b/>
          <w:bCs/>
          <w:sz w:val="23"/>
          <w:szCs w:val="23"/>
          <w:lang w:val="es-ES" w:eastAsia="es-ES"/>
        </w:rPr>
        <w:t>INDICADORES DE GESTIÓN JUDICIAL</w:t>
      </w:r>
      <w:bookmarkEnd w:id="11"/>
      <w:r w:rsidRPr="00ED30C1">
        <w:rPr>
          <w:b/>
          <w:bCs/>
          <w:sz w:val="23"/>
          <w:szCs w:val="23"/>
          <w:lang w:val="es-ES" w:eastAsia="es-ES"/>
        </w:rPr>
        <w:t xml:space="preserve"> </w:t>
      </w:r>
    </w:p>
    <w:p w14:paraId="7A745A7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CBF79A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El siguiente cuadro expone los cambios registrados por los principales indicadores de gestión judicial, vinculados a los Centros de Conciliación en el último quinquenio.  </w:t>
      </w:r>
    </w:p>
    <w:p w14:paraId="38AA96D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tbl>
      <w:tblPr>
        <w:tblW w:w="6952" w:type="dxa"/>
        <w:jc w:val="center"/>
        <w:tblLook w:val="04A0" w:firstRow="1" w:lastRow="0" w:firstColumn="1" w:lastColumn="0" w:noHBand="0" w:noVBand="1"/>
      </w:tblPr>
      <w:tblGrid>
        <w:gridCol w:w="2465"/>
        <w:gridCol w:w="897"/>
        <w:gridCol w:w="897"/>
        <w:gridCol w:w="897"/>
        <w:gridCol w:w="897"/>
        <w:gridCol w:w="899"/>
      </w:tblGrid>
      <w:tr w:rsidR="007C41BE" w:rsidRPr="00ED30C1" w14:paraId="1BB49B5A" w14:textId="77777777" w:rsidTr="007C41BE">
        <w:trPr>
          <w:trHeight w:val="502"/>
          <w:jc w:val="center"/>
        </w:trPr>
        <w:tc>
          <w:tcPr>
            <w:tcW w:w="6952" w:type="dxa"/>
            <w:gridSpan w:val="6"/>
            <w:tcBorders>
              <w:top w:val="nil"/>
              <w:left w:val="nil"/>
              <w:bottom w:val="single" w:sz="4" w:space="0" w:color="auto"/>
              <w:right w:val="nil"/>
            </w:tcBorders>
            <w:shd w:val="clear" w:color="auto" w:fill="auto"/>
            <w:vAlign w:val="bottom"/>
            <w:hideMark/>
          </w:tcPr>
          <w:p w14:paraId="036A9A05" w14:textId="77777777" w:rsidR="007C41BE" w:rsidRPr="00ED30C1" w:rsidRDefault="007C41BE" w:rsidP="007C41BE">
            <w:pPr>
              <w:widowControl w:val="0"/>
              <w:autoSpaceDE w:val="0"/>
              <w:autoSpaceDN w:val="0"/>
              <w:adjustRightInd w:val="0"/>
              <w:ind w:left="851" w:right="851"/>
              <w:jc w:val="center"/>
              <w:rPr>
                <w:bCs/>
                <w:sz w:val="23"/>
                <w:szCs w:val="23"/>
                <w:lang w:val="es-ES" w:eastAsia="en-US"/>
              </w:rPr>
            </w:pPr>
            <w:r w:rsidRPr="00ED30C1">
              <w:rPr>
                <w:bCs/>
                <w:sz w:val="23"/>
                <w:szCs w:val="23"/>
                <w:lang w:val="es-ES" w:eastAsia="en-US"/>
              </w:rPr>
              <w:t>Cuadro 1</w:t>
            </w:r>
          </w:p>
          <w:p w14:paraId="2BA35D5A" w14:textId="34C2FBD3" w:rsidR="007C41BE" w:rsidRPr="00ED30C1" w:rsidRDefault="007C41BE" w:rsidP="007C41BE">
            <w:pPr>
              <w:widowControl w:val="0"/>
              <w:autoSpaceDE w:val="0"/>
              <w:autoSpaceDN w:val="0"/>
              <w:adjustRightInd w:val="0"/>
              <w:ind w:left="851" w:right="851"/>
              <w:jc w:val="center"/>
              <w:rPr>
                <w:b/>
                <w:sz w:val="23"/>
                <w:szCs w:val="23"/>
                <w:lang w:val="es-ES" w:eastAsia="en-US"/>
              </w:rPr>
            </w:pPr>
            <w:r w:rsidRPr="00ED30C1">
              <w:rPr>
                <w:b/>
                <w:sz w:val="23"/>
                <w:szCs w:val="23"/>
                <w:lang w:val="es-ES" w:eastAsia="en-US"/>
              </w:rPr>
              <w:t>Balance General e Indicadores de Gestión Judicial para los Centros de Conciliación, 2015-2019</w:t>
            </w:r>
          </w:p>
          <w:p w14:paraId="37438E04" w14:textId="77777777" w:rsidR="009340A6" w:rsidRPr="00ED30C1" w:rsidRDefault="009340A6" w:rsidP="007C41BE">
            <w:pPr>
              <w:widowControl w:val="0"/>
              <w:autoSpaceDE w:val="0"/>
              <w:autoSpaceDN w:val="0"/>
              <w:adjustRightInd w:val="0"/>
              <w:ind w:left="851" w:right="851"/>
              <w:jc w:val="center"/>
              <w:rPr>
                <w:b/>
                <w:sz w:val="23"/>
                <w:szCs w:val="23"/>
                <w:lang w:val="es-ES" w:eastAsia="en-US"/>
              </w:rPr>
            </w:pPr>
          </w:p>
          <w:p w14:paraId="35410DA1" w14:textId="77777777" w:rsidR="007C41BE" w:rsidRPr="00ED30C1" w:rsidRDefault="007C41BE" w:rsidP="007C41BE">
            <w:pPr>
              <w:widowControl w:val="0"/>
              <w:autoSpaceDE w:val="0"/>
              <w:autoSpaceDN w:val="0"/>
              <w:adjustRightInd w:val="0"/>
              <w:ind w:left="851" w:right="851" w:firstLine="709"/>
              <w:jc w:val="center"/>
              <w:rPr>
                <w:sz w:val="23"/>
                <w:szCs w:val="23"/>
                <w:lang w:val="es-ES" w:eastAsia="en-US"/>
              </w:rPr>
            </w:pPr>
          </w:p>
        </w:tc>
      </w:tr>
      <w:tr w:rsidR="007C41BE" w:rsidRPr="00ED30C1" w14:paraId="2BA61B6F" w14:textId="77777777" w:rsidTr="007C41BE">
        <w:trPr>
          <w:trHeight w:val="242"/>
          <w:jc w:val="center"/>
        </w:trPr>
        <w:tc>
          <w:tcPr>
            <w:tcW w:w="2465" w:type="dxa"/>
            <w:vMerge w:val="restart"/>
            <w:tcBorders>
              <w:top w:val="nil"/>
              <w:left w:val="nil"/>
              <w:bottom w:val="single" w:sz="4" w:space="0" w:color="auto"/>
              <w:right w:val="single" w:sz="4" w:space="0" w:color="auto"/>
            </w:tcBorders>
            <w:shd w:val="clear" w:color="auto" w:fill="auto"/>
            <w:noWrap/>
            <w:vAlign w:val="center"/>
            <w:hideMark/>
          </w:tcPr>
          <w:p w14:paraId="7AB8989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Descripción</w:t>
            </w:r>
          </w:p>
        </w:tc>
        <w:tc>
          <w:tcPr>
            <w:tcW w:w="4487" w:type="dxa"/>
            <w:gridSpan w:val="5"/>
            <w:tcBorders>
              <w:top w:val="single" w:sz="4" w:space="0" w:color="auto"/>
              <w:left w:val="nil"/>
              <w:bottom w:val="single" w:sz="4" w:space="0" w:color="auto"/>
            </w:tcBorders>
            <w:shd w:val="clear" w:color="auto" w:fill="auto"/>
            <w:noWrap/>
            <w:vAlign w:val="center"/>
            <w:hideMark/>
          </w:tcPr>
          <w:p w14:paraId="16C200D1"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Año</w:t>
            </w:r>
          </w:p>
        </w:tc>
      </w:tr>
      <w:tr w:rsidR="007C41BE" w:rsidRPr="00ED30C1" w14:paraId="7F006922" w14:textId="77777777" w:rsidTr="007C41BE">
        <w:trPr>
          <w:trHeight w:val="242"/>
          <w:jc w:val="center"/>
        </w:trPr>
        <w:tc>
          <w:tcPr>
            <w:tcW w:w="2465" w:type="dxa"/>
            <w:vMerge/>
            <w:tcBorders>
              <w:top w:val="nil"/>
              <w:left w:val="nil"/>
              <w:bottom w:val="single" w:sz="4" w:space="0" w:color="auto"/>
              <w:right w:val="single" w:sz="4" w:space="0" w:color="auto"/>
            </w:tcBorders>
            <w:vAlign w:val="center"/>
            <w:hideMark/>
          </w:tcPr>
          <w:p w14:paraId="1E772C12" w14:textId="77777777" w:rsidR="007C41BE" w:rsidRPr="00ED30C1" w:rsidRDefault="007C41BE" w:rsidP="007C41BE">
            <w:pPr>
              <w:widowControl w:val="0"/>
              <w:autoSpaceDE w:val="0"/>
              <w:autoSpaceDN w:val="0"/>
              <w:adjustRightInd w:val="0"/>
              <w:rPr>
                <w:b/>
                <w:bCs/>
                <w:sz w:val="23"/>
                <w:szCs w:val="23"/>
                <w:lang w:val="en-US" w:eastAsia="en-US"/>
              </w:rPr>
            </w:pPr>
          </w:p>
        </w:tc>
        <w:tc>
          <w:tcPr>
            <w:tcW w:w="897" w:type="dxa"/>
            <w:tcBorders>
              <w:top w:val="nil"/>
              <w:left w:val="nil"/>
              <w:bottom w:val="single" w:sz="4" w:space="0" w:color="auto"/>
              <w:right w:val="single" w:sz="4" w:space="0" w:color="auto"/>
            </w:tcBorders>
            <w:shd w:val="clear" w:color="auto" w:fill="auto"/>
            <w:noWrap/>
            <w:vAlign w:val="center"/>
            <w:hideMark/>
          </w:tcPr>
          <w:p w14:paraId="5CE2719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897" w:type="dxa"/>
            <w:tcBorders>
              <w:top w:val="nil"/>
              <w:left w:val="nil"/>
              <w:bottom w:val="single" w:sz="4" w:space="0" w:color="auto"/>
              <w:right w:val="single" w:sz="4" w:space="0" w:color="auto"/>
            </w:tcBorders>
            <w:shd w:val="clear" w:color="auto" w:fill="auto"/>
            <w:noWrap/>
            <w:vAlign w:val="center"/>
          </w:tcPr>
          <w:p w14:paraId="762CEA3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897" w:type="dxa"/>
            <w:tcBorders>
              <w:top w:val="nil"/>
              <w:left w:val="nil"/>
              <w:bottom w:val="single" w:sz="4" w:space="0" w:color="auto"/>
              <w:right w:val="single" w:sz="4" w:space="0" w:color="auto"/>
            </w:tcBorders>
            <w:shd w:val="clear" w:color="auto" w:fill="auto"/>
            <w:noWrap/>
            <w:vAlign w:val="center"/>
          </w:tcPr>
          <w:p w14:paraId="34227F46"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897" w:type="dxa"/>
            <w:tcBorders>
              <w:top w:val="nil"/>
              <w:left w:val="nil"/>
              <w:bottom w:val="single" w:sz="4" w:space="0" w:color="auto"/>
              <w:right w:val="single" w:sz="4" w:space="0" w:color="auto"/>
            </w:tcBorders>
            <w:shd w:val="clear" w:color="auto" w:fill="auto"/>
            <w:noWrap/>
            <w:vAlign w:val="center"/>
          </w:tcPr>
          <w:p w14:paraId="2A796FE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 xml:space="preserve">2018 </w:t>
            </w:r>
            <w:r w:rsidRPr="00ED30C1">
              <w:rPr>
                <w:b/>
                <w:bCs/>
                <w:sz w:val="23"/>
                <w:szCs w:val="23"/>
                <w:vertAlign w:val="superscript"/>
                <w:lang w:val="es-ES" w:eastAsia="en-US"/>
              </w:rPr>
              <w:t>(1)</w:t>
            </w:r>
          </w:p>
        </w:tc>
        <w:tc>
          <w:tcPr>
            <w:tcW w:w="899" w:type="dxa"/>
            <w:tcBorders>
              <w:top w:val="nil"/>
              <w:left w:val="nil"/>
              <w:bottom w:val="single" w:sz="4" w:space="0" w:color="auto"/>
              <w:right w:val="nil"/>
            </w:tcBorders>
            <w:shd w:val="clear" w:color="auto" w:fill="auto"/>
            <w:noWrap/>
            <w:vAlign w:val="center"/>
          </w:tcPr>
          <w:p w14:paraId="0FC7CC9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0EEE56DF"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4DCE4AF7"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97" w:type="dxa"/>
            <w:tcBorders>
              <w:top w:val="nil"/>
              <w:left w:val="single" w:sz="4" w:space="0" w:color="auto"/>
              <w:bottom w:val="nil"/>
              <w:right w:val="single" w:sz="4" w:space="0" w:color="auto"/>
            </w:tcBorders>
            <w:shd w:val="clear" w:color="auto" w:fill="auto"/>
            <w:noWrap/>
            <w:vAlign w:val="center"/>
            <w:hideMark/>
          </w:tcPr>
          <w:p w14:paraId="7E1ECB41"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nil"/>
            </w:tcBorders>
            <w:shd w:val="clear" w:color="auto" w:fill="auto"/>
            <w:noWrap/>
            <w:vAlign w:val="center"/>
            <w:hideMark/>
          </w:tcPr>
          <w:p w14:paraId="7E68818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897" w:type="dxa"/>
            <w:tcBorders>
              <w:top w:val="nil"/>
              <w:left w:val="single" w:sz="4" w:space="0" w:color="auto"/>
              <w:bottom w:val="nil"/>
              <w:right w:val="single" w:sz="4" w:space="0" w:color="auto"/>
            </w:tcBorders>
            <w:shd w:val="clear" w:color="auto" w:fill="auto"/>
            <w:noWrap/>
            <w:vAlign w:val="center"/>
            <w:hideMark/>
          </w:tcPr>
          <w:p w14:paraId="0A3E479B"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897" w:type="dxa"/>
            <w:tcBorders>
              <w:top w:val="nil"/>
              <w:left w:val="nil"/>
              <w:bottom w:val="nil"/>
              <w:right w:val="single" w:sz="4" w:space="0" w:color="auto"/>
            </w:tcBorders>
            <w:shd w:val="clear" w:color="auto" w:fill="auto"/>
            <w:noWrap/>
            <w:vAlign w:val="center"/>
            <w:hideMark/>
          </w:tcPr>
          <w:p w14:paraId="124DA8E7" w14:textId="77777777" w:rsidR="007C41BE" w:rsidRPr="00ED30C1" w:rsidRDefault="007C41BE" w:rsidP="007C41BE">
            <w:pPr>
              <w:widowControl w:val="0"/>
              <w:autoSpaceDE w:val="0"/>
              <w:autoSpaceDN w:val="0"/>
              <w:adjustRightInd w:val="0"/>
              <w:rPr>
                <w:sz w:val="23"/>
                <w:szCs w:val="23"/>
                <w:lang w:val="en-US" w:eastAsia="en-US"/>
              </w:rPr>
            </w:pPr>
          </w:p>
        </w:tc>
        <w:tc>
          <w:tcPr>
            <w:tcW w:w="899" w:type="dxa"/>
            <w:tcBorders>
              <w:top w:val="nil"/>
              <w:left w:val="nil"/>
              <w:bottom w:val="nil"/>
              <w:right w:val="nil"/>
            </w:tcBorders>
            <w:shd w:val="clear" w:color="auto" w:fill="auto"/>
            <w:noWrap/>
            <w:vAlign w:val="center"/>
            <w:hideMark/>
          </w:tcPr>
          <w:p w14:paraId="4855641C"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5A269208"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6887748A"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Variables</w:t>
            </w:r>
          </w:p>
        </w:tc>
        <w:tc>
          <w:tcPr>
            <w:tcW w:w="897" w:type="dxa"/>
            <w:tcBorders>
              <w:top w:val="nil"/>
              <w:left w:val="single" w:sz="4" w:space="0" w:color="auto"/>
              <w:bottom w:val="nil"/>
              <w:right w:val="single" w:sz="4" w:space="0" w:color="auto"/>
            </w:tcBorders>
            <w:shd w:val="clear" w:color="auto" w:fill="auto"/>
            <w:noWrap/>
            <w:vAlign w:val="center"/>
            <w:hideMark/>
          </w:tcPr>
          <w:p w14:paraId="2F8EAF92"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nil"/>
            </w:tcBorders>
            <w:shd w:val="clear" w:color="auto" w:fill="auto"/>
            <w:noWrap/>
            <w:vAlign w:val="center"/>
            <w:hideMark/>
          </w:tcPr>
          <w:p w14:paraId="0FF23AED"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897" w:type="dxa"/>
            <w:tcBorders>
              <w:top w:val="nil"/>
              <w:left w:val="single" w:sz="4" w:space="0" w:color="auto"/>
              <w:bottom w:val="nil"/>
              <w:right w:val="single" w:sz="4" w:space="0" w:color="auto"/>
            </w:tcBorders>
            <w:shd w:val="clear" w:color="auto" w:fill="auto"/>
            <w:noWrap/>
            <w:vAlign w:val="center"/>
            <w:hideMark/>
          </w:tcPr>
          <w:p w14:paraId="5ACB4321"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897" w:type="dxa"/>
            <w:tcBorders>
              <w:top w:val="nil"/>
              <w:left w:val="nil"/>
              <w:bottom w:val="nil"/>
              <w:right w:val="single" w:sz="4" w:space="0" w:color="auto"/>
            </w:tcBorders>
            <w:shd w:val="clear" w:color="auto" w:fill="auto"/>
            <w:noWrap/>
            <w:vAlign w:val="center"/>
            <w:hideMark/>
          </w:tcPr>
          <w:p w14:paraId="42DB2932" w14:textId="77777777" w:rsidR="007C41BE" w:rsidRPr="00ED30C1" w:rsidRDefault="007C41BE" w:rsidP="007C41BE">
            <w:pPr>
              <w:widowControl w:val="0"/>
              <w:autoSpaceDE w:val="0"/>
              <w:autoSpaceDN w:val="0"/>
              <w:adjustRightInd w:val="0"/>
              <w:rPr>
                <w:sz w:val="23"/>
                <w:szCs w:val="23"/>
                <w:lang w:val="en-US" w:eastAsia="en-US"/>
              </w:rPr>
            </w:pPr>
          </w:p>
        </w:tc>
        <w:tc>
          <w:tcPr>
            <w:tcW w:w="899" w:type="dxa"/>
            <w:tcBorders>
              <w:top w:val="nil"/>
              <w:left w:val="nil"/>
              <w:bottom w:val="nil"/>
              <w:right w:val="nil"/>
            </w:tcBorders>
            <w:shd w:val="clear" w:color="auto" w:fill="auto"/>
            <w:noWrap/>
            <w:vAlign w:val="center"/>
            <w:hideMark/>
          </w:tcPr>
          <w:p w14:paraId="6CC845B1"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200C9AEA"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14BD2B21"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Activos al iniciar</w:t>
            </w:r>
          </w:p>
        </w:tc>
        <w:tc>
          <w:tcPr>
            <w:tcW w:w="897" w:type="dxa"/>
            <w:tcBorders>
              <w:top w:val="nil"/>
              <w:left w:val="single" w:sz="4" w:space="0" w:color="auto"/>
              <w:bottom w:val="nil"/>
              <w:right w:val="single" w:sz="4" w:space="0" w:color="auto"/>
            </w:tcBorders>
            <w:shd w:val="clear" w:color="auto" w:fill="auto"/>
            <w:noWrap/>
          </w:tcPr>
          <w:p w14:paraId="382C4BE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2.248</w:t>
            </w:r>
          </w:p>
        </w:tc>
        <w:tc>
          <w:tcPr>
            <w:tcW w:w="897" w:type="dxa"/>
            <w:tcBorders>
              <w:top w:val="nil"/>
              <w:left w:val="nil"/>
              <w:bottom w:val="nil"/>
              <w:right w:val="nil"/>
            </w:tcBorders>
            <w:shd w:val="clear" w:color="auto" w:fill="auto"/>
            <w:noWrap/>
          </w:tcPr>
          <w:p w14:paraId="1667EE1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2.064</w:t>
            </w:r>
          </w:p>
        </w:tc>
        <w:tc>
          <w:tcPr>
            <w:tcW w:w="897" w:type="dxa"/>
            <w:tcBorders>
              <w:top w:val="nil"/>
              <w:left w:val="single" w:sz="4" w:space="0" w:color="auto"/>
              <w:bottom w:val="nil"/>
              <w:right w:val="single" w:sz="4" w:space="0" w:color="auto"/>
            </w:tcBorders>
            <w:shd w:val="clear" w:color="auto" w:fill="auto"/>
            <w:noWrap/>
          </w:tcPr>
          <w:p w14:paraId="2C261C7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2.294</w:t>
            </w:r>
          </w:p>
        </w:tc>
        <w:tc>
          <w:tcPr>
            <w:tcW w:w="897" w:type="dxa"/>
            <w:tcBorders>
              <w:top w:val="nil"/>
              <w:left w:val="nil"/>
              <w:bottom w:val="nil"/>
              <w:right w:val="single" w:sz="4" w:space="0" w:color="auto"/>
            </w:tcBorders>
            <w:shd w:val="clear" w:color="auto" w:fill="auto"/>
            <w:noWrap/>
          </w:tcPr>
          <w:p w14:paraId="4D1F8DF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1.834</w:t>
            </w:r>
          </w:p>
        </w:tc>
        <w:tc>
          <w:tcPr>
            <w:tcW w:w="899" w:type="dxa"/>
            <w:tcBorders>
              <w:top w:val="nil"/>
              <w:left w:val="nil"/>
              <w:bottom w:val="nil"/>
              <w:right w:val="nil"/>
            </w:tcBorders>
            <w:shd w:val="clear" w:color="auto" w:fill="auto"/>
            <w:noWrap/>
          </w:tcPr>
          <w:p w14:paraId="4E975E6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1.829</w:t>
            </w:r>
          </w:p>
        </w:tc>
      </w:tr>
      <w:tr w:rsidR="007C41BE" w:rsidRPr="00ED30C1" w14:paraId="666FFC26"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1E9FB729"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Casos entrados</w:t>
            </w:r>
          </w:p>
        </w:tc>
        <w:tc>
          <w:tcPr>
            <w:tcW w:w="897" w:type="dxa"/>
            <w:tcBorders>
              <w:top w:val="nil"/>
              <w:left w:val="single" w:sz="4" w:space="0" w:color="auto"/>
              <w:bottom w:val="nil"/>
              <w:right w:val="single" w:sz="4" w:space="0" w:color="auto"/>
            </w:tcBorders>
            <w:shd w:val="clear" w:color="auto" w:fill="auto"/>
            <w:noWrap/>
          </w:tcPr>
          <w:p w14:paraId="7042638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13.677</w:t>
            </w:r>
          </w:p>
        </w:tc>
        <w:tc>
          <w:tcPr>
            <w:tcW w:w="897" w:type="dxa"/>
            <w:tcBorders>
              <w:top w:val="nil"/>
              <w:left w:val="nil"/>
              <w:bottom w:val="nil"/>
              <w:right w:val="nil"/>
            </w:tcBorders>
            <w:shd w:val="clear" w:color="auto" w:fill="auto"/>
            <w:noWrap/>
          </w:tcPr>
          <w:p w14:paraId="3DF2194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12.454</w:t>
            </w:r>
          </w:p>
        </w:tc>
        <w:tc>
          <w:tcPr>
            <w:tcW w:w="897" w:type="dxa"/>
            <w:tcBorders>
              <w:top w:val="nil"/>
              <w:left w:val="single" w:sz="4" w:space="0" w:color="auto"/>
              <w:bottom w:val="nil"/>
              <w:right w:val="single" w:sz="4" w:space="0" w:color="auto"/>
            </w:tcBorders>
            <w:shd w:val="clear" w:color="auto" w:fill="auto"/>
            <w:noWrap/>
          </w:tcPr>
          <w:p w14:paraId="0BBF7E0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12.609</w:t>
            </w:r>
          </w:p>
        </w:tc>
        <w:tc>
          <w:tcPr>
            <w:tcW w:w="897" w:type="dxa"/>
            <w:tcBorders>
              <w:top w:val="nil"/>
              <w:left w:val="nil"/>
              <w:bottom w:val="nil"/>
              <w:right w:val="single" w:sz="4" w:space="0" w:color="auto"/>
            </w:tcBorders>
            <w:shd w:val="clear" w:color="auto" w:fill="auto"/>
            <w:noWrap/>
          </w:tcPr>
          <w:p w14:paraId="4C517FF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12.010</w:t>
            </w:r>
          </w:p>
        </w:tc>
        <w:tc>
          <w:tcPr>
            <w:tcW w:w="899" w:type="dxa"/>
            <w:tcBorders>
              <w:top w:val="nil"/>
              <w:left w:val="nil"/>
              <w:bottom w:val="nil"/>
              <w:right w:val="nil"/>
            </w:tcBorders>
            <w:shd w:val="clear" w:color="auto" w:fill="auto"/>
            <w:noWrap/>
          </w:tcPr>
          <w:p w14:paraId="6DA823B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13.549</w:t>
            </w:r>
          </w:p>
        </w:tc>
      </w:tr>
      <w:tr w:rsidR="007C41BE" w:rsidRPr="00ED30C1" w14:paraId="6948F4FF"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71292C9F"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Casos reentrados</w:t>
            </w:r>
          </w:p>
        </w:tc>
        <w:tc>
          <w:tcPr>
            <w:tcW w:w="897" w:type="dxa"/>
            <w:tcBorders>
              <w:top w:val="nil"/>
              <w:left w:val="single" w:sz="4" w:space="0" w:color="auto"/>
              <w:bottom w:val="nil"/>
              <w:right w:val="single" w:sz="4" w:space="0" w:color="auto"/>
            </w:tcBorders>
            <w:shd w:val="clear" w:color="auto" w:fill="auto"/>
            <w:noWrap/>
          </w:tcPr>
          <w:p w14:paraId="53A1C26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194</w:t>
            </w:r>
          </w:p>
        </w:tc>
        <w:tc>
          <w:tcPr>
            <w:tcW w:w="897" w:type="dxa"/>
            <w:tcBorders>
              <w:top w:val="nil"/>
              <w:left w:val="nil"/>
              <w:bottom w:val="nil"/>
              <w:right w:val="nil"/>
            </w:tcBorders>
            <w:shd w:val="clear" w:color="auto" w:fill="auto"/>
            <w:noWrap/>
          </w:tcPr>
          <w:p w14:paraId="7FABBFF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657</w:t>
            </w:r>
          </w:p>
        </w:tc>
        <w:tc>
          <w:tcPr>
            <w:tcW w:w="897" w:type="dxa"/>
            <w:tcBorders>
              <w:top w:val="nil"/>
              <w:left w:val="single" w:sz="4" w:space="0" w:color="auto"/>
              <w:bottom w:val="nil"/>
              <w:right w:val="single" w:sz="4" w:space="0" w:color="auto"/>
            </w:tcBorders>
            <w:shd w:val="clear" w:color="auto" w:fill="auto"/>
            <w:noWrap/>
          </w:tcPr>
          <w:p w14:paraId="7AF0125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160</w:t>
            </w:r>
          </w:p>
        </w:tc>
        <w:tc>
          <w:tcPr>
            <w:tcW w:w="897" w:type="dxa"/>
            <w:tcBorders>
              <w:top w:val="nil"/>
              <w:left w:val="nil"/>
              <w:bottom w:val="nil"/>
              <w:right w:val="single" w:sz="4" w:space="0" w:color="auto"/>
            </w:tcBorders>
            <w:shd w:val="clear" w:color="auto" w:fill="auto"/>
            <w:noWrap/>
          </w:tcPr>
          <w:p w14:paraId="66FC62A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93</w:t>
            </w:r>
          </w:p>
        </w:tc>
        <w:tc>
          <w:tcPr>
            <w:tcW w:w="899" w:type="dxa"/>
            <w:tcBorders>
              <w:top w:val="nil"/>
              <w:left w:val="nil"/>
              <w:bottom w:val="nil"/>
              <w:right w:val="nil"/>
            </w:tcBorders>
            <w:shd w:val="clear" w:color="auto" w:fill="auto"/>
            <w:noWrap/>
          </w:tcPr>
          <w:p w14:paraId="7B6192C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109</w:t>
            </w:r>
          </w:p>
        </w:tc>
      </w:tr>
      <w:tr w:rsidR="007C41BE" w:rsidRPr="00ED30C1" w14:paraId="66A4D723"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2EEBBBAC"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Casos terminados</w:t>
            </w:r>
          </w:p>
        </w:tc>
        <w:tc>
          <w:tcPr>
            <w:tcW w:w="897" w:type="dxa"/>
            <w:tcBorders>
              <w:top w:val="nil"/>
              <w:left w:val="single" w:sz="4" w:space="0" w:color="auto"/>
              <w:bottom w:val="nil"/>
              <w:right w:val="single" w:sz="4" w:space="0" w:color="auto"/>
            </w:tcBorders>
            <w:shd w:val="clear" w:color="auto" w:fill="auto"/>
            <w:noWrap/>
          </w:tcPr>
          <w:p w14:paraId="248B719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14.055</w:t>
            </w:r>
          </w:p>
        </w:tc>
        <w:tc>
          <w:tcPr>
            <w:tcW w:w="897" w:type="dxa"/>
            <w:tcBorders>
              <w:top w:val="nil"/>
              <w:left w:val="nil"/>
              <w:bottom w:val="nil"/>
              <w:right w:val="nil"/>
            </w:tcBorders>
            <w:shd w:val="clear" w:color="auto" w:fill="auto"/>
            <w:noWrap/>
          </w:tcPr>
          <w:p w14:paraId="1491082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12.881</w:t>
            </w:r>
          </w:p>
        </w:tc>
        <w:tc>
          <w:tcPr>
            <w:tcW w:w="897" w:type="dxa"/>
            <w:tcBorders>
              <w:top w:val="nil"/>
              <w:left w:val="single" w:sz="4" w:space="0" w:color="auto"/>
              <w:bottom w:val="nil"/>
              <w:right w:val="single" w:sz="4" w:space="0" w:color="auto"/>
            </w:tcBorders>
            <w:shd w:val="clear" w:color="auto" w:fill="auto"/>
            <w:noWrap/>
          </w:tcPr>
          <w:p w14:paraId="1AF3257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12.476</w:t>
            </w:r>
          </w:p>
        </w:tc>
        <w:tc>
          <w:tcPr>
            <w:tcW w:w="897" w:type="dxa"/>
            <w:tcBorders>
              <w:top w:val="nil"/>
              <w:left w:val="nil"/>
              <w:bottom w:val="nil"/>
              <w:right w:val="single" w:sz="4" w:space="0" w:color="auto"/>
            </w:tcBorders>
            <w:shd w:val="clear" w:color="auto" w:fill="auto"/>
            <w:noWrap/>
          </w:tcPr>
          <w:p w14:paraId="7CF07FB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12.108</w:t>
            </w:r>
          </w:p>
        </w:tc>
        <w:tc>
          <w:tcPr>
            <w:tcW w:w="899" w:type="dxa"/>
            <w:tcBorders>
              <w:top w:val="nil"/>
              <w:left w:val="nil"/>
              <w:bottom w:val="nil"/>
              <w:right w:val="nil"/>
            </w:tcBorders>
            <w:shd w:val="clear" w:color="auto" w:fill="auto"/>
            <w:noWrap/>
          </w:tcPr>
          <w:p w14:paraId="3160B8F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13.494</w:t>
            </w:r>
          </w:p>
        </w:tc>
      </w:tr>
      <w:tr w:rsidR="007C41BE" w:rsidRPr="00ED30C1" w14:paraId="1FEF7DAD"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5CDE39C5"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Activos al finalizar</w:t>
            </w:r>
          </w:p>
        </w:tc>
        <w:tc>
          <w:tcPr>
            <w:tcW w:w="897" w:type="dxa"/>
            <w:tcBorders>
              <w:top w:val="nil"/>
              <w:left w:val="single" w:sz="4" w:space="0" w:color="auto"/>
              <w:bottom w:val="nil"/>
              <w:right w:val="single" w:sz="4" w:space="0" w:color="auto"/>
            </w:tcBorders>
            <w:shd w:val="clear" w:color="auto" w:fill="auto"/>
            <w:noWrap/>
          </w:tcPr>
          <w:p w14:paraId="545B358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2.064</w:t>
            </w:r>
          </w:p>
        </w:tc>
        <w:tc>
          <w:tcPr>
            <w:tcW w:w="897" w:type="dxa"/>
            <w:tcBorders>
              <w:top w:val="nil"/>
              <w:left w:val="nil"/>
              <w:bottom w:val="nil"/>
              <w:right w:val="nil"/>
            </w:tcBorders>
            <w:shd w:val="clear" w:color="auto" w:fill="auto"/>
            <w:noWrap/>
          </w:tcPr>
          <w:p w14:paraId="4A21324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2.294</w:t>
            </w:r>
          </w:p>
        </w:tc>
        <w:tc>
          <w:tcPr>
            <w:tcW w:w="897" w:type="dxa"/>
            <w:tcBorders>
              <w:top w:val="nil"/>
              <w:left w:val="single" w:sz="4" w:space="0" w:color="auto"/>
              <w:bottom w:val="nil"/>
              <w:right w:val="single" w:sz="4" w:space="0" w:color="auto"/>
            </w:tcBorders>
            <w:shd w:val="clear" w:color="auto" w:fill="auto"/>
            <w:noWrap/>
          </w:tcPr>
          <w:p w14:paraId="76932E3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3.060</w:t>
            </w:r>
          </w:p>
        </w:tc>
        <w:tc>
          <w:tcPr>
            <w:tcW w:w="897" w:type="dxa"/>
            <w:tcBorders>
              <w:top w:val="nil"/>
              <w:left w:val="nil"/>
              <w:bottom w:val="nil"/>
              <w:right w:val="single" w:sz="4" w:space="0" w:color="auto"/>
            </w:tcBorders>
            <w:shd w:val="clear" w:color="auto" w:fill="auto"/>
            <w:noWrap/>
          </w:tcPr>
          <w:p w14:paraId="07605B4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1.829</w:t>
            </w:r>
          </w:p>
        </w:tc>
        <w:tc>
          <w:tcPr>
            <w:tcW w:w="899" w:type="dxa"/>
            <w:tcBorders>
              <w:top w:val="nil"/>
              <w:left w:val="nil"/>
              <w:bottom w:val="nil"/>
              <w:right w:val="nil"/>
            </w:tcBorders>
            <w:shd w:val="clear" w:color="auto" w:fill="auto"/>
            <w:noWrap/>
          </w:tcPr>
          <w:p w14:paraId="1699A8D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1.993</w:t>
            </w:r>
          </w:p>
        </w:tc>
      </w:tr>
      <w:tr w:rsidR="007C41BE" w:rsidRPr="00ED30C1" w14:paraId="3F0F0CE9"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41B51E74"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897" w:type="dxa"/>
            <w:tcBorders>
              <w:top w:val="nil"/>
              <w:left w:val="single" w:sz="4" w:space="0" w:color="auto"/>
              <w:bottom w:val="nil"/>
              <w:right w:val="single" w:sz="4" w:space="0" w:color="auto"/>
            </w:tcBorders>
            <w:shd w:val="clear" w:color="auto" w:fill="auto"/>
            <w:noWrap/>
            <w:vAlign w:val="center"/>
          </w:tcPr>
          <w:p w14:paraId="5C5E225A"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nil"/>
            </w:tcBorders>
            <w:shd w:val="clear" w:color="auto" w:fill="auto"/>
            <w:noWrap/>
            <w:vAlign w:val="center"/>
          </w:tcPr>
          <w:p w14:paraId="2258CB36"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single" w:sz="4" w:space="0" w:color="auto"/>
              <w:bottom w:val="nil"/>
              <w:right w:val="single" w:sz="4" w:space="0" w:color="auto"/>
            </w:tcBorders>
            <w:shd w:val="clear" w:color="auto" w:fill="auto"/>
            <w:noWrap/>
            <w:vAlign w:val="center"/>
          </w:tcPr>
          <w:p w14:paraId="43789B67"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single" w:sz="4" w:space="0" w:color="auto"/>
            </w:tcBorders>
            <w:shd w:val="clear" w:color="auto" w:fill="auto"/>
            <w:noWrap/>
            <w:vAlign w:val="center"/>
          </w:tcPr>
          <w:p w14:paraId="04EE8E85" w14:textId="77777777" w:rsidR="007C41BE" w:rsidRPr="00ED30C1" w:rsidRDefault="007C41BE" w:rsidP="007C41BE">
            <w:pPr>
              <w:widowControl w:val="0"/>
              <w:autoSpaceDE w:val="0"/>
              <w:autoSpaceDN w:val="0"/>
              <w:adjustRightInd w:val="0"/>
              <w:rPr>
                <w:sz w:val="23"/>
                <w:szCs w:val="23"/>
                <w:lang w:val="en-US" w:eastAsia="en-US"/>
              </w:rPr>
            </w:pPr>
          </w:p>
        </w:tc>
        <w:tc>
          <w:tcPr>
            <w:tcW w:w="899" w:type="dxa"/>
            <w:tcBorders>
              <w:top w:val="nil"/>
              <w:left w:val="nil"/>
              <w:bottom w:val="nil"/>
              <w:right w:val="nil"/>
            </w:tcBorders>
            <w:shd w:val="clear" w:color="auto" w:fill="auto"/>
            <w:noWrap/>
            <w:vAlign w:val="center"/>
          </w:tcPr>
          <w:p w14:paraId="4EDE3E76"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79BE072C"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3F6F0A88"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Indicadores</w:t>
            </w:r>
          </w:p>
        </w:tc>
        <w:tc>
          <w:tcPr>
            <w:tcW w:w="897" w:type="dxa"/>
            <w:tcBorders>
              <w:top w:val="nil"/>
              <w:left w:val="single" w:sz="4" w:space="0" w:color="auto"/>
              <w:bottom w:val="nil"/>
              <w:right w:val="single" w:sz="4" w:space="0" w:color="auto"/>
            </w:tcBorders>
            <w:shd w:val="clear" w:color="auto" w:fill="auto"/>
            <w:noWrap/>
            <w:vAlign w:val="center"/>
          </w:tcPr>
          <w:p w14:paraId="21F3CC9D"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nil"/>
            </w:tcBorders>
            <w:shd w:val="clear" w:color="auto" w:fill="auto"/>
            <w:noWrap/>
            <w:vAlign w:val="center"/>
          </w:tcPr>
          <w:p w14:paraId="20FD6845"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single" w:sz="4" w:space="0" w:color="auto"/>
              <w:bottom w:val="nil"/>
              <w:right w:val="single" w:sz="4" w:space="0" w:color="auto"/>
            </w:tcBorders>
            <w:shd w:val="clear" w:color="auto" w:fill="auto"/>
            <w:noWrap/>
            <w:vAlign w:val="center"/>
          </w:tcPr>
          <w:p w14:paraId="3495F29D" w14:textId="77777777" w:rsidR="007C41BE" w:rsidRPr="00ED30C1" w:rsidRDefault="007C41BE" w:rsidP="007C41BE">
            <w:pPr>
              <w:widowControl w:val="0"/>
              <w:autoSpaceDE w:val="0"/>
              <w:autoSpaceDN w:val="0"/>
              <w:adjustRightInd w:val="0"/>
              <w:rPr>
                <w:sz w:val="23"/>
                <w:szCs w:val="23"/>
                <w:lang w:val="en-US" w:eastAsia="en-US"/>
              </w:rPr>
            </w:pPr>
          </w:p>
        </w:tc>
        <w:tc>
          <w:tcPr>
            <w:tcW w:w="897" w:type="dxa"/>
            <w:tcBorders>
              <w:top w:val="nil"/>
              <w:left w:val="nil"/>
              <w:bottom w:val="nil"/>
              <w:right w:val="single" w:sz="4" w:space="0" w:color="auto"/>
            </w:tcBorders>
            <w:shd w:val="clear" w:color="auto" w:fill="auto"/>
            <w:noWrap/>
            <w:vAlign w:val="center"/>
          </w:tcPr>
          <w:p w14:paraId="778938D0" w14:textId="77777777" w:rsidR="007C41BE" w:rsidRPr="00ED30C1" w:rsidRDefault="007C41BE" w:rsidP="007C41BE">
            <w:pPr>
              <w:widowControl w:val="0"/>
              <w:autoSpaceDE w:val="0"/>
              <w:autoSpaceDN w:val="0"/>
              <w:adjustRightInd w:val="0"/>
              <w:rPr>
                <w:sz w:val="23"/>
                <w:szCs w:val="23"/>
                <w:lang w:val="en-US" w:eastAsia="en-US"/>
              </w:rPr>
            </w:pPr>
          </w:p>
        </w:tc>
        <w:tc>
          <w:tcPr>
            <w:tcW w:w="899" w:type="dxa"/>
            <w:tcBorders>
              <w:top w:val="nil"/>
              <w:left w:val="nil"/>
              <w:bottom w:val="nil"/>
              <w:right w:val="nil"/>
            </w:tcBorders>
            <w:shd w:val="clear" w:color="auto" w:fill="auto"/>
            <w:noWrap/>
            <w:vAlign w:val="center"/>
          </w:tcPr>
          <w:p w14:paraId="66558436"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4E42FCA4" w14:textId="77777777" w:rsidTr="007C41BE">
        <w:trPr>
          <w:trHeight w:val="242"/>
          <w:jc w:val="center"/>
        </w:trPr>
        <w:tc>
          <w:tcPr>
            <w:tcW w:w="2465" w:type="dxa"/>
            <w:tcBorders>
              <w:top w:val="nil"/>
              <w:left w:val="nil"/>
              <w:bottom w:val="nil"/>
              <w:right w:val="nil"/>
            </w:tcBorders>
            <w:shd w:val="clear" w:color="auto" w:fill="auto"/>
            <w:noWrap/>
            <w:vAlign w:val="center"/>
          </w:tcPr>
          <w:p w14:paraId="0A2610FC" w14:textId="77777777" w:rsidR="007C41BE" w:rsidRPr="00ED30C1" w:rsidRDefault="007C41BE" w:rsidP="007C41BE">
            <w:pPr>
              <w:widowControl w:val="0"/>
              <w:autoSpaceDE w:val="0"/>
              <w:autoSpaceDN w:val="0"/>
              <w:adjustRightInd w:val="0"/>
              <w:rPr>
                <w:sz w:val="23"/>
                <w:szCs w:val="23"/>
                <w:lang w:val="es-ES" w:eastAsia="en-US"/>
              </w:rPr>
            </w:pPr>
            <w:r w:rsidRPr="00ED30C1">
              <w:rPr>
                <w:sz w:val="23"/>
                <w:szCs w:val="23"/>
                <w:lang w:val="es-ES" w:eastAsia="en-US"/>
              </w:rPr>
              <w:t>Carga de trabajo</w:t>
            </w:r>
          </w:p>
        </w:tc>
        <w:tc>
          <w:tcPr>
            <w:tcW w:w="897" w:type="dxa"/>
            <w:tcBorders>
              <w:top w:val="nil"/>
              <w:left w:val="single" w:sz="4" w:space="0" w:color="auto"/>
              <w:bottom w:val="nil"/>
              <w:right w:val="single" w:sz="4" w:space="0" w:color="auto"/>
            </w:tcBorders>
            <w:shd w:val="clear" w:color="auto" w:fill="auto"/>
            <w:noWrap/>
            <w:vAlign w:val="center"/>
          </w:tcPr>
          <w:p w14:paraId="7166398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16.119</w:t>
            </w:r>
          </w:p>
        </w:tc>
        <w:tc>
          <w:tcPr>
            <w:tcW w:w="897" w:type="dxa"/>
            <w:tcBorders>
              <w:top w:val="nil"/>
              <w:left w:val="nil"/>
              <w:bottom w:val="nil"/>
              <w:right w:val="nil"/>
            </w:tcBorders>
            <w:shd w:val="clear" w:color="auto" w:fill="auto"/>
            <w:noWrap/>
            <w:vAlign w:val="center"/>
          </w:tcPr>
          <w:p w14:paraId="79BA1A21"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15.175</w:t>
            </w:r>
          </w:p>
        </w:tc>
        <w:tc>
          <w:tcPr>
            <w:tcW w:w="897" w:type="dxa"/>
            <w:tcBorders>
              <w:top w:val="nil"/>
              <w:left w:val="single" w:sz="4" w:space="0" w:color="auto"/>
              <w:bottom w:val="nil"/>
              <w:right w:val="single" w:sz="4" w:space="0" w:color="auto"/>
            </w:tcBorders>
            <w:shd w:val="clear" w:color="auto" w:fill="auto"/>
            <w:noWrap/>
            <w:vAlign w:val="center"/>
          </w:tcPr>
          <w:p w14:paraId="73894A6A"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15.063</w:t>
            </w:r>
          </w:p>
        </w:tc>
        <w:tc>
          <w:tcPr>
            <w:tcW w:w="897" w:type="dxa"/>
            <w:tcBorders>
              <w:top w:val="nil"/>
              <w:left w:val="nil"/>
              <w:bottom w:val="nil"/>
              <w:right w:val="single" w:sz="4" w:space="0" w:color="auto"/>
            </w:tcBorders>
            <w:shd w:val="clear" w:color="auto" w:fill="auto"/>
            <w:noWrap/>
            <w:vAlign w:val="center"/>
          </w:tcPr>
          <w:p w14:paraId="74F8AA0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13.937</w:t>
            </w:r>
          </w:p>
        </w:tc>
        <w:tc>
          <w:tcPr>
            <w:tcW w:w="899" w:type="dxa"/>
            <w:tcBorders>
              <w:top w:val="nil"/>
              <w:left w:val="nil"/>
              <w:bottom w:val="nil"/>
              <w:right w:val="nil"/>
            </w:tcBorders>
            <w:shd w:val="clear" w:color="auto" w:fill="auto"/>
            <w:noWrap/>
            <w:vAlign w:val="center"/>
          </w:tcPr>
          <w:p w14:paraId="029FF9E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15.487</w:t>
            </w:r>
          </w:p>
        </w:tc>
      </w:tr>
      <w:tr w:rsidR="007C41BE" w:rsidRPr="00ED30C1" w14:paraId="5E67377F"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7AE304BB"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Razón de congestión</w:t>
            </w:r>
          </w:p>
        </w:tc>
        <w:tc>
          <w:tcPr>
            <w:tcW w:w="897" w:type="dxa"/>
            <w:tcBorders>
              <w:top w:val="nil"/>
              <w:left w:val="single" w:sz="4" w:space="0" w:color="auto"/>
              <w:bottom w:val="nil"/>
              <w:right w:val="single" w:sz="4" w:space="0" w:color="auto"/>
            </w:tcBorders>
            <w:shd w:val="clear" w:color="auto" w:fill="auto"/>
            <w:noWrap/>
          </w:tcPr>
          <w:p w14:paraId="7239730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1.15</w:t>
            </w:r>
          </w:p>
        </w:tc>
        <w:tc>
          <w:tcPr>
            <w:tcW w:w="897" w:type="dxa"/>
            <w:tcBorders>
              <w:top w:val="nil"/>
              <w:left w:val="nil"/>
              <w:bottom w:val="nil"/>
              <w:right w:val="nil"/>
            </w:tcBorders>
            <w:shd w:val="clear" w:color="auto" w:fill="auto"/>
            <w:noWrap/>
          </w:tcPr>
          <w:p w14:paraId="20FE4E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1.18</w:t>
            </w:r>
          </w:p>
        </w:tc>
        <w:tc>
          <w:tcPr>
            <w:tcW w:w="897" w:type="dxa"/>
            <w:tcBorders>
              <w:top w:val="nil"/>
              <w:left w:val="single" w:sz="4" w:space="0" w:color="auto"/>
              <w:bottom w:val="nil"/>
              <w:right w:val="single" w:sz="4" w:space="0" w:color="auto"/>
            </w:tcBorders>
            <w:shd w:val="clear" w:color="auto" w:fill="auto"/>
            <w:noWrap/>
          </w:tcPr>
          <w:p w14:paraId="571CFDD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1.21</w:t>
            </w:r>
          </w:p>
        </w:tc>
        <w:tc>
          <w:tcPr>
            <w:tcW w:w="897" w:type="dxa"/>
            <w:tcBorders>
              <w:top w:val="nil"/>
              <w:left w:val="nil"/>
              <w:bottom w:val="nil"/>
              <w:right w:val="single" w:sz="4" w:space="0" w:color="auto"/>
            </w:tcBorders>
            <w:shd w:val="clear" w:color="auto" w:fill="auto"/>
            <w:noWrap/>
          </w:tcPr>
          <w:p w14:paraId="0E4212E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1.15</w:t>
            </w:r>
          </w:p>
        </w:tc>
        <w:tc>
          <w:tcPr>
            <w:tcW w:w="899" w:type="dxa"/>
            <w:tcBorders>
              <w:top w:val="nil"/>
              <w:left w:val="nil"/>
              <w:bottom w:val="nil"/>
              <w:right w:val="nil"/>
            </w:tcBorders>
            <w:shd w:val="clear" w:color="auto" w:fill="auto"/>
            <w:noWrap/>
          </w:tcPr>
          <w:p w14:paraId="17DB981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1.15</w:t>
            </w:r>
          </w:p>
        </w:tc>
      </w:tr>
      <w:tr w:rsidR="007C41BE" w:rsidRPr="00ED30C1" w14:paraId="7BABE07E"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38C8EE5C"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Tasa de pendencia</w:t>
            </w:r>
          </w:p>
        </w:tc>
        <w:tc>
          <w:tcPr>
            <w:tcW w:w="897" w:type="dxa"/>
            <w:tcBorders>
              <w:top w:val="nil"/>
              <w:left w:val="single" w:sz="4" w:space="0" w:color="auto"/>
              <w:bottom w:val="nil"/>
              <w:right w:val="single" w:sz="4" w:space="0" w:color="auto"/>
            </w:tcBorders>
            <w:shd w:val="clear" w:color="auto" w:fill="auto"/>
            <w:noWrap/>
          </w:tcPr>
          <w:p w14:paraId="0F6D167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12.8</w:t>
            </w:r>
          </w:p>
        </w:tc>
        <w:tc>
          <w:tcPr>
            <w:tcW w:w="897" w:type="dxa"/>
            <w:tcBorders>
              <w:top w:val="nil"/>
              <w:left w:val="nil"/>
              <w:bottom w:val="nil"/>
              <w:right w:val="nil"/>
            </w:tcBorders>
            <w:shd w:val="clear" w:color="auto" w:fill="auto"/>
            <w:noWrap/>
          </w:tcPr>
          <w:p w14:paraId="670495C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15.1</w:t>
            </w:r>
          </w:p>
        </w:tc>
        <w:tc>
          <w:tcPr>
            <w:tcW w:w="897" w:type="dxa"/>
            <w:tcBorders>
              <w:top w:val="nil"/>
              <w:left w:val="single" w:sz="4" w:space="0" w:color="auto"/>
              <w:bottom w:val="nil"/>
              <w:right w:val="single" w:sz="4" w:space="0" w:color="auto"/>
            </w:tcBorders>
            <w:shd w:val="clear" w:color="auto" w:fill="auto"/>
            <w:noWrap/>
          </w:tcPr>
          <w:p w14:paraId="35F38B8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20.3</w:t>
            </w:r>
          </w:p>
        </w:tc>
        <w:tc>
          <w:tcPr>
            <w:tcW w:w="897" w:type="dxa"/>
            <w:tcBorders>
              <w:top w:val="nil"/>
              <w:left w:val="nil"/>
              <w:bottom w:val="nil"/>
              <w:right w:val="single" w:sz="4" w:space="0" w:color="auto"/>
            </w:tcBorders>
            <w:shd w:val="clear" w:color="auto" w:fill="auto"/>
            <w:noWrap/>
          </w:tcPr>
          <w:p w14:paraId="5B3C7A6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13.1</w:t>
            </w:r>
          </w:p>
        </w:tc>
        <w:tc>
          <w:tcPr>
            <w:tcW w:w="899" w:type="dxa"/>
            <w:tcBorders>
              <w:top w:val="nil"/>
              <w:left w:val="nil"/>
              <w:bottom w:val="nil"/>
              <w:right w:val="nil"/>
            </w:tcBorders>
            <w:shd w:val="clear" w:color="auto" w:fill="auto"/>
            <w:noWrap/>
          </w:tcPr>
          <w:p w14:paraId="3A30C2B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12.9</w:t>
            </w:r>
          </w:p>
        </w:tc>
      </w:tr>
      <w:tr w:rsidR="007C41BE" w:rsidRPr="00ED30C1" w14:paraId="28CB2877" w14:textId="77777777" w:rsidTr="007C41BE">
        <w:trPr>
          <w:trHeight w:val="242"/>
          <w:jc w:val="center"/>
        </w:trPr>
        <w:tc>
          <w:tcPr>
            <w:tcW w:w="2465" w:type="dxa"/>
            <w:tcBorders>
              <w:top w:val="nil"/>
              <w:left w:val="nil"/>
              <w:bottom w:val="nil"/>
              <w:right w:val="nil"/>
            </w:tcBorders>
            <w:shd w:val="clear" w:color="auto" w:fill="auto"/>
            <w:noWrap/>
            <w:vAlign w:val="center"/>
            <w:hideMark/>
          </w:tcPr>
          <w:p w14:paraId="0BD02A14"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Tasa de resolución</w:t>
            </w:r>
          </w:p>
        </w:tc>
        <w:tc>
          <w:tcPr>
            <w:tcW w:w="897" w:type="dxa"/>
            <w:tcBorders>
              <w:top w:val="nil"/>
              <w:left w:val="single" w:sz="4" w:space="0" w:color="auto"/>
              <w:bottom w:val="nil"/>
              <w:right w:val="single" w:sz="4" w:space="0" w:color="auto"/>
            </w:tcBorders>
            <w:shd w:val="clear" w:color="auto" w:fill="auto"/>
            <w:noWrap/>
          </w:tcPr>
          <w:p w14:paraId="4BEAEEB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87.2</w:t>
            </w:r>
          </w:p>
        </w:tc>
        <w:tc>
          <w:tcPr>
            <w:tcW w:w="897" w:type="dxa"/>
            <w:tcBorders>
              <w:top w:val="nil"/>
              <w:left w:val="nil"/>
              <w:bottom w:val="nil"/>
              <w:right w:val="nil"/>
            </w:tcBorders>
            <w:shd w:val="clear" w:color="auto" w:fill="auto"/>
            <w:noWrap/>
          </w:tcPr>
          <w:p w14:paraId="0ED5F90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84.9</w:t>
            </w:r>
          </w:p>
        </w:tc>
        <w:tc>
          <w:tcPr>
            <w:tcW w:w="897" w:type="dxa"/>
            <w:tcBorders>
              <w:top w:val="nil"/>
              <w:left w:val="single" w:sz="4" w:space="0" w:color="auto"/>
              <w:bottom w:val="nil"/>
              <w:right w:val="single" w:sz="4" w:space="0" w:color="auto"/>
            </w:tcBorders>
            <w:shd w:val="clear" w:color="auto" w:fill="auto"/>
            <w:noWrap/>
          </w:tcPr>
          <w:p w14:paraId="41BFE4C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79.7</w:t>
            </w:r>
          </w:p>
        </w:tc>
        <w:tc>
          <w:tcPr>
            <w:tcW w:w="897" w:type="dxa"/>
            <w:tcBorders>
              <w:top w:val="nil"/>
              <w:left w:val="nil"/>
              <w:bottom w:val="nil"/>
              <w:right w:val="single" w:sz="4" w:space="0" w:color="auto"/>
            </w:tcBorders>
            <w:shd w:val="clear" w:color="auto" w:fill="auto"/>
            <w:noWrap/>
          </w:tcPr>
          <w:p w14:paraId="79B9631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86.9</w:t>
            </w:r>
          </w:p>
        </w:tc>
        <w:tc>
          <w:tcPr>
            <w:tcW w:w="899" w:type="dxa"/>
            <w:tcBorders>
              <w:top w:val="nil"/>
              <w:left w:val="nil"/>
              <w:bottom w:val="nil"/>
              <w:right w:val="nil"/>
            </w:tcBorders>
            <w:shd w:val="clear" w:color="auto" w:fill="auto"/>
            <w:noWrap/>
          </w:tcPr>
          <w:p w14:paraId="581B424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87.1</w:t>
            </w:r>
          </w:p>
        </w:tc>
      </w:tr>
      <w:tr w:rsidR="007C41BE" w:rsidRPr="00ED30C1" w14:paraId="68FEDDF5" w14:textId="77777777" w:rsidTr="007C41BE">
        <w:trPr>
          <w:trHeight w:val="242"/>
          <w:jc w:val="center"/>
        </w:trPr>
        <w:tc>
          <w:tcPr>
            <w:tcW w:w="2465" w:type="dxa"/>
            <w:tcBorders>
              <w:top w:val="nil"/>
              <w:left w:val="nil"/>
              <w:bottom w:val="single" w:sz="4" w:space="0" w:color="auto"/>
              <w:right w:val="nil"/>
            </w:tcBorders>
            <w:shd w:val="clear" w:color="auto" w:fill="auto"/>
            <w:noWrap/>
            <w:vAlign w:val="center"/>
            <w:hideMark/>
          </w:tcPr>
          <w:p w14:paraId="14DC225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5C1D430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897" w:type="dxa"/>
            <w:tcBorders>
              <w:top w:val="nil"/>
              <w:left w:val="nil"/>
              <w:bottom w:val="single" w:sz="4" w:space="0" w:color="auto"/>
              <w:right w:val="nil"/>
            </w:tcBorders>
            <w:shd w:val="clear" w:color="auto" w:fill="auto"/>
            <w:noWrap/>
            <w:vAlign w:val="center"/>
            <w:hideMark/>
          </w:tcPr>
          <w:p w14:paraId="69A1804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73C396C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897" w:type="dxa"/>
            <w:tcBorders>
              <w:top w:val="nil"/>
              <w:left w:val="nil"/>
              <w:bottom w:val="single" w:sz="4" w:space="0" w:color="auto"/>
              <w:right w:val="single" w:sz="4" w:space="0" w:color="auto"/>
            </w:tcBorders>
            <w:shd w:val="clear" w:color="auto" w:fill="auto"/>
            <w:noWrap/>
            <w:vAlign w:val="center"/>
            <w:hideMark/>
          </w:tcPr>
          <w:p w14:paraId="317C792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899" w:type="dxa"/>
            <w:tcBorders>
              <w:top w:val="nil"/>
              <w:left w:val="nil"/>
              <w:bottom w:val="single" w:sz="4" w:space="0" w:color="auto"/>
              <w:right w:val="nil"/>
            </w:tcBorders>
            <w:shd w:val="clear" w:color="auto" w:fill="auto"/>
            <w:noWrap/>
            <w:vAlign w:val="center"/>
            <w:hideMark/>
          </w:tcPr>
          <w:p w14:paraId="0F41C3B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58569127" w14:textId="77777777" w:rsidTr="007C41BE">
        <w:trPr>
          <w:trHeight w:val="242"/>
          <w:jc w:val="center"/>
        </w:trPr>
        <w:tc>
          <w:tcPr>
            <w:tcW w:w="6952" w:type="dxa"/>
            <w:gridSpan w:val="6"/>
            <w:tcBorders>
              <w:top w:val="single" w:sz="4" w:space="0" w:color="auto"/>
              <w:left w:val="nil"/>
              <w:right w:val="nil"/>
            </w:tcBorders>
            <w:shd w:val="clear" w:color="auto" w:fill="auto"/>
            <w:noWrap/>
            <w:vAlign w:val="bottom"/>
            <w:hideMark/>
          </w:tcPr>
          <w:p w14:paraId="241871FB" w14:textId="77777777" w:rsidR="009340A6" w:rsidRPr="00ED30C1" w:rsidRDefault="009340A6" w:rsidP="007C41BE">
            <w:pPr>
              <w:widowControl w:val="0"/>
              <w:autoSpaceDE w:val="0"/>
              <w:autoSpaceDN w:val="0"/>
              <w:adjustRightInd w:val="0"/>
              <w:rPr>
                <w:sz w:val="23"/>
                <w:szCs w:val="23"/>
                <w:lang w:val="es-ES" w:eastAsia="en-US"/>
              </w:rPr>
            </w:pPr>
          </w:p>
          <w:p w14:paraId="1495F7F8" w14:textId="35AC0A6B" w:rsidR="007C41BE" w:rsidRPr="00ED30C1" w:rsidRDefault="007C41BE" w:rsidP="007C41BE">
            <w:pPr>
              <w:widowControl w:val="0"/>
              <w:autoSpaceDE w:val="0"/>
              <w:autoSpaceDN w:val="0"/>
              <w:adjustRightInd w:val="0"/>
              <w:rPr>
                <w:sz w:val="23"/>
                <w:szCs w:val="23"/>
                <w:lang w:val="es-ES" w:eastAsia="en-US"/>
              </w:rPr>
            </w:pPr>
            <w:r w:rsidRPr="00ED30C1">
              <w:rPr>
                <w:sz w:val="23"/>
                <w:szCs w:val="23"/>
                <w:lang w:val="es-ES" w:eastAsia="en-US"/>
              </w:rPr>
              <w:t>1-/ En el 2018 se visualiza una disminución del circulante inicial con respecto al circulante final del 2017, en virtud de que en el 2017 según se comunicó en circular 157-17 se remitieron expedientes a los centros de conciliación con tipos de carpetas incorrectas, lo que ocasionó el registro de algunos casos duplicados en ese periodo.</w:t>
            </w:r>
          </w:p>
        </w:tc>
      </w:tr>
      <w:tr w:rsidR="007C41BE" w:rsidRPr="00ED30C1" w14:paraId="2A292E55" w14:textId="77777777" w:rsidTr="007C41BE">
        <w:trPr>
          <w:trHeight w:val="242"/>
          <w:jc w:val="center"/>
        </w:trPr>
        <w:tc>
          <w:tcPr>
            <w:tcW w:w="6952" w:type="dxa"/>
            <w:gridSpan w:val="6"/>
            <w:tcBorders>
              <w:left w:val="nil"/>
              <w:bottom w:val="nil"/>
              <w:right w:val="nil"/>
            </w:tcBorders>
            <w:shd w:val="clear" w:color="auto" w:fill="auto"/>
            <w:noWrap/>
            <w:vAlign w:val="bottom"/>
          </w:tcPr>
          <w:p w14:paraId="0C0B5785" w14:textId="77777777"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08E34262" w14:textId="77777777" w:rsidR="007C41BE" w:rsidRPr="00ED30C1" w:rsidRDefault="007C41BE" w:rsidP="007C41BE">
      <w:pPr>
        <w:widowControl w:val="0"/>
        <w:autoSpaceDE w:val="0"/>
        <w:autoSpaceDN w:val="0"/>
        <w:adjustRightInd w:val="0"/>
        <w:jc w:val="both"/>
        <w:rPr>
          <w:sz w:val="23"/>
          <w:szCs w:val="23"/>
          <w:lang w:val="es-ES" w:eastAsia="es-ES"/>
        </w:rPr>
      </w:pPr>
    </w:p>
    <w:p w14:paraId="1176525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La razón de congestión mide el nivel de saturación o retraso que tienen las oficinas judiciales y su cálculo se obtiene al dividir la carga de trabajo entre el número de casos terminados en un período definido, entendiendo la </w:t>
      </w:r>
      <w:r w:rsidRPr="00ED30C1">
        <w:rPr>
          <w:i/>
          <w:sz w:val="23"/>
          <w:szCs w:val="23"/>
          <w:lang w:val="es-ES" w:eastAsia="es-ES"/>
        </w:rPr>
        <w:t xml:space="preserve">carga </w:t>
      </w:r>
      <w:r w:rsidRPr="00ED30C1">
        <w:rPr>
          <w:i/>
          <w:sz w:val="23"/>
          <w:szCs w:val="23"/>
          <w:lang w:val="es-ES" w:eastAsia="es-ES"/>
        </w:rPr>
        <w:lastRenderedPageBreak/>
        <w:t>de trabajo</w:t>
      </w:r>
      <w:r w:rsidRPr="00ED30C1">
        <w:rPr>
          <w:sz w:val="23"/>
          <w:szCs w:val="23"/>
          <w:lang w:val="es-ES" w:eastAsia="es-ES"/>
        </w:rPr>
        <w:t xml:space="preserve"> como la suma entre el </w:t>
      </w:r>
      <w:r w:rsidRPr="00ED30C1">
        <w:rPr>
          <w:i/>
          <w:sz w:val="23"/>
          <w:szCs w:val="23"/>
          <w:lang w:val="es-ES" w:eastAsia="es-ES"/>
        </w:rPr>
        <w:t>circulante al iniciar el año, los casos entrados y los casos reentrados</w:t>
      </w:r>
      <w:r w:rsidRPr="00ED30C1">
        <w:rPr>
          <w:sz w:val="23"/>
          <w:szCs w:val="23"/>
          <w:lang w:val="es-ES" w:eastAsia="es-ES"/>
        </w:rPr>
        <w:t xml:space="preserve">. En este sentido, la razón de congestión para el 2019 se mantuvo estable en 1.15, valor que en sí mismo es bastante manejable y refuerza la contención que ha tenido este indicador a lo largo del presente quinquenio, pues como se aprecia su rango de variabilidad es muy bajo desplazándose entre 1.15 como valor mínimo y 1.21 como máximo. </w:t>
      </w:r>
    </w:p>
    <w:p w14:paraId="03428C6F"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B123F37" w14:textId="26AC10FD" w:rsidR="007C41BE" w:rsidRPr="00ED30C1" w:rsidRDefault="007C41BE" w:rsidP="007C41BE">
      <w:pPr>
        <w:widowControl w:val="0"/>
        <w:autoSpaceDE w:val="0"/>
        <w:autoSpaceDN w:val="0"/>
        <w:adjustRightInd w:val="0"/>
        <w:ind w:left="851" w:right="851" w:firstLine="709"/>
        <w:jc w:val="center"/>
        <w:rPr>
          <w:sz w:val="23"/>
          <w:szCs w:val="23"/>
          <w:lang w:val="es-ES" w:eastAsia="es-ES"/>
        </w:rPr>
      </w:pPr>
      <w:r w:rsidRPr="00ED30C1">
        <w:rPr>
          <w:sz w:val="23"/>
          <w:szCs w:val="23"/>
          <w:lang w:val="es-ES" w:eastAsia="es-ES"/>
        </w:rPr>
        <w:t>Gráfico 1</w:t>
      </w:r>
    </w:p>
    <w:p w14:paraId="32148643" w14:textId="77777777" w:rsidR="009340A6" w:rsidRPr="00ED30C1" w:rsidRDefault="009340A6" w:rsidP="007C41BE">
      <w:pPr>
        <w:widowControl w:val="0"/>
        <w:autoSpaceDE w:val="0"/>
        <w:autoSpaceDN w:val="0"/>
        <w:adjustRightInd w:val="0"/>
        <w:ind w:left="851" w:right="851" w:firstLine="709"/>
        <w:jc w:val="center"/>
        <w:rPr>
          <w:sz w:val="23"/>
          <w:szCs w:val="23"/>
          <w:lang w:val="es-ES" w:eastAsia="es-ES"/>
        </w:rPr>
      </w:pPr>
    </w:p>
    <w:p w14:paraId="760FDFFF" w14:textId="77777777" w:rsidR="007C41BE" w:rsidRPr="00ED30C1" w:rsidRDefault="007C41BE" w:rsidP="007C41BE">
      <w:pPr>
        <w:widowControl w:val="0"/>
        <w:autoSpaceDE w:val="0"/>
        <w:autoSpaceDN w:val="0"/>
        <w:adjustRightInd w:val="0"/>
        <w:ind w:left="851" w:right="851"/>
        <w:jc w:val="center"/>
        <w:rPr>
          <w:sz w:val="23"/>
          <w:szCs w:val="23"/>
          <w:lang w:val="es-ES" w:eastAsia="es-ES"/>
        </w:rPr>
      </w:pPr>
      <w:r w:rsidRPr="00ED30C1">
        <w:rPr>
          <w:noProof/>
          <w:sz w:val="23"/>
          <w:szCs w:val="23"/>
          <w:lang w:val="en-US" w:eastAsia="en-US"/>
        </w:rPr>
        <w:drawing>
          <wp:inline distT="0" distB="0" distL="0" distR="0" wp14:anchorId="4632CCC0" wp14:editId="66CB08B5">
            <wp:extent cx="5335905" cy="1790700"/>
            <wp:effectExtent l="0" t="0" r="17145" b="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A112143"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E35E94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Al observar la tendencia seguida por la </w:t>
      </w:r>
      <w:r w:rsidRPr="00ED30C1">
        <w:rPr>
          <w:i/>
          <w:iCs/>
          <w:sz w:val="23"/>
          <w:szCs w:val="23"/>
          <w:lang w:val="es-ES" w:eastAsia="es-ES"/>
        </w:rPr>
        <w:t>razón de congestión,</w:t>
      </w:r>
      <w:r w:rsidRPr="00ED30C1">
        <w:rPr>
          <w:sz w:val="23"/>
          <w:szCs w:val="23"/>
          <w:lang w:val="es-ES" w:eastAsia="es-ES"/>
        </w:rPr>
        <w:t xml:space="preserve"> es posible determinar un ligero pico de crecimiento impulsado a partir del año 2016 y hasta 2017, para inmediatamente retornar a lo que parece ser su nivel de congestión más estable (1.15).</w:t>
      </w:r>
    </w:p>
    <w:p w14:paraId="5542E56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267FC3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Respecto a la tasa de pendencia, se calcula al dividir el circulante final entre la </w:t>
      </w:r>
      <w:r w:rsidRPr="00ED30C1">
        <w:rPr>
          <w:i/>
          <w:sz w:val="23"/>
          <w:szCs w:val="23"/>
          <w:lang w:val="es-ES" w:eastAsia="es-ES"/>
        </w:rPr>
        <w:t>carga de trabajo</w:t>
      </w:r>
      <w:r w:rsidRPr="00ED30C1">
        <w:rPr>
          <w:sz w:val="23"/>
          <w:szCs w:val="23"/>
          <w:lang w:val="es-ES" w:eastAsia="es-ES"/>
        </w:rPr>
        <w:t xml:space="preserve">, multiplicado por 100. Para este año la variable registra su segunda mejor postura en los últimos cinco años (12.9), registrando un leve descenso respecto a 2018. En ese sentido destaca el importante esfuerzo resolutivo realizado por los despachos, lo que a la larga incidió de forma importante en que el indicador mejorara su valor. </w:t>
      </w:r>
    </w:p>
    <w:p w14:paraId="6A42676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085831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La tasa de resolución se produce del cociente de los asuntos terminados respecto a la carga de trabajo, multiplicado por 100, la cual muestra una tendencia simétricamente inversa a la mostrada por la tasa de pendencia (87,1%), siendo explicado este contexto por el hecho de ser estos dos últimos indicadores son complementarios entre sí (suman 100%). Por consiguiente, se tiene que, por cada 100 causas presentadas en los centros de conciliación en el presente período, 13 se mantienen activas y 87 reciben una resolución que finaliza el proceso, tal como se aprecia en el siguiente gráfico:</w:t>
      </w:r>
    </w:p>
    <w:p w14:paraId="6D03857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3B24EEB7" w14:textId="586F95B3" w:rsidR="007C41BE" w:rsidRPr="00ED30C1" w:rsidRDefault="007C41BE" w:rsidP="007C41BE">
      <w:pPr>
        <w:widowControl w:val="0"/>
        <w:autoSpaceDE w:val="0"/>
        <w:autoSpaceDN w:val="0"/>
        <w:adjustRightInd w:val="0"/>
        <w:ind w:left="851" w:right="851" w:firstLine="709"/>
        <w:jc w:val="center"/>
        <w:rPr>
          <w:sz w:val="23"/>
          <w:szCs w:val="23"/>
          <w:lang w:val="es-ES" w:eastAsia="es-ES"/>
        </w:rPr>
      </w:pPr>
      <w:r w:rsidRPr="00ED30C1">
        <w:rPr>
          <w:sz w:val="23"/>
          <w:szCs w:val="23"/>
          <w:lang w:val="es-ES" w:eastAsia="es-ES"/>
        </w:rPr>
        <w:t>Gráfico 2</w:t>
      </w:r>
    </w:p>
    <w:p w14:paraId="4BCEDA4E" w14:textId="77777777" w:rsidR="009340A6" w:rsidRPr="00ED30C1" w:rsidRDefault="009340A6" w:rsidP="007C41BE">
      <w:pPr>
        <w:widowControl w:val="0"/>
        <w:autoSpaceDE w:val="0"/>
        <w:autoSpaceDN w:val="0"/>
        <w:adjustRightInd w:val="0"/>
        <w:ind w:left="851" w:right="851" w:firstLine="709"/>
        <w:jc w:val="center"/>
        <w:rPr>
          <w:sz w:val="23"/>
          <w:szCs w:val="23"/>
          <w:lang w:val="es-ES" w:eastAsia="es-ES"/>
        </w:rPr>
      </w:pPr>
    </w:p>
    <w:p w14:paraId="12E6C850" w14:textId="77777777" w:rsidR="007C41BE" w:rsidRPr="00ED30C1" w:rsidRDefault="007C41BE" w:rsidP="007C41BE">
      <w:pPr>
        <w:widowControl w:val="0"/>
        <w:autoSpaceDE w:val="0"/>
        <w:autoSpaceDN w:val="0"/>
        <w:adjustRightInd w:val="0"/>
        <w:ind w:left="851" w:right="851"/>
        <w:jc w:val="both"/>
        <w:rPr>
          <w:noProof/>
          <w:sz w:val="23"/>
          <w:szCs w:val="23"/>
          <w:lang w:val="es-ES" w:eastAsia="es-ES"/>
        </w:rPr>
      </w:pPr>
      <w:r w:rsidRPr="00ED30C1">
        <w:rPr>
          <w:noProof/>
          <w:sz w:val="23"/>
          <w:szCs w:val="23"/>
          <w:lang w:val="en-US" w:eastAsia="en-US"/>
        </w:rPr>
        <w:lastRenderedPageBreak/>
        <w:drawing>
          <wp:inline distT="0" distB="0" distL="0" distR="0" wp14:anchorId="79B09DA5" wp14:editId="69F3CB8F">
            <wp:extent cx="5335905" cy="2038350"/>
            <wp:effectExtent l="0" t="0" r="17145" b="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9F52C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97BC007" w14:textId="77777777" w:rsidR="009340A6" w:rsidRPr="00ED30C1" w:rsidRDefault="009340A6" w:rsidP="009340A6">
      <w:pPr>
        <w:keepNext/>
        <w:widowControl w:val="0"/>
        <w:autoSpaceDE w:val="0"/>
        <w:autoSpaceDN w:val="0"/>
        <w:adjustRightInd w:val="0"/>
        <w:ind w:left="1560" w:right="851"/>
        <w:rPr>
          <w:b/>
          <w:bCs/>
          <w:sz w:val="23"/>
          <w:szCs w:val="23"/>
          <w:lang w:val="es-ES" w:eastAsia="es-ES"/>
        </w:rPr>
      </w:pPr>
      <w:bookmarkStart w:id="12" w:name="_Toc24523687"/>
    </w:p>
    <w:p w14:paraId="0D3721C4" w14:textId="5999B9DA"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r w:rsidRPr="00ED30C1">
        <w:rPr>
          <w:b/>
          <w:bCs/>
          <w:sz w:val="23"/>
          <w:szCs w:val="23"/>
          <w:lang w:val="es-ES" w:eastAsia="es-ES"/>
        </w:rPr>
        <w:t>CASOS ENTRADOS</w:t>
      </w:r>
      <w:bookmarkEnd w:id="12"/>
      <w:r w:rsidRPr="00ED30C1">
        <w:rPr>
          <w:b/>
          <w:bCs/>
          <w:sz w:val="23"/>
          <w:szCs w:val="23"/>
          <w:lang w:val="es-ES" w:eastAsia="es-ES"/>
        </w:rPr>
        <w:t xml:space="preserve"> </w:t>
      </w:r>
    </w:p>
    <w:p w14:paraId="171719A6" w14:textId="77777777" w:rsidR="007C41BE" w:rsidRPr="00ED30C1" w:rsidRDefault="007C41BE" w:rsidP="007C41BE">
      <w:pPr>
        <w:widowControl w:val="0"/>
        <w:autoSpaceDE w:val="0"/>
        <w:autoSpaceDN w:val="0"/>
        <w:adjustRightInd w:val="0"/>
        <w:ind w:left="851" w:right="851" w:firstLine="709"/>
        <w:jc w:val="both"/>
        <w:rPr>
          <w:b/>
          <w:sz w:val="23"/>
          <w:szCs w:val="23"/>
          <w:lang w:val="es-ES" w:eastAsia="es-ES"/>
        </w:rPr>
      </w:pPr>
    </w:p>
    <w:p w14:paraId="6C3FA6A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Los Centros de Conciliación admitieron 13.494 expedientes nuevos en el 2019, dicha cantidad resulta ser 1.386 casos más en comparación con la cantidad entrada el año anterior (12.108), para un aumento porcentual del 11,5%. El siguiente gráfico muestra la tendencia seguida por la variable para los último cinco años.</w:t>
      </w:r>
    </w:p>
    <w:p w14:paraId="60EA55F3" w14:textId="77777777" w:rsidR="007C41BE" w:rsidRPr="00ED30C1" w:rsidRDefault="007C41BE" w:rsidP="007C41BE">
      <w:pPr>
        <w:widowControl w:val="0"/>
        <w:autoSpaceDE w:val="0"/>
        <w:autoSpaceDN w:val="0"/>
        <w:adjustRightInd w:val="0"/>
        <w:ind w:left="851" w:right="851" w:firstLine="709"/>
        <w:jc w:val="both"/>
        <w:rPr>
          <w:sz w:val="23"/>
          <w:szCs w:val="23"/>
          <w:highlight w:val="yellow"/>
          <w:lang w:val="es-ES" w:eastAsia="es-ES"/>
        </w:rPr>
      </w:pPr>
    </w:p>
    <w:p w14:paraId="18F0251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Por recomendación de la Licenciada Carmen Cerdas Cisneros, Coordinadora General del Centro de Conciliación, a partir del año 2020 se procederá a separar las cargas de trabajo competentes a esta jurisdicción en Penal y No Penal, lo anterior a afectos de poder diferenciar y evaluar de mejor manera a cada una de las sedes en todos los centros conciliatorios a nivel nacional.</w:t>
      </w:r>
    </w:p>
    <w:p w14:paraId="4FCCC19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D2AD76D" w14:textId="1B82B299" w:rsidR="007C41BE" w:rsidRPr="00ED30C1" w:rsidRDefault="007C41BE" w:rsidP="007C41BE">
      <w:pPr>
        <w:widowControl w:val="0"/>
        <w:autoSpaceDE w:val="0"/>
        <w:autoSpaceDN w:val="0"/>
        <w:adjustRightInd w:val="0"/>
        <w:ind w:left="851" w:right="851" w:firstLine="709"/>
        <w:jc w:val="center"/>
        <w:rPr>
          <w:sz w:val="23"/>
          <w:szCs w:val="23"/>
          <w:lang w:val="es-ES" w:eastAsia="es-ES"/>
        </w:rPr>
      </w:pPr>
      <w:r w:rsidRPr="00ED30C1">
        <w:rPr>
          <w:sz w:val="23"/>
          <w:szCs w:val="23"/>
          <w:lang w:val="es-ES" w:eastAsia="es-ES"/>
        </w:rPr>
        <w:t>Gráfico 3</w:t>
      </w:r>
    </w:p>
    <w:p w14:paraId="000A5A59" w14:textId="77777777" w:rsidR="009340A6" w:rsidRPr="00ED30C1" w:rsidRDefault="009340A6" w:rsidP="007C41BE">
      <w:pPr>
        <w:widowControl w:val="0"/>
        <w:autoSpaceDE w:val="0"/>
        <w:autoSpaceDN w:val="0"/>
        <w:adjustRightInd w:val="0"/>
        <w:ind w:left="851" w:right="851" w:firstLine="709"/>
        <w:jc w:val="center"/>
        <w:rPr>
          <w:sz w:val="23"/>
          <w:szCs w:val="23"/>
          <w:lang w:val="es-ES" w:eastAsia="es-ES"/>
        </w:rPr>
      </w:pPr>
    </w:p>
    <w:p w14:paraId="6F97652F" w14:textId="77777777" w:rsidR="007C41BE" w:rsidRPr="00ED30C1" w:rsidRDefault="007C41BE" w:rsidP="007C41BE">
      <w:pPr>
        <w:widowControl w:val="0"/>
        <w:autoSpaceDE w:val="0"/>
        <w:autoSpaceDN w:val="0"/>
        <w:adjustRightInd w:val="0"/>
        <w:ind w:left="851" w:right="851"/>
        <w:jc w:val="center"/>
        <w:rPr>
          <w:sz w:val="23"/>
          <w:szCs w:val="23"/>
          <w:lang w:val="es-ES" w:eastAsia="es-ES"/>
        </w:rPr>
      </w:pPr>
      <w:r w:rsidRPr="00ED30C1">
        <w:rPr>
          <w:noProof/>
          <w:sz w:val="23"/>
          <w:szCs w:val="23"/>
          <w:lang w:val="en-US" w:eastAsia="en-US"/>
        </w:rPr>
        <w:drawing>
          <wp:inline distT="0" distB="0" distL="0" distR="0" wp14:anchorId="229E43B6" wp14:editId="4D4B8A9C">
            <wp:extent cx="4676775" cy="1981200"/>
            <wp:effectExtent l="0" t="0" r="9525"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11AE31"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75459D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La tendencia seguida por la variable “casos entrados” presenta un esquema en el cual la materia se ha mantenido básicamente debajo o encima de las 13 mil causas anuales, en cuyo caso es posible apreciar como a inicio y </w:t>
      </w:r>
      <w:r w:rsidRPr="00ED30C1">
        <w:rPr>
          <w:sz w:val="23"/>
          <w:szCs w:val="23"/>
          <w:lang w:val="es-ES" w:eastAsia="es-ES"/>
        </w:rPr>
        <w:lastRenderedPageBreak/>
        <w:t>final del período es cuando los valores han excedido dicha cifra, siendo el valor obtenido en 2019 el segundo en importancia numérica, siendo ligeramente superado (+128) por el ingreso de casos en 2015.</w:t>
      </w:r>
    </w:p>
    <w:p w14:paraId="6A07E80B" w14:textId="2838B5BE"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2A0F05A" w14:textId="77777777" w:rsidR="009340A6" w:rsidRPr="00ED30C1" w:rsidRDefault="009340A6" w:rsidP="007C41BE">
      <w:pPr>
        <w:widowControl w:val="0"/>
        <w:autoSpaceDE w:val="0"/>
        <w:autoSpaceDN w:val="0"/>
        <w:adjustRightInd w:val="0"/>
        <w:ind w:left="851" w:right="851" w:firstLine="709"/>
        <w:jc w:val="both"/>
        <w:rPr>
          <w:sz w:val="23"/>
          <w:szCs w:val="23"/>
          <w:lang w:val="es-ES" w:eastAsia="es-ES"/>
        </w:rPr>
      </w:pPr>
    </w:p>
    <w:p w14:paraId="4C5DE4C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En el Cuadro 2 se observa que las oficinas de los centros de conciliación de San José, San Carlos y Santa Cruz se caracterizaron por registrar las cifras más representativas de casos entrados con 3.370, 1.543 y 1.511 expedientes para este año, respectivamente.</w:t>
      </w:r>
    </w:p>
    <w:p w14:paraId="491DBC7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4D51BB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A criterio de la Coordinadora General de los Centros de Conciliación, esta tendencia podría mejorarse sustancialmente si se toman medidas que obliguen a los despachos a remitir asuntos al Centro, según los criterios de admisibilidad y de selección correctos.</w:t>
      </w:r>
    </w:p>
    <w:p w14:paraId="4E94410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tbl>
      <w:tblPr>
        <w:tblW w:w="6185" w:type="dxa"/>
        <w:jc w:val="center"/>
        <w:tblLook w:val="04A0" w:firstRow="1" w:lastRow="0" w:firstColumn="1" w:lastColumn="0" w:noHBand="0" w:noVBand="1"/>
      </w:tblPr>
      <w:tblGrid>
        <w:gridCol w:w="1422"/>
        <w:gridCol w:w="951"/>
        <w:gridCol w:w="951"/>
        <w:gridCol w:w="951"/>
        <w:gridCol w:w="951"/>
        <w:gridCol w:w="959"/>
      </w:tblGrid>
      <w:tr w:rsidR="007C41BE" w:rsidRPr="00ED30C1" w14:paraId="42D127C4" w14:textId="77777777" w:rsidTr="007C41BE">
        <w:trPr>
          <w:trHeight w:val="519"/>
          <w:jc w:val="center"/>
        </w:trPr>
        <w:tc>
          <w:tcPr>
            <w:tcW w:w="6185" w:type="dxa"/>
            <w:gridSpan w:val="6"/>
            <w:tcBorders>
              <w:top w:val="nil"/>
              <w:left w:val="nil"/>
              <w:bottom w:val="single" w:sz="4" w:space="0" w:color="auto"/>
              <w:right w:val="nil"/>
            </w:tcBorders>
            <w:shd w:val="clear" w:color="auto" w:fill="auto"/>
            <w:vAlign w:val="bottom"/>
            <w:hideMark/>
          </w:tcPr>
          <w:p w14:paraId="28904AD8" w14:textId="77777777" w:rsidR="007C41BE" w:rsidRPr="00ED30C1" w:rsidRDefault="007C41BE" w:rsidP="007C41BE">
            <w:pPr>
              <w:widowControl w:val="0"/>
              <w:autoSpaceDE w:val="0"/>
              <w:autoSpaceDN w:val="0"/>
              <w:adjustRightInd w:val="0"/>
              <w:ind w:left="851" w:right="851"/>
              <w:jc w:val="center"/>
              <w:rPr>
                <w:bCs/>
                <w:sz w:val="23"/>
                <w:szCs w:val="23"/>
                <w:lang w:val="es-ES" w:eastAsia="en-US"/>
              </w:rPr>
            </w:pPr>
            <w:r w:rsidRPr="00ED30C1">
              <w:rPr>
                <w:bCs/>
                <w:sz w:val="23"/>
                <w:szCs w:val="23"/>
                <w:lang w:val="es-ES" w:eastAsia="en-US"/>
              </w:rPr>
              <w:t xml:space="preserve">Cuadro 2 </w:t>
            </w:r>
          </w:p>
          <w:p w14:paraId="688566AE" w14:textId="08B2C81B" w:rsidR="007C41BE" w:rsidRDefault="007C41BE" w:rsidP="007C41BE">
            <w:pPr>
              <w:widowControl w:val="0"/>
              <w:autoSpaceDE w:val="0"/>
              <w:autoSpaceDN w:val="0"/>
              <w:adjustRightInd w:val="0"/>
              <w:ind w:left="851" w:right="851"/>
              <w:jc w:val="center"/>
              <w:rPr>
                <w:b/>
                <w:sz w:val="23"/>
                <w:szCs w:val="23"/>
                <w:lang w:val="es-ES" w:eastAsia="en-US"/>
              </w:rPr>
            </w:pPr>
            <w:r w:rsidRPr="00ED30C1">
              <w:rPr>
                <w:b/>
                <w:sz w:val="23"/>
                <w:szCs w:val="23"/>
                <w:lang w:val="es-ES" w:eastAsia="en-US"/>
              </w:rPr>
              <w:t>Casos Entrados en los Centros de Conciliación por Oficina, 2015-2019</w:t>
            </w:r>
          </w:p>
          <w:p w14:paraId="4DB3639D" w14:textId="77777777" w:rsidR="00ED30C1" w:rsidRPr="00ED30C1" w:rsidRDefault="00ED30C1" w:rsidP="007C41BE">
            <w:pPr>
              <w:widowControl w:val="0"/>
              <w:autoSpaceDE w:val="0"/>
              <w:autoSpaceDN w:val="0"/>
              <w:adjustRightInd w:val="0"/>
              <w:ind w:left="851" w:right="851"/>
              <w:jc w:val="center"/>
              <w:rPr>
                <w:b/>
                <w:sz w:val="23"/>
                <w:szCs w:val="23"/>
                <w:lang w:val="es-ES" w:eastAsia="en-US"/>
              </w:rPr>
            </w:pPr>
          </w:p>
          <w:p w14:paraId="42940002" w14:textId="133161E6" w:rsidR="009340A6" w:rsidRPr="00ED30C1" w:rsidRDefault="009340A6" w:rsidP="007C41BE">
            <w:pPr>
              <w:widowControl w:val="0"/>
              <w:autoSpaceDE w:val="0"/>
              <w:autoSpaceDN w:val="0"/>
              <w:adjustRightInd w:val="0"/>
              <w:ind w:left="851" w:right="851"/>
              <w:jc w:val="center"/>
              <w:rPr>
                <w:sz w:val="23"/>
                <w:szCs w:val="23"/>
                <w:lang w:val="es-ES" w:eastAsia="en-US"/>
              </w:rPr>
            </w:pPr>
          </w:p>
        </w:tc>
      </w:tr>
      <w:tr w:rsidR="007C41BE" w:rsidRPr="00ED30C1" w14:paraId="54AC47C0" w14:textId="77777777" w:rsidTr="007C41BE">
        <w:trPr>
          <w:trHeight w:val="251"/>
          <w:jc w:val="center"/>
        </w:trPr>
        <w:tc>
          <w:tcPr>
            <w:tcW w:w="1422" w:type="dxa"/>
            <w:vMerge w:val="restart"/>
            <w:tcBorders>
              <w:top w:val="nil"/>
              <w:left w:val="nil"/>
              <w:bottom w:val="single" w:sz="4" w:space="0" w:color="auto"/>
              <w:right w:val="single" w:sz="4" w:space="0" w:color="auto"/>
            </w:tcBorders>
            <w:shd w:val="clear" w:color="auto" w:fill="auto"/>
            <w:noWrap/>
            <w:vAlign w:val="center"/>
            <w:hideMark/>
          </w:tcPr>
          <w:p w14:paraId="6CEF584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Juzgado</w:t>
            </w:r>
          </w:p>
        </w:tc>
        <w:tc>
          <w:tcPr>
            <w:tcW w:w="4763" w:type="dxa"/>
            <w:gridSpan w:val="5"/>
            <w:tcBorders>
              <w:top w:val="single" w:sz="4" w:space="0" w:color="auto"/>
              <w:left w:val="nil"/>
              <w:bottom w:val="single" w:sz="4" w:space="0" w:color="auto"/>
            </w:tcBorders>
            <w:shd w:val="clear" w:color="auto" w:fill="auto"/>
            <w:noWrap/>
            <w:vAlign w:val="center"/>
            <w:hideMark/>
          </w:tcPr>
          <w:p w14:paraId="351A7FF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Casos Entrados</w:t>
            </w:r>
          </w:p>
        </w:tc>
      </w:tr>
      <w:tr w:rsidR="007C41BE" w:rsidRPr="00ED30C1" w14:paraId="7A92A77A" w14:textId="77777777" w:rsidTr="007C41BE">
        <w:trPr>
          <w:trHeight w:val="251"/>
          <w:jc w:val="center"/>
        </w:trPr>
        <w:tc>
          <w:tcPr>
            <w:tcW w:w="1422" w:type="dxa"/>
            <w:vMerge/>
            <w:tcBorders>
              <w:top w:val="nil"/>
              <w:left w:val="nil"/>
              <w:bottom w:val="single" w:sz="4" w:space="0" w:color="auto"/>
              <w:right w:val="single" w:sz="4" w:space="0" w:color="auto"/>
            </w:tcBorders>
            <w:vAlign w:val="center"/>
            <w:hideMark/>
          </w:tcPr>
          <w:p w14:paraId="704977D9" w14:textId="77777777" w:rsidR="007C41BE" w:rsidRPr="00ED30C1" w:rsidRDefault="007C41BE" w:rsidP="007C41BE">
            <w:pPr>
              <w:widowControl w:val="0"/>
              <w:autoSpaceDE w:val="0"/>
              <w:autoSpaceDN w:val="0"/>
              <w:adjustRightInd w:val="0"/>
              <w:rPr>
                <w:b/>
                <w:bCs/>
                <w:sz w:val="23"/>
                <w:szCs w:val="23"/>
                <w:lang w:val="en-US" w:eastAsia="en-US"/>
              </w:rPr>
            </w:pPr>
          </w:p>
        </w:tc>
        <w:tc>
          <w:tcPr>
            <w:tcW w:w="951" w:type="dxa"/>
            <w:tcBorders>
              <w:top w:val="nil"/>
              <w:left w:val="nil"/>
              <w:bottom w:val="single" w:sz="4" w:space="0" w:color="auto"/>
              <w:right w:val="single" w:sz="4" w:space="0" w:color="auto"/>
            </w:tcBorders>
            <w:shd w:val="clear" w:color="auto" w:fill="auto"/>
            <w:noWrap/>
            <w:vAlign w:val="center"/>
            <w:hideMark/>
          </w:tcPr>
          <w:p w14:paraId="4D87BDA3"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951" w:type="dxa"/>
            <w:tcBorders>
              <w:top w:val="nil"/>
              <w:left w:val="nil"/>
              <w:bottom w:val="single" w:sz="4" w:space="0" w:color="auto"/>
              <w:right w:val="single" w:sz="4" w:space="0" w:color="auto"/>
            </w:tcBorders>
            <w:shd w:val="clear" w:color="auto" w:fill="auto"/>
            <w:noWrap/>
            <w:vAlign w:val="center"/>
          </w:tcPr>
          <w:p w14:paraId="6B82EF2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951" w:type="dxa"/>
            <w:tcBorders>
              <w:top w:val="nil"/>
              <w:left w:val="nil"/>
              <w:bottom w:val="single" w:sz="4" w:space="0" w:color="auto"/>
              <w:right w:val="single" w:sz="4" w:space="0" w:color="auto"/>
            </w:tcBorders>
            <w:shd w:val="clear" w:color="auto" w:fill="auto"/>
            <w:noWrap/>
            <w:vAlign w:val="center"/>
          </w:tcPr>
          <w:p w14:paraId="191D9C5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951" w:type="dxa"/>
            <w:tcBorders>
              <w:top w:val="nil"/>
              <w:left w:val="nil"/>
              <w:bottom w:val="single" w:sz="4" w:space="0" w:color="auto"/>
              <w:right w:val="single" w:sz="4" w:space="0" w:color="auto"/>
            </w:tcBorders>
            <w:shd w:val="clear" w:color="auto" w:fill="auto"/>
            <w:noWrap/>
            <w:vAlign w:val="center"/>
          </w:tcPr>
          <w:p w14:paraId="20026755"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2018</w:t>
            </w:r>
          </w:p>
        </w:tc>
        <w:tc>
          <w:tcPr>
            <w:tcW w:w="959" w:type="dxa"/>
            <w:tcBorders>
              <w:top w:val="nil"/>
              <w:left w:val="nil"/>
              <w:bottom w:val="single" w:sz="4" w:space="0" w:color="auto"/>
              <w:right w:val="nil"/>
            </w:tcBorders>
            <w:shd w:val="clear" w:color="auto" w:fill="auto"/>
            <w:noWrap/>
            <w:vAlign w:val="center"/>
          </w:tcPr>
          <w:p w14:paraId="1742D92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7D487884" w14:textId="77777777" w:rsidTr="007C41BE">
        <w:trPr>
          <w:trHeight w:val="251"/>
          <w:jc w:val="center"/>
        </w:trPr>
        <w:tc>
          <w:tcPr>
            <w:tcW w:w="1422" w:type="dxa"/>
            <w:tcBorders>
              <w:top w:val="nil"/>
              <w:left w:val="nil"/>
              <w:bottom w:val="nil"/>
              <w:right w:val="nil"/>
            </w:tcBorders>
            <w:shd w:val="clear" w:color="auto" w:fill="auto"/>
            <w:noWrap/>
            <w:vAlign w:val="center"/>
            <w:hideMark/>
          </w:tcPr>
          <w:p w14:paraId="672FF77E"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951" w:type="dxa"/>
            <w:tcBorders>
              <w:top w:val="nil"/>
              <w:left w:val="single" w:sz="4" w:space="0" w:color="auto"/>
              <w:bottom w:val="nil"/>
              <w:right w:val="single" w:sz="4" w:space="0" w:color="auto"/>
            </w:tcBorders>
            <w:shd w:val="clear" w:color="auto" w:fill="auto"/>
            <w:noWrap/>
            <w:vAlign w:val="center"/>
            <w:hideMark/>
          </w:tcPr>
          <w:p w14:paraId="36368680" w14:textId="77777777" w:rsidR="007C41BE" w:rsidRPr="00ED30C1" w:rsidRDefault="007C41BE" w:rsidP="007C41BE">
            <w:pPr>
              <w:widowControl w:val="0"/>
              <w:autoSpaceDE w:val="0"/>
              <w:autoSpaceDN w:val="0"/>
              <w:adjustRightInd w:val="0"/>
              <w:rPr>
                <w:sz w:val="23"/>
                <w:szCs w:val="23"/>
                <w:lang w:val="en-US" w:eastAsia="en-US"/>
              </w:rPr>
            </w:pPr>
          </w:p>
        </w:tc>
        <w:tc>
          <w:tcPr>
            <w:tcW w:w="951" w:type="dxa"/>
            <w:tcBorders>
              <w:top w:val="nil"/>
              <w:left w:val="nil"/>
              <w:bottom w:val="nil"/>
              <w:right w:val="nil"/>
            </w:tcBorders>
            <w:shd w:val="clear" w:color="auto" w:fill="auto"/>
            <w:noWrap/>
            <w:vAlign w:val="center"/>
            <w:hideMark/>
          </w:tcPr>
          <w:p w14:paraId="64D29B4A"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951" w:type="dxa"/>
            <w:tcBorders>
              <w:top w:val="nil"/>
              <w:left w:val="single" w:sz="4" w:space="0" w:color="auto"/>
              <w:bottom w:val="nil"/>
              <w:right w:val="single" w:sz="4" w:space="0" w:color="auto"/>
            </w:tcBorders>
            <w:shd w:val="clear" w:color="auto" w:fill="auto"/>
            <w:noWrap/>
            <w:vAlign w:val="center"/>
            <w:hideMark/>
          </w:tcPr>
          <w:p w14:paraId="7E9C47F6"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951" w:type="dxa"/>
            <w:tcBorders>
              <w:top w:val="nil"/>
              <w:left w:val="nil"/>
              <w:bottom w:val="nil"/>
              <w:right w:val="single" w:sz="4" w:space="0" w:color="auto"/>
            </w:tcBorders>
            <w:shd w:val="clear" w:color="auto" w:fill="auto"/>
            <w:noWrap/>
            <w:vAlign w:val="center"/>
            <w:hideMark/>
          </w:tcPr>
          <w:p w14:paraId="4C819FA7" w14:textId="77777777" w:rsidR="007C41BE" w:rsidRPr="00ED30C1" w:rsidRDefault="007C41BE" w:rsidP="007C41BE">
            <w:pPr>
              <w:widowControl w:val="0"/>
              <w:autoSpaceDE w:val="0"/>
              <w:autoSpaceDN w:val="0"/>
              <w:adjustRightInd w:val="0"/>
              <w:rPr>
                <w:sz w:val="23"/>
                <w:szCs w:val="23"/>
                <w:lang w:val="en-US" w:eastAsia="en-US"/>
              </w:rPr>
            </w:pPr>
          </w:p>
        </w:tc>
        <w:tc>
          <w:tcPr>
            <w:tcW w:w="959" w:type="dxa"/>
            <w:tcBorders>
              <w:top w:val="nil"/>
              <w:left w:val="nil"/>
              <w:bottom w:val="nil"/>
              <w:right w:val="nil"/>
            </w:tcBorders>
            <w:shd w:val="clear" w:color="auto" w:fill="auto"/>
            <w:noWrap/>
            <w:vAlign w:val="center"/>
            <w:hideMark/>
          </w:tcPr>
          <w:p w14:paraId="23D6AA1A"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50848A5F" w14:textId="77777777" w:rsidTr="007C41BE">
        <w:trPr>
          <w:trHeight w:val="251"/>
          <w:jc w:val="center"/>
        </w:trPr>
        <w:tc>
          <w:tcPr>
            <w:tcW w:w="1422" w:type="dxa"/>
            <w:tcBorders>
              <w:top w:val="nil"/>
              <w:left w:val="nil"/>
              <w:bottom w:val="nil"/>
              <w:right w:val="nil"/>
            </w:tcBorders>
            <w:shd w:val="clear" w:color="auto" w:fill="auto"/>
            <w:noWrap/>
            <w:vAlign w:val="center"/>
            <w:hideMark/>
          </w:tcPr>
          <w:p w14:paraId="60444E52"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Total</w:t>
            </w:r>
          </w:p>
        </w:tc>
        <w:tc>
          <w:tcPr>
            <w:tcW w:w="951" w:type="dxa"/>
            <w:tcBorders>
              <w:top w:val="nil"/>
              <w:left w:val="single" w:sz="4" w:space="0" w:color="auto"/>
              <w:bottom w:val="nil"/>
              <w:right w:val="single" w:sz="4" w:space="0" w:color="auto"/>
            </w:tcBorders>
            <w:shd w:val="clear" w:color="auto" w:fill="auto"/>
            <w:noWrap/>
            <w:vAlign w:val="center"/>
          </w:tcPr>
          <w:p w14:paraId="377D8F0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13.677</w:t>
            </w:r>
          </w:p>
        </w:tc>
        <w:tc>
          <w:tcPr>
            <w:tcW w:w="951" w:type="dxa"/>
            <w:tcBorders>
              <w:top w:val="nil"/>
              <w:left w:val="nil"/>
              <w:bottom w:val="nil"/>
              <w:right w:val="nil"/>
            </w:tcBorders>
            <w:shd w:val="clear" w:color="auto" w:fill="auto"/>
            <w:noWrap/>
            <w:vAlign w:val="center"/>
          </w:tcPr>
          <w:p w14:paraId="66E6022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12.454</w:t>
            </w:r>
          </w:p>
        </w:tc>
        <w:tc>
          <w:tcPr>
            <w:tcW w:w="951" w:type="dxa"/>
            <w:tcBorders>
              <w:top w:val="nil"/>
              <w:left w:val="single" w:sz="4" w:space="0" w:color="auto"/>
              <w:bottom w:val="nil"/>
              <w:right w:val="single" w:sz="4" w:space="0" w:color="auto"/>
            </w:tcBorders>
            <w:shd w:val="clear" w:color="auto" w:fill="auto"/>
            <w:noWrap/>
            <w:vAlign w:val="center"/>
          </w:tcPr>
          <w:p w14:paraId="20EE360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12.194</w:t>
            </w:r>
          </w:p>
        </w:tc>
        <w:tc>
          <w:tcPr>
            <w:tcW w:w="951" w:type="dxa"/>
            <w:tcBorders>
              <w:top w:val="nil"/>
              <w:left w:val="nil"/>
              <w:bottom w:val="nil"/>
              <w:right w:val="single" w:sz="4" w:space="0" w:color="auto"/>
            </w:tcBorders>
            <w:shd w:val="clear" w:color="auto" w:fill="auto"/>
            <w:noWrap/>
            <w:vAlign w:val="center"/>
          </w:tcPr>
          <w:p w14:paraId="6D9AFDB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12.010</w:t>
            </w:r>
          </w:p>
        </w:tc>
        <w:tc>
          <w:tcPr>
            <w:tcW w:w="959" w:type="dxa"/>
            <w:tcBorders>
              <w:top w:val="nil"/>
              <w:left w:val="nil"/>
              <w:bottom w:val="nil"/>
              <w:right w:val="nil"/>
            </w:tcBorders>
            <w:shd w:val="clear" w:color="auto" w:fill="auto"/>
            <w:noWrap/>
            <w:vAlign w:val="center"/>
          </w:tcPr>
          <w:p w14:paraId="6E04FDA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13.549</w:t>
            </w:r>
          </w:p>
        </w:tc>
      </w:tr>
      <w:tr w:rsidR="007C41BE" w:rsidRPr="00ED30C1" w14:paraId="24113FBA" w14:textId="77777777" w:rsidTr="007C41BE">
        <w:trPr>
          <w:trHeight w:val="251"/>
          <w:jc w:val="center"/>
        </w:trPr>
        <w:tc>
          <w:tcPr>
            <w:tcW w:w="1422" w:type="dxa"/>
            <w:tcBorders>
              <w:top w:val="nil"/>
              <w:left w:val="nil"/>
              <w:bottom w:val="nil"/>
              <w:right w:val="nil"/>
            </w:tcBorders>
            <w:shd w:val="clear" w:color="auto" w:fill="auto"/>
            <w:noWrap/>
            <w:hideMark/>
          </w:tcPr>
          <w:p w14:paraId="07BD451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José</w:t>
            </w:r>
          </w:p>
        </w:tc>
        <w:tc>
          <w:tcPr>
            <w:tcW w:w="951" w:type="dxa"/>
            <w:tcBorders>
              <w:top w:val="nil"/>
              <w:left w:val="single" w:sz="4" w:space="0" w:color="auto"/>
              <w:bottom w:val="nil"/>
              <w:right w:val="single" w:sz="4" w:space="0" w:color="auto"/>
            </w:tcBorders>
            <w:shd w:val="clear" w:color="auto" w:fill="auto"/>
            <w:noWrap/>
            <w:vAlign w:val="center"/>
          </w:tcPr>
          <w:p w14:paraId="0310506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3.078</w:t>
            </w:r>
          </w:p>
        </w:tc>
        <w:tc>
          <w:tcPr>
            <w:tcW w:w="951" w:type="dxa"/>
            <w:tcBorders>
              <w:top w:val="nil"/>
              <w:left w:val="nil"/>
              <w:bottom w:val="nil"/>
              <w:right w:val="nil"/>
            </w:tcBorders>
            <w:shd w:val="clear" w:color="auto" w:fill="auto"/>
            <w:noWrap/>
            <w:vAlign w:val="center"/>
          </w:tcPr>
          <w:p w14:paraId="23E88EF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2.300</w:t>
            </w:r>
          </w:p>
        </w:tc>
        <w:tc>
          <w:tcPr>
            <w:tcW w:w="951" w:type="dxa"/>
            <w:tcBorders>
              <w:top w:val="nil"/>
              <w:left w:val="single" w:sz="4" w:space="0" w:color="auto"/>
              <w:bottom w:val="nil"/>
              <w:right w:val="single" w:sz="4" w:space="0" w:color="auto"/>
            </w:tcBorders>
            <w:shd w:val="clear" w:color="auto" w:fill="auto"/>
            <w:vAlign w:val="center"/>
          </w:tcPr>
          <w:p w14:paraId="2BC0E7D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2.497</w:t>
            </w:r>
          </w:p>
        </w:tc>
        <w:tc>
          <w:tcPr>
            <w:tcW w:w="951" w:type="dxa"/>
            <w:tcBorders>
              <w:top w:val="nil"/>
              <w:left w:val="nil"/>
              <w:bottom w:val="nil"/>
              <w:right w:val="single" w:sz="4" w:space="0" w:color="auto"/>
            </w:tcBorders>
            <w:shd w:val="clear" w:color="auto" w:fill="auto"/>
            <w:vAlign w:val="center"/>
          </w:tcPr>
          <w:p w14:paraId="228AA1E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3.050</w:t>
            </w:r>
          </w:p>
        </w:tc>
        <w:tc>
          <w:tcPr>
            <w:tcW w:w="959" w:type="dxa"/>
            <w:tcBorders>
              <w:top w:val="nil"/>
              <w:left w:val="nil"/>
              <w:bottom w:val="nil"/>
              <w:right w:val="nil"/>
            </w:tcBorders>
            <w:shd w:val="clear" w:color="auto" w:fill="auto"/>
            <w:vAlign w:val="center"/>
          </w:tcPr>
          <w:p w14:paraId="3B721EB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2.370</w:t>
            </w:r>
          </w:p>
        </w:tc>
      </w:tr>
      <w:tr w:rsidR="007C41BE" w:rsidRPr="00ED30C1" w14:paraId="57E21137" w14:textId="77777777" w:rsidTr="007C41BE">
        <w:trPr>
          <w:trHeight w:val="251"/>
          <w:jc w:val="center"/>
        </w:trPr>
        <w:tc>
          <w:tcPr>
            <w:tcW w:w="1422" w:type="dxa"/>
            <w:tcBorders>
              <w:top w:val="nil"/>
              <w:left w:val="nil"/>
              <w:bottom w:val="nil"/>
              <w:right w:val="nil"/>
            </w:tcBorders>
            <w:shd w:val="clear" w:color="auto" w:fill="auto"/>
            <w:noWrap/>
            <w:hideMark/>
          </w:tcPr>
          <w:p w14:paraId="44C695F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Alajuela </w:t>
            </w:r>
          </w:p>
        </w:tc>
        <w:tc>
          <w:tcPr>
            <w:tcW w:w="951" w:type="dxa"/>
            <w:tcBorders>
              <w:top w:val="nil"/>
              <w:left w:val="single" w:sz="4" w:space="0" w:color="auto"/>
              <w:bottom w:val="nil"/>
              <w:right w:val="single" w:sz="4" w:space="0" w:color="auto"/>
            </w:tcBorders>
            <w:shd w:val="clear" w:color="auto" w:fill="auto"/>
            <w:noWrap/>
            <w:vAlign w:val="center"/>
          </w:tcPr>
          <w:p w14:paraId="117404F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1.099</w:t>
            </w:r>
          </w:p>
        </w:tc>
        <w:tc>
          <w:tcPr>
            <w:tcW w:w="951" w:type="dxa"/>
            <w:tcBorders>
              <w:top w:val="nil"/>
              <w:left w:val="nil"/>
              <w:bottom w:val="nil"/>
              <w:right w:val="nil"/>
            </w:tcBorders>
            <w:shd w:val="clear" w:color="auto" w:fill="auto"/>
            <w:noWrap/>
            <w:vAlign w:val="center"/>
          </w:tcPr>
          <w:p w14:paraId="2AEE4DB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1.259</w:t>
            </w:r>
          </w:p>
        </w:tc>
        <w:tc>
          <w:tcPr>
            <w:tcW w:w="951" w:type="dxa"/>
            <w:tcBorders>
              <w:top w:val="nil"/>
              <w:left w:val="single" w:sz="4" w:space="0" w:color="auto"/>
              <w:bottom w:val="nil"/>
              <w:right w:val="single" w:sz="4" w:space="0" w:color="auto"/>
            </w:tcBorders>
            <w:shd w:val="clear" w:color="auto" w:fill="auto"/>
            <w:vAlign w:val="center"/>
          </w:tcPr>
          <w:p w14:paraId="1328603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1.187</w:t>
            </w:r>
          </w:p>
        </w:tc>
        <w:tc>
          <w:tcPr>
            <w:tcW w:w="951" w:type="dxa"/>
            <w:tcBorders>
              <w:top w:val="nil"/>
              <w:left w:val="nil"/>
              <w:bottom w:val="nil"/>
              <w:right w:val="single" w:sz="4" w:space="0" w:color="auto"/>
            </w:tcBorders>
            <w:shd w:val="clear" w:color="auto" w:fill="auto"/>
            <w:vAlign w:val="center"/>
          </w:tcPr>
          <w:p w14:paraId="0EFFE5B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1.122</w:t>
            </w:r>
          </w:p>
        </w:tc>
        <w:tc>
          <w:tcPr>
            <w:tcW w:w="959" w:type="dxa"/>
            <w:tcBorders>
              <w:top w:val="nil"/>
              <w:left w:val="nil"/>
              <w:bottom w:val="nil"/>
              <w:right w:val="nil"/>
            </w:tcBorders>
            <w:shd w:val="clear" w:color="auto" w:fill="auto"/>
            <w:vAlign w:val="center"/>
          </w:tcPr>
          <w:p w14:paraId="0A1B644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1.148</w:t>
            </w:r>
          </w:p>
        </w:tc>
      </w:tr>
      <w:tr w:rsidR="007C41BE" w:rsidRPr="00ED30C1" w14:paraId="5BFDBB2A" w14:textId="77777777" w:rsidTr="007C41BE">
        <w:trPr>
          <w:trHeight w:val="251"/>
          <w:jc w:val="center"/>
        </w:trPr>
        <w:tc>
          <w:tcPr>
            <w:tcW w:w="1422" w:type="dxa"/>
            <w:tcBorders>
              <w:top w:val="nil"/>
              <w:left w:val="nil"/>
              <w:bottom w:val="nil"/>
              <w:right w:val="nil"/>
            </w:tcBorders>
            <w:shd w:val="clear" w:color="auto" w:fill="auto"/>
            <w:noWrap/>
            <w:hideMark/>
          </w:tcPr>
          <w:p w14:paraId="16BB51A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Carlos</w:t>
            </w:r>
          </w:p>
        </w:tc>
        <w:tc>
          <w:tcPr>
            <w:tcW w:w="951" w:type="dxa"/>
            <w:tcBorders>
              <w:top w:val="nil"/>
              <w:left w:val="single" w:sz="4" w:space="0" w:color="auto"/>
              <w:bottom w:val="nil"/>
              <w:right w:val="single" w:sz="4" w:space="0" w:color="auto"/>
            </w:tcBorders>
            <w:shd w:val="clear" w:color="auto" w:fill="auto"/>
            <w:noWrap/>
            <w:vAlign w:val="center"/>
          </w:tcPr>
          <w:p w14:paraId="2B3787D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1.451</w:t>
            </w:r>
          </w:p>
        </w:tc>
        <w:tc>
          <w:tcPr>
            <w:tcW w:w="951" w:type="dxa"/>
            <w:tcBorders>
              <w:top w:val="nil"/>
              <w:left w:val="nil"/>
              <w:bottom w:val="nil"/>
              <w:right w:val="nil"/>
            </w:tcBorders>
            <w:shd w:val="clear" w:color="auto" w:fill="auto"/>
            <w:noWrap/>
            <w:vAlign w:val="center"/>
          </w:tcPr>
          <w:p w14:paraId="0C635B1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1.447</w:t>
            </w:r>
          </w:p>
        </w:tc>
        <w:tc>
          <w:tcPr>
            <w:tcW w:w="951" w:type="dxa"/>
            <w:tcBorders>
              <w:top w:val="nil"/>
              <w:left w:val="single" w:sz="4" w:space="0" w:color="auto"/>
              <w:bottom w:val="nil"/>
              <w:right w:val="single" w:sz="4" w:space="0" w:color="auto"/>
            </w:tcBorders>
            <w:shd w:val="clear" w:color="auto" w:fill="auto"/>
            <w:noWrap/>
            <w:vAlign w:val="center"/>
          </w:tcPr>
          <w:p w14:paraId="5AA9366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1.387</w:t>
            </w:r>
          </w:p>
        </w:tc>
        <w:tc>
          <w:tcPr>
            <w:tcW w:w="951" w:type="dxa"/>
            <w:tcBorders>
              <w:top w:val="nil"/>
              <w:left w:val="nil"/>
              <w:bottom w:val="nil"/>
              <w:right w:val="single" w:sz="4" w:space="0" w:color="auto"/>
            </w:tcBorders>
            <w:shd w:val="clear" w:color="auto" w:fill="auto"/>
            <w:noWrap/>
            <w:vAlign w:val="center"/>
          </w:tcPr>
          <w:p w14:paraId="2897D83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1.087</w:t>
            </w:r>
          </w:p>
        </w:tc>
        <w:tc>
          <w:tcPr>
            <w:tcW w:w="959" w:type="dxa"/>
            <w:tcBorders>
              <w:top w:val="nil"/>
              <w:left w:val="nil"/>
              <w:bottom w:val="nil"/>
              <w:right w:val="nil"/>
            </w:tcBorders>
            <w:shd w:val="clear" w:color="auto" w:fill="auto"/>
            <w:noWrap/>
            <w:vAlign w:val="center"/>
          </w:tcPr>
          <w:p w14:paraId="644F946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1.543</w:t>
            </w:r>
          </w:p>
        </w:tc>
      </w:tr>
      <w:tr w:rsidR="007C41BE" w:rsidRPr="00ED30C1" w14:paraId="38E86C58" w14:textId="77777777" w:rsidTr="007C41BE">
        <w:trPr>
          <w:trHeight w:val="251"/>
          <w:jc w:val="center"/>
        </w:trPr>
        <w:tc>
          <w:tcPr>
            <w:tcW w:w="1422" w:type="dxa"/>
            <w:tcBorders>
              <w:top w:val="nil"/>
              <w:left w:val="nil"/>
              <w:bottom w:val="nil"/>
              <w:right w:val="nil"/>
            </w:tcBorders>
            <w:shd w:val="clear" w:color="auto" w:fill="auto"/>
            <w:noWrap/>
            <w:hideMark/>
          </w:tcPr>
          <w:p w14:paraId="3002227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Ramón</w:t>
            </w:r>
          </w:p>
        </w:tc>
        <w:tc>
          <w:tcPr>
            <w:tcW w:w="951" w:type="dxa"/>
            <w:tcBorders>
              <w:top w:val="nil"/>
              <w:left w:val="single" w:sz="4" w:space="0" w:color="auto"/>
              <w:bottom w:val="nil"/>
              <w:right w:val="single" w:sz="4" w:space="0" w:color="auto"/>
            </w:tcBorders>
            <w:shd w:val="clear" w:color="auto" w:fill="auto"/>
            <w:noWrap/>
            <w:vAlign w:val="center"/>
          </w:tcPr>
          <w:p w14:paraId="5CF1BBE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1.261</w:t>
            </w:r>
          </w:p>
        </w:tc>
        <w:tc>
          <w:tcPr>
            <w:tcW w:w="951" w:type="dxa"/>
            <w:tcBorders>
              <w:top w:val="nil"/>
              <w:left w:val="nil"/>
              <w:bottom w:val="nil"/>
              <w:right w:val="nil"/>
            </w:tcBorders>
            <w:shd w:val="clear" w:color="auto" w:fill="auto"/>
            <w:noWrap/>
            <w:vAlign w:val="center"/>
          </w:tcPr>
          <w:p w14:paraId="40C3348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1.332</w:t>
            </w:r>
          </w:p>
        </w:tc>
        <w:tc>
          <w:tcPr>
            <w:tcW w:w="951" w:type="dxa"/>
            <w:tcBorders>
              <w:top w:val="nil"/>
              <w:left w:val="single" w:sz="4" w:space="0" w:color="auto"/>
              <w:bottom w:val="nil"/>
              <w:right w:val="single" w:sz="4" w:space="0" w:color="auto"/>
            </w:tcBorders>
            <w:shd w:val="clear" w:color="auto" w:fill="auto"/>
            <w:vAlign w:val="center"/>
          </w:tcPr>
          <w:p w14:paraId="1BC24F0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1.269</w:t>
            </w:r>
          </w:p>
        </w:tc>
        <w:tc>
          <w:tcPr>
            <w:tcW w:w="951" w:type="dxa"/>
            <w:tcBorders>
              <w:top w:val="nil"/>
              <w:left w:val="nil"/>
              <w:bottom w:val="nil"/>
              <w:right w:val="single" w:sz="4" w:space="0" w:color="auto"/>
            </w:tcBorders>
            <w:shd w:val="clear" w:color="auto" w:fill="auto"/>
            <w:vAlign w:val="center"/>
          </w:tcPr>
          <w:p w14:paraId="085E4CF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1.364</w:t>
            </w:r>
          </w:p>
        </w:tc>
        <w:tc>
          <w:tcPr>
            <w:tcW w:w="959" w:type="dxa"/>
            <w:tcBorders>
              <w:top w:val="nil"/>
              <w:left w:val="nil"/>
              <w:bottom w:val="nil"/>
              <w:right w:val="nil"/>
            </w:tcBorders>
            <w:shd w:val="clear" w:color="auto" w:fill="auto"/>
            <w:vAlign w:val="center"/>
          </w:tcPr>
          <w:p w14:paraId="24BB1A3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1.494</w:t>
            </w:r>
          </w:p>
        </w:tc>
      </w:tr>
      <w:tr w:rsidR="007C41BE" w:rsidRPr="00ED30C1" w14:paraId="0254B49D" w14:textId="77777777" w:rsidTr="007C41BE">
        <w:trPr>
          <w:trHeight w:val="251"/>
          <w:jc w:val="center"/>
        </w:trPr>
        <w:tc>
          <w:tcPr>
            <w:tcW w:w="1422" w:type="dxa"/>
            <w:tcBorders>
              <w:top w:val="nil"/>
              <w:left w:val="nil"/>
              <w:bottom w:val="nil"/>
              <w:right w:val="nil"/>
            </w:tcBorders>
            <w:shd w:val="clear" w:color="auto" w:fill="auto"/>
            <w:noWrap/>
            <w:hideMark/>
          </w:tcPr>
          <w:p w14:paraId="47913BB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Santa Cruz</w:t>
            </w:r>
          </w:p>
        </w:tc>
        <w:tc>
          <w:tcPr>
            <w:tcW w:w="951" w:type="dxa"/>
            <w:tcBorders>
              <w:top w:val="nil"/>
              <w:left w:val="single" w:sz="4" w:space="0" w:color="auto"/>
              <w:bottom w:val="nil"/>
              <w:right w:val="single" w:sz="4" w:space="0" w:color="auto"/>
            </w:tcBorders>
            <w:shd w:val="clear" w:color="auto" w:fill="auto"/>
            <w:noWrap/>
            <w:vAlign w:val="center"/>
          </w:tcPr>
          <w:p w14:paraId="29ABD95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1.137</w:t>
            </w:r>
          </w:p>
        </w:tc>
        <w:tc>
          <w:tcPr>
            <w:tcW w:w="951" w:type="dxa"/>
            <w:tcBorders>
              <w:top w:val="nil"/>
              <w:left w:val="nil"/>
              <w:bottom w:val="nil"/>
              <w:right w:val="nil"/>
            </w:tcBorders>
            <w:shd w:val="clear" w:color="auto" w:fill="auto"/>
            <w:noWrap/>
            <w:vAlign w:val="center"/>
          </w:tcPr>
          <w:p w14:paraId="40BD582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1.581</w:t>
            </w:r>
          </w:p>
        </w:tc>
        <w:tc>
          <w:tcPr>
            <w:tcW w:w="951" w:type="dxa"/>
            <w:tcBorders>
              <w:top w:val="nil"/>
              <w:left w:val="single" w:sz="4" w:space="0" w:color="auto"/>
              <w:bottom w:val="nil"/>
              <w:right w:val="single" w:sz="4" w:space="0" w:color="auto"/>
            </w:tcBorders>
            <w:shd w:val="clear" w:color="auto" w:fill="auto"/>
            <w:noWrap/>
            <w:vAlign w:val="center"/>
          </w:tcPr>
          <w:p w14:paraId="3AEC054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1.237</w:t>
            </w:r>
          </w:p>
        </w:tc>
        <w:tc>
          <w:tcPr>
            <w:tcW w:w="951" w:type="dxa"/>
            <w:tcBorders>
              <w:top w:val="nil"/>
              <w:left w:val="nil"/>
              <w:bottom w:val="nil"/>
              <w:right w:val="single" w:sz="4" w:space="0" w:color="auto"/>
            </w:tcBorders>
            <w:shd w:val="clear" w:color="auto" w:fill="auto"/>
            <w:noWrap/>
            <w:vAlign w:val="center"/>
          </w:tcPr>
          <w:p w14:paraId="0B9302E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963</w:t>
            </w:r>
          </w:p>
        </w:tc>
        <w:tc>
          <w:tcPr>
            <w:tcW w:w="959" w:type="dxa"/>
            <w:tcBorders>
              <w:top w:val="nil"/>
              <w:left w:val="nil"/>
              <w:bottom w:val="nil"/>
              <w:right w:val="nil"/>
            </w:tcBorders>
            <w:shd w:val="clear" w:color="auto" w:fill="auto"/>
            <w:noWrap/>
            <w:vAlign w:val="center"/>
          </w:tcPr>
          <w:p w14:paraId="21E2514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1.511</w:t>
            </w:r>
          </w:p>
        </w:tc>
      </w:tr>
      <w:tr w:rsidR="007C41BE" w:rsidRPr="00ED30C1" w14:paraId="6FCFC8BD" w14:textId="77777777" w:rsidTr="007C41BE">
        <w:trPr>
          <w:trHeight w:val="251"/>
          <w:jc w:val="center"/>
        </w:trPr>
        <w:tc>
          <w:tcPr>
            <w:tcW w:w="1422" w:type="dxa"/>
            <w:tcBorders>
              <w:top w:val="nil"/>
              <w:left w:val="nil"/>
              <w:bottom w:val="nil"/>
              <w:right w:val="nil"/>
            </w:tcBorders>
            <w:shd w:val="clear" w:color="auto" w:fill="auto"/>
            <w:noWrap/>
            <w:hideMark/>
          </w:tcPr>
          <w:p w14:paraId="06A197C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Puntarenas </w:t>
            </w:r>
          </w:p>
        </w:tc>
        <w:tc>
          <w:tcPr>
            <w:tcW w:w="951" w:type="dxa"/>
            <w:tcBorders>
              <w:top w:val="nil"/>
              <w:left w:val="single" w:sz="4" w:space="0" w:color="auto"/>
              <w:bottom w:val="nil"/>
              <w:right w:val="single" w:sz="4" w:space="0" w:color="auto"/>
            </w:tcBorders>
            <w:shd w:val="clear" w:color="auto" w:fill="auto"/>
            <w:noWrap/>
            <w:vAlign w:val="center"/>
          </w:tcPr>
          <w:p w14:paraId="004824E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819</w:t>
            </w:r>
          </w:p>
        </w:tc>
        <w:tc>
          <w:tcPr>
            <w:tcW w:w="951" w:type="dxa"/>
            <w:tcBorders>
              <w:top w:val="nil"/>
              <w:left w:val="nil"/>
              <w:bottom w:val="nil"/>
              <w:right w:val="nil"/>
            </w:tcBorders>
            <w:shd w:val="clear" w:color="auto" w:fill="auto"/>
            <w:noWrap/>
            <w:vAlign w:val="center"/>
          </w:tcPr>
          <w:p w14:paraId="6ABC959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781</w:t>
            </w:r>
          </w:p>
        </w:tc>
        <w:tc>
          <w:tcPr>
            <w:tcW w:w="951" w:type="dxa"/>
            <w:tcBorders>
              <w:top w:val="nil"/>
              <w:left w:val="single" w:sz="4" w:space="0" w:color="auto"/>
              <w:bottom w:val="nil"/>
              <w:right w:val="single" w:sz="4" w:space="0" w:color="auto"/>
            </w:tcBorders>
            <w:shd w:val="clear" w:color="auto" w:fill="auto"/>
            <w:noWrap/>
            <w:vAlign w:val="center"/>
          </w:tcPr>
          <w:p w14:paraId="5FC2963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373</w:t>
            </w:r>
          </w:p>
        </w:tc>
        <w:tc>
          <w:tcPr>
            <w:tcW w:w="951" w:type="dxa"/>
            <w:tcBorders>
              <w:top w:val="nil"/>
              <w:left w:val="nil"/>
              <w:bottom w:val="nil"/>
              <w:right w:val="single" w:sz="4" w:space="0" w:color="auto"/>
            </w:tcBorders>
            <w:shd w:val="clear" w:color="auto" w:fill="auto"/>
            <w:noWrap/>
            <w:vAlign w:val="center"/>
          </w:tcPr>
          <w:p w14:paraId="4709F30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663</w:t>
            </w:r>
          </w:p>
        </w:tc>
        <w:tc>
          <w:tcPr>
            <w:tcW w:w="959" w:type="dxa"/>
            <w:tcBorders>
              <w:top w:val="nil"/>
              <w:left w:val="nil"/>
              <w:bottom w:val="nil"/>
              <w:right w:val="nil"/>
            </w:tcBorders>
            <w:shd w:val="clear" w:color="auto" w:fill="auto"/>
            <w:noWrap/>
            <w:vAlign w:val="center"/>
          </w:tcPr>
          <w:p w14:paraId="63BD4A1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685</w:t>
            </w:r>
          </w:p>
        </w:tc>
      </w:tr>
      <w:tr w:rsidR="007C41BE" w:rsidRPr="00ED30C1" w14:paraId="1CCDC836" w14:textId="77777777" w:rsidTr="007C41BE">
        <w:trPr>
          <w:trHeight w:val="251"/>
          <w:jc w:val="center"/>
        </w:trPr>
        <w:tc>
          <w:tcPr>
            <w:tcW w:w="1422" w:type="dxa"/>
            <w:tcBorders>
              <w:top w:val="nil"/>
              <w:left w:val="nil"/>
              <w:bottom w:val="nil"/>
              <w:right w:val="nil"/>
            </w:tcBorders>
            <w:shd w:val="clear" w:color="auto" w:fill="auto"/>
            <w:noWrap/>
            <w:hideMark/>
          </w:tcPr>
          <w:p w14:paraId="1154F4F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Pérez Zeledón</w:t>
            </w:r>
          </w:p>
        </w:tc>
        <w:tc>
          <w:tcPr>
            <w:tcW w:w="951" w:type="dxa"/>
            <w:tcBorders>
              <w:top w:val="nil"/>
              <w:left w:val="single" w:sz="4" w:space="0" w:color="auto"/>
              <w:bottom w:val="nil"/>
              <w:right w:val="single" w:sz="4" w:space="0" w:color="auto"/>
            </w:tcBorders>
            <w:shd w:val="clear" w:color="auto" w:fill="auto"/>
            <w:vAlign w:val="center"/>
          </w:tcPr>
          <w:p w14:paraId="0345AC2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1.139</w:t>
            </w:r>
          </w:p>
        </w:tc>
        <w:tc>
          <w:tcPr>
            <w:tcW w:w="951" w:type="dxa"/>
            <w:tcBorders>
              <w:top w:val="nil"/>
              <w:left w:val="nil"/>
              <w:bottom w:val="nil"/>
              <w:right w:val="nil"/>
            </w:tcBorders>
            <w:shd w:val="clear" w:color="auto" w:fill="auto"/>
            <w:vAlign w:val="center"/>
          </w:tcPr>
          <w:p w14:paraId="22EB000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773</w:t>
            </w:r>
          </w:p>
        </w:tc>
        <w:tc>
          <w:tcPr>
            <w:tcW w:w="951" w:type="dxa"/>
            <w:tcBorders>
              <w:top w:val="nil"/>
              <w:left w:val="single" w:sz="4" w:space="0" w:color="auto"/>
              <w:bottom w:val="nil"/>
              <w:right w:val="single" w:sz="4" w:space="0" w:color="auto"/>
            </w:tcBorders>
            <w:shd w:val="clear" w:color="auto" w:fill="auto"/>
            <w:vAlign w:val="center"/>
          </w:tcPr>
          <w:p w14:paraId="2C6D09E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1.068</w:t>
            </w:r>
          </w:p>
        </w:tc>
        <w:tc>
          <w:tcPr>
            <w:tcW w:w="951" w:type="dxa"/>
            <w:tcBorders>
              <w:top w:val="nil"/>
              <w:left w:val="nil"/>
              <w:bottom w:val="nil"/>
              <w:right w:val="single" w:sz="4" w:space="0" w:color="auto"/>
            </w:tcBorders>
            <w:shd w:val="clear" w:color="auto" w:fill="auto"/>
            <w:vAlign w:val="center"/>
          </w:tcPr>
          <w:p w14:paraId="6E21A8F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761</w:t>
            </w:r>
          </w:p>
        </w:tc>
        <w:tc>
          <w:tcPr>
            <w:tcW w:w="959" w:type="dxa"/>
            <w:tcBorders>
              <w:top w:val="nil"/>
              <w:left w:val="nil"/>
              <w:bottom w:val="nil"/>
              <w:right w:val="nil"/>
            </w:tcBorders>
            <w:shd w:val="clear" w:color="auto" w:fill="auto"/>
            <w:vAlign w:val="center"/>
          </w:tcPr>
          <w:p w14:paraId="1C5C524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1.078</w:t>
            </w:r>
          </w:p>
        </w:tc>
      </w:tr>
      <w:tr w:rsidR="007C41BE" w:rsidRPr="00ED30C1" w14:paraId="77F52BBD" w14:textId="77777777" w:rsidTr="007C41BE">
        <w:trPr>
          <w:trHeight w:val="251"/>
          <w:jc w:val="center"/>
        </w:trPr>
        <w:tc>
          <w:tcPr>
            <w:tcW w:w="1422" w:type="dxa"/>
            <w:tcBorders>
              <w:top w:val="nil"/>
              <w:left w:val="nil"/>
              <w:bottom w:val="nil"/>
              <w:right w:val="nil"/>
            </w:tcBorders>
            <w:shd w:val="clear" w:color="auto" w:fill="auto"/>
            <w:noWrap/>
          </w:tcPr>
          <w:p w14:paraId="1D86859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Golfito</w:t>
            </w:r>
          </w:p>
        </w:tc>
        <w:tc>
          <w:tcPr>
            <w:tcW w:w="951" w:type="dxa"/>
            <w:tcBorders>
              <w:top w:val="nil"/>
              <w:left w:val="single" w:sz="4" w:space="0" w:color="auto"/>
              <w:bottom w:val="nil"/>
              <w:right w:val="single" w:sz="4" w:space="0" w:color="auto"/>
            </w:tcBorders>
            <w:shd w:val="clear" w:color="auto" w:fill="auto"/>
            <w:vAlign w:val="center"/>
          </w:tcPr>
          <w:p w14:paraId="4CC0317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1.505</w:t>
            </w:r>
          </w:p>
        </w:tc>
        <w:tc>
          <w:tcPr>
            <w:tcW w:w="951" w:type="dxa"/>
            <w:tcBorders>
              <w:top w:val="nil"/>
              <w:left w:val="nil"/>
              <w:bottom w:val="nil"/>
              <w:right w:val="nil"/>
            </w:tcBorders>
            <w:shd w:val="clear" w:color="auto" w:fill="auto"/>
            <w:vAlign w:val="center"/>
          </w:tcPr>
          <w:p w14:paraId="0435CDB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1.408</w:t>
            </w:r>
          </w:p>
        </w:tc>
        <w:tc>
          <w:tcPr>
            <w:tcW w:w="951" w:type="dxa"/>
            <w:tcBorders>
              <w:top w:val="nil"/>
              <w:left w:val="single" w:sz="4" w:space="0" w:color="auto"/>
              <w:bottom w:val="nil"/>
              <w:right w:val="single" w:sz="4" w:space="0" w:color="auto"/>
            </w:tcBorders>
            <w:shd w:val="clear" w:color="auto" w:fill="auto"/>
            <w:vAlign w:val="center"/>
          </w:tcPr>
          <w:p w14:paraId="1F219D28"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1.541</w:t>
            </w:r>
          </w:p>
        </w:tc>
        <w:tc>
          <w:tcPr>
            <w:tcW w:w="951" w:type="dxa"/>
            <w:tcBorders>
              <w:top w:val="nil"/>
              <w:left w:val="nil"/>
              <w:bottom w:val="nil"/>
              <w:right w:val="single" w:sz="4" w:space="0" w:color="auto"/>
            </w:tcBorders>
            <w:shd w:val="clear" w:color="auto" w:fill="auto"/>
            <w:vAlign w:val="center"/>
          </w:tcPr>
          <w:p w14:paraId="6796B96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1.256</w:t>
            </w:r>
          </w:p>
        </w:tc>
        <w:tc>
          <w:tcPr>
            <w:tcW w:w="959" w:type="dxa"/>
            <w:tcBorders>
              <w:top w:val="nil"/>
              <w:left w:val="nil"/>
              <w:bottom w:val="nil"/>
              <w:right w:val="nil"/>
            </w:tcBorders>
            <w:shd w:val="clear" w:color="auto" w:fill="auto"/>
            <w:vAlign w:val="center"/>
          </w:tcPr>
          <w:p w14:paraId="1C54B01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1.465</w:t>
            </w:r>
          </w:p>
        </w:tc>
      </w:tr>
      <w:tr w:rsidR="007C41BE" w:rsidRPr="00ED30C1" w14:paraId="55B55193" w14:textId="77777777" w:rsidTr="007C41BE">
        <w:trPr>
          <w:trHeight w:val="251"/>
          <w:jc w:val="center"/>
        </w:trPr>
        <w:tc>
          <w:tcPr>
            <w:tcW w:w="1422" w:type="dxa"/>
            <w:tcBorders>
              <w:top w:val="nil"/>
              <w:left w:val="nil"/>
              <w:bottom w:val="nil"/>
              <w:right w:val="nil"/>
            </w:tcBorders>
            <w:shd w:val="clear" w:color="auto" w:fill="auto"/>
            <w:noWrap/>
          </w:tcPr>
          <w:p w14:paraId="139BDE6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Limón </w:t>
            </w:r>
          </w:p>
        </w:tc>
        <w:tc>
          <w:tcPr>
            <w:tcW w:w="951" w:type="dxa"/>
            <w:tcBorders>
              <w:top w:val="nil"/>
              <w:left w:val="single" w:sz="4" w:space="0" w:color="auto"/>
              <w:bottom w:val="nil"/>
              <w:right w:val="single" w:sz="4" w:space="0" w:color="auto"/>
            </w:tcBorders>
            <w:shd w:val="clear" w:color="auto" w:fill="auto"/>
            <w:vAlign w:val="center"/>
          </w:tcPr>
          <w:p w14:paraId="5DAF1EA8"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921</w:t>
            </w:r>
          </w:p>
        </w:tc>
        <w:tc>
          <w:tcPr>
            <w:tcW w:w="951" w:type="dxa"/>
            <w:tcBorders>
              <w:top w:val="nil"/>
              <w:left w:val="nil"/>
              <w:bottom w:val="nil"/>
              <w:right w:val="nil"/>
            </w:tcBorders>
            <w:shd w:val="clear" w:color="auto" w:fill="auto"/>
            <w:vAlign w:val="center"/>
          </w:tcPr>
          <w:p w14:paraId="2237F0B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702</w:t>
            </w:r>
          </w:p>
        </w:tc>
        <w:tc>
          <w:tcPr>
            <w:tcW w:w="951" w:type="dxa"/>
            <w:tcBorders>
              <w:top w:val="nil"/>
              <w:left w:val="single" w:sz="4" w:space="0" w:color="auto"/>
              <w:bottom w:val="nil"/>
              <w:right w:val="single" w:sz="4" w:space="0" w:color="auto"/>
            </w:tcBorders>
            <w:shd w:val="clear" w:color="auto" w:fill="auto"/>
            <w:vAlign w:val="center"/>
          </w:tcPr>
          <w:p w14:paraId="57199216"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882</w:t>
            </w:r>
          </w:p>
        </w:tc>
        <w:tc>
          <w:tcPr>
            <w:tcW w:w="951" w:type="dxa"/>
            <w:tcBorders>
              <w:top w:val="nil"/>
              <w:left w:val="nil"/>
              <w:bottom w:val="nil"/>
              <w:right w:val="single" w:sz="4" w:space="0" w:color="auto"/>
            </w:tcBorders>
            <w:shd w:val="clear" w:color="auto" w:fill="auto"/>
            <w:vAlign w:val="center"/>
          </w:tcPr>
          <w:p w14:paraId="0B06436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999</w:t>
            </w:r>
          </w:p>
        </w:tc>
        <w:tc>
          <w:tcPr>
            <w:tcW w:w="959" w:type="dxa"/>
            <w:tcBorders>
              <w:top w:val="nil"/>
              <w:left w:val="nil"/>
              <w:bottom w:val="nil"/>
              <w:right w:val="nil"/>
            </w:tcBorders>
            <w:shd w:val="clear" w:color="auto" w:fill="auto"/>
            <w:vAlign w:val="center"/>
          </w:tcPr>
          <w:p w14:paraId="0A540E4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1.210</w:t>
            </w:r>
          </w:p>
        </w:tc>
      </w:tr>
      <w:tr w:rsidR="007C41BE" w:rsidRPr="00ED30C1" w14:paraId="26889FC4" w14:textId="77777777" w:rsidTr="007C41BE">
        <w:trPr>
          <w:trHeight w:val="251"/>
          <w:jc w:val="center"/>
        </w:trPr>
        <w:tc>
          <w:tcPr>
            <w:tcW w:w="1422" w:type="dxa"/>
            <w:tcBorders>
              <w:top w:val="nil"/>
              <w:left w:val="nil"/>
              <w:bottom w:val="nil"/>
              <w:right w:val="nil"/>
            </w:tcBorders>
            <w:shd w:val="clear" w:color="auto" w:fill="auto"/>
            <w:noWrap/>
          </w:tcPr>
          <w:p w14:paraId="280757A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Pococí</w:t>
            </w:r>
          </w:p>
        </w:tc>
        <w:tc>
          <w:tcPr>
            <w:tcW w:w="951" w:type="dxa"/>
            <w:tcBorders>
              <w:top w:val="nil"/>
              <w:left w:val="single" w:sz="4" w:space="0" w:color="auto"/>
              <w:bottom w:val="nil"/>
              <w:right w:val="single" w:sz="4" w:space="0" w:color="auto"/>
            </w:tcBorders>
            <w:shd w:val="clear" w:color="auto" w:fill="auto"/>
            <w:vAlign w:val="center"/>
          </w:tcPr>
          <w:p w14:paraId="3CBBA1E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1.267</w:t>
            </w:r>
          </w:p>
        </w:tc>
        <w:tc>
          <w:tcPr>
            <w:tcW w:w="951" w:type="dxa"/>
            <w:tcBorders>
              <w:top w:val="nil"/>
              <w:left w:val="nil"/>
              <w:bottom w:val="nil"/>
              <w:right w:val="nil"/>
            </w:tcBorders>
            <w:shd w:val="clear" w:color="auto" w:fill="auto"/>
            <w:vAlign w:val="center"/>
          </w:tcPr>
          <w:p w14:paraId="053EDFC8"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871</w:t>
            </w:r>
          </w:p>
        </w:tc>
        <w:tc>
          <w:tcPr>
            <w:tcW w:w="951" w:type="dxa"/>
            <w:tcBorders>
              <w:top w:val="nil"/>
              <w:left w:val="single" w:sz="4" w:space="0" w:color="auto"/>
              <w:bottom w:val="nil"/>
              <w:right w:val="single" w:sz="4" w:space="0" w:color="auto"/>
            </w:tcBorders>
            <w:shd w:val="clear" w:color="auto" w:fill="auto"/>
            <w:vAlign w:val="center"/>
          </w:tcPr>
          <w:p w14:paraId="581BAC5C"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753</w:t>
            </w:r>
          </w:p>
        </w:tc>
        <w:tc>
          <w:tcPr>
            <w:tcW w:w="951" w:type="dxa"/>
            <w:tcBorders>
              <w:top w:val="nil"/>
              <w:left w:val="nil"/>
              <w:bottom w:val="nil"/>
              <w:right w:val="single" w:sz="4" w:space="0" w:color="auto"/>
            </w:tcBorders>
            <w:shd w:val="clear" w:color="auto" w:fill="auto"/>
            <w:vAlign w:val="center"/>
          </w:tcPr>
          <w:p w14:paraId="38B021C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745</w:t>
            </w:r>
          </w:p>
        </w:tc>
        <w:tc>
          <w:tcPr>
            <w:tcW w:w="959" w:type="dxa"/>
            <w:tcBorders>
              <w:top w:val="nil"/>
              <w:left w:val="nil"/>
              <w:bottom w:val="nil"/>
              <w:right w:val="nil"/>
            </w:tcBorders>
            <w:shd w:val="clear" w:color="auto" w:fill="auto"/>
            <w:vAlign w:val="center"/>
          </w:tcPr>
          <w:p w14:paraId="580DDA9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1.045</w:t>
            </w:r>
          </w:p>
        </w:tc>
      </w:tr>
      <w:tr w:rsidR="007C41BE" w:rsidRPr="00ED30C1" w14:paraId="66FF888D" w14:textId="77777777" w:rsidTr="007C41BE">
        <w:trPr>
          <w:trHeight w:val="251"/>
          <w:jc w:val="center"/>
        </w:trPr>
        <w:tc>
          <w:tcPr>
            <w:tcW w:w="1422" w:type="dxa"/>
            <w:tcBorders>
              <w:top w:val="nil"/>
              <w:left w:val="nil"/>
              <w:bottom w:val="single" w:sz="4" w:space="0" w:color="auto"/>
              <w:right w:val="nil"/>
            </w:tcBorders>
            <w:shd w:val="clear" w:color="auto" w:fill="auto"/>
            <w:noWrap/>
            <w:vAlign w:val="center"/>
            <w:hideMark/>
          </w:tcPr>
          <w:p w14:paraId="6265D6C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77EE63F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nil"/>
              <w:bottom w:val="single" w:sz="4" w:space="0" w:color="auto"/>
              <w:right w:val="nil"/>
            </w:tcBorders>
            <w:shd w:val="clear" w:color="auto" w:fill="auto"/>
            <w:noWrap/>
            <w:vAlign w:val="center"/>
            <w:hideMark/>
          </w:tcPr>
          <w:p w14:paraId="0F7CFCD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48FD0B0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nil"/>
              <w:bottom w:val="single" w:sz="4" w:space="0" w:color="auto"/>
              <w:right w:val="single" w:sz="4" w:space="0" w:color="auto"/>
            </w:tcBorders>
            <w:shd w:val="clear" w:color="auto" w:fill="auto"/>
            <w:noWrap/>
            <w:vAlign w:val="center"/>
            <w:hideMark/>
          </w:tcPr>
          <w:p w14:paraId="2E9D624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9" w:type="dxa"/>
            <w:tcBorders>
              <w:top w:val="nil"/>
              <w:left w:val="nil"/>
              <w:bottom w:val="single" w:sz="4" w:space="0" w:color="auto"/>
              <w:right w:val="nil"/>
            </w:tcBorders>
            <w:shd w:val="clear" w:color="auto" w:fill="auto"/>
            <w:noWrap/>
            <w:vAlign w:val="center"/>
            <w:hideMark/>
          </w:tcPr>
          <w:p w14:paraId="66D07AA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05506DD3" w14:textId="77777777" w:rsidTr="007C41BE">
        <w:trPr>
          <w:trHeight w:val="251"/>
          <w:jc w:val="center"/>
        </w:trPr>
        <w:tc>
          <w:tcPr>
            <w:tcW w:w="6185" w:type="dxa"/>
            <w:gridSpan w:val="6"/>
            <w:tcBorders>
              <w:top w:val="single" w:sz="4" w:space="0" w:color="auto"/>
              <w:left w:val="nil"/>
              <w:bottom w:val="nil"/>
              <w:right w:val="nil"/>
            </w:tcBorders>
            <w:shd w:val="clear" w:color="auto" w:fill="auto"/>
            <w:vAlign w:val="bottom"/>
            <w:hideMark/>
          </w:tcPr>
          <w:p w14:paraId="6965B11F" w14:textId="77777777" w:rsidR="009340A6" w:rsidRPr="00ED30C1" w:rsidRDefault="009340A6" w:rsidP="007C41BE">
            <w:pPr>
              <w:widowControl w:val="0"/>
              <w:autoSpaceDE w:val="0"/>
              <w:autoSpaceDN w:val="0"/>
              <w:adjustRightInd w:val="0"/>
              <w:rPr>
                <w:b/>
                <w:sz w:val="23"/>
                <w:szCs w:val="23"/>
                <w:lang w:val="es-ES" w:eastAsia="en-US"/>
              </w:rPr>
            </w:pPr>
          </w:p>
          <w:p w14:paraId="74268886" w14:textId="60C10EE7"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7991F5EA" w14:textId="77777777" w:rsidR="007C41BE" w:rsidRPr="00ED30C1" w:rsidRDefault="007C41BE" w:rsidP="007C41BE">
      <w:pPr>
        <w:widowControl w:val="0"/>
        <w:autoSpaceDE w:val="0"/>
        <w:autoSpaceDN w:val="0"/>
        <w:adjustRightInd w:val="0"/>
        <w:jc w:val="both"/>
        <w:rPr>
          <w:sz w:val="23"/>
          <w:szCs w:val="23"/>
          <w:lang w:val="es-ES" w:eastAsia="es-ES"/>
        </w:rPr>
      </w:pPr>
    </w:p>
    <w:p w14:paraId="6F941009"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Las mayores variaciones generadas a nivel de despacho fueron:</w:t>
      </w:r>
    </w:p>
    <w:p w14:paraId="1E381731"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68DE784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La oficina de Golfito con un incremento de 548 casos y un crecimiento relativo del 57%.</w:t>
      </w:r>
    </w:p>
    <w:p w14:paraId="39B8646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1F18B6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La oficina de San Carlos con 456 asuntos más, lo que en términos relativos significó un crecimiento del 42%.</w:t>
      </w:r>
    </w:p>
    <w:p w14:paraId="5A7CE3A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436483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San José es el único Centro de Conciliación a nivel nacional que </w:t>
      </w:r>
      <w:r w:rsidRPr="00ED30C1">
        <w:rPr>
          <w:sz w:val="23"/>
          <w:szCs w:val="23"/>
          <w:lang w:val="es-ES" w:eastAsia="es-ES"/>
        </w:rPr>
        <w:lastRenderedPageBreak/>
        <w:t>registra un decrecimiento para el año en cuestión, con 680 asuntos menos que el año anterior, lo que significó una baja del 22.3%.</w:t>
      </w:r>
    </w:p>
    <w:p w14:paraId="317D824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Pococí registra un crecimiento de 300 casos en el término de un año, representando un 40.2% como porcentaje de crecimiento.</w:t>
      </w:r>
    </w:p>
    <w:p w14:paraId="36FBDA4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6F097C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Seguidamente se presenta una distribución de los casos entrados de acuerdo con la materia de procedencia o materia en la que se solicita la conciliación, haciendo un análisis comparativo para los último cinco años.</w:t>
      </w:r>
    </w:p>
    <w:p w14:paraId="06FB6E8F" w14:textId="77777777" w:rsidR="007C41BE" w:rsidRPr="00ED30C1" w:rsidRDefault="007C41BE" w:rsidP="007C41BE">
      <w:pPr>
        <w:widowControl w:val="0"/>
        <w:autoSpaceDE w:val="0"/>
        <w:autoSpaceDN w:val="0"/>
        <w:adjustRightInd w:val="0"/>
        <w:jc w:val="both"/>
        <w:rPr>
          <w:sz w:val="23"/>
          <w:szCs w:val="23"/>
          <w:lang w:val="es-ES" w:eastAsia="es-ES"/>
        </w:rPr>
      </w:pPr>
    </w:p>
    <w:tbl>
      <w:tblPr>
        <w:tblW w:w="7953" w:type="dxa"/>
        <w:jc w:val="center"/>
        <w:tblLook w:val="04A0" w:firstRow="1" w:lastRow="0" w:firstColumn="1" w:lastColumn="0" w:noHBand="0" w:noVBand="1"/>
      </w:tblPr>
      <w:tblGrid>
        <w:gridCol w:w="2318"/>
        <w:gridCol w:w="849"/>
        <w:gridCol w:w="1198"/>
        <w:gridCol w:w="1198"/>
        <w:gridCol w:w="1198"/>
        <w:gridCol w:w="1220"/>
      </w:tblGrid>
      <w:tr w:rsidR="007C41BE" w:rsidRPr="00ED30C1" w14:paraId="318A6E5F" w14:textId="77777777" w:rsidTr="007C41BE">
        <w:trPr>
          <w:trHeight w:val="615"/>
          <w:jc w:val="center"/>
        </w:trPr>
        <w:tc>
          <w:tcPr>
            <w:tcW w:w="7953" w:type="dxa"/>
            <w:gridSpan w:val="6"/>
            <w:tcBorders>
              <w:top w:val="nil"/>
              <w:left w:val="nil"/>
              <w:bottom w:val="single" w:sz="4" w:space="0" w:color="auto"/>
              <w:right w:val="nil"/>
            </w:tcBorders>
            <w:shd w:val="clear" w:color="auto" w:fill="auto"/>
            <w:vAlign w:val="bottom"/>
            <w:hideMark/>
          </w:tcPr>
          <w:p w14:paraId="76CD1F84" w14:textId="77777777" w:rsidR="007C41BE" w:rsidRPr="00ED30C1" w:rsidRDefault="007C41BE" w:rsidP="007C41BE">
            <w:pPr>
              <w:widowControl w:val="0"/>
              <w:autoSpaceDE w:val="0"/>
              <w:autoSpaceDN w:val="0"/>
              <w:adjustRightInd w:val="0"/>
              <w:ind w:left="851" w:right="851" w:firstLine="709"/>
              <w:jc w:val="center"/>
              <w:rPr>
                <w:bCs/>
                <w:sz w:val="23"/>
                <w:szCs w:val="23"/>
                <w:lang w:val="es-ES" w:eastAsia="en-US"/>
              </w:rPr>
            </w:pPr>
            <w:r w:rsidRPr="00ED30C1">
              <w:rPr>
                <w:bCs/>
                <w:sz w:val="23"/>
                <w:szCs w:val="23"/>
                <w:lang w:val="es-ES" w:eastAsia="en-US"/>
              </w:rPr>
              <w:t xml:space="preserve">Cuadro 3 </w:t>
            </w:r>
          </w:p>
          <w:p w14:paraId="363EF44E" w14:textId="7D48E01A" w:rsidR="007C41BE" w:rsidRPr="00ED30C1" w:rsidRDefault="007C41BE" w:rsidP="007C41BE">
            <w:pPr>
              <w:widowControl w:val="0"/>
              <w:autoSpaceDE w:val="0"/>
              <w:autoSpaceDN w:val="0"/>
              <w:adjustRightInd w:val="0"/>
              <w:ind w:left="851" w:right="851" w:firstLine="709"/>
              <w:jc w:val="center"/>
              <w:rPr>
                <w:b/>
                <w:sz w:val="23"/>
                <w:szCs w:val="23"/>
                <w:lang w:val="es-ES" w:eastAsia="en-US"/>
              </w:rPr>
            </w:pPr>
            <w:r w:rsidRPr="00ED30C1">
              <w:rPr>
                <w:b/>
                <w:sz w:val="23"/>
                <w:szCs w:val="23"/>
                <w:lang w:val="es-ES" w:eastAsia="en-US"/>
              </w:rPr>
              <w:t>Casos Entrados en los Centros de Conciliación por Materia, 2015-2019</w:t>
            </w:r>
          </w:p>
          <w:p w14:paraId="6FCA5096" w14:textId="77777777" w:rsidR="009340A6" w:rsidRPr="00ED30C1" w:rsidRDefault="009340A6" w:rsidP="007C41BE">
            <w:pPr>
              <w:widowControl w:val="0"/>
              <w:autoSpaceDE w:val="0"/>
              <w:autoSpaceDN w:val="0"/>
              <w:adjustRightInd w:val="0"/>
              <w:ind w:left="851" w:right="851" w:firstLine="709"/>
              <w:jc w:val="center"/>
              <w:rPr>
                <w:b/>
                <w:sz w:val="23"/>
                <w:szCs w:val="23"/>
                <w:lang w:val="es-ES" w:eastAsia="en-US"/>
              </w:rPr>
            </w:pPr>
          </w:p>
          <w:p w14:paraId="282F16CD" w14:textId="77777777" w:rsidR="007C41BE" w:rsidRPr="00ED30C1" w:rsidRDefault="007C41BE" w:rsidP="007C41BE">
            <w:pPr>
              <w:widowControl w:val="0"/>
              <w:autoSpaceDE w:val="0"/>
              <w:autoSpaceDN w:val="0"/>
              <w:adjustRightInd w:val="0"/>
              <w:jc w:val="center"/>
              <w:rPr>
                <w:sz w:val="23"/>
                <w:szCs w:val="23"/>
                <w:lang w:val="es-ES" w:eastAsia="en-US"/>
              </w:rPr>
            </w:pPr>
          </w:p>
        </w:tc>
      </w:tr>
      <w:tr w:rsidR="007C41BE" w:rsidRPr="00ED30C1" w14:paraId="6A86A14F" w14:textId="77777777" w:rsidTr="007C41BE">
        <w:trPr>
          <w:trHeight w:val="296"/>
          <w:jc w:val="center"/>
        </w:trPr>
        <w:tc>
          <w:tcPr>
            <w:tcW w:w="2318" w:type="dxa"/>
            <w:vMerge w:val="restart"/>
            <w:tcBorders>
              <w:top w:val="nil"/>
              <w:left w:val="nil"/>
              <w:bottom w:val="single" w:sz="4" w:space="0" w:color="auto"/>
              <w:right w:val="single" w:sz="4" w:space="0" w:color="auto"/>
            </w:tcBorders>
            <w:shd w:val="clear" w:color="auto" w:fill="auto"/>
            <w:noWrap/>
            <w:vAlign w:val="center"/>
            <w:hideMark/>
          </w:tcPr>
          <w:p w14:paraId="26B8F95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Tipo de Despacho</w:t>
            </w:r>
          </w:p>
        </w:tc>
        <w:tc>
          <w:tcPr>
            <w:tcW w:w="5635" w:type="dxa"/>
            <w:gridSpan w:val="5"/>
            <w:tcBorders>
              <w:top w:val="single" w:sz="4" w:space="0" w:color="auto"/>
              <w:left w:val="nil"/>
              <w:bottom w:val="single" w:sz="4" w:space="0" w:color="auto"/>
            </w:tcBorders>
            <w:shd w:val="clear" w:color="auto" w:fill="auto"/>
            <w:noWrap/>
            <w:vAlign w:val="center"/>
            <w:hideMark/>
          </w:tcPr>
          <w:p w14:paraId="21418B3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Casos Entrados</w:t>
            </w:r>
          </w:p>
        </w:tc>
      </w:tr>
      <w:tr w:rsidR="007C41BE" w:rsidRPr="00ED30C1" w14:paraId="3717EBDE" w14:textId="77777777" w:rsidTr="007C41BE">
        <w:trPr>
          <w:trHeight w:val="296"/>
          <w:jc w:val="center"/>
        </w:trPr>
        <w:tc>
          <w:tcPr>
            <w:tcW w:w="2318" w:type="dxa"/>
            <w:vMerge/>
            <w:tcBorders>
              <w:top w:val="nil"/>
              <w:left w:val="nil"/>
              <w:bottom w:val="single" w:sz="4" w:space="0" w:color="auto"/>
              <w:right w:val="single" w:sz="4" w:space="0" w:color="auto"/>
            </w:tcBorders>
            <w:vAlign w:val="center"/>
            <w:hideMark/>
          </w:tcPr>
          <w:p w14:paraId="49E735DB" w14:textId="77777777" w:rsidR="007C41BE" w:rsidRPr="00ED30C1" w:rsidRDefault="007C41BE" w:rsidP="007C41BE">
            <w:pPr>
              <w:widowControl w:val="0"/>
              <w:autoSpaceDE w:val="0"/>
              <w:autoSpaceDN w:val="0"/>
              <w:adjustRightInd w:val="0"/>
              <w:rPr>
                <w:b/>
                <w:bCs/>
                <w:sz w:val="23"/>
                <w:szCs w:val="23"/>
                <w:lang w:val="en-US" w:eastAsia="en-US"/>
              </w:rPr>
            </w:pPr>
          </w:p>
        </w:tc>
        <w:tc>
          <w:tcPr>
            <w:tcW w:w="821" w:type="dxa"/>
            <w:tcBorders>
              <w:top w:val="nil"/>
              <w:left w:val="nil"/>
              <w:bottom w:val="single" w:sz="4" w:space="0" w:color="auto"/>
              <w:right w:val="single" w:sz="4" w:space="0" w:color="auto"/>
            </w:tcBorders>
            <w:shd w:val="clear" w:color="auto" w:fill="auto"/>
            <w:noWrap/>
            <w:vAlign w:val="center"/>
            <w:hideMark/>
          </w:tcPr>
          <w:p w14:paraId="4609EA73"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1198" w:type="dxa"/>
            <w:tcBorders>
              <w:top w:val="nil"/>
              <w:left w:val="nil"/>
              <w:bottom w:val="single" w:sz="4" w:space="0" w:color="auto"/>
              <w:right w:val="single" w:sz="4" w:space="0" w:color="auto"/>
            </w:tcBorders>
            <w:shd w:val="clear" w:color="auto" w:fill="auto"/>
            <w:noWrap/>
            <w:vAlign w:val="center"/>
          </w:tcPr>
          <w:p w14:paraId="05741A1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1198" w:type="dxa"/>
            <w:tcBorders>
              <w:top w:val="nil"/>
              <w:left w:val="nil"/>
              <w:bottom w:val="single" w:sz="4" w:space="0" w:color="auto"/>
              <w:right w:val="single" w:sz="4" w:space="0" w:color="auto"/>
            </w:tcBorders>
            <w:shd w:val="clear" w:color="auto" w:fill="auto"/>
            <w:noWrap/>
            <w:vAlign w:val="center"/>
          </w:tcPr>
          <w:p w14:paraId="5219B5C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1198" w:type="dxa"/>
            <w:tcBorders>
              <w:top w:val="nil"/>
              <w:left w:val="nil"/>
              <w:bottom w:val="single" w:sz="4" w:space="0" w:color="auto"/>
              <w:right w:val="single" w:sz="4" w:space="0" w:color="auto"/>
            </w:tcBorders>
            <w:shd w:val="clear" w:color="auto" w:fill="auto"/>
            <w:noWrap/>
            <w:vAlign w:val="center"/>
          </w:tcPr>
          <w:p w14:paraId="3F60645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2018</w:t>
            </w:r>
          </w:p>
        </w:tc>
        <w:tc>
          <w:tcPr>
            <w:tcW w:w="1220" w:type="dxa"/>
            <w:tcBorders>
              <w:top w:val="nil"/>
              <w:left w:val="nil"/>
              <w:bottom w:val="single" w:sz="4" w:space="0" w:color="auto"/>
              <w:right w:val="nil"/>
            </w:tcBorders>
            <w:shd w:val="clear" w:color="auto" w:fill="auto"/>
            <w:noWrap/>
            <w:vAlign w:val="center"/>
          </w:tcPr>
          <w:p w14:paraId="6FF5786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7DF4D2A7" w14:textId="77777777" w:rsidTr="007C41BE">
        <w:trPr>
          <w:trHeight w:val="296"/>
          <w:jc w:val="center"/>
        </w:trPr>
        <w:tc>
          <w:tcPr>
            <w:tcW w:w="2318" w:type="dxa"/>
            <w:tcBorders>
              <w:top w:val="nil"/>
              <w:left w:val="nil"/>
              <w:bottom w:val="nil"/>
              <w:right w:val="nil"/>
            </w:tcBorders>
            <w:shd w:val="clear" w:color="auto" w:fill="auto"/>
            <w:noWrap/>
            <w:vAlign w:val="center"/>
            <w:hideMark/>
          </w:tcPr>
          <w:p w14:paraId="2BC07A31"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21" w:type="dxa"/>
            <w:tcBorders>
              <w:top w:val="nil"/>
              <w:left w:val="single" w:sz="4" w:space="0" w:color="auto"/>
              <w:bottom w:val="nil"/>
              <w:right w:val="single" w:sz="4" w:space="0" w:color="auto"/>
            </w:tcBorders>
            <w:shd w:val="clear" w:color="auto" w:fill="auto"/>
            <w:noWrap/>
            <w:vAlign w:val="center"/>
            <w:hideMark/>
          </w:tcPr>
          <w:p w14:paraId="121C7BC7" w14:textId="77777777" w:rsidR="007C41BE" w:rsidRPr="00ED30C1" w:rsidRDefault="007C41BE" w:rsidP="007C41BE">
            <w:pPr>
              <w:widowControl w:val="0"/>
              <w:autoSpaceDE w:val="0"/>
              <w:autoSpaceDN w:val="0"/>
              <w:adjustRightInd w:val="0"/>
              <w:rPr>
                <w:sz w:val="23"/>
                <w:szCs w:val="23"/>
                <w:lang w:val="en-US" w:eastAsia="en-US"/>
              </w:rPr>
            </w:pPr>
          </w:p>
        </w:tc>
        <w:tc>
          <w:tcPr>
            <w:tcW w:w="1198" w:type="dxa"/>
            <w:tcBorders>
              <w:top w:val="nil"/>
              <w:left w:val="nil"/>
              <w:bottom w:val="nil"/>
              <w:right w:val="nil"/>
            </w:tcBorders>
            <w:shd w:val="clear" w:color="auto" w:fill="auto"/>
            <w:noWrap/>
            <w:vAlign w:val="center"/>
            <w:hideMark/>
          </w:tcPr>
          <w:p w14:paraId="69C529D4"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1198" w:type="dxa"/>
            <w:tcBorders>
              <w:top w:val="nil"/>
              <w:left w:val="single" w:sz="4" w:space="0" w:color="auto"/>
              <w:bottom w:val="nil"/>
              <w:right w:val="single" w:sz="4" w:space="0" w:color="auto"/>
            </w:tcBorders>
            <w:shd w:val="clear" w:color="auto" w:fill="auto"/>
            <w:noWrap/>
            <w:vAlign w:val="center"/>
            <w:hideMark/>
          </w:tcPr>
          <w:p w14:paraId="4BE28E1F"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1198" w:type="dxa"/>
            <w:tcBorders>
              <w:top w:val="nil"/>
              <w:left w:val="nil"/>
              <w:bottom w:val="nil"/>
              <w:right w:val="single" w:sz="4" w:space="0" w:color="auto"/>
            </w:tcBorders>
            <w:shd w:val="clear" w:color="auto" w:fill="auto"/>
            <w:noWrap/>
            <w:vAlign w:val="center"/>
            <w:hideMark/>
          </w:tcPr>
          <w:p w14:paraId="4D730883" w14:textId="77777777" w:rsidR="007C41BE" w:rsidRPr="00ED30C1" w:rsidRDefault="007C41BE" w:rsidP="007C41BE">
            <w:pPr>
              <w:widowControl w:val="0"/>
              <w:autoSpaceDE w:val="0"/>
              <w:autoSpaceDN w:val="0"/>
              <w:adjustRightInd w:val="0"/>
              <w:rPr>
                <w:sz w:val="23"/>
                <w:szCs w:val="23"/>
                <w:lang w:val="en-US" w:eastAsia="en-US"/>
              </w:rPr>
            </w:pPr>
          </w:p>
        </w:tc>
        <w:tc>
          <w:tcPr>
            <w:tcW w:w="1220" w:type="dxa"/>
            <w:tcBorders>
              <w:top w:val="nil"/>
              <w:left w:val="nil"/>
              <w:bottom w:val="nil"/>
              <w:right w:val="nil"/>
            </w:tcBorders>
            <w:shd w:val="clear" w:color="auto" w:fill="auto"/>
            <w:noWrap/>
            <w:vAlign w:val="center"/>
            <w:hideMark/>
          </w:tcPr>
          <w:p w14:paraId="511A6DD8"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5B41FB34" w14:textId="77777777" w:rsidTr="007C41BE">
        <w:trPr>
          <w:trHeight w:val="296"/>
          <w:jc w:val="center"/>
        </w:trPr>
        <w:tc>
          <w:tcPr>
            <w:tcW w:w="2318" w:type="dxa"/>
            <w:tcBorders>
              <w:top w:val="nil"/>
              <w:left w:val="nil"/>
              <w:bottom w:val="nil"/>
              <w:right w:val="nil"/>
            </w:tcBorders>
            <w:shd w:val="clear" w:color="auto" w:fill="auto"/>
            <w:noWrap/>
            <w:vAlign w:val="center"/>
            <w:hideMark/>
          </w:tcPr>
          <w:p w14:paraId="3442530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821" w:type="dxa"/>
            <w:tcBorders>
              <w:top w:val="nil"/>
              <w:left w:val="single" w:sz="4" w:space="0" w:color="auto"/>
              <w:bottom w:val="nil"/>
              <w:right w:val="single" w:sz="4" w:space="0" w:color="auto"/>
            </w:tcBorders>
            <w:shd w:val="clear" w:color="auto" w:fill="auto"/>
            <w:noWrap/>
            <w:vAlign w:val="center"/>
          </w:tcPr>
          <w:p w14:paraId="6F78A8E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13.677</w:t>
            </w:r>
          </w:p>
        </w:tc>
        <w:tc>
          <w:tcPr>
            <w:tcW w:w="1198" w:type="dxa"/>
            <w:tcBorders>
              <w:top w:val="nil"/>
              <w:left w:val="nil"/>
              <w:bottom w:val="nil"/>
              <w:right w:val="nil"/>
            </w:tcBorders>
            <w:shd w:val="clear" w:color="auto" w:fill="auto"/>
            <w:noWrap/>
            <w:vAlign w:val="center"/>
          </w:tcPr>
          <w:p w14:paraId="02F5ADC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12.454</w:t>
            </w:r>
          </w:p>
        </w:tc>
        <w:tc>
          <w:tcPr>
            <w:tcW w:w="1198" w:type="dxa"/>
            <w:tcBorders>
              <w:top w:val="nil"/>
              <w:left w:val="single" w:sz="4" w:space="0" w:color="auto"/>
              <w:bottom w:val="nil"/>
              <w:right w:val="single" w:sz="4" w:space="0" w:color="auto"/>
            </w:tcBorders>
            <w:shd w:val="clear" w:color="auto" w:fill="auto"/>
            <w:noWrap/>
            <w:vAlign w:val="center"/>
          </w:tcPr>
          <w:p w14:paraId="26191DF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12.609</w:t>
            </w:r>
          </w:p>
        </w:tc>
        <w:tc>
          <w:tcPr>
            <w:tcW w:w="1198" w:type="dxa"/>
            <w:tcBorders>
              <w:top w:val="nil"/>
              <w:left w:val="nil"/>
              <w:bottom w:val="nil"/>
              <w:right w:val="single" w:sz="4" w:space="0" w:color="auto"/>
            </w:tcBorders>
            <w:shd w:val="clear" w:color="auto" w:fill="auto"/>
            <w:noWrap/>
            <w:vAlign w:val="center"/>
          </w:tcPr>
          <w:p w14:paraId="2CA0333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12.010</w:t>
            </w:r>
          </w:p>
        </w:tc>
        <w:tc>
          <w:tcPr>
            <w:tcW w:w="1220" w:type="dxa"/>
            <w:tcBorders>
              <w:top w:val="nil"/>
              <w:left w:val="nil"/>
              <w:bottom w:val="nil"/>
              <w:right w:val="nil"/>
            </w:tcBorders>
            <w:shd w:val="clear" w:color="auto" w:fill="auto"/>
            <w:noWrap/>
            <w:vAlign w:val="center"/>
          </w:tcPr>
          <w:p w14:paraId="18D9168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13.549</w:t>
            </w:r>
          </w:p>
        </w:tc>
      </w:tr>
      <w:tr w:rsidR="007C41BE" w:rsidRPr="00ED30C1" w14:paraId="35D6043F" w14:textId="77777777" w:rsidTr="007C41BE">
        <w:trPr>
          <w:trHeight w:val="296"/>
          <w:jc w:val="center"/>
        </w:trPr>
        <w:tc>
          <w:tcPr>
            <w:tcW w:w="2318" w:type="dxa"/>
            <w:tcBorders>
              <w:top w:val="nil"/>
              <w:left w:val="nil"/>
              <w:bottom w:val="nil"/>
              <w:right w:val="nil"/>
            </w:tcBorders>
            <w:shd w:val="clear" w:color="auto" w:fill="auto"/>
            <w:noWrap/>
            <w:vAlign w:val="center"/>
          </w:tcPr>
          <w:p w14:paraId="0D4EE2A5" w14:textId="77777777" w:rsidR="007C41BE" w:rsidRPr="00ED30C1" w:rsidRDefault="007C41BE" w:rsidP="007C41BE">
            <w:pPr>
              <w:widowControl w:val="0"/>
              <w:autoSpaceDE w:val="0"/>
              <w:autoSpaceDN w:val="0"/>
              <w:adjustRightInd w:val="0"/>
              <w:rPr>
                <w:b/>
                <w:bCs/>
                <w:sz w:val="23"/>
                <w:szCs w:val="23"/>
                <w:lang w:val="es-ES" w:eastAsia="en-US"/>
              </w:rPr>
            </w:pPr>
          </w:p>
        </w:tc>
        <w:tc>
          <w:tcPr>
            <w:tcW w:w="821" w:type="dxa"/>
            <w:tcBorders>
              <w:top w:val="nil"/>
              <w:left w:val="single" w:sz="4" w:space="0" w:color="auto"/>
              <w:bottom w:val="nil"/>
              <w:right w:val="single" w:sz="4" w:space="0" w:color="auto"/>
            </w:tcBorders>
            <w:shd w:val="clear" w:color="auto" w:fill="auto"/>
            <w:noWrap/>
            <w:vAlign w:val="center"/>
          </w:tcPr>
          <w:p w14:paraId="265984DF"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98" w:type="dxa"/>
            <w:tcBorders>
              <w:top w:val="nil"/>
              <w:left w:val="nil"/>
              <w:bottom w:val="nil"/>
              <w:right w:val="nil"/>
            </w:tcBorders>
            <w:shd w:val="clear" w:color="auto" w:fill="auto"/>
            <w:noWrap/>
            <w:vAlign w:val="center"/>
          </w:tcPr>
          <w:p w14:paraId="534B29F0"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98" w:type="dxa"/>
            <w:tcBorders>
              <w:top w:val="nil"/>
              <w:left w:val="single" w:sz="4" w:space="0" w:color="auto"/>
              <w:bottom w:val="nil"/>
              <w:right w:val="single" w:sz="4" w:space="0" w:color="auto"/>
            </w:tcBorders>
            <w:shd w:val="clear" w:color="auto" w:fill="auto"/>
            <w:noWrap/>
            <w:vAlign w:val="center"/>
          </w:tcPr>
          <w:p w14:paraId="0594CE9B"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98" w:type="dxa"/>
            <w:tcBorders>
              <w:top w:val="nil"/>
              <w:left w:val="nil"/>
              <w:bottom w:val="nil"/>
              <w:right w:val="single" w:sz="4" w:space="0" w:color="auto"/>
            </w:tcBorders>
            <w:shd w:val="clear" w:color="auto" w:fill="auto"/>
            <w:noWrap/>
            <w:vAlign w:val="center"/>
          </w:tcPr>
          <w:p w14:paraId="38C6D1CC"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220" w:type="dxa"/>
            <w:tcBorders>
              <w:top w:val="nil"/>
              <w:left w:val="nil"/>
              <w:bottom w:val="nil"/>
              <w:right w:val="nil"/>
            </w:tcBorders>
            <w:shd w:val="clear" w:color="auto" w:fill="auto"/>
            <w:noWrap/>
            <w:vAlign w:val="center"/>
          </w:tcPr>
          <w:p w14:paraId="3E6B4F82" w14:textId="77777777" w:rsidR="007C41BE" w:rsidRPr="00ED30C1" w:rsidRDefault="007C41BE" w:rsidP="007C41BE">
            <w:pPr>
              <w:widowControl w:val="0"/>
              <w:autoSpaceDE w:val="0"/>
              <w:autoSpaceDN w:val="0"/>
              <w:adjustRightInd w:val="0"/>
              <w:jc w:val="center"/>
              <w:rPr>
                <w:b/>
                <w:bCs/>
                <w:sz w:val="23"/>
                <w:szCs w:val="23"/>
                <w:lang w:val="en-US" w:eastAsia="en-US"/>
              </w:rPr>
            </w:pPr>
          </w:p>
        </w:tc>
      </w:tr>
      <w:tr w:rsidR="007C41BE" w:rsidRPr="00ED30C1" w14:paraId="13B3B1BD" w14:textId="77777777" w:rsidTr="007C41BE">
        <w:trPr>
          <w:trHeight w:val="296"/>
          <w:jc w:val="center"/>
        </w:trPr>
        <w:tc>
          <w:tcPr>
            <w:tcW w:w="2318" w:type="dxa"/>
            <w:tcBorders>
              <w:top w:val="nil"/>
              <w:left w:val="nil"/>
              <w:bottom w:val="nil"/>
              <w:right w:val="nil"/>
            </w:tcBorders>
            <w:shd w:val="clear" w:color="auto" w:fill="auto"/>
            <w:noWrap/>
          </w:tcPr>
          <w:p w14:paraId="6E6DAC7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Justicia Restaurativa1-/</w:t>
            </w:r>
          </w:p>
        </w:tc>
        <w:tc>
          <w:tcPr>
            <w:tcW w:w="821" w:type="dxa"/>
            <w:tcBorders>
              <w:top w:val="nil"/>
              <w:left w:val="single" w:sz="4" w:space="0" w:color="auto"/>
              <w:bottom w:val="nil"/>
              <w:right w:val="single" w:sz="4" w:space="0" w:color="auto"/>
            </w:tcBorders>
            <w:shd w:val="clear" w:color="auto" w:fill="auto"/>
            <w:noWrap/>
            <w:vAlign w:val="center"/>
          </w:tcPr>
          <w:p w14:paraId="007D56C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98" w:type="dxa"/>
            <w:tcBorders>
              <w:top w:val="nil"/>
              <w:left w:val="nil"/>
              <w:bottom w:val="nil"/>
              <w:right w:val="nil"/>
            </w:tcBorders>
            <w:shd w:val="clear" w:color="auto" w:fill="auto"/>
            <w:noWrap/>
            <w:vAlign w:val="center"/>
          </w:tcPr>
          <w:p w14:paraId="6377B1B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98" w:type="dxa"/>
            <w:tcBorders>
              <w:top w:val="nil"/>
              <w:left w:val="single" w:sz="4" w:space="0" w:color="auto"/>
              <w:bottom w:val="nil"/>
              <w:right w:val="single" w:sz="4" w:space="0" w:color="auto"/>
            </w:tcBorders>
            <w:shd w:val="clear" w:color="auto" w:fill="auto"/>
            <w:vAlign w:val="center"/>
          </w:tcPr>
          <w:p w14:paraId="01EA938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98" w:type="dxa"/>
            <w:tcBorders>
              <w:top w:val="nil"/>
              <w:left w:val="nil"/>
              <w:bottom w:val="nil"/>
              <w:right w:val="single" w:sz="4" w:space="0" w:color="auto"/>
            </w:tcBorders>
            <w:shd w:val="clear" w:color="auto" w:fill="auto"/>
            <w:vAlign w:val="center"/>
          </w:tcPr>
          <w:p w14:paraId="1F2973C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339</w:t>
            </w:r>
          </w:p>
        </w:tc>
        <w:tc>
          <w:tcPr>
            <w:tcW w:w="1220" w:type="dxa"/>
            <w:tcBorders>
              <w:top w:val="nil"/>
              <w:left w:val="nil"/>
              <w:bottom w:val="nil"/>
              <w:right w:val="nil"/>
            </w:tcBorders>
            <w:shd w:val="clear" w:color="auto" w:fill="auto"/>
            <w:vAlign w:val="center"/>
          </w:tcPr>
          <w:p w14:paraId="144AC6A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682</w:t>
            </w:r>
          </w:p>
        </w:tc>
      </w:tr>
      <w:tr w:rsidR="007C41BE" w:rsidRPr="00ED30C1" w14:paraId="7687B0F7" w14:textId="77777777" w:rsidTr="007C41BE">
        <w:trPr>
          <w:trHeight w:val="296"/>
          <w:jc w:val="center"/>
        </w:trPr>
        <w:tc>
          <w:tcPr>
            <w:tcW w:w="2318" w:type="dxa"/>
            <w:tcBorders>
              <w:top w:val="nil"/>
              <w:left w:val="nil"/>
              <w:bottom w:val="nil"/>
              <w:right w:val="nil"/>
            </w:tcBorders>
            <w:shd w:val="clear" w:color="auto" w:fill="auto"/>
            <w:noWrap/>
          </w:tcPr>
          <w:p w14:paraId="6FB6548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Penal</w:t>
            </w:r>
          </w:p>
        </w:tc>
        <w:tc>
          <w:tcPr>
            <w:tcW w:w="821" w:type="dxa"/>
            <w:tcBorders>
              <w:top w:val="nil"/>
              <w:left w:val="single" w:sz="4" w:space="0" w:color="auto"/>
              <w:bottom w:val="nil"/>
              <w:right w:val="single" w:sz="4" w:space="0" w:color="auto"/>
            </w:tcBorders>
            <w:shd w:val="clear" w:color="auto" w:fill="auto"/>
            <w:noWrap/>
            <w:vAlign w:val="center"/>
          </w:tcPr>
          <w:p w14:paraId="40D6D4E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2.153</w:t>
            </w:r>
          </w:p>
        </w:tc>
        <w:tc>
          <w:tcPr>
            <w:tcW w:w="1198" w:type="dxa"/>
            <w:tcBorders>
              <w:top w:val="nil"/>
              <w:left w:val="nil"/>
              <w:bottom w:val="nil"/>
              <w:right w:val="nil"/>
            </w:tcBorders>
            <w:shd w:val="clear" w:color="auto" w:fill="auto"/>
            <w:noWrap/>
            <w:vAlign w:val="center"/>
          </w:tcPr>
          <w:p w14:paraId="0CB3865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2.542</w:t>
            </w:r>
          </w:p>
        </w:tc>
        <w:tc>
          <w:tcPr>
            <w:tcW w:w="1198" w:type="dxa"/>
            <w:tcBorders>
              <w:top w:val="nil"/>
              <w:left w:val="single" w:sz="4" w:space="0" w:color="auto"/>
              <w:bottom w:val="nil"/>
              <w:right w:val="single" w:sz="4" w:space="0" w:color="auto"/>
            </w:tcBorders>
            <w:shd w:val="clear" w:color="auto" w:fill="auto"/>
            <w:vAlign w:val="center"/>
          </w:tcPr>
          <w:p w14:paraId="5E36070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1.702</w:t>
            </w:r>
          </w:p>
        </w:tc>
        <w:tc>
          <w:tcPr>
            <w:tcW w:w="1198" w:type="dxa"/>
            <w:tcBorders>
              <w:top w:val="nil"/>
              <w:left w:val="nil"/>
              <w:bottom w:val="nil"/>
              <w:right w:val="single" w:sz="4" w:space="0" w:color="auto"/>
            </w:tcBorders>
            <w:shd w:val="clear" w:color="auto" w:fill="auto"/>
            <w:vAlign w:val="center"/>
          </w:tcPr>
          <w:p w14:paraId="59B7A92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1.371</w:t>
            </w:r>
          </w:p>
        </w:tc>
        <w:tc>
          <w:tcPr>
            <w:tcW w:w="1220" w:type="dxa"/>
            <w:tcBorders>
              <w:top w:val="nil"/>
              <w:left w:val="nil"/>
              <w:bottom w:val="nil"/>
              <w:right w:val="nil"/>
            </w:tcBorders>
            <w:shd w:val="clear" w:color="auto" w:fill="auto"/>
            <w:vAlign w:val="center"/>
          </w:tcPr>
          <w:p w14:paraId="75E1E7D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1.171</w:t>
            </w:r>
          </w:p>
        </w:tc>
      </w:tr>
      <w:tr w:rsidR="007C41BE" w:rsidRPr="00ED30C1" w14:paraId="388AAE4B" w14:textId="77777777" w:rsidTr="007C41BE">
        <w:trPr>
          <w:trHeight w:val="296"/>
          <w:jc w:val="center"/>
        </w:trPr>
        <w:tc>
          <w:tcPr>
            <w:tcW w:w="2318" w:type="dxa"/>
            <w:tcBorders>
              <w:top w:val="nil"/>
              <w:left w:val="nil"/>
              <w:bottom w:val="nil"/>
              <w:right w:val="nil"/>
            </w:tcBorders>
            <w:shd w:val="clear" w:color="auto" w:fill="auto"/>
            <w:noWrap/>
          </w:tcPr>
          <w:p w14:paraId="4E9CE4C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Penal Juvenil</w:t>
            </w:r>
          </w:p>
        </w:tc>
        <w:tc>
          <w:tcPr>
            <w:tcW w:w="821" w:type="dxa"/>
            <w:tcBorders>
              <w:top w:val="nil"/>
              <w:left w:val="single" w:sz="4" w:space="0" w:color="auto"/>
              <w:bottom w:val="nil"/>
              <w:right w:val="single" w:sz="4" w:space="0" w:color="auto"/>
            </w:tcBorders>
            <w:shd w:val="clear" w:color="auto" w:fill="auto"/>
            <w:noWrap/>
            <w:vAlign w:val="center"/>
          </w:tcPr>
          <w:p w14:paraId="740243B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50</w:t>
            </w:r>
          </w:p>
        </w:tc>
        <w:tc>
          <w:tcPr>
            <w:tcW w:w="1198" w:type="dxa"/>
            <w:tcBorders>
              <w:top w:val="nil"/>
              <w:left w:val="nil"/>
              <w:bottom w:val="nil"/>
              <w:right w:val="nil"/>
            </w:tcBorders>
            <w:shd w:val="clear" w:color="auto" w:fill="auto"/>
            <w:noWrap/>
            <w:vAlign w:val="center"/>
          </w:tcPr>
          <w:p w14:paraId="15EBD87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33</w:t>
            </w:r>
          </w:p>
        </w:tc>
        <w:tc>
          <w:tcPr>
            <w:tcW w:w="1198" w:type="dxa"/>
            <w:tcBorders>
              <w:top w:val="nil"/>
              <w:left w:val="single" w:sz="4" w:space="0" w:color="auto"/>
              <w:bottom w:val="nil"/>
              <w:right w:val="single" w:sz="4" w:space="0" w:color="auto"/>
            </w:tcBorders>
            <w:shd w:val="clear" w:color="auto" w:fill="auto"/>
            <w:vAlign w:val="center"/>
          </w:tcPr>
          <w:p w14:paraId="13DCD83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w:t>
            </w:r>
          </w:p>
        </w:tc>
        <w:tc>
          <w:tcPr>
            <w:tcW w:w="1198" w:type="dxa"/>
            <w:tcBorders>
              <w:top w:val="nil"/>
              <w:left w:val="nil"/>
              <w:bottom w:val="nil"/>
              <w:right w:val="single" w:sz="4" w:space="0" w:color="auto"/>
            </w:tcBorders>
            <w:shd w:val="clear" w:color="auto" w:fill="auto"/>
            <w:vAlign w:val="center"/>
          </w:tcPr>
          <w:p w14:paraId="1A5EFD7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109</w:t>
            </w:r>
          </w:p>
        </w:tc>
        <w:tc>
          <w:tcPr>
            <w:tcW w:w="1220" w:type="dxa"/>
            <w:tcBorders>
              <w:top w:val="nil"/>
              <w:left w:val="nil"/>
              <w:bottom w:val="nil"/>
              <w:right w:val="nil"/>
            </w:tcBorders>
            <w:shd w:val="clear" w:color="auto" w:fill="auto"/>
            <w:vAlign w:val="center"/>
          </w:tcPr>
          <w:p w14:paraId="492F598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142</w:t>
            </w:r>
          </w:p>
        </w:tc>
      </w:tr>
      <w:tr w:rsidR="007C41BE" w:rsidRPr="00ED30C1" w14:paraId="09E2319D" w14:textId="77777777" w:rsidTr="007C41BE">
        <w:trPr>
          <w:trHeight w:val="296"/>
          <w:jc w:val="center"/>
        </w:trPr>
        <w:tc>
          <w:tcPr>
            <w:tcW w:w="2318" w:type="dxa"/>
            <w:tcBorders>
              <w:top w:val="nil"/>
              <w:left w:val="nil"/>
              <w:bottom w:val="nil"/>
              <w:right w:val="nil"/>
            </w:tcBorders>
            <w:shd w:val="clear" w:color="auto" w:fill="auto"/>
            <w:noWrap/>
          </w:tcPr>
          <w:p w14:paraId="3B4D3EB3" w14:textId="77777777" w:rsidR="007C41BE" w:rsidRPr="00ED30C1" w:rsidRDefault="007C41BE" w:rsidP="007C41BE">
            <w:pPr>
              <w:widowControl w:val="0"/>
              <w:autoSpaceDE w:val="0"/>
              <w:autoSpaceDN w:val="0"/>
              <w:adjustRightInd w:val="0"/>
              <w:rPr>
                <w:sz w:val="23"/>
                <w:szCs w:val="23"/>
                <w:lang w:val="es-ES" w:eastAsia="es-ES"/>
              </w:rPr>
            </w:pPr>
          </w:p>
        </w:tc>
        <w:tc>
          <w:tcPr>
            <w:tcW w:w="821" w:type="dxa"/>
            <w:tcBorders>
              <w:top w:val="nil"/>
              <w:left w:val="single" w:sz="4" w:space="0" w:color="auto"/>
              <w:bottom w:val="nil"/>
              <w:right w:val="single" w:sz="4" w:space="0" w:color="auto"/>
            </w:tcBorders>
            <w:shd w:val="clear" w:color="auto" w:fill="auto"/>
            <w:noWrap/>
            <w:vAlign w:val="center"/>
          </w:tcPr>
          <w:p w14:paraId="1D6B2F7F"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198" w:type="dxa"/>
            <w:tcBorders>
              <w:top w:val="nil"/>
              <w:left w:val="nil"/>
              <w:bottom w:val="nil"/>
              <w:right w:val="nil"/>
            </w:tcBorders>
            <w:shd w:val="clear" w:color="auto" w:fill="auto"/>
            <w:noWrap/>
            <w:vAlign w:val="center"/>
          </w:tcPr>
          <w:p w14:paraId="3409E624"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198" w:type="dxa"/>
            <w:tcBorders>
              <w:top w:val="nil"/>
              <w:left w:val="single" w:sz="4" w:space="0" w:color="auto"/>
              <w:bottom w:val="nil"/>
              <w:right w:val="single" w:sz="4" w:space="0" w:color="auto"/>
            </w:tcBorders>
            <w:shd w:val="clear" w:color="auto" w:fill="auto"/>
            <w:noWrap/>
            <w:vAlign w:val="center"/>
          </w:tcPr>
          <w:p w14:paraId="7ACEC618"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198" w:type="dxa"/>
            <w:tcBorders>
              <w:top w:val="nil"/>
              <w:left w:val="nil"/>
              <w:bottom w:val="nil"/>
              <w:right w:val="single" w:sz="4" w:space="0" w:color="auto"/>
            </w:tcBorders>
            <w:shd w:val="clear" w:color="auto" w:fill="auto"/>
            <w:noWrap/>
            <w:vAlign w:val="center"/>
          </w:tcPr>
          <w:p w14:paraId="699290CF"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220" w:type="dxa"/>
            <w:tcBorders>
              <w:top w:val="nil"/>
              <w:left w:val="nil"/>
              <w:bottom w:val="nil"/>
              <w:right w:val="nil"/>
            </w:tcBorders>
            <w:shd w:val="clear" w:color="auto" w:fill="auto"/>
            <w:noWrap/>
            <w:vAlign w:val="center"/>
          </w:tcPr>
          <w:p w14:paraId="36CA4C69" w14:textId="77777777" w:rsidR="007C41BE" w:rsidRPr="00ED30C1" w:rsidRDefault="007C41BE" w:rsidP="007C41BE">
            <w:pPr>
              <w:widowControl w:val="0"/>
              <w:autoSpaceDE w:val="0"/>
              <w:autoSpaceDN w:val="0"/>
              <w:adjustRightInd w:val="0"/>
              <w:jc w:val="center"/>
              <w:rPr>
                <w:sz w:val="23"/>
                <w:szCs w:val="23"/>
                <w:lang w:val="en-US" w:eastAsia="en-US"/>
              </w:rPr>
            </w:pPr>
          </w:p>
        </w:tc>
      </w:tr>
      <w:tr w:rsidR="007C41BE" w:rsidRPr="00ED30C1" w14:paraId="599F8A55" w14:textId="77777777" w:rsidTr="007C41BE">
        <w:trPr>
          <w:trHeight w:val="296"/>
          <w:jc w:val="center"/>
        </w:trPr>
        <w:tc>
          <w:tcPr>
            <w:tcW w:w="2318" w:type="dxa"/>
            <w:tcBorders>
              <w:top w:val="nil"/>
              <w:left w:val="nil"/>
              <w:bottom w:val="nil"/>
              <w:right w:val="nil"/>
            </w:tcBorders>
            <w:shd w:val="clear" w:color="auto" w:fill="auto"/>
            <w:noWrap/>
          </w:tcPr>
          <w:p w14:paraId="459602DE"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Agrario</w:t>
            </w:r>
          </w:p>
        </w:tc>
        <w:tc>
          <w:tcPr>
            <w:tcW w:w="821" w:type="dxa"/>
            <w:tcBorders>
              <w:top w:val="nil"/>
              <w:left w:val="single" w:sz="4" w:space="0" w:color="auto"/>
              <w:bottom w:val="nil"/>
              <w:right w:val="single" w:sz="4" w:space="0" w:color="auto"/>
            </w:tcBorders>
            <w:shd w:val="clear" w:color="auto" w:fill="auto"/>
            <w:noWrap/>
            <w:vAlign w:val="center"/>
          </w:tcPr>
          <w:p w14:paraId="26F8C64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98" w:type="dxa"/>
            <w:tcBorders>
              <w:top w:val="nil"/>
              <w:left w:val="nil"/>
              <w:bottom w:val="nil"/>
              <w:right w:val="nil"/>
            </w:tcBorders>
            <w:shd w:val="clear" w:color="auto" w:fill="auto"/>
            <w:noWrap/>
            <w:vAlign w:val="center"/>
          </w:tcPr>
          <w:p w14:paraId="30DB848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98" w:type="dxa"/>
            <w:tcBorders>
              <w:top w:val="nil"/>
              <w:left w:val="single" w:sz="4" w:space="0" w:color="auto"/>
              <w:bottom w:val="nil"/>
              <w:right w:val="single" w:sz="4" w:space="0" w:color="auto"/>
            </w:tcBorders>
            <w:shd w:val="clear" w:color="auto" w:fill="auto"/>
            <w:vAlign w:val="center"/>
          </w:tcPr>
          <w:p w14:paraId="70774C9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w:t>
            </w:r>
          </w:p>
        </w:tc>
        <w:tc>
          <w:tcPr>
            <w:tcW w:w="1198" w:type="dxa"/>
            <w:tcBorders>
              <w:top w:val="nil"/>
              <w:left w:val="nil"/>
              <w:bottom w:val="nil"/>
              <w:right w:val="single" w:sz="4" w:space="0" w:color="auto"/>
            </w:tcBorders>
            <w:shd w:val="clear" w:color="auto" w:fill="auto"/>
            <w:vAlign w:val="center"/>
          </w:tcPr>
          <w:p w14:paraId="2BC1FCC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w:t>
            </w:r>
          </w:p>
        </w:tc>
        <w:tc>
          <w:tcPr>
            <w:tcW w:w="1220" w:type="dxa"/>
            <w:tcBorders>
              <w:top w:val="nil"/>
              <w:left w:val="nil"/>
              <w:bottom w:val="nil"/>
              <w:right w:val="nil"/>
            </w:tcBorders>
            <w:shd w:val="clear" w:color="auto" w:fill="auto"/>
            <w:vAlign w:val="center"/>
          </w:tcPr>
          <w:p w14:paraId="4C0AE92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68</w:t>
            </w:r>
          </w:p>
        </w:tc>
      </w:tr>
      <w:tr w:rsidR="007C41BE" w:rsidRPr="00ED30C1" w14:paraId="0BCDA2E6" w14:textId="77777777" w:rsidTr="007C41BE">
        <w:trPr>
          <w:trHeight w:val="296"/>
          <w:jc w:val="center"/>
        </w:trPr>
        <w:tc>
          <w:tcPr>
            <w:tcW w:w="2318" w:type="dxa"/>
            <w:tcBorders>
              <w:top w:val="nil"/>
              <w:left w:val="nil"/>
              <w:bottom w:val="nil"/>
              <w:right w:val="nil"/>
            </w:tcBorders>
            <w:shd w:val="clear" w:color="auto" w:fill="auto"/>
            <w:noWrap/>
          </w:tcPr>
          <w:p w14:paraId="588AC0C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Civil</w:t>
            </w:r>
          </w:p>
        </w:tc>
        <w:tc>
          <w:tcPr>
            <w:tcW w:w="821" w:type="dxa"/>
            <w:tcBorders>
              <w:top w:val="nil"/>
              <w:left w:val="single" w:sz="4" w:space="0" w:color="auto"/>
              <w:bottom w:val="nil"/>
              <w:right w:val="single" w:sz="4" w:space="0" w:color="auto"/>
            </w:tcBorders>
            <w:shd w:val="clear" w:color="auto" w:fill="auto"/>
            <w:noWrap/>
            <w:vAlign w:val="center"/>
          </w:tcPr>
          <w:p w14:paraId="5E13AE8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39</w:t>
            </w:r>
          </w:p>
        </w:tc>
        <w:tc>
          <w:tcPr>
            <w:tcW w:w="1198" w:type="dxa"/>
            <w:tcBorders>
              <w:top w:val="nil"/>
              <w:left w:val="nil"/>
              <w:bottom w:val="nil"/>
              <w:right w:val="nil"/>
            </w:tcBorders>
            <w:shd w:val="clear" w:color="auto" w:fill="auto"/>
            <w:noWrap/>
            <w:vAlign w:val="center"/>
          </w:tcPr>
          <w:p w14:paraId="341C198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64</w:t>
            </w:r>
          </w:p>
        </w:tc>
        <w:tc>
          <w:tcPr>
            <w:tcW w:w="1198" w:type="dxa"/>
            <w:tcBorders>
              <w:top w:val="nil"/>
              <w:left w:val="single" w:sz="4" w:space="0" w:color="auto"/>
              <w:bottom w:val="nil"/>
              <w:right w:val="single" w:sz="4" w:space="0" w:color="auto"/>
            </w:tcBorders>
            <w:shd w:val="clear" w:color="auto" w:fill="auto"/>
            <w:vAlign w:val="center"/>
          </w:tcPr>
          <w:p w14:paraId="350C6D1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48</w:t>
            </w:r>
          </w:p>
        </w:tc>
        <w:tc>
          <w:tcPr>
            <w:tcW w:w="1198" w:type="dxa"/>
            <w:tcBorders>
              <w:top w:val="nil"/>
              <w:left w:val="nil"/>
              <w:bottom w:val="nil"/>
              <w:right w:val="single" w:sz="4" w:space="0" w:color="auto"/>
            </w:tcBorders>
            <w:shd w:val="clear" w:color="auto" w:fill="auto"/>
            <w:vAlign w:val="center"/>
          </w:tcPr>
          <w:p w14:paraId="38C200C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86</w:t>
            </w:r>
          </w:p>
        </w:tc>
        <w:tc>
          <w:tcPr>
            <w:tcW w:w="1220" w:type="dxa"/>
            <w:tcBorders>
              <w:top w:val="nil"/>
              <w:left w:val="nil"/>
              <w:bottom w:val="nil"/>
              <w:right w:val="nil"/>
            </w:tcBorders>
            <w:shd w:val="clear" w:color="auto" w:fill="auto"/>
            <w:vAlign w:val="center"/>
          </w:tcPr>
          <w:p w14:paraId="05A4513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w:t>
            </w:r>
          </w:p>
        </w:tc>
      </w:tr>
      <w:tr w:rsidR="007C41BE" w:rsidRPr="00ED30C1" w14:paraId="7B6A049C" w14:textId="77777777" w:rsidTr="007C41BE">
        <w:trPr>
          <w:trHeight w:val="296"/>
          <w:jc w:val="center"/>
        </w:trPr>
        <w:tc>
          <w:tcPr>
            <w:tcW w:w="2318" w:type="dxa"/>
            <w:tcBorders>
              <w:top w:val="nil"/>
              <w:left w:val="nil"/>
              <w:bottom w:val="nil"/>
              <w:right w:val="nil"/>
            </w:tcBorders>
            <w:shd w:val="clear" w:color="auto" w:fill="auto"/>
            <w:noWrap/>
          </w:tcPr>
          <w:p w14:paraId="6AEF103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Contravencional</w:t>
            </w:r>
          </w:p>
        </w:tc>
        <w:tc>
          <w:tcPr>
            <w:tcW w:w="821" w:type="dxa"/>
            <w:tcBorders>
              <w:top w:val="nil"/>
              <w:left w:val="single" w:sz="4" w:space="0" w:color="auto"/>
              <w:bottom w:val="nil"/>
              <w:right w:val="single" w:sz="4" w:space="0" w:color="auto"/>
            </w:tcBorders>
            <w:shd w:val="clear" w:color="auto" w:fill="auto"/>
            <w:noWrap/>
            <w:vAlign w:val="center"/>
          </w:tcPr>
          <w:p w14:paraId="704D224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5.997</w:t>
            </w:r>
          </w:p>
        </w:tc>
        <w:tc>
          <w:tcPr>
            <w:tcW w:w="1198" w:type="dxa"/>
            <w:tcBorders>
              <w:top w:val="nil"/>
              <w:left w:val="nil"/>
              <w:bottom w:val="nil"/>
              <w:right w:val="nil"/>
            </w:tcBorders>
            <w:shd w:val="clear" w:color="auto" w:fill="auto"/>
            <w:noWrap/>
            <w:vAlign w:val="center"/>
          </w:tcPr>
          <w:p w14:paraId="5A2A09F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4.537</w:t>
            </w:r>
          </w:p>
        </w:tc>
        <w:tc>
          <w:tcPr>
            <w:tcW w:w="1198" w:type="dxa"/>
            <w:tcBorders>
              <w:top w:val="nil"/>
              <w:left w:val="single" w:sz="4" w:space="0" w:color="auto"/>
              <w:bottom w:val="nil"/>
              <w:right w:val="single" w:sz="4" w:space="0" w:color="auto"/>
            </w:tcBorders>
            <w:shd w:val="clear" w:color="auto" w:fill="auto"/>
            <w:vAlign w:val="center"/>
          </w:tcPr>
          <w:p w14:paraId="19CC22E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5.224</w:t>
            </w:r>
          </w:p>
        </w:tc>
        <w:tc>
          <w:tcPr>
            <w:tcW w:w="1198" w:type="dxa"/>
            <w:tcBorders>
              <w:top w:val="nil"/>
              <w:left w:val="nil"/>
              <w:bottom w:val="nil"/>
              <w:right w:val="single" w:sz="4" w:space="0" w:color="auto"/>
            </w:tcBorders>
            <w:shd w:val="clear" w:color="auto" w:fill="auto"/>
            <w:vAlign w:val="center"/>
          </w:tcPr>
          <w:p w14:paraId="476445F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4.672</w:t>
            </w:r>
          </w:p>
        </w:tc>
        <w:tc>
          <w:tcPr>
            <w:tcW w:w="1220" w:type="dxa"/>
            <w:tcBorders>
              <w:top w:val="nil"/>
              <w:left w:val="nil"/>
              <w:bottom w:val="nil"/>
              <w:right w:val="nil"/>
            </w:tcBorders>
            <w:shd w:val="clear" w:color="auto" w:fill="auto"/>
            <w:vAlign w:val="center"/>
          </w:tcPr>
          <w:p w14:paraId="6CDD289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6.017</w:t>
            </w:r>
          </w:p>
        </w:tc>
      </w:tr>
      <w:tr w:rsidR="007C41BE" w:rsidRPr="00ED30C1" w14:paraId="5E4F08AB" w14:textId="77777777" w:rsidTr="007C41BE">
        <w:trPr>
          <w:trHeight w:val="296"/>
          <w:jc w:val="center"/>
        </w:trPr>
        <w:tc>
          <w:tcPr>
            <w:tcW w:w="2318" w:type="dxa"/>
            <w:tcBorders>
              <w:top w:val="nil"/>
              <w:left w:val="nil"/>
              <w:bottom w:val="nil"/>
              <w:right w:val="nil"/>
            </w:tcBorders>
            <w:shd w:val="clear" w:color="auto" w:fill="auto"/>
            <w:noWrap/>
          </w:tcPr>
          <w:p w14:paraId="2D3FCEE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Familia</w:t>
            </w:r>
          </w:p>
        </w:tc>
        <w:tc>
          <w:tcPr>
            <w:tcW w:w="821" w:type="dxa"/>
            <w:tcBorders>
              <w:top w:val="nil"/>
              <w:left w:val="single" w:sz="4" w:space="0" w:color="auto"/>
              <w:bottom w:val="nil"/>
              <w:right w:val="single" w:sz="4" w:space="0" w:color="auto"/>
            </w:tcBorders>
            <w:shd w:val="clear" w:color="auto" w:fill="auto"/>
            <w:noWrap/>
            <w:vAlign w:val="center"/>
          </w:tcPr>
          <w:p w14:paraId="03F0717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395</w:t>
            </w:r>
          </w:p>
        </w:tc>
        <w:tc>
          <w:tcPr>
            <w:tcW w:w="1198" w:type="dxa"/>
            <w:tcBorders>
              <w:top w:val="nil"/>
              <w:left w:val="nil"/>
              <w:bottom w:val="nil"/>
              <w:right w:val="nil"/>
            </w:tcBorders>
            <w:shd w:val="clear" w:color="auto" w:fill="auto"/>
            <w:noWrap/>
            <w:vAlign w:val="center"/>
          </w:tcPr>
          <w:p w14:paraId="3A3DD95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317</w:t>
            </w:r>
          </w:p>
        </w:tc>
        <w:tc>
          <w:tcPr>
            <w:tcW w:w="1198" w:type="dxa"/>
            <w:tcBorders>
              <w:top w:val="nil"/>
              <w:left w:val="single" w:sz="4" w:space="0" w:color="auto"/>
              <w:bottom w:val="nil"/>
              <w:right w:val="single" w:sz="4" w:space="0" w:color="auto"/>
            </w:tcBorders>
            <w:shd w:val="clear" w:color="auto" w:fill="auto"/>
            <w:noWrap/>
            <w:vAlign w:val="center"/>
          </w:tcPr>
          <w:p w14:paraId="71C8BDA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331</w:t>
            </w:r>
          </w:p>
        </w:tc>
        <w:tc>
          <w:tcPr>
            <w:tcW w:w="1198" w:type="dxa"/>
            <w:tcBorders>
              <w:top w:val="nil"/>
              <w:left w:val="nil"/>
              <w:bottom w:val="nil"/>
              <w:right w:val="single" w:sz="4" w:space="0" w:color="auto"/>
            </w:tcBorders>
            <w:shd w:val="clear" w:color="auto" w:fill="auto"/>
            <w:noWrap/>
            <w:vAlign w:val="center"/>
          </w:tcPr>
          <w:p w14:paraId="3D203C4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350</w:t>
            </w:r>
          </w:p>
        </w:tc>
        <w:tc>
          <w:tcPr>
            <w:tcW w:w="1220" w:type="dxa"/>
            <w:tcBorders>
              <w:top w:val="nil"/>
              <w:left w:val="nil"/>
              <w:bottom w:val="nil"/>
              <w:right w:val="nil"/>
            </w:tcBorders>
            <w:shd w:val="clear" w:color="auto" w:fill="auto"/>
            <w:noWrap/>
            <w:vAlign w:val="center"/>
          </w:tcPr>
          <w:p w14:paraId="18B4773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398</w:t>
            </w:r>
          </w:p>
        </w:tc>
      </w:tr>
      <w:tr w:rsidR="007C41BE" w:rsidRPr="00ED30C1" w14:paraId="6A8B0ADF" w14:textId="77777777" w:rsidTr="007C41BE">
        <w:trPr>
          <w:trHeight w:val="296"/>
          <w:jc w:val="center"/>
        </w:trPr>
        <w:tc>
          <w:tcPr>
            <w:tcW w:w="2318" w:type="dxa"/>
            <w:tcBorders>
              <w:top w:val="nil"/>
              <w:left w:val="nil"/>
              <w:bottom w:val="nil"/>
              <w:right w:val="nil"/>
            </w:tcBorders>
            <w:shd w:val="clear" w:color="auto" w:fill="auto"/>
            <w:noWrap/>
          </w:tcPr>
          <w:p w14:paraId="190C7A1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Laboral</w:t>
            </w:r>
          </w:p>
        </w:tc>
        <w:tc>
          <w:tcPr>
            <w:tcW w:w="821" w:type="dxa"/>
            <w:tcBorders>
              <w:top w:val="nil"/>
              <w:left w:val="single" w:sz="4" w:space="0" w:color="auto"/>
              <w:bottom w:val="nil"/>
              <w:right w:val="single" w:sz="4" w:space="0" w:color="auto"/>
            </w:tcBorders>
            <w:shd w:val="clear" w:color="auto" w:fill="auto"/>
            <w:noWrap/>
            <w:vAlign w:val="center"/>
          </w:tcPr>
          <w:p w14:paraId="0EB4826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708</w:t>
            </w:r>
          </w:p>
        </w:tc>
        <w:tc>
          <w:tcPr>
            <w:tcW w:w="1198" w:type="dxa"/>
            <w:tcBorders>
              <w:top w:val="nil"/>
              <w:left w:val="nil"/>
              <w:bottom w:val="nil"/>
              <w:right w:val="nil"/>
            </w:tcBorders>
            <w:shd w:val="clear" w:color="auto" w:fill="auto"/>
            <w:noWrap/>
            <w:vAlign w:val="center"/>
          </w:tcPr>
          <w:p w14:paraId="3DFB45D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848</w:t>
            </w:r>
          </w:p>
        </w:tc>
        <w:tc>
          <w:tcPr>
            <w:tcW w:w="1198" w:type="dxa"/>
            <w:tcBorders>
              <w:top w:val="nil"/>
              <w:left w:val="single" w:sz="4" w:space="0" w:color="auto"/>
              <w:bottom w:val="nil"/>
              <w:right w:val="single" w:sz="4" w:space="0" w:color="auto"/>
            </w:tcBorders>
            <w:shd w:val="clear" w:color="auto" w:fill="auto"/>
            <w:noWrap/>
            <w:vAlign w:val="center"/>
          </w:tcPr>
          <w:p w14:paraId="6BB236B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193</w:t>
            </w:r>
          </w:p>
        </w:tc>
        <w:tc>
          <w:tcPr>
            <w:tcW w:w="1198" w:type="dxa"/>
            <w:tcBorders>
              <w:top w:val="nil"/>
              <w:left w:val="nil"/>
              <w:bottom w:val="nil"/>
              <w:right w:val="single" w:sz="4" w:space="0" w:color="auto"/>
            </w:tcBorders>
            <w:shd w:val="clear" w:color="auto" w:fill="auto"/>
            <w:noWrap/>
            <w:vAlign w:val="center"/>
          </w:tcPr>
          <w:p w14:paraId="2EE9275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475</w:t>
            </w:r>
          </w:p>
        </w:tc>
        <w:tc>
          <w:tcPr>
            <w:tcW w:w="1220" w:type="dxa"/>
            <w:tcBorders>
              <w:top w:val="nil"/>
              <w:left w:val="nil"/>
              <w:bottom w:val="nil"/>
              <w:right w:val="nil"/>
            </w:tcBorders>
            <w:shd w:val="clear" w:color="auto" w:fill="auto"/>
            <w:noWrap/>
            <w:vAlign w:val="center"/>
          </w:tcPr>
          <w:p w14:paraId="419775B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244</w:t>
            </w:r>
          </w:p>
        </w:tc>
      </w:tr>
      <w:tr w:rsidR="007C41BE" w:rsidRPr="00ED30C1" w14:paraId="272E8E23" w14:textId="77777777" w:rsidTr="007C41BE">
        <w:trPr>
          <w:trHeight w:val="296"/>
          <w:jc w:val="center"/>
        </w:trPr>
        <w:tc>
          <w:tcPr>
            <w:tcW w:w="2318" w:type="dxa"/>
            <w:tcBorders>
              <w:top w:val="nil"/>
              <w:left w:val="nil"/>
              <w:bottom w:val="nil"/>
              <w:right w:val="nil"/>
            </w:tcBorders>
            <w:shd w:val="clear" w:color="auto" w:fill="auto"/>
            <w:noWrap/>
          </w:tcPr>
          <w:p w14:paraId="732D0BB6"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Notarial</w:t>
            </w:r>
          </w:p>
        </w:tc>
        <w:tc>
          <w:tcPr>
            <w:tcW w:w="821" w:type="dxa"/>
            <w:tcBorders>
              <w:top w:val="nil"/>
              <w:left w:val="single" w:sz="4" w:space="0" w:color="auto"/>
              <w:bottom w:val="nil"/>
              <w:right w:val="single" w:sz="4" w:space="0" w:color="auto"/>
            </w:tcBorders>
            <w:shd w:val="clear" w:color="auto" w:fill="auto"/>
            <w:vAlign w:val="center"/>
          </w:tcPr>
          <w:p w14:paraId="22274B3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46</w:t>
            </w:r>
          </w:p>
        </w:tc>
        <w:tc>
          <w:tcPr>
            <w:tcW w:w="1198" w:type="dxa"/>
            <w:tcBorders>
              <w:top w:val="nil"/>
              <w:left w:val="nil"/>
              <w:bottom w:val="nil"/>
              <w:right w:val="nil"/>
            </w:tcBorders>
            <w:shd w:val="clear" w:color="auto" w:fill="auto"/>
            <w:vAlign w:val="center"/>
          </w:tcPr>
          <w:p w14:paraId="587E426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89</w:t>
            </w:r>
          </w:p>
        </w:tc>
        <w:tc>
          <w:tcPr>
            <w:tcW w:w="1198" w:type="dxa"/>
            <w:tcBorders>
              <w:top w:val="nil"/>
              <w:left w:val="single" w:sz="4" w:space="0" w:color="auto"/>
              <w:bottom w:val="nil"/>
              <w:right w:val="single" w:sz="4" w:space="0" w:color="auto"/>
            </w:tcBorders>
            <w:shd w:val="clear" w:color="auto" w:fill="auto"/>
            <w:vAlign w:val="center"/>
          </w:tcPr>
          <w:p w14:paraId="7EC5F15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104</w:t>
            </w:r>
          </w:p>
        </w:tc>
        <w:tc>
          <w:tcPr>
            <w:tcW w:w="1198" w:type="dxa"/>
            <w:tcBorders>
              <w:top w:val="nil"/>
              <w:left w:val="nil"/>
              <w:bottom w:val="nil"/>
              <w:right w:val="single" w:sz="4" w:space="0" w:color="auto"/>
            </w:tcBorders>
            <w:shd w:val="clear" w:color="auto" w:fill="auto"/>
            <w:vAlign w:val="center"/>
          </w:tcPr>
          <w:p w14:paraId="0AC93A0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119</w:t>
            </w:r>
          </w:p>
        </w:tc>
        <w:tc>
          <w:tcPr>
            <w:tcW w:w="1220" w:type="dxa"/>
            <w:tcBorders>
              <w:top w:val="nil"/>
              <w:left w:val="nil"/>
              <w:bottom w:val="nil"/>
              <w:right w:val="nil"/>
            </w:tcBorders>
            <w:shd w:val="clear" w:color="auto" w:fill="auto"/>
            <w:vAlign w:val="center"/>
          </w:tcPr>
          <w:p w14:paraId="64C2FB4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114</w:t>
            </w:r>
          </w:p>
        </w:tc>
      </w:tr>
      <w:tr w:rsidR="007C41BE" w:rsidRPr="00ED30C1" w14:paraId="652148DC" w14:textId="77777777" w:rsidTr="007C41BE">
        <w:trPr>
          <w:trHeight w:val="296"/>
          <w:jc w:val="center"/>
        </w:trPr>
        <w:tc>
          <w:tcPr>
            <w:tcW w:w="2318" w:type="dxa"/>
            <w:tcBorders>
              <w:top w:val="nil"/>
              <w:left w:val="nil"/>
              <w:bottom w:val="nil"/>
              <w:right w:val="nil"/>
            </w:tcBorders>
            <w:shd w:val="clear" w:color="auto" w:fill="auto"/>
            <w:noWrap/>
          </w:tcPr>
          <w:p w14:paraId="400FA92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Pensiones Alimentarias</w:t>
            </w:r>
          </w:p>
        </w:tc>
        <w:tc>
          <w:tcPr>
            <w:tcW w:w="821" w:type="dxa"/>
            <w:tcBorders>
              <w:top w:val="nil"/>
              <w:left w:val="single" w:sz="4" w:space="0" w:color="auto"/>
              <w:bottom w:val="nil"/>
              <w:right w:val="single" w:sz="4" w:space="0" w:color="auto"/>
            </w:tcBorders>
            <w:shd w:val="clear" w:color="auto" w:fill="auto"/>
            <w:vAlign w:val="center"/>
          </w:tcPr>
          <w:p w14:paraId="33D9589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3.355</w:t>
            </w:r>
          </w:p>
        </w:tc>
        <w:tc>
          <w:tcPr>
            <w:tcW w:w="1198" w:type="dxa"/>
            <w:tcBorders>
              <w:top w:val="nil"/>
              <w:left w:val="nil"/>
              <w:bottom w:val="nil"/>
              <w:right w:val="nil"/>
            </w:tcBorders>
            <w:shd w:val="clear" w:color="auto" w:fill="auto"/>
            <w:vAlign w:val="center"/>
          </w:tcPr>
          <w:p w14:paraId="3427A83D"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2.526</w:t>
            </w:r>
          </w:p>
        </w:tc>
        <w:tc>
          <w:tcPr>
            <w:tcW w:w="1198" w:type="dxa"/>
            <w:tcBorders>
              <w:top w:val="nil"/>
              <w:left w:val="single" w:sz="4" w:space="0" w:color="auto"/>
              <w:bottom w:val="nil"/>
              <w:right w:val="single" w:sz="4" w:space="0" w:color="auto"/>
            </w:tcBorders>
            <w:shd w:val="clear" w:color="auto" w:fill="auto"/>
            <w:vAlign w:val="center"/>
          </w:tcPr>
          <w:p w14:paraId="706E05C6"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3.039</w:t>
            </w:r>
          </w:p>
        </w:tc>
        <w:tc>
          <w:tcPr>
            <w:tcW w:w="1198" w:type="dxa"/>
            <w:tcBorders>
              <w:top w:val="nil"/>
              <w:left w:val="nil"/>
              <w:bottom w:val="nil"/>
              <w:right w:val="single" w:sz="4" w:space="0" w:color="auto"/>
            </w:tcBorders>
            <w:shd w:val="clear" w:color="auto" w:fill="auto"/>
            <w:vAlign w:val="center"/>
          </w:tcPr>
          <w:p w14:paraId="47E0600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2.594</w:t>
            </w:r>
          </w:p>
        </w:tc>
        <w:tc>
          <w:tcPr>
            <w:tcW w:w="1220" w:type="dxa"/>
            <w:tcBorders>
              <w:top w:val="nil"/>
              <w:left w:val="nil"/>
              <w:bottom w:val="nil"/>
              <w:right w:val="nil"/>
            </w:tcBorders>
            <w:shd w:val="clear" w:color="auto" w:fill="auto"/>
            <w:vAlign w:val="center"/>
          </w:tcPr>
          <w:p w14:paraId="05D2054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3.686</w:t>
            </w:r>
          </w:p>
        </w:tc>
      </w:tr>
      <w:tr w:rsidR="007C41BE" w:rsidRPr="00ED30C1" w14:paraId="1F8AAB90" w14:textId="77777777" w:rsidTr="007C41BE">
        <w:trPr>
          <w:trHeight w:val="296"/>
          <w:jc w:val="center"/>
        </w:trPr>
        <w:tc>
          <w:tcPr>
            <w:tcW w:w="2318" w:type="dxa"/>
            <w:tcBorders>
              <w:top w:val="nil"/>
              <w:left w:val="nil"/>
              <w:bottom w:val="nil"/>
              <w:right w:val="nil"/>
            </w:tcBorders>
            <w:shd w:val="clear" w:color="auto" w:fill="auto"/>
            <w:noWrap/>
          </w:tcPr>
          <w:p w14:paraId="48F5187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Tránsito</w:t>
            </w:r>
          </w:p>
        </w:tc>
        <w:tc>
          <w:tcPr>
            <w:tcW w:w="821" w:type="dxa"/>
            <w:tcBorders>
              <w:top w:val="nil"/>
              <w:left w:val="single" w:sz="4" w:space="0" w:color="auto"/>
              <w:bottom w:val="nil"/>
              <w:right w:val="single" w:sz="4" w:space="0" w:color="auto"/>
            </w:tcBorders>
            <w:shd w:val="clear" w:color="auto" w:fill="auto"/>
            <w:vAlign w:val="center"/>
          </w:tcPr>
          <w:p w14:paraId="7DB90A7C"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934</w:t>
            </w:r>
          </w:p>
        </w:tc>
        <w:tc>
          <w:tcPr>
            <w:tcW w:w="1198" w:type="dxa"/>
            <w:tcBorders>
              <w:top w:val="nil"/>
              <w:left w:val="nil"/>
              <w:bottom w:val="nil"/>
              <w:right w:val="nil"/>
            </w:tcBorders>
            <w:shd w:val="clear" w:color="auto" w:fill="auto"/>
            <w:vAlign w:val="center"/>
          </w:tcPr>
          <w:p w14:paraId="3ED4352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1.465</w:t>
            </w:r>
          </w:p>
        </w:tc>
        <w:tc>
          <w:tcPr>
            <w:tcW w:w="1198" w:type="dxa"/>
            <w:tcBorders>
              <w:top w:val="nil"/>
              <w:left w:val="single" w:sz="4" w:space="0" w:color="auto"/>
              <w:bottom w:val="nil"/>
              <w:right w:val="single" w:sz="4" w:space="0" w:color="auto"/>
            </w:tcBorders>
            <w:shd w:val="clear" w:color="auto" w:fill="auto"/>
            <w:vAlign w:val="center"/>
          </w:tcPr>
          <w:p w14:paraId="6E07E79E"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1.750</w:t>
            </w:r>
          </w:p>
        </w:tc>
        <w:tc>
          <w:tcPr>
            <w:tcW w:w="1198" w:type="dxa"/>
            <w:tcBorders>
              <w:top w:val="nil"/>
              <w:left w:val="nil"/>
              <w:bottom w:val="nil"/>
              <w:right w:val="single" w:sz="4" w:space="0" w:color="auto"/>
            </w:tcBorders>
            <w:shd w:val="clear" w:color="auto" w:fill="auto"/>
            <w:vAlign w:val="center"/>
          </w:tcPr>
          <w:p w14:paraId="404D790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1.888</w:t>
            </w:r>
          </w:p>
        </w:tc>
        <w:tc>
          <w:tcPr>
            <w:tcW w:w="1220" w:type="dxa"/>
            <w:tcBorders>
              <w:top w:val="nil"/>
              <w:left w:val="nil"/>
              <w:bottom w:val="nil"/>
              <w:right w:val="nil"/>
            </w:tcBorders>
            <w:shd w:val="clear" w:color="auto" w:fill="auto"/>
            <w:vAlign w:val="center"/>
          </w:tcPr>
          <w:p w14:paraId="7729F43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1.013</w:t>
            </w:r>
          </w:p>
        </w:tc>
      </w:tr>
      <w:tr w:rsidR="007C41BE" w:rsidRPr="00ED30C1" w14:paraId="21274FA1" w14:textId="77777777" w:rsidTr="007C41BE">
        <w:trPr>
          <w:trHeight w:val="296"/>
          <w:jc w:val="center"/>
        </w:trPr>
        <w:tc>
          <w:tcPr>
            <w:tcW w:w="2318" w:type="dxa"/>
            <w:tcBorders>
              <w:top w:val="nil"/>
              <w:left w:val="nil"/>
              <w:bottom w:val="nil"/>
              <w:right w:val="nil"/>
            </w:tcBorders>
            <w:shd w:val="clear" w:color="auto" w:fill="auto"/>
            <w:noWrap/>
          </w:tcPr>
          <w:p w14:paraId="25E4752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Otros</w:t>
            </w:r>
          </w:p>
        </w:tc>
        <w:tc>
          <w:tcPr>
            <w:tcW w:w="821" w:type="dxa"/>
            <w:tcBorders>
              <w:top w:val="nil"/>
              <w:left w:val="single" w:sz="4" w:space="0" w:color="auto"/>
              <w:bottom w:val="nil"/>
              <w:right w:val="single" w:sz="4" w:space="0" w:color="auto"/>
            </w:tcBorders>
            <w:shd w:val="clear" w:color="auto" w:fill="auto"/>
            <w:vAlign w:val="center"/>
          </w:tcPr>
          <w:p w14:paraId="48700C39"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1198" w:type="dxa"/>
            <w:tcBorders>
              <w:top w:val="nil"/>
              <w:left w:val="nil"/>
              <w:bottom w:val="nil"/>
              <w:right w:val="nil"/>
            </w:tcBorders>
            <w:shd w:val="clear" w:color="auto" w:fill="auto"/>
            <w:vAlign w:val="center"/>
          </w:tcPr>
          <w:p w14:paraId="0D91CE7C"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33</w:t>
            </w:r>
          </w:p>
        </w:tc>
        <w:tc>
          <w:tcPr>
            <w:tcW w:w="1198" w:type="dxa"/>
            <w:tcBorders>
              <w:top w:val="nil"/>
              <w:left w:val="single" w:sz="4" w:space="0" w:color="auto"/>
              <w:bottom w:val="nil"/>
              <w:right w:val="single" w:sz="4" w:space="0" w:color="auto"/>
            </w:tcBorders>
            <w:shd w:val="clear" w:color="auto" w:fill="auto"/>
            <w:vAlign w:val="center"/>
          </w:tcPr>
          <w:p w14:paraId="2DAB347A"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203</w:t>
            </w:r>
          </w:p>
        </w:tc>
        <w:tc>
          <w:tcPr>
            <w:tcW w:w="1198" w:type="dxa"/>
            <w:tcBorders>
              <w:top w:val="nil"/>
              <w:left w:val="nil"/>
              <w:bottom w:val="nil"/>
              <w:right w:val="single" w:sz="4" w:space="0" w:color="auto"/>
            </w:tcBorders>
            <w:shd w:val="clear" w:color="auto" w:fill="auto"/>
            <w:vAlign w:val="center"/>
          </w:tcPr>
          <w:p w14:paraId="1C09067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220" w:type="dxa"/>
            <w:tcBorders>
              <w:top w:val="nil"/>
              <w:left w:val="nil"/>
              <w:bottom w:val="nil"/>
              <w:right w:val="nil"/>
            </w:tcBorders>
            <w:shd w:val="clear" w:color="auto" w:fill="auto"/>
            <w:vAlign w:val="center"/>
          </w:tcPr>
          <w:p w14:paraId="2149A40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r>
      <w:tr w:rsidR="007C41BE" w:rsidRPr="00ED30C1" w14:paraId="570E082B" w14:textId="77777777" w:rsidTr="007C41BE">
        <w:trPr>
          <w:trHeight w:val="296"/>
          <w:jc w:val="center"/>
        </w:trPr>
        <w:tc>
          <w:tcPr>
            <w:tcW w:w="2318" w:type="dxa"/>
            <w:tcBorders>
              <w:top w:val="nil"/>
              <w:left w:val="nil"/>
              <w:bottom w:val="single" w:sz="4" w:space="0" w:color="auto"/>
              <w:right w:val="nil"/>
            </w:tcBorders>
            <w:shd w:val="clear" w:color="auto" w:fill="auto"/>
            <w:noWrap/>
            <w:vAlign w:val="center"/>
          </w:tcPr>
          <w:p w14:paraId="7C26A335"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715032A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98" w:type="dxa"/>
            <w:tcBorders>
              <w:top w:val="nil"/>
              <w:left w:val="nil"/>
              <w:bottom w:val="single" w:sz="4" w:space="0" w:color="auto"/>
              <w:right w:val="nil"/>
            </w:tcBorders>
            <w:shd w:val="clear" w:color="auto" w:fill="auto"/>
            <w:noWrap/>
            <w:vAlign w:val="center"/>
            <w:hideMark/>
          </w:tcPr>
          <w:p w14:paraId="2CB3D0A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98" w:type="dxa"/>
            <w:tcBorders>
              <w:top w:val="nil"/>
              <w:left w:val="single" w:sz="4" w:space="0" w:color="auto"/>
              <w:bottom w:val="single" w:sz="4" w:space="0" w:color="auto"/>
              <w:right w:val="single" w:sz="4" w:space="0" w:color="auto"/>
            </w:tcBorders>
            <w:shd w:val="clear" w:color="auto" w:fill="auto"/>
            <w:noWrap/>
            <w:vAlign w:val="center"/>
            <w:hideMark/>
          </w:tcPr>
          <w:p w14:paraId="0958D2D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98" w:type="dxa"/>
            <w:tcBorders>
              <w:top w:val="nil"/>
              <w:left w:val="nil"/>
              <w:bottom w:val="single" w:sz="4" w:space="0" w:color="auto"/>
              <w:right w:val="single" w:sz="4" w:space="0" w:color="auto"/>
            </w:tcBorders>
            <w:shd w:val="clear" w:color="auto" w:fill="auto"/>
            <w:noWrap/>
            <w:vAlign w:val="center"/>
            <w:hideMark/>
          </w:tcPr>
          <w:p w14:paraId="2F9C533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220" w:type="dxa"/>
            <w:tcBorders>
              <w:top w:val="nil"/>
              <w:left w:val="nil"/>
              <w:bottom w:val="single" w:sz="4" w:space="0" w:color="auto"/>
              <w:right w:val="nil"/>
            </w:tcBorders>
            <w:shd w:val="clear" w:color="auto" w:fill="auto"/>
            <w:noWrap/>
            <w:vAlign w:val="center"/>
            <w:hideMark/>
          </w:tcPr>
          <w:p w14:paraId="1B318D7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46C26F97" w14:textId="77777777" w:rsidTr="007C41BE">
        <w:trPr>
          <w:trHeight w:val="296"/>
          <w:jc w:val="center"/>
        </w:trPr>
        <w:tc>
          <w:tcPr>
            <w:tcW w:w="7953" w:type="dxa"/>
            <w:gridSpan w:val="6"/>
            <w:tcBorders>
              <w:top w:val="single" w:sz="4" w:space="0" w:color="auto"/>
              <w:left w:val="nil"/>
              <w:bottom w:val="nil"/>
              <w:right w:val="nil"/>
            </w:tcBorders>
            <w:shd w:val="clear" w:color="auto" w:fill="auto"/>
            <w:vAlign w:val="bottom"/>
            <w:hideMark/>
          </w:tcPr>
          <w:p w14:paraId="0A160E32" w14:textId="77777777" w:rsidR="009340A6" w:rsidRPr="00ED30C1" w:rsidRDefault="009340A6" w:rsidP="007C41BE">
            <w:pPr>
              <w:widowControl w:val="0"/>
              <w:autoSpaceDE w:val="0"/>
              <w:autoSpaceDN w:val="0"/>
              <w:adjustRightInd w:val="0"/>
              <w:rPr>
                <w:b/>
                <w:sz w:val="23"/>
                <w:szCs w:val="23"/>
                <w:lang w:val="es-ES" w:eastAsia="en-US"/>
              </w:rPr>
            </w:pPr>
          </w:p>
          <w:p w14:paraId="505C3AF4" w14:textId="3F82702C"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1-/ En el 2018 se desglosa el programa de Justicia restaurativa en los sistemas institucionales</w:t>
            </w:r>
          </w:p>
          <w:p w14:paraId="7D4E7A9A" w14:textId="77777777"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2C3FC142" w14:textId="77777777" w:rsidR="007C41BE" w:rsidRPr="00ED30C1" w:rsidRDefault="007C41BE" w:rsidP="007C41BE">
      <w:pPr>
        <w:widowControl w:val="0"/>
        <w:autoSpaceDE w:val="0"/>
        <w:autoSpaceDN w:val="0"/>
        <w:adjustRightInd w:val="0"/>
        <w:jc w:val="both"/>
        <w:rPr>
          <w:sz w:val="23"/>
          <w:szCs w:val="23"/>
          <w:lang w:val="es-ES" w:eastAsia="es-ES"/>
        </w:rPr>
      </w:pPr>
    </w:p>
    <w:p w14:paraId="24E5CCC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El Centro inició atención de Justicia Restaurativa en agosto de 2015; sin embargo, toda la carga de trabajo fue incorporada a la materia penal; fue hasta 2018 que se desglosó, pero continúa siendo materia penal.</w:t>
      </w:r>
    </w:p>
    <w:p w14:paraId="1EEECDC9"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4A594E6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La materia contravencional es por excelencia el tipo de expediente mayormente recurrido ante los Centros de Conciliación, como puede </w:t>
      </w:r>
      <w:r w:rsidRPr="00ED30C1">
        <w:rPr>
          <w:sz w:val="23"/>
          <w:szCs w:val="23"/>
          <w:lang w:val="es-ES" w:eastAsia="es-ES"/>
        </w:rPr>
        <w:lastRenderedPageBreak/>
        <w:t>observarse en el cuadro de referencia se reciben entre 4.500 y 6.000 causas anuales, para un promedio de 5.289 expedientes anuales. Para el año en cuestión se registra un aumento de 1.345 respecto del 2018 con relación a esta materia, dando paso a la cifra más elevada del quinquenio.</w:t>
      </w:r>
    </w:p>
    <w:p w14:paraId="5F2233C3"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3E28B853"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Los procesos por pensión alimentaria son los segundos en importancia con un promedio anual de 3.040 casos y para el año en estudio registra un incremento de 1.092 asuntos respecto del período 2018 y al igual que lo acontecido con las contravenciones se registra más elevada del período analizado. Con relación a este tema, es importante tomar nota de las observaciones aportadas en el punto 4 de “Hechos Relevantes” de este informe.</w:t>
      </w:r>
    </w:p>
    <w:p w14:paraId="3B3424F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A7BD9C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Otros en menor escala como lo son Penal y Tránsito registraron volúmenes muy similares entre sí, los cuales exceden de 1.000 casos por año, ubicándose la materia penal ligeramente sobre la de tránsito para el año 2019. De acuerdo con la opinión del experto, esta situación obedece a que en el cuadro de referencia se separa Justicia Restaurativa de la materia penal, pero ambas son de materia penal.</w:t>
      </w:r>
    </w:p>
    <w:p w14:paraId="5C5E4EE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906DDA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Entre las materias que redujeron más su volumen de ingreso está </w:t>
      </w:r>
      <w:r w:rsidRPr="00ED30C1">
        <w:rPr>
          <w:i/>
          <w:iCs/>
          <w:sz w:val="23"/>
          <w:szCs w:val="23"/>
          <w:lang w:val="es-ES" w:eastAsia="es-ES"/>
        </w:rPr>
        <w:t xml:space="preserve">Laboral, </w:t>
      </w:r>
      <w:r w:rsidRPr="00ED30C1">
        <w:rPr>
          <w:sz w:val="23"/>
          <w:szCs w:val="23"/>
          <w:lang w:val="es-ES" w:eastAsia="es-ES"/>
        </w:rPr>
        <w:t xml:space="preserve">la cual paso de 475 asuntos a 244 en el término de un año, representando porcentualmente un 48.6%, mientras que el caso de los expedientes de </w:t>
      </w:r>
      <w:r w:rsidRPr="00ED30C1">
        <w:rPr>
          <w:i/>
          <w:iCs/>
          <w:sz w:val="23"/>
          <w:szCs w:val="23"/>
          <w:lang w:val="es-ES" w:eastAsia="es-ES"/>
        </w:rPr>
        <w:t>Transito</w:t>
      </w:r>
      <w:r w:rsidRPr="00ED30C1">
        <w:rPr>
          <w:sz w:val="23"/>
          <w:szCs w:val="23"/>
          <w:lang w:val="es-ES" w:eastAsia="es-ES"/>
        </w:rPr>
        <w:t xml:space="preserve"> la baja fue del 46.3%. Consultado el experto señala que la materia laboral redujo volumen a partir de la </w:t>
      </w:r>
      <w:proofErr w:type="gramStart"/>
      <w:r w:rsidRPr="00ED30C1">
        <w:rPr>
          <w:sz w:val="23"/>
          <w:szCs w:val="23"/>
          <w:lang w:val="es-ES" w:eastAsia="es-ES"/>
        </w:rPr>
        <w:t>entrada en vigencia</w:t>
      </w:r>
      <w:proofErr w:type="gramEnd"/>
      <w:r w:rsidRPr="00ED30C1">
        <w:rPr>
          <w:sz w:val="23"/>
          <w:szCs w:val="23"/>
          <w:lang w:val="es-ES" w:eastAsia="es-ES"/>
        </w:rPr>
        <w:t xml:space="preserve"> de la reforma laboral, porque los despachos laborales dejaron de remitir asuntos al Centro.  En cuanto a la materia de tránsito, quedó indicado en líneas anteriores que la dinámica del trabajo de los inspectores de tránsito ha influido drásticamente en esa reducción, según información suministrada por don Hans Leandro, Juez Coordinador del Juzgado de Tránsito de Goicoechea.</w:t>
      </w:r>
    </w:p>
    <w:p w14:paraId="0772E7D4"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E346969"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Los tipos de delito mayormente referidos a centros de conciliación a nivel nacional se presentan en el siguiente cuadro.</w:t>
      </w:r>
    </w:p>
    <w:p w14:paraId="1BBCC03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tbl>
      <w:tblPr>
        <w:tblW w:w="8937" w:type="dxa"/>
        <w:jc w:val="center"/>
        <w:tblLook w:val="04A0" w:firstRow="1" w:lastRow="0" w:firstColumn="1" w:lastColumn="0" w:noHBand="0" w:noVBand="1"/>
      </w:tblPr>
      <w:tblGrid>
        <w:gridCol w:w="3356"/>
        <w:gridCol w:w="1322"/>
        <w:gridCol w:w="1378"/>
        <w:gridCol w:w="1400"/>
        <w:gridCol w:w="1481"/>
      </w:tblGrid>
      <w:tr w:rsidR="007C41BE" w:rsidRPr="00ED30C1" w14:paraId="03A46BC2" w14:textId="77777777" w:rsidTr="007C41BE">
        <w:trPr>
          <w:trHeight w:val="498"/>
          <w:jc w:val="center"/>
        </w:trPr>
        <w:tc>
          <w:tcPr>
            <w:tcW w:w="8937" w:type="dxa"/>
            <w:gridSpan w:val="5"/>
            <w:tcBorders>
              <w:top w:val="nil"/>
              <w:left w:val="nil"/>
              <w:bottom w:val="single" w:sz="4" w:space="0" w:color="auto"/>
              <w:right w:val="nil"/>
            </w:tcBorders>
          </w:tcPr>
          <w:p w14:paraId="33275E2B" w14:textId="77777777" w:rsidR="007C41BE" w:rsidRPr="00ED30C1" w:rsidRDefault="007C41BE" w:rsidP="007C41BE">
            <w:pPr>
              <w:widowControl w:val="0"/>
              <w:autoSpaceDE w:val="0"/>
              <w:autoSpaceDN w:val="0"/>
              <w:adjustRightInd w:val="0"/>
              <w:ind w:left="851" w:right="851"/>
              <w:jc w:val="center"/>
              <w:rPr>
                <w:bCs/>
                <w:sz w:val="23"/>
                <w:szCs w:val="23"/>
                <w:lang w:val="es-ES" w:eastAsia="en-US"/>
              </w:rPr>
            </w:pPr>
            <w:r w:rsidRPr="00ED30C1">
              <w:rPr>
                <w:bCs/>
                <w:sz w:val="23"/>
                <w:szCs w:val="23"/>
                <w:lang w:val="es-ES" w:eastAsia="en-US"/>
              </w:rPr>
              <w:t xml:space="preserve">Cuadro 4 </w:t>
            </w:r>
          </w:p>
          <w:p w14:paraId="08545D15" w14:textId="77777777" w:rsidR="007C41BE" w:rsidRPr="00ED30C1" w:rsidRDefault="007C41BE" w:rsidP="007C41BE">
            <w:pPr>
              <w:widowControl w:val="0"/>
              <w:autoSpaceDE w:val="0"/>
              <w:autoSpaceDN w:val="0"/>
              <w:adjustRightInd w:val="0"/>
              <w:ind w:left="851" w:right="851"/>
              <w:jc w:val="center"/>
              <w:rPr>
                <w:b/>
                <w:sz w:val="23"/>
                <w:szCs w:val="23"/>
                <w:lang w:val="es-ES" w:eastAsia="en-US"/>
              </w:rPr>
            </w:pPr>
            <w:r w:rsidRPr="00ED30C1">
              <w:rPr>
                <w:b/>
                <w:sz w:val="23"/>
                <w:szCs w:val="23"/>
                <w:lang w:val="es-ES" w:eastAsia="en-US"/>
              </w:rPr>
              <w:t xml:space="preserve">Centros de Conciliación: Casos entrados en materia penal </w:t>
            </w:r>
          </w:p>
          <w:p w14:paraId="2783B0B8" w14:textId="77777777" w:rsidR="007C41BE" w:rsidRPr="00ED30C1" w:rsidRDefault="007C41BE" w:rsidP="007C41BE">
            <w:pPr>
              <w:widowControl w:val="0"/>
              <w:autoSpaceDE w:val="0"/>
              <w:autoSpaceDN w:val="0"/>
              <w:adjustRightInd w:val="0"/>
              <w:ind w:left="851" w:right="851"/>
              <w:jc w:val="center"/>
              <w:rPr>
                <w:b/>
                <w:sz w:val="23"/>
                <w:szCs w:val="23"/>
                <w:lang w:val="es-ES" w:eastAsia="en-US"/>
              </w:rPr>
            </w:pPr>
            <w:r w:rsidRPr="00ED30C1">
              <w:rPr>
                <w:b/>
                <w:sz w:val="23"/>
                <w:szCs w:val="23"/>
                <w:lang w:val="es-ES" w:eastAsia="en-US"/>
              </w:rPr>
              <w:t>según tipo de delito, 2019</w:t>
            </w:r>
          </w:p>
          <w:p w14:paraId="021F3E44" w14:textId="77777777" w:rsidR="007C41BE" w:rsidRPr="00ED30C1" w:rsidRDefault="007C41BE" w:rsidP="007C41BE">
            <w:pPr>
              <w:widowControl w:val="0"/>
              <w:autoSpaceDE w:val="0"/>
              <w:autoSpaceDN w:val="0"/>
              <w:adjustRightInd w:val="0"/>
              <w:ind w:left="851" w:right="851"/>
              <w:jc w:val="center"/>
              <w:rPr>
                <w:b/>
                <w:sz w:val="23"/>
                <w:szCs w:val="23"/>
                <w:lang w:val="es-ES" w:eastAsia="en-US"/>
              </w:rPr>
            </w:pPr>
          </w:p>
        </w:tc>
      </w:tr>
      <w:tr w:rsidR="007C41BE" w:rsidRPr="00ED30C1" w14:paraId="28E04640" w14:textId="77777777" w:rsidTr="007C41BE">
        <w:trPr>
          <w:trHeight w:val="231"/>
          <w:jc w:val="center"/>
        </w:trPr>
        <w:tc>
          <w:tcPr>
            <w:tcW w:w="3356" w:type="dxa"/>
            <w:vMerge w:val="restart"/>
            <w:tcBorders>
              <w:top w:val="nil"/>
              <w:left w:val="nil"/>
              <w:bottom w:val="single" w:sz="4" w:space="0" w:color="000000"/>
              <w:right w:val="single" w:sz="4" w:space="0" w:color="auto"/>
            </w:tcBorders>
            <w:shd w:val="clear" w:color="auto" w:fill="auto"/>
            <w:vAlign w:val="center"/>
            <w:hideMark/>
          </w:tcPr>
          <w:p w14:paraId="55C695A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Tipo de Delito</w:t>
            </w:r>
          </w:p>
        </w:tc>
        <w:tc>
          <w:tcPr>
            <w:tcW w:w="1378" w:type="dxa"/>
            <w:tcBorders>
              <w:top w:val="single" w:sz="4" w:space="0" w:color="auto"/>
              <w:left w:val="nil"/>
              <w:bottom w:val="single" w:sz="4" w:space="0" w:color="auto"/>
              <w:right w:val="nil"/>
            </w:tcBorders>
          </w:tcPr>
          <w:p w14:paraId="3E68A7B0" w14:textId="77777777" w:rsidR="007C41BE" w:rsidRPr="00ED30C1" w:rsidRDefault="007C41BE" w:rsidP="007C41BE">
            <w:pPr>
              <w:widowControl w:val="0"/>
              <w:autoSpaceDE w:val="0"/>
              <w:autoSpaceDN w:val="0"/>
              <w:adjustRightInd w:val="0"/>
              <w:jc w:val="center"/>
              <w:rPr>
                <w:b/>
                <w:bCs/>
                <w:sz w:val="23"/>
                <w:szCs w:val="23"/>
                <w:lang w:val="es-ES" w:eastAsia="en-US"/>
              </w:rPr>
            </w:pPr>
          </w:p>
        </w:tc>
        <w:tc>
          <w:tcPr>
            <w:tcW w:w="4203" w:type="dxa"/>
            <w:gridSpan w:val="3"/>
            <w:tcBorders>
              <w:top w:val="single" w:sz="4" w:space="0" w:color="auto"/>
              <w:left w:val="nil"/>
              <w:bottom w:val="single" w:sz="4" w:space="0" w:color="auto"/>
            </w:tcBorders>
            <w:shd w:val="clear" w:color="auto" w:fill="auto"/>
            <w:noWrap/>
            <w:vAlign w:val="center"/>
            <w:hideMark/>
          </w:tcPr>
          <w:p w14:paraId="4FF5EF0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Materia</w:t>
            </w:r>
          </w:p>
        </w:tc>
      </w:tr>
      <w:tr w:rsidR="007C41BE" w:rsidRPr="00ED30C1" w14:paraId="3898E532" w14:textId="77777777" w:rsidTr="007C41BE">
        <w:trPr>
          <w:trHeight w:val="231"/>
          <w:jc w:val="center"/>
        </w:trPr>
        <w:tc>
          <w:tcPr>
            <w:tcW w:w="3356" w:type="dxa"/>
            <w:vMerge/>
            <w:tcBorders>
              <w:top w:val="nil"/>
              <w:left w:val="nil"/>
              <w:bottom w:val="single" w:sz="4" w:space="0" w:color="000000"/>
              <w:right w:val="single" w:sz="4" w:space="0" w:color="auto"/>
            </w:tcBorders>
            <w:vAlign w:val="center"/>
            <w:hideMark/>
          </w:tcPr>
          <w:p w14:paraId="3EF3C324" w14:textId="77777777" w:rsidR="007C41BE" w:rsidRPr="00ED30C1" w:rsidRDefault="007C41BE" w:rsidP="007C41BE">
            <w:pPr>
              <w:widowControl w:val="0"/>
              <w:autoSpaceDE w:val="0"/>
              <w:autoSpaceDN w:val="0"/>
              <w:adjustRightInd w:val="0"/>
              <w:rPr>
                <w:b/>
                <w:bCs/>
                <w:sz w:val="23"/>
                <w:szCs w:val="23"/>
                <w:lang w:val="en-US" w:eastAsia="en-US"/>
              </w:rPr>
            </w:pPr>
          </w:p>
        </w:tc>
        <w:tc>
          <w:tcPr>
            <w:tcW w:w="1378" w:type="dxa"/>
            <w:tcBorders>
              <w:top w:val="single" w:sz="4" w:space="0" w:color="auto"/>
              <w:left w:val="nil"/>
              <w:bottom w:val="single" w:sz="4" w:space="0" w:color="auto"/>
              <w:right w:val="single" w:sz="4" w:space="0" w:color="auto"/>
            </w:tcBorders>
            <w:vAlign w:val="center"/>
          </w:tcPr>
          <w:p w14:paraId="28921745"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Total</w:t>
            </w:r>
          </w:p>
        </w:tc>
        <w:tc>
          <w:tcPr>
            <w:tcW w:w="1378" w:type="dxa"/>
            <w:tcBorders>
              <w:top w:val="nil"/>
              <w:left w:val="single" w:sz="4" w:space="0" w:color="auto"/>
              <w:bottom w:val="single" w:sz="4" w:space="0" w:color="auto"/>
              <w:right w:val="single" w:sz="4" w:space="0" w:color="auto"/>
            </w:tcBorders>
            <w:shd w:val="clear" w:color="auto" w:fill="auto"/>
            <w:noWrap/>
            <w:vAlign w:val="center"/>
            <w:hideMark/>
          </w:tcPr>
          <w:p w14:paraId="079367B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Penal</w:t>
            </w:r>
          </w:p>
        </w:tc>
        <w:tc>
          <w:tcPr>
            <w:tcW w:w="1400" w:type="dxa"/>
            <w:tcBorders>
              <w:top w:val="nil"/>
              <w:left w:val="nil"/>
              <w:bottom w:val="single" w:sz="4" w:space="0" w:color="auto"/>
              <w:right w:val="single" w:sz="4" w:space="0" w:color="auto"/>
            </w:tcBorders>
            <w:shd w:val="clear" w:color="auto" w:fill="auto"/>
            <w:noWrap/>
            <w:vAlign w:val="center"/>
            <w:hideMark/>
          </w:tcPr>
          <w:p w14:paraId="3CFEB36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Penal Juvenil</w:t>
            </w:r>
          </w:p>
        </w:tc>
        <w:tc>
          <w:tcPr>
            <w:tcW w:w="1425" w:type="dxa"/>
            <w:tcBorders>
              <w:top w:val="nil"/>
              <w:left w:val="nil"/>
              <w:bottom w:val="single" w:sz="4" w:space="0" w:color="auto"/>
              <w:right w:val="nil"/>
            </w:tcBorders>
            <w:shd w:val="clear" w:color="auto" w:fill="auto"/>
            <w:noWrap/>
            <w:vAlign w:val="center"/>
            <w:hideMark/>
          </w:tcPr>
          <w:p w14:paraId="1235E4D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Justicia Restaurativa</w:t>
            </w:r>
          </w:p>
        </w:tc>
      </w:tr>
      <w:tr w:rsidR="007C41BE" w:rsidRPr="00ED30C1" w14:paraId="6D809B55" w14:textId="77777777" w:rsidTr="007C41BE">
        <w:trPr>
          <w:trHeight w:val="231"/>
          <w:jc w:val="center"/>
        </w:trPr>
        <w:tc>
          <w:tcPr>
            <w:tcW w:w="3356" w:type="dxa"/>
            <w:tcBorders>
              <w:top w:val="nil"/>
              <w:left w:val="nil"/>
              <w:bottom w:val="nil"/>
              <w:right w:val="nil"/>
            </w:tcBorders>
            <w:shd w:val="clear" w:color="auto" w:fill="auto"/>
            <w:noWrap/>
            <w:vAlign w:val="center"/>
            <w:hideMark/>
          </w:tcPr>
          <w:p w14:paraId="5C9D87E1"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378" w:type="dxa"/>
            <w:tcBorders>
              <w:top w:val="nil"/>
              <w:left w:val="single" w:sz="4" w:space="0" w:color="auto"/>
              <w:bottom w:val="nil"/>
              <w:right w:val="single" w:sz="4" w:space="0" w:color="auto"/>
            </w:tcBorders>
          </w:tcPr>
          <w:p w14:paraId="22729EFA" w14:textId="77777777" w:rsidR="007C41BE" w:rsidRPr="00ED30C1" w:rsidRDefault="007C41BE" w:rsidP="007C41BE">
            <w:pPr>
              <w:widowControl w:val="0"/>
              <w:autoSpaceDE w:val="0"/>
              <w:autoSpaceDN w:val="0"/>
              <w:adjustRightInd w:val="0"/>
              <w:rPr>
                <w:sz w:val="23"/>
                <w:szCs w:val="23"/>
                <w:lang w:val="en-US" w:eastAsia="en-US"/>
              </w:rPr>
            </w:pPr>
          </w:p>
        </w:tc>
        <w:tc>
          <w:tcPr>
            <w:tcW w:w="1378" w:type="dxa"/>
            <w:tcBorders>
              <w:top w:val="nil"/>
              <w:left w:val="single" w:sz="4" w:space="0" w:color="auto"/>
              <w:bottom w:val="nil"/>
              <w:right w:val="single" w:sz="4" w:space="0" w:color="auto"/>
            </w:tcBorders>
            <w:shd w:val="clear" w:color="auto" w:fill="auto"/>
            <w:noWrap/>
            <w:vAlign w:val="center"/>
            <w:hideMark/>
          </w:tcPr>
          <w:p w14:paraId="2249A74D" w14:textId="77777777" w:rsidR="007C41BE" w:rsidRPr="00ED30C1" w:rsidRDefault="007C41BE" w:rsidP="007C41BE">
            <w:pPr>
              <w:widowControl w:val="0"/>
              <w:autoSpaceDE w:val="0"/>
              <w:autoSpaceDN w:val="0"/>
              <w:adjustRightInd w:val="0"/>
              <w:rPr>
                <w:sz w:val="23"/>
                <w:szCs w:val="23"/>
                <w:lang w:val="en-US" w:eastAsia="en-US"/>
              </w:rPr>
            </w:pPr>
          </w:p>
        </w:tc>
        <w:tc>
          <w:tcPr>
            <w:tcW w:w="1400" w:type="dxa"/>
            <w:tcBorders>
              <w:top w:val="single" w:sz="4" w:space="0" w:color="auto"/>
              <w:left w:val="nil"/>
              <w:bottom w:val="nil"/>
              <w:right w:val="single" w:sz="4" w:space="0" w:color="auto"/>
            </w:tcBorders>
            <w:shd w:val="clear" w:color="auto" w:fill="auto"/>
            <w:noWrap/>
            <w:vAlign w:val="center"/>
            <w:hideMark/>
          </w:tcPr>
          <w:p w14:paraId="7EA3FD93"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1425" w:type="dxa"/>
            <w:tcBorders>
              <w:top w:val="nil"/>
              <w:left w:val="single" w:sz="4" w:space="0" w:color="auto"/>
              <w:bottom w:val="nil"/>
              <w:right w:val="nil"/>
            </w:tcBorders>
            <w:shd w:val="clear" w:color="auto" w:fill="auto"/>
            <w:noWrap/>
            <w:vAlign w:val="center"/>
            <w:hideMark/>
          </w:tcPr>
          <w:p w14:paraId="7443F0FA"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44E48A37" w14:textId="77777777" w:rsidTr="007C41BE">
        <w:trPr>
          <w:trHeight w:val="231"/>
          <w:jc w:val="center"/>
        </w:trPr>
        <w:tc>
          <w:tcPr>
            <w:tcW w:w="3356" w:type="dxa"/>
            <w:tcBorders>
              <w:top w:val="nil"/>
              <w:left w:val="nil"/>
              <w:bottom w:val="nil"/>
              <w:right w:val="nil"/>
            </w:tcBorders>
            <w:shd w:val="clear" w:color="auto" w:fill="auto"/>
            <w:noWrap/>
            <w:vAlign w:val="center"/>
            <w:hideMark/>
          </w:tcPr>
          <w:p w14:paraId="79D3F71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1378" w:type="dxa"/>
            <w:tcBorders>
              <w:top w:val="nil"/>
              <w:left w:val="single" w:sz="4" w:space="0" w:color="auto"/>
              <w:bottom w:val="nil"/>
              <w:right w:val="single" w:sz="4" w:space="0" w:color="auto"/>
            </w:tcBorders>
          </w:tcPr>
          <w:p w14:paraId="53BB7796"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1.995</w:t>
            </w:r>
          </w:p>
        </w:tc>
        <w:tc>
          <w:tcPr>
            <w:tcW w:w="1378" w:type="dxa"/>
            <w:tcBorders>
              <w:top w:val="nil"/>
              <w:left w:val="single" w:sz="4" w:space="0" w:color="auto"/>
              <w:bottom w:val="nil"/>
              <w:right w:val="single" w:sz="4" w:space="0" w:color="auto"/>
            </w:tcBorders>
            <w:shd w:val="clear" w:color="auto" w:fill="auto"/>
            <w:noWrap/>
          </w:tcPr>
          <w:p w14:paraId="59E798EC"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1.171</w:t>
            </w:r>
          </w:p>
        </w:tc>
        <w:tc>
          <w:tcPr>
            <w:tcW w:w="1400" w:type="dxa"/>
            <w:tcBorders>
              <w:top w:val="nil"/>
              <w:left w:val="nil"/>
              <w:bottom w:val="nil"/>
              <w:right w:val="single" w:sz="4" w:space="0" w:color="auto"/>
            </w:tcBorders>
            <w:shd w:val="clear" w:color="auto" w:fill="auto"/>
            <w:noWrap/>
          </w:tcPr>
          <w:p w14:paraId="24E27100"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142</w:t>
            </w:r>
          </w:p>
        </w:tc>
        <w:tc>
          <w:tcPr>
            <w:tcW w:w="1425" w:type="dxa"/>
            <w:tcBorders>
              <w:top w:val="nil"/>
              <w:left w:val="single" w:sz="4" w:space="0" w:color="auto"/>
              <w:bottom w:val="nil"/>
              <w:right w:val="nil"/>
            </w:tcBorders>
            <w:shd w:val="clear" w:color="auto" w:fill="auto"/>
            <w:noWrap/>
          </w:tcPr>
          <w:p w14:paraId="1E15C99F"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682</w:t>
            </w:r>
          </w:p>
        </w:tc>
      </w:tr>
      <w:tr w:rsidR="007C41BE" w:rsidRPr="00ED30C1" w14:paraId="1497061C" w14:textId="77777777" w:rsidTr="007C41BE">
        <w:trPr>
          <w:trHeight w:val="231"/>
          <w:jc w:val="center"/>
        </w:trPr>
        <w:tc>
          <w:tcPr>
            <w:tcW w:w="3356" w:type="dxa"/>
            <w:tcBorders>
              <w:top w:val="nil"/>
              <w:left w:val="nil"/>
              <w:bottom w:val="nil"/>
              <w:right w:val="nil"/>
            </w:tcBorders>
            <w:shd w:val="clear" w:color="auto" w:fill="auto"/>
            <w:noWrap/>
            <w:vAlign w:val="center"/>
          </w:tcPr>
          <w:p w14:paraId="0E973554" w14:textId="77777777" w:rsidR="007C41BE" w:rsidRPr="00ED30C1" w:rsidRDefault="007C41BE" w:rsidP="007C41BE">
            <w:pPr>
              <w:widowControl w:val="0"/>
              <w:autoSpaceDE w:val="0"/>
              <w:autoSpaceDN w:val="0"/>
              <w:adjustRightInd w:val="0"/>
              <w:rPr>
                <w:sz w:val="23"/>
                <w:szCs w:val="23"/>
                <w:lang w:val="en-US" w:eastAsia="en-US"/>
              </w:rPr>
            </w:pPr>
          </w:p>
        </w:tc>
        <w:tc>
          <w:tcPr>
            <w:tcW w:w="1378" w:type="dxa"/>
            <w:tcBorders>
              <w:top w:val="nil"/>
              <w:left w:val="single" w:sz="4" w:space="0" w:color="auto"/>
              <w:bottom w:val="nil"/>
              <w:right w:val="single" w:sz="4" w:space="0" w:color="auto"/>
            </w:tcBorders>
          </w:tcPr>
          <w:p w14:paraId="59E586B8" w14:textId="77777777" w:rsidR="007C41BE" w:rsidRPr="00ED30C1" w:rsidRDefault="007C41BE" w:rsidP="007C41BE">
            <w:pPr>
              <w:widowControl w:val="0"/>
              <w:autoSpaceDE w:val="0"/>
              <w:autoSpaceDN w:val="0"/>
              <w:adjustRightInd w:val="0"/>
              <w:jc w:val="center"/>
              <w:rPr>
                <w:sz w:val="23"/>
                <w:szCs w:val="23"/>
                <w:lang w:val="es-ES" w:eastAsia="en-US"/>
              </w:rPr>
            </w:pPr>
          </w:p>
        </w:tc>
        <w:tc>
          <w:tcPr>
            <w:tcW w:w="1378" w:type="dxa"/>
            <w:tcBorders>
              <w:top w:val="nil"/>
              <w:left w:val="single" w:sz="4" w:space="0" w:color="auto"/>
              <w:bottom w:val="nil"/>
              <w:right w:val="single" w:sz="4" w:space="0" w:color="auto"/>
            </w:tcBorders>
            <w:shd w:val="clear" w:color="auto" w:fill="auto"/>
            <w:noWrap/>
            <w:vAlign w:val="center"/>
          </w:tcPr>
          <w:p w14:paraId="556E2B51"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400" w:type="dxa"/>
            <w:tcBorders>
              <w:top w:val="nil"/>
              <w:left w:val="nil"/>
              <w:bottom w:val="nil"/>
              <w:right w:val="single" w:sz="4" w:space="0" w:color="auto"/>
            </w:tcBorders>
            <w:shd w:val="clear" w:color="auto" w:fill="auto"/>
            <w:vAlign w:val="center"/>
          </w:tcPr>
          <w:p w14:paraId="7E80A088"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1425" w:type="dxa"/>
            <w:tcBorders>
              <w:top w:val="nil"/>
              <w:left w:val="single" w:sz="4" w:space="0" w:color="auto"/>
              <w:bottom w:val="nil"/>
              <w:right w:val="nil"/>
            </w:tcBorders>
            <w:shd w:val="clear" w:color="auto" w:fill="auto"/>
            <w:noWrap/>
            <w:vAlign w:val="center"/>
          </w:tcPr>
          <w:p w14:paraId="279B8701" w14:textId="77777777" w:rsidR="007C41BE" w:rsidRPr="00ED30C1" w:rsidRDefault="007C41BE" w:rsidP="007C41BE">
            <w:pPr>
              <w:widowControl w:val="0"/>
              <w:autoSpaceDE w:val="0"/>
              <w:autoSpaceDN w:val="0"/>
              <w:adjustRightInd w:val="0"/>
              <w:jc w:val="center"/>
              <w:rPr>
                <w:sz w:val="23"/>
                <w:szCs w:val="23"/>
                <w:lang w:val="en-US" w:eastAsia="en-US"/>
              </w:rPr>
            </w:pPr>
          </w:p>
        </w:tc>
      </w:tr>
      <w:tr w:rsidR="007C41BE" w:rsidRPr="00ED30C1" w14:paraId="1766D401" w14:textId="77777777" w:rsidTr="007C41BE">
        <w:trPr>
          <w:trHeight w:val="231"/>
          <w:jc w:val="center"/>
        </w:trPr>
        <w:tc>
          <w:tcPr>
            <w:tcW w:w="3356" w:type="dxa"/>
            <w:tcBorders>
              <w:top w:val="nil"/>
              <w:left w:val="nil"/>
              <w:bottom w:val="nil"/>
              <w:right w:val="nil"/>
            </w:tcBorders>
            <w:shd w:val="clear" w:color="auto" w:fill="auto"/>
            <w:noWrap/>
          </w:tcPr>
          <w:p w14:paraId="00D2245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Conducción Temeraria</w:t>
            </w:r>
          </w:p>
        </w:tc>
        <w:tc>
          <w:tcPr>
            <w:tcW w:w="1378" w:type="dxa"/>
            <w:tcBorders>
              <w:top w:val="nil"/>
              <w:left w:val="single" w:sz="4" w:space="0" w:color="auto"/>
              <w:bottom w:val="nil"/>
              <w:right w:val="single" w:sz="4" w:space="0" w:color="auto"/>
            </w:tcBorders>
          </w:tcPr>
          <w:p w14:paraId="18C99C24"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313</w:t>
            </w:r>
          </w:p>
        </w:tc>
        <w:tc>
          <w:tcPr>
            <w:tcW w:w="1378" w:type="dxa"/>
            <w:tcBorders>
              <w:top w:val="nil"/>
              <w:left w:val="single" w:sz="4" w:space="0" w:color="auto"/>
              <w:bottom w:val="nil"/>
              <w:right w:val="single" w:sz="4" w:space="0" w:color="auto"/>
            </w:tcBorders>
            <w:shd w:val="clear" w:color="auto" w:fill="auto"/>
            <w:noWrap/>
          </w:tcPr>
          <w:p w14:paraId="0977C5D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79</w:t>
            </w:r>
          </w:p>
        </w:tc>
        <w:tc>
          <w:tcPr>
            <w:tcW w:w="1400" w:type="dxa"/>
            <w:tcBorders>
              <w:top w:val="nil"/>
              <w:left w:val="nil"/>
              <w:bottom w:val="nil"/>
              <w:right w:val="single" w:sz="4" w:space="0" w:color="auto"/>
            </w:tcBorders>
            <w:shd w:val="clear" w:color="auto" w:fill="auto"/>
          </w:tcPr>
          <w:p w14:paraId="52ED368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7152FAA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234</w:t>
            </w:r>
          </w:p>
        </w:tc>
      </w:tr>
      <w:tr w:rsidR="007C41BE" w:rsidRPr="00ED30C1" w14:paraId="357621CC" w14:textId="77777777" w:rsidTr="007C41BE">
        <w:trPr>
          <w:trHeight w:val="231"/>
          <w:jc w:val="center"/>
        </w:trPr>
        <w:tc>
          <w:tcPr>
            <w:tcW w:w="3356" w:type="dxa"/>
            <w:tcBorders>
              <w:top w:val="nil"/>
              <w:left w:val="nil"/>
              <w:bottom w:val="nil"/>
              <w:right w:val="nil"/>
            </w:tcBorders>
            <w:shd w:val="clear" w:color="auto" w:fill="auto"/>
            <w:noWrap/>
          </w:tcPr>
          <w:p w14:paraId="5EDFDD3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Apropiación y Retención Indebida</w:t>
            </w:r>
          </w:p>
        </w:tc>
        <w:tc>
          <w:tcPr>
            <w:tcW w:w="1378" w:type="dxa"/>
            <w:tcBorders>
              <w:top w:val="nil"/>
              <w:left w:val="single" w:sz="4" w:space="0" w:color="auto"/>
              <w:bottom w:val="nil"/>
              <w:right w:val="single" w:sz="4" w:space="0" w:color="auto"/>
            </w:tcBorders>
          </w:tcPr>
          <w:p w14:paraId="4D3753D0"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214</w:t>
            </w:r>
          </w:p>
        </w:tc>
        <w:tc>
          <w:tcPr>
            <w:tcW w:w="1378" w:type="dxa"/>
            <w:tcBorders>
              <w:top w:val="nil"/>
              <w:left w:val="single" w:sz="4" w:space="0" w:color="auto"/>
              <w:bottom w:val="nil"/>
              <w:right w:val="single" w:sz="4" w:space="0" w:color="auto"/>
            </w:tcBorders>
            <w:shd w:val="clear" w:color="auto" w:fill="auto"/>
            <w:noWrap/>
          </w:tcPr>
          <w:p w14:paraId="5E97268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w:t>
            </w:r>
          </w:p>
        </w:tc>
        <w:tc>
          <w:tcPr>
            <w:tcW w:w="1400" w:type="dxa"/>
            <w:tcBorders>
              <w:top w:val="nil"/>
              <w:left w:val="nil"/>
              <w:bottom w:val="nil"/>
              <w:right w:val="single" w:sz="4" w:space="0" w:color="auto"/>
            </w:tcBorders>
            <w:shd w:val="clear" w:color="auto" w:fill="auto"/>
          </w:tcPr>
          <w:p w14:paraId="67AF072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40B3314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w:t>
            </w:r>
          </w:p>
        </w:tc>
      </w:tr>
      <w:tr w:rsidR="007C41BE" w:rsidRPr="00ED30C1" w14:paraId="5800DDE3" w14:textId="77777777" w:rsidTr="007C41BE">
        <w:trPr>
          <w:trHeight w:val="231"/>
          <w:jc w:val="center"/>
        </w:trPr>
        <w:tc>
          <w:tcPr>
            <w:tcW w:w="3356" w:type="dxa"/>
            <w:tcBorders>
              <w:top w:val="nil"/>
              <w:left w:val="nil"/>
              <w:bottom w:val="nil"/>
              <w:right w:val="nil"/>
            </w:tcBorders>
            <w:shd w:val="clear" w:color="auto" w:fill="auto"/>
            <w:noWrap/>
          </w:tcPr>
          <w:p w14:paraId="0FFB610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lastRenderedPageBreak/>
              <w:t>Lesiones Culposas</w:t>
            </w:r>
          </w:p>
        </w:tc>
        <w:tc>
          <w:tcPr>
            <w:tcW w:w="1378" w:type="dxa"/>
            <w:tcBorders>
              <w:top w:val="nil"/>
              <w:left w:val="single" w:sz="4" w:space="0" w:color="auto"/>
              <w:bottom w:val="nil"/>
              <w:right w:val="single" w:sz="4" w:space="0" w:color="auto"/>
            </w:tcBorders>
          </w:tcPr>
          <w:p w14:paraId="39C551A9"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243</w:t>
            </w:r>
          </w:p>
        </w:tc>
        <w:tc>
          <w:tcPr>
            <w:tcW w:w="1378" w:type="dxa"/>
            <w:tcBorders>
              <w:top w:val="nil"/>
              <w:left w:val="single" w:sz="4" w:space="0" w:color="auto"/>
              <w:bottom w:val="nil"/>
              <w:right w:val="single" w:sz="4" w:space="0" w:color="auto"/>
            </w:tcBorders>
            <w:shd w:val="clear" w:color="auto" w:fill="auto"/>
            <w:noWrap/>
          </w:tcPr>
          <w:p w14:paraId="61DA824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126</w:t>
            </w:r>
          </w:p>
        </w:tc>
        <w:tc>
          <w:tcPr>
            <w:tcW w:w="1400" w:type="dxa"/>
            <w:tcBorders>
              <w:top w:val="nil"/>
              <w:left w:val="nil"/>
              <w:bottom w:val="nil"/>
              <w:right w:val="single" w:sz="4" w:space="0" w:color="auto"/>
            </w:tcBorders>
            <w:shd w:val="clear" w:color="auto" w:fill="auto"/>
          </w:tcPr>
          <w:p w14:paraId="16C3EAD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751594F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117</w:t>
            </w:r>
          </w:p>
        </w:tc>
      </w:tr>
      <w:tr w:rsidR="007C41BE" w:rsidRPr="00ED30C1" w14:paraId="1843ABD8" w14:textId="77777777" w:rsidTr="007C41BE">
        <w:trPr>
          <w:trHeight w:val="231"/>
          <w:jc w:val="center"/>
        </w:trPr>
        <w:tc>
          <w:tcPr>
            <w:tcW w:w="3356" w:type="dxa"/>
            <w:tcBorders>
              <w:top w:val="nil"/>
              <w:left w:val="nil"/>
              <w:bottom w:val="nil"/>
              <w:right w:val="nil"/>
            </w:tcBorders>
            <w:shd w:val="clear" w:color="auto" w:fill="auto"/>
            <w:noWrap/>
          </w:tcPr>
          <w:p w14:paraId="344D279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Agresión con Armas</w:t>
            </w:r>
          </w:p>
        </w:tc>
        <w:tc>
          <w:tcPr>
            <w:tcW w:w="1378" w:type="dxa"/>
            <w:tcBorders>
              <w:top w:val="nil"/>
              <w:left w:val="single" w:sz="4" w:space="0" w:color="auto"/>
              <w:bottom w:val="nil"/>
              <w:right w:val="single" w:sz="4" w:space="0" w:color="auto"/>
            </w:tcBorders>
          </w:tcPr>
          <w:p w14:paraId="0EF52C7E"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150</w:t>
            </w:r>
          </w:p>
        </w:tc>
        <w:tc>
          <w:tcPr>
            <w:tcW w:w="1378" w:type="dxa"/>
            <w:tcBorders>
              <w:top w:val="nil"/>
              <w:left w:val="single" w:sz="4" w:space="0" w:color="auto"/>
              <w:bottom w:val="nil"/>
              <w:right w:val="single" w:sz="4" w:space="0" w:color="auto"/>
            </w:tcBorders>
            <w:shd w:val="clear" w:color="auto" w:fill="auto"/>
            <w:noWrap/>
          </w:tcPr>
          <w:p w14:paraId="6EB8A6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118</w:t>
            </w:r>
          </w:p>
        </w:tc>
        <w:tc>
          <w:tcPr>
            <w:tcW w:w="1400" w:type="dxa"/>
            <w:tcBorders>
              <w:top w:val="nil"/>
              <w:left w:val="nil"/>
              <w:bottom w:val="nil"/>
              <w:right w:val="single" w:sz="4" w:space="0" w:color="auto"/>
            </w:tcBorders>
            <w:shd w:val="clear" w:color="auto" w:fill="auto"/>
          </w:tcPr>
          <w:p w14:paraId="3CDF30E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w:t>
            </w:r>
          </w:p>
        </w:tc>
        <w:tc>
          <w:tcPr>
            <w:tcW w:w="1425" w:type="dxa"/>
            <w:tcBorders>
              <w:top w:val="nil"/>
              <w:left w:val="single" w:sz="4" w:space="0" w:color="auto"/>
              <w:bottom w:val="nil"/>
              <w:right w:val="nil"/>
            </w:tcBorders>
            <w:shd w:val="clear" w:color="auto" w:fill="auto"/>
            <w:noWrap/>
          </w:tcPr>
          <w:p w14:paraId="596524D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w:t>
            </w:r>
          </w:p>
        </w:tc>
      </w:tr>
      <w:tr w:rsidR="007C41BE" w:rsidRPr="00ED30C1" w14:paraId="51C9B0E4" w14:textId="77777777" w:rsidTr="007C41BE">
        <w:trPr>
          <w:trHeight w:val="231"/>
          <w:jc w:val="center"/>
        </w:trPr>
        <w:tc>
          <w:tcPr>
            <w:tcW w:w="3356" w:type="dxa"/>
            <w:tcBorders>
              <w:top w:val="nil"/>
              <w:left w:val="nil"/>
              <w:bottom w:val="nil"/>
              <w:right w:val="nil"/>
            </w:tcBorders>
            <w:shd w:val="clear" w:color="auto" w:fill="auto"/>
            <w:noWrap/>
          </w:tcPr>
          <w:p w14:paraId="77243F7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Hurto Simple</w:t>
            </w:r>
          </w:p>
        </w:tc>
        <w:tc>
          <w:tcPr>
            <w:tcW w:w="1378" w:type="dxa"/>
            <w:tcBorders>
              <w:top w:val="nil"/>
              <w:left w:val="single" w:sz="4" w:space="0" w:color="auto"/>
              <w:bottom w:val="nil"/>
              <w:right w:val="single" w:sz="4" w:space="0" w:color="auto"/>
            </w:tcBorders>
          </w:tcPr>
          <w:p w14:paraId="44A42C7F"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122</w:t>
            </w:r>
          </w:p>
        </w:tc>
        <w:tc>
          <w:tcPr>
            <w:tcW w:w="1378" w:type="dxa"/>
            <w:tcBorders>
              <w:top w:val="nil"/>
              <w:left w:val="single" w:sz="4" w:space="0" w:color="auto"/>
              <w:bottom w:val="nil"/>
              <w:right w:val="single" w:sz="4" w:space="0" w:color="auto"/>
            </w:tcBorders>
            <w:shd w:val="clear" w:color="auto" w:fill="auto"/>
            <w:noWrap/>
          </w:tcPr>
          <w:p w14:paraId="694BE3A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92</w:t>
            </w:r>
          </w:p>
        </w:tc>
        <w:tc>
          <w:tcPr>
            <w:tcW w:w="1400" w:type="dxa"/>
            <w:tcBorders>
              <w:top w:val="nil"/>
              <w:left w:val="nil"/>
              <w:bottom w:val="nil"/>
              <w:right w:val="single" w:sz="4" w:space="0" w:color="auto"/>
            </w:tcBorders>
            <w:shd w:val="clear" w:color="auto" w:fill="auto"/>
          </w:tcPr>
          <w:p w14:paraId="1F6A07A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w:t>
            </w:r>
          </w:p>
        </w:tc>
        <w:tc>
          <w:tcPr>
            <w:tcW w:w="1425" w:type="dxa"/>
            <w:tcBorders>
              <w:top w:val="nil"/>
              <w:left w:val="single" w:sz="4" w:space="0" w:color="auto"/>
              <w:bottom w:val="nil"/>
              <w:right w:val="nil"/>
            </w:tcBorders>
            <w:shd w:val="clear" w:color="auto" w:fill="auto"/>
            <w:noWrap/>
          </w:tcPr>
          <w:p w14:paraId="41B4D7D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24</w:t>
            </w:r>
          </w:p>
        </w:tc>
      </w:tr>
      <w:tr w:rsidR="007C41BE" w:rsidRPr="00ED30C1" w14:paraId="7874DBE0" w14:textId="77777777" w:rsidTr="007C41BE">
        <w:trPr>
          <w:trHeight w:val="231"/>
          <w:jc w:val="center"/>
        </w:trPr>
        <w:tc>
          <w:tcPr>
            <w:tcW w:w="3356" w:type="dxa"/>
            <w:tcBorders>
              <w:top w:val="nil"/>
              <w:left w:val="nil"/>
              <w:bottom w:val="nil"/>
              <w:right w:val="nil"/>
            </w:tcBorders>
            <w:shd w:val="clear" w:color="auto" w:fill="auto"/>
            <w:noWrap/>
          </w:tcPr>
          <w:p w14:paraId="41940DD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Daños</w:t>
            </w:r>
          </w:p>
        </w:tc>
        <w:tc>
          <w:tcPr>
            <w:tcW w:w="1378" w:type="dxa"/>
            <w:tcBorders>
              <w:top w:val="nil"/>
              <w:left w:val="single" w:sz="4" w:space="0" w:color="auto"/>
              <w:bottom w:val="nil"/>
              <w:right w:val="single" w:sz="4" w:space="0" w:color="auto"/>
            </w:tcBorders>
          </w:tcPr>
          <w:p w14:paraId="67E3EA56"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136</w:t>
            </w:r>
          </w:p>
        </w:tc>
        <w:tc>
          <w:tcPr>
            <w:tcW w:w="1378" w:type="dxa"/>
            <w:tcBorders>
              <w:top w:val="nil"/>
              <w:left w:val="single" w:sz="4" w:space="0" w:color="auto"/>
              <w:bottom w:val="nil"/>
              <w:right w:val="single" w:sz="4" w:space="0" w:color="auto"/>
            </w:tcBorders>
            <w:shd w:val="clear" w:color="auto" w:fill="auto"/>
            <w:noWrap/>
          </w:tcPr>
          <w:p w14:paraId="2DA1E16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105</w:t>
            </w:r>
          </w:p>
        </w:tc>
        <w:tc>
          <w:tcPr>
            <w:tcW w:w="1400" w:type="dxa"/>
            <w:tcBorders>
              <w:top w:val="nil"/>
              <w:left w:val="nil"/>
              <w:bottom w:val="nil"/>
              <w:right w:val="single" w:sz="4" w:space="0" w:color="auto"/>
            </w:tcBorders>
            <w:shd w:val="clear" w:color="auto" w:fill="auto"/>
          </w:tcPr>
          <w:p w14:paraId="3650DF1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425" w:type="dxa"/>
            <w:tcBorders>
              <w:top w:val="nil"/>
              <w:left w:val="single" w:sz="4" w:space="0" w:color="auto"/>
              <w:bottom w:val="nil"/>
              <w:right w:val="nil"/>
            </w:tcBorders>
            <w:shd w:val="clear" w:color="auto" w:fill="auto"/>
            <w:noWrap/>
          </w:tcPr>
          <w:p w14:paraId="578A874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28</w:t>
            </w:r>
          </w:p>
        </w:tc>
      </w:tr>
      <w:tr w:rsidR="007C41BE" w:rsidRPr="00ED30C1" w14:paraId="6010C309" w14:textId="77777777" w:rsidTr="007C41BE">
        <w:trPr>
          <w:trHeight w:val="231"/>
          <w:jc w:val="center"/>
        </w:trPr>
        <w:tc>
          <w:tcPr>
            <w:tcW w:w="3356" w:type="dxa"/>
            <w:tcBorders>
              <w:top w:val="nil"/>
              <w:left w:val="nil"/>
              <w:bottom w:val="nil"/>
              <w:right w:val="nil"/>
            </w:tcBorders>
            <w:shd w:val="clear" w:color="auto" w:fill="auto"/>
            <w:noWrap/>
          </w:tcPr>
          <w:p w14:paraId="362410D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Portación Ilícita de Arma Permitida</w:t>
            </w:r>
          </w:p>
        </w:tc>
        <w:tc>
          <w:tcPr>
            <w:tcW w:w="1378" w:type="dxa"/>
            <w:tcBorders>
              <w:top w:val="nil"/>
              <w:left w:val="single" w:sz="4" w:space="0" w:color="auto"/>
              <w:bottom w:val="nil"/>
              <w:right w:val="single" w:sz="4" w:space="0" w:color="auto"/>
            </w:tcBorders>
          </w:tcPr>
          <w:p w14:paraId="20A6FAAC"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72</w:t>
            </w:r>
          </w:p>
        </w:tc>
        <w:tc>
          <w:tcPr>
            <w:tcW w:w="1378" w:type="dxa"/>
            <w:tcBorders>
              <w:top w:val="nil"/>
              <w:left w:val="single" w:sz="4" w:space="0" w:color="auto"/>
              <w:bottom w:val="nil"/>
              <w:right w:val="single" w:sz="4" w:space="0" w:color="auto"/>
            </w:tcBorders>
            <w:shd w:val="clear" w:color="auto" w:fill="auto"/>
            <w:noWrap/>
          </w:tcPr>
          <w:p w14:paraId="40EB67E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46</w:t>
            </w:r>
          </w:p>
        </w:tc>
        <w:tc>
          <w:tcPr>
            <w:tcW w:w="1400" w:type="dxa"/>
            <w:tcBorders>
              <w:top w:val="nil"/>
              <w:left w:val="nil"/>
              <w:bottom w:val="nil"/>
              <w:right w:val="single" w:sz="4" w:space="0" w:color="auto"/>
            </w:tcBorders>
            <w:shd w:val="clear" w:color="auto" w:fill="auto"/>
          </w:tcPr>
          <w:p w14:paraId="21FE1DC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425" w:type="dxa"/>
            <w:tcBorders>
              <w:top w:val="nil"/>
              <w:left w:val="single" w:sz="4" w:space="0" w:color="auto"/>
              <w:bottom w:val="nil"/>
              <w:right w:val="nil"/>
            </w:tcBorders>
            <w:shd w:val="clear" w:color="auto" w:fill="auto"/>
            <w:noWrap/>
          </w:tcPr>
          <w:p w14:paraId="2CCA183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w:t>
            </w:r>
          </w:p>
        </w:tc>
      </w:tr>
      <w:tr w:rsidR="007C41BE" w:rsidRPr="00ED30C1" w14:paraId="5ABBB953" w14:textId="77777777" w:rsidTr="007C41BE">
        <w:trPr>
          <w:trHeight w:val="231"/>
          <w:jc w:val="center"/>
        </w:trPr>
        <w:tc>
          <w:tcPr>
            <w:tcW w:w="3356" w:type="dxa"/>
            <w:tcBorders>
              <w:top w:val="nil"/>
              <w:left w:val="nil"/>
              <w:bottom w:val="nil"/>
              <w:right w:val="nil"/>
            </w:tcBorders>
            <w:shd w:val="clear" w:color="auto" w:fill="auto"/>
            <w:noWrap/>
          </w:tcPr>
          <w:p w14:paraId="7E17192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Estafa</w:t>
            </w:r>
          </w:p>
        </w:tc>
        <w:tc>
          <w:tcPr>
            <w:tcW w:w="1378" w:type="dxa"/>
            <w:tcBorders>
              <w:top w:val="nil"/>
              <w:left w:val="single" w:sz="4" w:space="0" w:color="auto"/>
              <w:bottom w:val="nil"/>
              <w:right w:val="single" w:sz="4" w:space="0" w:color="auto"/>
            </w:tcBorders>
          </w:tcPr>
          <w:p w14:paraId="572D6BD9"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46</w:t>
            </w:r>
          </w:p>
        </w:tc>
        <w:tc>
          <w:tcPr>
            <w:tcW w:w="1378" w:type="dxa"/>
            <w:tcBorders>
              <w:top w:val="nil"/>
              <w:left w:val="single" w:sz="4" w:space="0" w:color="auto"/>
              <w:bottom w:val="nil"/>
              <w:right w:val="single" w:sz="4" w:space="0" w:color="auto"/>
            </w:tcBorders>
            <w:shd w:val="clear" w:color="auto" w:fill="auto"/>
            <w:noWrap/>
          </w:tcPr>
          <w:p w14:paraId="048F4CF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32</w:t>
            </w:r>
          </w:p>
        </w:tc>
        <w:tc>
          <w:tcPr>
            <w:tcW w:w="1400" w:type="dxa"/>
            <w:tcBorders>
              <w:top w:val="nil"/>
              <w:left w:val="nil"/>
              <w:bottom w:val="nil"/>
              <w:right w:val="single" w:sz="4" w:space="0" w:color="auto"/>
            </w:tcBorders>
            <w:shd w:val="clear" w:color="auto" w:fill="auto"/>
          </w:tcPr>
          <w:p w14:paraId="088826C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6A44569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w:t>
            </w:r>
          </w:p>
        </w:tc>
      </w:tr>
      <w:tr w:rsidR="007C41BE" w:rsidRPr="00ED30C1" w14:paraId="41D1230D" w14:textId="77777777" w:rsidTr="007C41BE">
        <w:trPr>
          <w:trHeight w:val="231"/>
          <w:jc w:val="center"/>
        </w:trPr>
        <w:tc>
          <w:tcPr>
            <w:tcW w:w="3356" w:type="dxa"/>
            <w:tcBorders>
              <w:top w:val="nil"/>
              <w:left w:val="nil"/>
              <w:bottom w:val="nil"/>
              <w:right w:val="nil"/>
            </w:tcBorders>
            <w:shd w:val="clear" w:color="auto" w:fill="auto"/>
            <w:noWrap/>
          </w:tcPr>
          <w:p w14:paraId="6EC17B6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Desobediencia</w:t>
            </w:r>
          </w:p>
        </w:tc>
        <w:tc>
          <w:tcPr>
            <w:tcW w:w="1378" w:type="dxa"/>
            <w:tcBorders>
              <w:top w:val="nil"/>
              <w:left w:val="single" w:sz="4" w:space="0" w:color="auto"/>
              <w:bottom w:val="nil"/>
              <w:right w:val="single" w:sz="4" w:space="0" w:color="auto"/>
            </w:tcBorders>
          </w:tcPr>
          <w:p w14:paraId="0FA7AE28"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34</w:t>
            </w:r>
          </w:p>
        </w:tc>
        <w:tc>
          <w:tcPr>
            <w:tcW w:w="1378" w:type="dxa"/>
            <w:tcBorders>
              <w:top w:val="nil"/>
              <w:left w:val="single" w:sz="4" w:space="0" w:color="auto"/>
              <w:bottom w:val="nil"/>
              <w:right w:val="single" w:sz="4" w:space="0" w:color="auto"/>
            </w:tcBorders>
            <w:shd w:val="clear" w:color="auto" w:fill="auto"/>
            <w:noWrap/>
          </w:tcPr>
          <w:p w14:paraId="2ED0EDB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w:t>
            </w:r>
          </w:p>
        </w:tc>
        <w:tc>
          <w:tcPr>
            <w:tcW w:w="1400" w:type="dxa"/>
            <w:tcBorders>
              <w:top w:val="nil"/>
              <w:left w:val="nil"/>
              <w:bottom w:val="nil"/>
              <w:right w:val="single" w:sz="4" w:space="0" w:color="auto"/>
            </w:tcBorders>
            <w:shd w:val="clear" w:color="auto" w:fill="auto"/>
          </w:tcPr>
          <w:p w14:paraId="203BDC9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w:t>
            </w:r>
          </w:p>
        </w:tc>
        <w:tc>
          <w:tcPr>
            <w:tcW w:w="1425" w:type="dxa"/>
            <w:tcBorders>
              <w:top w:val="nil"/>
              <w:left w:val="single" w:sz="4" w:space="0" w:color="auto"/>
              <w:bottom w:val="nil"/>
              <w:right w:val="nil"/>
            </w:tcBorders>
            <w:shd w:val="clear" w:color="auto" w:fill="auto"/>
            <w:noWrap/>
          </w:tcPr>
          <w:p w14:paraId="3389A02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w:t>
            </w:r>
          </w:p>
        </w:tc>
      </w:tr>
      <w:tr w:rsidR="007C41BE" w:rsidRPr="00ED30C1" w14:paraId="24B781C9" w14:textId="77777777" w:rsidTr="007C41BE">
        <w:trPr>
          <w:trHeight w:val="231"/>
          <w:jc w:val="center"/>
        </w:trPr>
        <w:tc>
          <w:tcPr>
            <w:tcW w:w="3356" w:type="dxa"/>
            <w:tcBorders>
              <w:top w:val="nil"/>
              <w:left w:val="nil"/>
              <w:bottom w:val="nil"/>
              <w:right w:val="nil"/>
            </w:tcBorders>
            <w:shd w:val="clear" w:color="auto" w:fill="auto"/>
            <w:noWrap/>
          </w:tcPr>
          <w:p w14:paraId="0F3A766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Simulación de Delito</w:t>
            </w:r>
          </w:p>
        </w:tc>
        <w:tc>
          <w:tcPr>
            <w:tcW w:w="1378" w:type="dxa"/>
            <w:tcBorders>
              <w:top w:val="nil"/>
              <w:left w:val="single" w:sz="4" w:space="0" w:color="auto"/>
              <w:bottom w:val="nil"/>
              <w:right w:val="single" w:sz="4" w:space="0" w:color="auto"/>
            </w:tcBorders>
          </w:tcPr>
          <w:p w14:paraId="50DC13BF"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29</w:t>
            </w:r>
          </w:p>
        </w:tc>
        <w:tc>
          <w:tcPr>
            <w:tcW w:w="1378" w:type="dxa"/>
            <w:tcBorders>
              <w:top w:val="nil"/>
              <w:left w:val="single" w:sz="4" w:space="0" w:color="auto"/>
              <w:bottom w:val="nil"/>
              <w:right w:val="single" w:sz="4" w:space="0" w:color="auto"/>
            </w:tcBorders>
            <w:shd w:val="clear" w:color="auto" w:fill="auto"/>
            <w:noWrap/>
          </w:tcPr>
          <w:p w14:paraId="25EE5C2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c>
          <w:tcPr>
            <w:tcW w:w="1400" w:type="dxa"/>
            <w:tcBorders>
              <w:top w:val="nil"/>
              <w:left w:val="nil"/>
              <w:bottom w:val="nil"/>
              <w:right w:val="single" w:sz="4" w:space="0" w:color="auto"/>
            </w:tcBorders>
            <w:shd w:val="clear" w:color="auto" w:fill="auto"/>
          </w:tcPr>
          <w:p w14:paraId="445329B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4574965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r>
      <w:tr w:rsidR="007C41BE" w:rsidRPr="00ED30C1" w14:paraId="64469F52" w14:textId="77777777" w:rsidTr="007C41BE">
        <w:trPr>
          <w:trHeight w:val="231"/>
          <w:jc w:val="center"/>
        </w:trPr>
        <w:tc>
          <w:tcPr>
            <w:tcW w:w="3356" w:type="dxa"/>
            <w:tcBorders>
              <w:top w:val="nil"/>
              <w:left w:val="nil"/>
              <w:bottom w:val="nil"/>
              <w:right w:val="nil"/>
            </w:tcBorders>
            <w:shd w:val="clear" w:color="auto" w:fill="auto"/>
            <w:noWrap/>
          </w:tcPr>
          <w:p w14:paraId="2EFAC62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Abusos sexuales contra menores edad</w:t>
            </w:r>
          </w:p>
        </w:tc>
        <w:tc>
          <w:tcPr>
            <w:tcW w:w="1378" w:type="dxa"/>
            <w:tcBorders>
              <w:top w:val="nil"/>
              <w:left w:val="single" w:sz="4" w:space="0" w:color="auto"/>
              <w:bottom w:val="nil"/>
              <w:right w:val="single" w:sz="4" w:space="0" w:color="auto"/>
            </w:tcBorders>
          </w:tcPr>
          <w:p w14:paraId="658F85C0"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30</w:t>
            </w:r>
          </w:p>
        </w:tc>
        <w:tc>
          <w:tcPr>
            <w:tcW w:w="1378" w:type="dxa"/>
            <w:tcBorders>
              <w:top w:val="nil"/>
              <w:left w:val="single" w:sz="4" w:space="0" w:color="auto"/>
              <w:bottom w:val="nil"/>
              <w:right w:val="single" w:sz="4" w:space="0" w:color="auto"/>
            </w:tcBorders>
            <w:shd w:val="clear" w:color="auto" w:fill="auto"/>
            <w:noWrap/>
          </w:tcPr>
          <w:p w14:paraId="4E0B059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00" w:type="dxa"/>
            <w:tcBorders>
              <w:top w:val="nil"/>
              <w:left w:val="nil"/>
              <w:bottom w:val="nil"/>
              <w:right w:val="single" w:sz="4" w:space="0" w:color="auto"/>
            </w:tcBorders>
            <w:shd w:val="clear" w:color="auto" w:fill="auto"/>
          </w:tcPr>
          <w:p w14:paraId="17E17E5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w:t>
            </w:r>
          </w:p>
        </w:tc>
        <w:tc>
          <w:tcPr>
            <w:tcW w:w="1425" w:type="dxa"/>
            <w:tcBorders>
              <w:top w:val="nil"/>
              <w:left w:val="single" w:sz="4" w:space="0" w:color="auto"/>
              <w:bottom w:val="nil"/>
              <w:right w:val="nil"/>
            </w:tcBorders>
            <w:shd w:val="clear" w:color="auto" w:fill="auto"/>
            <w:noWrap/>
          </w:tcPr>
          <w:p w14:paraId="40B7BFD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67741B85" w14:textId="77777777" w:rsidTr="007C41BE">
        <w:trPr>
          <w:trHeight w:val="231"/>
          <w:jc w:val="center"/>
        </w:trPr>
        <w:tc>
          <w:tcPr>
            <w:tcW w:w="3356" w:type="dxa"/>
            <w:tcBorders>
              <w:top w:val="nil"/>
              <w:left w:val="nil"/>
              <w:bottom w:val="nil"/>
              <w:right w:val="nil"/>
            </w:tcBorders>
            <w:shd w:val="clear" w:color="auto" w:fill="auto"/>
            <w:noWrap/>
          </w:tcPr>
          <w:p w14:paraId="045B0A4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Homicidio culposo</w:t>
            </w:r>
          </w:p>
        </w:tc>
        <w:tc>
          <w:tcPr>
            <w:tcW w:w="1378" w:type="dxa"/>
            <w:tcBorders>
              <w:top w:val="nil"/>
              <w:left w:val="single" w:sz="4" w:space="0" w:color="auto"/>
              <w:bottom w:val="nil"/>
              <w:right w:val="single" w:sz="4" w:space="0" w:color="auto"/>
            </w:tcBorders>
          </w:tcPr>
          <w:p w14:paraId="33A6C29A"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15</w:t>
            </w:r>
          </w:p>
        </w:tc>
        <w:tc>
          <w:tcPr>
            <w:tcW w:w="1378" w:type="dxa"/>
            <w:tcBorders>
              <w:top w:val="nil"/>
              <w:left w:val="single" w:sz="4" w:space="0" w:color="auto"/>
              <w:bottom w:val="nil"/>
              <w:right w:val="single" w:sz="4" w:space="0" w:color="auto"/>
            </w:tcBorders>
            <w:shd w:val="clear" w:color="auto" w:fill="auto"/>
            <w:noWrap/>
          </w:tcPr>
          <w:p w14:paraId="1F84623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w:t>
            </w:r>
          </w:p>
        </w:tc>
        <w:tc>
          <w:tcPr>
            <w:tcW w:w="1400" w:type="dxa"/>
            <w:tcBorders>
              <w:top w:val="nil"/>
              <w:left w:val="nil"/>
              <w:bottom w:val="nil"/>
              <w:right w:val="single" w:sz="4" w:space="0" w:color="auto"/>
            </w:tcBorders>
            <w:shd w:val="clear" w:color="auto" w:fill="auto"/>
          </w:tcPr>
          <w:p w14:paraId="34B9A54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5105D2C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w:t>
            </w:r>
          </w:p>
        </w:tc>
      </w:tr>
      <w:tr w:rsidR="007C41BE" w:rsidRPr="00ED30C1" w14:paraId="4D84A888" w14:textId="77777777" w:rsidTr="007C41BE">
        <w:trPr>
          <w:trHeight w:val="231"/>
          <w:jc w:val="center"/>
        </w:trPr>
        <w:tc>
          <w:tcPr>
            <w:tcW w:w="3356" w:type="dxa"/>
            <w:tcBorders>
              <w:top w:val="nil"/>
              <w:left w:val="nil"/>
              <w:bottom w:val="nil"/>
              <w:right w:val="nil"/>
            </w:tcBorders>
            <w:shd w:val="clear" w:color="auto" w:fill="auto"/>
            <w:noWrap/>
          </w:tcPr>
          <w:p w14:paraId="6C50A77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Robo agravado</w:t>
            </w:r>
          </w:p>
        </w:tc>
        <w:tc>
          <w:tcPr>
            <w:tcW w:w="1378" w:type="dxa"/>
            <w:tcBorders>
              <w:top w:val="nil"/>
              <w:left w:val="single" w:sz="4" w:space="0" w:color="auto"/>
              <w:bottom w:val="nil"/>
              <w:right w:val="single" w:sz="4" w:space="0" w:color="auto"/>
            </w:tcBorders>
          </w:tcPr>
          <w:p w14:paraId="6D364F02"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15</w:t>
            </w:r>
          </w:p>
        </w:tc>
        <w:tc>
          <w:tcPr>
            <w:tcW w:w="1378" w:type="dxa"/>
            <w:tcBorders>
              <w:top w:val="nil"/>
              <w:left w:val="single" w:sz="4" w:space="0" w:color="auto"/>
              <w:bottom w:val="nil"/>
              <w:right w:val="single" w:sz="4" w:space="0" w:color="auto"/>
            </w:tcBorders>
            <w:shd w:val="clear" w:color="auto" w:fill="auto"/>
            <w:noWrap/>
          </w:tcPr>
          <w:p w14:paraId="5781EF7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w:t>
            </w:r>
          </w:p>
        </w:tc>
        <w:tc>
          <w:tcPr>
            <w:tcW w:w="1400" w:type="dxa"/>
            <w:tcBorders>
              <w:top w:val="nil"/>
              <w:left w:val="nil"/>
              <w:bottom w:val="nil"/>
              <w:right w:val="single" w:sz="4" w:space="0" w:color="auto"/>
            </w:tcBorders>
            <w:shd w:val="clear" w:color="auto" w:fill="auto"/>
          </w:tcPr>
          <w:p w14:paraId="2ECBBBA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w:t>
            </w:r>
          </w:p>
        </w:tc>
        <w:tc>
          <w:tcPr>
            <w:tcW w:w="1425" w:type="dxa"/>
            <w:tcBorders>
              <w:top w:val="nil"/>
              <w:left w:val="single" w:sz="4" w:space="0" w:color="auto"/>
              <w:bottom w:val="nil"/>
              <w:right w:val="nil"/>
            </w:tcBorders>
            <w:shd w:val="clear" w:color="auto" w:fill="auto"/>
            <w:noWrap/>
          </w:tcPr>
          <w:p w14:paraId="58EB14A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5312D90A" w14:textId="77777777" w:rsidTr="007C41BE">
        <w:trPr>
          <w:trHeight w:val="231"/>
          <w:jc w:val="center"/>
        </w:trPr>
        <w:tc>
          <w:tcPr>
            <w:tcW w:w="3356" w:type="dxa"/>
            <w:tcBorders>
              <w:top w:val="nil"/>
              <w:left w:val="nil"/>
              <w:bottom w:val="nil"/>
              <w:right w:val="nil"/>
            </w:tcBorders>
            <w:shd w:val="clear" w:color="auto" w:fill="auto"/>
            <w:noWrap/>
          </w:tcPr>
          <w:p w14:paraId="75423D06" w14:textId="77777777" w:rsidR="007C41BE" w:rsidRPr="00ED30C1" w:rsidRDefault="007C41BE" w:rsidP="007C41BE">
            <w:pPr>
              <w:widowControl w:val="0"/>
              <w:autoSpaceDE w:val="0"/>
              <w:autoSpaceDN w:val="0"/>
              <w:adjustRightInd w:val="0"/>
              <w:rPr>
                <w:sz w:val="23"/>
                <w:szCs w:val="23"/>
                <w:lang w:val="es-ES" w:eastAsia="es-ES"/>
              </w:rPr>
            </w:pPr>
            <w:proofErr w:type="spellStart"/>
            <w:r w:rsidRPr="00ED30C1">
              <w:rPr>
                <w:sz w:val="23"/>
                <w:szCs w:val="23"/>
                <w:lang w:val="es-ES" w:eastAsia="es-ES"/>
              </w:rPr>
              <w:t>Introduc</w:t>
            </w:r>
            <w:proofErr w:type="spellEnd"/>
            <w:r w:rsidRPr="00ED30C1">
              <w:rPr>
                <w:sz w:val="23"/>
                <w:szCs w:val="23"/>
                <w:lang w:val="es-ES" w:eastAsia="es-ES"/>
              </w:rPr>
              <w:t>. droga centro penitenciario</w:t>
            </w:r>
          </w:p>
        </w:tc>
        <w:tc>
          <w:tcPr>
            <w:tcW w:w="1378" w:type="dxa"/>
            <w:tcBorders>
              <w:top w:val="nil"/>
              <w:left w:val="single" w:sz="4" w:space="0" w:color="auto"/>
              <w:bottom w:val="nil"/>
              <w:right w:val="single" w:sz="4" w:space="0" w:color="auto"/>
            </w:tcBorders>
          </w:tcPr>
          <w:p w14:paraId="092C044C"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47</w:t>
            </w:r>
          </w:p>
        </w:tc>
        <w:tc>
          <w:tcPr>
            <w:tcW w:w="1378" w:type="dxa"/>
            <w:tcBorders>
              <w:top w:val="nil"/>
              <w:left w:val="single" w:sz="4" w:space="0" w:color="auto"/>
              <w:bottom w:val="nil"/>
              <w:right w:val="single" w:sz="4" w:space="0" w:color="auto"/>
            </w:tcBorders>
            <w:shd w:val="clear" w:color="auto" w:fill="auto"/>
            <w:noWrap/>
          </w:tcPr>
          <w:p w14:paraId="78AD877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w:t>
            </w:r>
          </w:p>
        </w:tc>
        <w:tc>
          <w:tcPr>
            <w:tcW w:w="1400" w:type="dxa"/>
            <w:tcBorders>
              <w:top w:val="nil"/>
              <w:left w:val="nil"/>
              <w:bottom w:val="nil"/>
              <w:right w:val="single" w:sz="4" w:space="0" w:color="auto"/>
            </w:tcBorders>
            <w:shd w:val="clear" w:color="auto" w:fill="auto"/>
          </w:tcPr>
          <w:p w14:paraId="3433A2D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3BFC248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38</w:t>
            </w:r>
          </w:p>
        </w:tc>
      </w:tr>
      <w:tr w:rsidR="007C41BE" w:rsidRPr="00ED30C1" w14:paraId="32CB5172" w14:textId="77777777" w:rsidTr="007C41BE">
        <w:trPr>
          <w:trHeight w:val="231"/>
          <w:jc w:val="center"/>
        </w:trPr>
        <w:tc>
          <w:tcPr>
            <w:tcW w:w="3356" w:type="dxa"/>
            <w:tcBorders>
              <w:top w:val="nil"/>
              <w:left w:val="nil"/>
              <w:bottom w:val="nil"/>
              <w:right w:val="nil"/>
            </w:tcBorders>
            <w:shd w:val="clear" w:color="auto" w:fill="auto"/>
            <w:noWrap/>
          </w:tcPr>
          <w:p w14:paraId="151D27B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Receptación</w:t>
            </w:r>
          </w:p>
        </w:tc>
        <w:tc>
          <w:tcPr>
            <w:tcW w:w="1378" w:type="dxa"/>
            <w:tcBorders>
              <w:top w:val="nil"/>
              <w:left w:val="single" w:sz="4" w:space="0" w:color="auto"/>
              <w:bottom w:val="nil"/>
              <w:right w:val="single" w:sz="4" w:space="0" w:color="auto"/>
            </w:tcBorders>
          </w:tcPr>
          <w:p w14:paraId="1A89F545"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33</w:t>
            </w:r>
          </w:p>
        </w:tc>
        <w:tc>
          <w:tcPr>
            <w:tcW w:w="1378" w:type="dxa"/>
            <w:tcBorders>
              <w:top w:val="nil"/>
              <w:left w:val="single" w:sz="4" w:space="0" w:color="auto"/>
              <w:bottom w:val="nil"/>
              <w:right w:val="single" w:sz="4" w:space="0" w:color="auto"/>
            </w:tcBorders>
            <w:shd w:val="clear" w:color="auto" w:fill="auto"/>
            <w:noWrap/>
          </w:tcPr>
          <w:p w14:paraId="399324B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c>
          <w:tcPr>
            <w:tcW w:w="1400" w:type="dxa"/>
            <w:tcBorders>
              <w:top w:val="nil"/>
              <w:left w:val="nil"/>
              <w:bottom w:val="nil"/>
              <w:right w:val="single" w:sz="4" w:space="0" w:color="auto"/>
            </w:tcBorders>
            <w:shd w:val="clear" w:color="auto" w:fill="auto"/>
          </w:tcPr>
          <w:p w14:paraId="5CF479B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29EE374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w:t>
            </w:r>
          </w:p>
        </w:tc>
      </w:tr>
      <w:tr w:rsidR="007C41BE" w:rsidRPr="00ED30C1" w14:paraId="447ADF49" w14:textId="77777777" w:rsidTr="007C41BE">
        <w:trPr>
          <w:trHeight w:val="231"/>
          <w:jc w:val="center"/>
        </w:trPr>
        <w:tc>
          <w:tcPr>
            <w:tcW w:w="3356" w:type="dxa"/>
            <w:tcBorders>
              <w:top w:val="nil"/>
              <w:left w:val="nil"/>
              <w:bottom w:val="nil"/>
              <w:right w:val="nil"/>
            </w:tcBorders>
            <w:shd w:val="clear" w:color="auto" w:fill="auto"/>
            <w:noWrap/>
          </w:tcPr>
          <w:p w14:paraId="3D00542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Amenazas Agravadas</w:t>
            </w:r>
          </w:p>
        </w:tc>
        <w:tc>
          <w:tcPr>
            <w:tcW w:w="1378" w:type="dxa"/>
            <w:tcBorders>
              <w:top w:val="nil"/>
              <w:left w:val="single" w:sz="4" w:space="0" w:color="auto"/>
              <w:bottom w:val="nil"/>
              <w:right w:val="single" w:sz="4" w:space="0" w:color="auto"/>
            </w:tcBorders>
          </w:tcPr>
          <w:p w14:paraId="50A98940"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39</w:t>
            </w:r>
          </w:p>
        </w:tc>
        <w:tc>
          <w:tcPr>
            <w:tcW w:w="1378" w:type="dxa"/>
            <w:tcBorders>
              <w:top w:val="nil"/>
              <w:left w:val="single" w:sz="4" w:space="0" w:color="auto"/>
              <w:bottom w:val="nil"/>
              <w:right w:val="single" w:sz="4" w:space="0" w:color="auto"/>
            </w:tcBorders>
            <w:shd w:val="clear" w:color="auto" w:fill="auto"/>
            <w:noWrap/>
          </w:tcPr>
          <w:p w14:paraId="13034CB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w:t>
            </w:r>
          </w:p>
        </w:tc>
        <w:tc>
          <w:tcPr>
            <w:tcW w:w="1400" w:type="dxa"/>
            <w:tcBorders>
              <w:top w:val="nil"/>
              <w:left w:val="nil"/>
              <w:bottom w:val="nil"/>
              <w:right w:val="single" w:sz="4" w:space="0" w:color="auto"/>
            </w:tcBorders>
            <w:shd w:val="clear" w:color="auto" w:fill="auto"/>
          </w:tcPr>
          <w:p w14:paraId="00A2FAF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w:t>
            </w:r>
          </w:p>
        </w:tc>
        <w:tc>
          <w:tcPr>
            <w:tcW w:w="1425" w:type="dxa"/>
            <w:tcBorders>
              <w:top w:val="nil"/>
              <w:left w:val="single" w:sz="4" w:space="0" w:color="auto"/>
              <w:bottom w:val="nil"/>
              <w:right w:val="nil"/>
            </w:tcBorders>
            <w:shd w:val="clear" w:color="auto" w:fill="auto"/>
            <w:noWrap/>
          </w:tcPr>
          <w:p w14:paraId="0782EAE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w:t>
            </w:r>
          </w:p>
        </w:tc>
      </w:tr>
      <w:tr w:rsidR="007C41BE" w:rsidRPr="00ED30C1" w14:paraId="1BF7274E" w14:textId="77777777" w:rsidTr="007C41BE">
        <w:trPr>
          <w:trHeight w:val="231"/>
          <w:jc w:val="center"/>
        </w:trPr>
        <w:tc>
          <w:tcPr>
            <w:tcW w:w="3356" w:type="dxa"/>
            <w:tcBorders>
              <w:top w:val="nil"/>
              <w:left w:val="nil"/>
              <w:bottom w:val="nil"/>
              <w:right w:val="nil"/>
            </w:tcBorders>
            <w:shd w:val="clear" w:color="auto" w:fill="auto"/>
            <w:noWrap/>
          </w:tcPr>
          <w:p w14:paraId="38D4D56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Lesiones graves</w:t>
            </w:r>
          </w:p>
        </w:tc>
        <w:tc>
          <w:tcPr>
            <w:tcW w:w="1378" w:type="dxa"/>
            <w:tcBorders>
              <w:top w:val="nil"/>
              <w:left w:val="single" w:sz="4" w:space="0" w:color="auto"/>
              <w:bottom w:val="nil"/>
              <w:right w:val="single" w:sz="4" w:space="0" w:color="auto"/>
            </w:tcBorders>
          </w:tcPr>
          <w:p w14:paraId="580C163A"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13</w:t>
            </w:r>
          </w:p>
        </w:tc>
        <w:tc>
          <w:tcPr>
            <w:tcW w:w="1378" w:type="dxa"/>
            <w:tcBorders>
              <w:top w:val="nil"/>
              <w:left w:val="single" w:sz="4" w:space="0" w:color="auto"/>
              <w:bottom w:val="nil"/>
              <w:right w:val="single" w:sz="4" w:space="0" w:color="auto"/>
            </w:tcBorders>
            <w:shd w:val="clear" w:color="auto" w:fill="auto"/>
            <w:noWrap/>
          </w:tcPr>
          <w:p w14:paraId="62BD9D4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w:t>
            </w:r>
          </w:p>
        </w:tc>
        <w:tc>
          <w:tcPr>
            <w:tcW w:w="1400" w:type="dxa"/>
            <w:tcBorders>
              <w:top w:val="nil"/>
              <w:left w:val="nil"/>
              <w:bottom w:val="nil"/>
              <w:right w:val="single" w:sz="4" w:space="0" w:color="auto"/>
            </w:tcBorders>
            <w:shd w:val="clear" w:color="auto" w:fill="auto"/>
          </w:tcPr>
          <w:p w14:paraId="1F48012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2860931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7FD9683C" w14:textId="77777777" w:rsidTr="007C41BE">
        <w:trPr>
          <w:trHeight w:val="231"/>
          <w:jc w:val="center"/>
        </w:trPr>
        <w:tc>
          <w:tcPr>
            <w:tcW w:w="3356" w:type="dxa"/>
            <w:tcBorders>
              <w:top w:val="nil"/>
              <w:left w:val="nil"/>
              <w:bottom w:val="nil"/>
              <w:right w:val="nil"/>
            </w:tcBorders>
            <w:shd w:val="clear" w:color="auto" w:fill="auto"/>
            <w:noWrap/>
          </w:tcPr>
          <w:p w14:paraId="73ABA84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Usurpación</w:t>
            </w:r>
          </w:p>
        </w:tc>
        <w:tc>
          <w:tcPr>
            <w:tcW w:w="1378" w:type="dxa"/>
            <w:tcBorders>
              <w:top w:val="nil"/>
              <w:left w:val="single" w:sz="4" w:space="0" w:color="auto"/>
              <w:bottom w:val="nil"/>
              <w:right w:val="single" w:sz="4" w:space="0" w:color="auto"/>
            </w:tcBorders>
          </w:tcPr>
          <w:p w14:paraId="1B63E744"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15</w:t>
            </w:r>
          </w:p>
        </w:tc>
        <w:tc>
          <w:tcPr>
            <w:tcW w:w="1378" w:type="dxa"/>
            <w:tcBorders>
              <w:top w:val="nil"/>
              <w:left w:val="single" w:sz="4" w:space="0" w:color="auto"/>
              <w:bottom w:val="nil"/>
              <w:right w:val="single" w:sz="4" w:space="0" w:color="auto"/>
            </w:tcBorders>
            <w:shd w:val="clear" w:color="auto" w:fill="auto"/>
            <w:noWrap/>
          </w:tcPr>
          <w:p w14:paraId="62ABE12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c>
          <w:tcPr>
            <w:tcW w:w="1400" w:type="dxa"/>
            <w:tcBorders>
              <w:top w:val="nil"/>
              <w:left w:val="nil"/>
              <w:bottom w:val="nil"/>
              <w:right w:val="single" w:sz="4" w:space="0" w:color="auto"/>
            </w:tcBorders>
            <w:shd w:val="clear" w:color="auto" w:fill="auto"/>
          </w:tcPr>
          <w:p w14:paraId="76E9CA5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020473C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r>
      <w:tr w:rsidR="007C41BE" w:rsidRPr="00ED30C1" w14:paraId="79275E0A" w14:textId="77777777" w:rsidTr="007C41BE">
        <w:trPr>
          <w:trHeight w:val="231"/>
          <w:jc w:val="center"/>
        </w:trPr>
        <w:tc>
          <w:tcPr>
            <w:tcW w:w="3356" w:type="dxa"/>
            <w:tcBorders>
              <w:top w:val="nil"/>
              <w:left w:val="nil"/>
              <w:bottom w:val="nil"/>
              <w:right w:val="nil"/>
            </w:tcBorders>
            <w:shd w:val="clear" w:color="auto" w:fill="auto"/>
            <w:noWrap/>
          </w:tcPr>
          <w:p w14:paraId="5280BDA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Resistencia</w:t>
            </w:r>
          </w:p>
        </w:tc>
        <w:tc>
          <w:tcPr>
            <w:tcW w:w="1378" w:type="dxa"/>
            <w:tcBorders>
              <w:top w:val="nil"/>
              <w:left w:val="single" w:sz="4" w:space="0" w:color="auto"/>
              <w:bottom w:val="nil"/>
              <w:right w:val="single" w:sz="4" w:space="0" w:color="auto"/>
            </w:tcBorders>
          </w:tcPr>
          <w:p w14:paraId="2FF9C51B"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42</w:t>
            </w:r>
          </w:p>
        </w:tc>
        <w:tc>
          <w:tcPr>
            <w:tcW w:w="1378" w:type="dxa"/>
            <w:tcBorders>
              <w:top w:val="nil"/>
              <w:left w:val="single" w:sz="4" w:space="0" w:color="auto"/>
              <w:bottom w:val="nil"/>
              <w:right w:val="single" w:sz="4" w:space="0" w:color="auto"/>
            </w:tcBorders>
            <w:shd w:val="clear" w:color="auto" w:fill="auto"/>
            <w:noWrap/>
          </w:tcPr>
          <w:p w14:paraId="1C0B712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24</w:t>
            </w:r>
          </w:p>
        </w:tc>
        <w:tc>
          <w:tcPr>
            <w:tcW w:w="1400" w:type="dxa"/>
            <w:tcBorders>
              <w:top w:val="nil"/>
              <w:left w:val="nil"/>
              <w:bottom w:val="nil"/>
              <w:right w:val="single" w:sz="4" w:space="0" w:color="auto"/>
            </w:tcBorders>
            <w:shd w:val="clear" w:color="auto" w:fill="auto"/>
          </w:tcPr>
          <w:p w14:paraId="7E01B96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2333113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w:t>
            </w:r>
          </w:p>
        </w:tc>
      </w:tr>
      <w:tr w:rsidR="007C41BE" w:rsidRPr="00ED30C1" w14:paraId="10AC83F8" w14:textId="77777777" w:rsidTr="007C41BE">
        <w:trPr>
          <w:trHeight w:val="231"/>
          <w:jc w:val="center"/>
        </w:trPr>
        <w:tc>
          <w:tcPr>
            <w:tcW w:w="3356" w:type="dxa"/>
            <w:tcBorders>
              <w:top w:val="nil"/>
              <w:left w:val="nil"/>
              <w:bottom w:val="nil"/>
              <w:right w:val="nil"/>
            </w:tcBorders>
            <w:shd w:val="clear" w:color="auto" w:fill="auto"/>
            <w:noWrap/>
          </w:tcPr>
          <w:p w14:paraId="764F8C4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Violación</w:t>
            </w:r>
          </w:p>
        </w:tc>
        <w:tc>
          <w:tcPr>
            <w:tcW w:w="1378" w:type="dxa"/>
            <w:tcBorders>
              <w:top w:val="nil"/>
              <w:left w:val="single" w:sz="4" w:space="0" w:color="auto"/>
              <w:bottom w:val="nil"/>
              <w:right w:val="single" w:sz="4" w:space="0" w:color="auto"/>
            </w:tcBorders>
          </w:tcPr>
          <w:p w14:paraId="64C5A0A9"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24</w:t>
            </w:r>
          </w:p>
        </w:tc>
        <w:tc>
          <w:tcPr>
            <w:tcW w:w="1378" w:type="dxa"/>
            <w:tcBorders>
              <w:top w:val="nil"/>
              <w:left w:val="single" w:sz="4" w:space="0" w:color="auto"/>
              <w:bottom w:val="nil"/>
              <w:right w:val="single" w:sz="4" w:space="0" w:color="auto"/>
            </w:tcBorders>
            <w:shd w:val="clear" w:color="auto" w:fill="auto"/>
            <w:noWrap/>
          </w:tcPr>
          <w:p w14:paraId="0CB1730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w:t>
            </w:r>
          </w:p>
        </w:tc>
        <w:tc>
          <w:tcPr>
            <w:tcW w:w="1400" w:type="dxa"/>
            <w:tcBorders>
              <w:top w:val="nil"/>
              <w:left w:val="nil"/>
              <w:bottom w:val="nil"/>
              <w:right w:val="single" w:sz="4" w:space="0" w:color="auto"/>
            </w:tcBorders>
            <w:shd w:val="clear" w:color="auto" w:fill="auto"/>
          </w:tcPr>
          <w:p w14:paraId="0E95874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1973F5E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w:t>
            </w:r>
          </w:p>
        </w:tc>
      </w:tr>
      <w:tr w:rsidR="007C41BE" w:rsidRPr="00ED30C1" w14:paraId="59DB3A94" w14:textId="77777777" w:rsidTr="007C41BE">
        <w:trPr>
          <w:trHeight w:val="231"/>
          <w:jc w:val="center"/>
        </w:trPr>
        <w:tc>
          <w:tcPr>
            <w:tcW w:w="3356" w:type="dxa"/>
            <w:tcBorders>
              <w:top w:val="nil"/>
              <w:left w:val="nil"/>
              <w:bottom w:val="nil"/>
              <w:right w:val="nil"/>
            </w:tcBorders>
            <w:shd w:val="clear" w:color="auto" w:fill="auto"/>
            <w:noWrap/>
          </w:tcPr>
          <w:p w14:paraId="454F82A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Uso de Falso Documento</w:t>
            </w:r>
          </w:p>
        </w:tc>
        <w:tc>
          <w:tcPr>
            <w:tcW w:w="1378" w:type="dxa"/>
            <w:tcBorders>
              <w:top w:val="nil"/>
              <w:left w:val="single" w:sz="4" w:space="0" w:color="auto"/>
              <w:bottom w:val="nil"/>
              <w:right w:val="single" w:sz="4" w:space="0" w:color="auto"/>
            </w:tcBorders>
          </w:tcPr>
          <w:p w14:paraId="16543E67"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29</w:t>
            </w:r>
          </w:p>
        </w:tc>
        <w:tc>
          <w:tcPr>
            <w:tcW w:w="1378" w:type="dxa"/>
            <w:tcBorders>
              <w:top w:val="nil"/>
              <w:left w:val="single" w:sz="4" w:space="0" w:color="auto"/>
              <w:bottom w:val="nil"/>
              <w:right w:val="single" w:sz="4" w:space="0" w:color="auto"/>
            </w:tcBorders>
            <w:shd w:val="clear" w:color="auto" w:fill="auto"/>
            <w:noWrap/>
          </w:tcPr>
          <w:p w14:paraId="38EAA0F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16</w:t>
            </w:r>
          </w:p>
        </w:tc>
        <w:tc>
          <w:tcPr>
            <w:tcW w:w="1400" w:type="dxa"/>
            <w:tcBorders>
              <w:top w:val="nil"/>
              <w:left w:val="nil"/>
              <w:bottom w:val="nil"/>
              <w:right w:val="single" w:sz="4" w:space="0" w:color="auto"/>
            </w:tcBorders>
            <w:shd w:val="clear" w:color="auto" w:fill="auto"/>
          </w:tcPr>
          <w:p w14:paraId="1C2D789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1777614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r>
      <w:tr w:rsidR="007C41BE" w:rsidRPr="00ED30C1" w14:paraId="5E8F1A2C" w14:textId="77777777" w:rsidTr="007C41BE">
        <w:trPr>
          <w:trHeight w:val="231"/>
          <w:jc w:val="center"/>
        </w:trPr>
        <w:tc>
          <w:tcPr>
            <w:tcW w:w="3356" w:type="dxa"/>
            <w:tcBorders>
              <w:top w:val="nil"/>
              <w:left w:val="nil"/>
              <w:bottom w:val="nil"/>
              <w:right w:val="nil"/>
            </w:tcBorders>
            <w:shd w:val="clear" w:color="auto" w:fill="auto"/>
            <w:noWrap/>
          </w:tcPr>
          <w:p w14:paraId="4A63278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Hurto Agravado</w:t>
            </w:r>
          </w:p>
        </w:tc>
        <w:tc>
          <w:tcPr>
            <w:tcW w:w="1378" w:type="dxa"/>
            <w:tcBorders>
              <w:top w:val="nil"/>
              <w:left w:val="single" w:sz="4" w:space="0" w:color="auto"/>
              <w:bottom w:val="nil"/>
              <w:right w:val="single" w:sz="4" w:space="0" w:color="auto"/>
            </w:tcBorders>
          </w:tcPr>
          <w:p w14:paraId="58F0C8ED"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31</w:t>
            </w:r>
          </w:p>
        </w:tc>
        <w:tc>
          <w:tcPr>
            <w:tcW w:w="1378" w:type="dxa"/>
            <w:tcBorders>
              <w:top w:val="nil"/>
              <w:left w:val="single" w:sz="4" w:space="0" w:color="auto"/>
              <w:bottom w:val="nil"/>
              <w:right w:val="single" w:sz="4" w:space="0" w:color="auto"/>
            </w:tcBorders>
            <w:shd w:val="clear" w:color="auto" w:fill="auto"/>
            <w:noWrap/>
          </w:tcPr>
          <w:p w14:paraId="2859063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21</w:t>
            </w:r>
          </w:p>
        </w:tc>
        <w:tc>
          <w:tcPr>
            <w:tcW w:w="1400" w:type="dxa"/>
            <w:tcBorders>
              <w:top w:val="nil"/>
              <w:left w:val="nil"/>
              <w:bottom w:val="nil"/>
              <w:right w:val="single" w:sz="4" w:space="0" w:color="auto"/>
            </w:tcBorders>
            <w:shd w:val="clear" w:color="auto" w:fill="auto"/>
          </w:tcPr>
          <w:p w14:paraId="7A51195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14460DE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w:t>
            </w:r>
          </w:p>
        </w:tc>
      </w:tr>
      <w:tr w:rsidR="007C41BE" w:rsidRPr="00ED30C1" w14:paraId="6CF0ACEB" w14:textId="77777777" w:rsidTr="007C41BE">
        <w:trPr>
          <w:trHeight w:val="231"/>
          <w:jc w:val="center"/>
        </w:trPr>
        <w:tc>
          <w:tcPr>
            <w:tcW w:w="3356" w:type="dxa"/>
            <w:tcBorders>
              <w:top w:val="nil"/>
              <w:left w:val="nil"/>
              <w:bottom w:val="nil"/>
              <w:right w:val="nil"/>
            </w:tcBorders>
            <w:shd w:val="clear" w:color="auto" w:fill="auto"/>
            <w:noWrap/>
          </w:tcPr>
          <w:p w14:paraId="32EBF4F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Robo simple</w:t>
            </w:r>
          </w:p>
        </w:tc>
        <w:tc>
          <w:tcPr>
            <w:tcW w:w="1378" w:type="dxa"/>
            <w:tcBorders>
              <w:top w:val="nil"/>
              <w:left w:val="single" w:sz="4" w:space="0" w:color="auto"/>
              <w:bottom w:val="nil"/>
              <w:right w:val="single" w:sz="4" w:space="0" w:color="auto"/>
            </w:tcBorders>
          </w:tcPr>
          <w:p w14:paraId="212229B6"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34</w:t>
            </w:r>
          </w:p>
        </w:tc>
        <w:tc>
          <w:tcPr>
            <w:tcW w:w="1378" w:type="dxa"/>
            <w:tcBorders>
              <w:top w:val="nil"/>
              <w:left w:val="single" w:sz="4" w:space="0" w:color="auto"/>
              <w:bottom w:val="nil"/>
              <w:right w:val="single" w:sz="4" w:space="0" w:color="auto"/>
            </w:tcBorders>
            <w:shd w:val="clear" w:color="auto" w:fill="auto"/>
            <w:noWrap/>
          </w:tcPr>
          <w:p w14:paraId="36A6ED8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28</w:t>
            </w:r>
          </w:p>
        </w:tc>
        <w:tc>
          <w:tcPr>
            <w:tcW w:w="1400" w:type="dxa"/>
            <w:tcBorders>
              <w:top w:val="nil"/>
              <w:left w:val="nil"/>
              <w:bottom w:val="nil"/>
              <w:right w:val="single" w:sz="4" w:space="0" w:color="auto"/>
            </w:tcBorders>
            <w:shd w:val="clear" w:color="auto" w:fill="auto"/>
          </w:tcPr>
          <w:p w14:paraId="3CF2452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425" w:type="dxa"/>
            <w:tcBorders>
              <w:top w:val="nil"/>
              <w:left w:val="single" w:sz="4" w:space="0" w:color="auto"/>
              <w:bottom w:val="nil"/>
              <w:right w:val="nil"/>
            </w:tcBorders>
            <w:shd w:val="clear" w:color="auto" w:fill="auto"/>
            <w:noWrap/>
          </w:tcPr>
          <w:p w14:paraId="3553DA7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w:t>
            </w:r>
          </w:p>
        </w:tc>
      </w:tr>
      <w:tr w:rsidR="007C41BE" w:rsidRPr="00ED30C1" w14:paraId="3968E63D" w14:textId="77777777" w:rsidTr="007C41BE">
        <w:trPr>
          <w:trHeight w:val="231"/>
          <w:jc w:val="center"/>
        </w:trPr>
        <w:tc>
          <w:tcPr>
            <w:tcW w:w="3356" w:type="dxa"/>
            <w:tcBorders>
              <w:top w:val="nil"/>
              <w:left w:val="nil"/>
              <w:bottom w:val="nil"/>
              <w:right w:val="nil"/>
            </w:tcBorders>
            <w:shd w:val="clear" w:color="auto" w:fill="auto"/>
            <w:noWrap/>
          </w:tcPr>
          <w:p w14:paraId="68269B3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Amenazas Funcionario Público</w:t>
            </w:r>
          </w:p>
        </w:tc>
        <w:tc>
          <w:tcPr>
            <w:tcW w:w="1378" w:type="dxa"/>
            <w:tcBorders>
              <w:top w:val="nil"/>
              <w:left w:val="single" w:sz="4" w:space="0" w:color="auto"/>
              <w:bottom w:val="nil"/>
              <w:right w:val="single" w:sz="4" w:space="0" w:color="auto"/>
            </w:tcBorders>
          </w:tcPr>
          <w:p w14:paraId="2C1DAA42"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19</w:t>
            </w:r>
          </w:p>
        </w:tc>
        <w:tc>
          <w:tcPr>
            <w:tcW w:w="1378" w:type="dxa"/>
            <w:tcBorders>
              <w:top w:val="nil"/>
              <w:left w:val="single" w:sz="4" w:space="0" w:color="auto"/>
              <w:bottom w:val="nil"/>
              <w:right w:val="single" w:sz="4" w:space="0" w:color="auto"/>
            </w:tcBorders>
            <w:shd w:val="clear" w:color="auto" w:fill="auto"/>
            <w:noWrap/>
          </w:tcPr>
          <w:p w14:paraId="0919639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w:t>
            </w:r>
          </w:p>
        </w:tc>
        <w:tc>
          <w:tcPr>
            <w:tcW w:w="1400" w:type="dxa"/>
            <w:tcBorders>
              <w:top w:val="nil"/>
              <w:left w:val="nil"/>
              <w:bottom w:val="nil"/>
              <w:right w:val="single" w:sz="4" w:space="0" w:color="auto"/>
            </w:tcBorders>
            <w:shd w:val="clear" w:color="auto" w:fill="auto"/>
          </w:tcPr>
          <w:p w14:paraId="2E0D975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425" w:type="dxa"/>
            <w:tcBorders>
              <w:top w:val="nil"/>
              <w:left w:val="single" w:sz="4" w:space="0" w:color="auto"/>
              <w:bottom w:val="nil"/>
              <w:right w:val="nil"/>
            </w:tcBorders>
            <w:shd w:val="clear" w:color="auto" w:fill="auto"/>
            <w:noWrap/>
          </w:tcPr>
          <w:p w14:paraId="5A74443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w:t>
            </w:r>
          </w:p>
        </w:tc>
      </w:tr>
      <w:tr w:rsidR="007C41BE" w:rsidRPr="00ED30C1" w14:paraId="5883965E" w14:textId="77777777" w:rsidTr="007C41BE">
        <w:trPr>
          <w:trHeight w:val="231"/>
          <w:jc w:val="center"/>
        </w:trPr>
        <w:tc>
          <w:tcPr>
            <w:tcW w:w="3356" w:type="dxa"/>
            <w:tcBorders>
              <w:top w:val="nil"/>
              <w:left w:val="nil"/>
              <w:bottom w:val="nil"/>
              <w:right w:val="nil"/>
            </w:tcBorders>
            <w:shd w:val="clear" w:color="auto" w:fill="auto"/>
            <w:noWrap/>
            <w:vAlign w:val="center"/>
          </w:tcPr>
          <w:p w14:paraId="0855953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Otros asuntos</w:t>
            </w:r>
          </w:p>
        </w:tc>
        <w:tc>
          <w:tcPr>
            <w:tcW w:w="1378" w:type="dxa"/>
            <w:tcBorders>
              <w:top w:val="nil"/>
              <w:left w:val="single" w:sz="4" w:space="0" w:color="auto"/>
              <w:bottom w:val="nil"/>
              <w:right w:val="single" w:sz="4" w:space="0" w:color="auto"/>
            </w:tcBorders>
          </w:tcPr>
          <w:p w14:paraId="564A3DC4" w14:textId="77777777" w:rsidR="007C41BE" w:rsidRPr="00ED30C1" w:rsidRDefault="007C41BE" w:rsidP="007C41BE">
            <w:pPr>
              <w:widowControl w:val="0"/>
              <w:autoSpaceDE w:val="0"/>
              <w:autoSpaceDN w:val="0"/>
              <w:adjustRightInd w:val="0"/>
              <w:jc w:val="center"/>
              <w:rPr>
                <w:bCs/>
                <w:sz w:val="23"/>
                <w:szCs w:val="23"/>
                <w:lang w:val="es-ES" w:eastAsia="es-ES"/>
              </w:rPr>
            </w:pPr>
            <w:r w:rsidRPr="00ED30C1">
              <w:rPr>
                <w:bCs/>
                <w:sz w:val="23"/>
                <w:szCs w:val="23"/>
                <w:lang w:val="es-ES" w:eastAsia="es-ES"/>
              </w:rPr>
              <w:t>250</w:t>
            </w:r>
          </w:p>
        </w:tc>
        <w:tc>
          <w:tcPr>
            <w:tcW w:w="1378" w:type="dxa"/>
            <w:tcBorders>
              <w:top w:val="nil"/>
              <w:left w:val="single" w:sz="4" w:space="0" w:color="auto"/>
              <w:bottom w:val="nil"/>
              <w:right w:val="single" w:sz="4" w:space="0" w:color="auto"/>
            </w:tcBorders>
            <w:shd w:val="clear" w:color="auto" w:fill="auto"/>
            <w:noWrap/>
          </w:tcPr>
          <w:p w14:paraId="7930596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129</w:t>
            </w:r>
          </w:p>
        </w:tc>
        <w:tc>
          <w:tcPr>
            <w:tcW w:w="1400" w:type="dxa"/>
            <w:tcBorders>
              <w:top w:val="nil"/>
              <w:left w:val="nil"/>
              <w:bottom w:val="nil"/>
              <w:right w:val="single" w:sz="4" w:space="0" w:color="auto"/>
            </w:tcBorders>
            <w:shd w:val="clear" w:color="auto" w:fill="auto"/>
          </w:tcPr>
          <w:p w14:paraId="4EE3808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66</w:t>
            </w:r>
          </w:p>
        </w:tc>
        <w:tc>
          <w:tcPr>
            <w:tcW w:w="1425" w:type="dxa"/>
            <w:tcBorders>
              <w:top w:val="nil"/>
              <w:left w:val="single" w:sz="4" w:space="0" w:color="auto"/>
              <w:bottom w:val="nil"/>
              <w:right w:val="nil"/>
            </w:tcBorders>
            <w:shd w:val="clear" w:color="auto" w:fill="auto"/>
            <w:noWrap/>
          </w:tcPr>
          <w:p w14:paraId="08C7152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55</w:t>
            </w:r>
          </w:p>
        </w:tc>
      </w:tr>
      <w:tr w:rsidR="007C41BE" w:rsidRPr="00ED30C1" w14:paraId="79730697" w14:textId="77777777" w:rsidTr="007C41BE">
        <w:trPr>
          <w:trHeight w:val="231"/>
          <w:jc w:val="center"/>
        </w:trPr>
        <w:tc>
          <w:tcPr>
            <w:tcW w:w="3356" w:type="dxa"/>
            <w:tcBorders>
              <w:top w:val="nil"/>
              <w:left w:val="nil"/>
              <w:bottom w:val="single" w:sz="4" w:space="0" w:color="auto"/>
              <w:right w:val="nil"/>
            </w:tcBorders>
            <w:shd w:val="clear" w:color="auto" w:fill="auto"/>
            <w:noWrap/>
            <w:vAlign w:val="center"/>
            <w:hideMark/>
          </w:tcPr>
          <w:p w14:paraId="4B2C7122"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1378" w:type="dxa"/>
            <w:tcBorders>
              <w:top w:val="nil"/>
              <w:left w:val="single" w:sz="4" w:space="0" w:color="auto"/>
              <w:bottom w:val="single" w:sz="4" w:space="0" w:color="auto"/>
              <w:right w:val="single" w:sz="4" w:space="0" w:color="auto"/>
            </w:tcBorders>
          </w:tcPr>
          <w:p w14:paraId="02FD0F28" w14:textId="77777777" w:rsidR="007C41BE" w:rsidRPr="00ED30C1" w:rsidRDefault="007C41BE" w:rsidP="007C41BE">
            <w:pPr>
              <w:widowControl w:val="0"/>
              <w:autoSpaceDE w:val="0"/>
              <w:autoSpaceDN w:val="0"/>
              <w:adjustRightInd w:val="0"/>
              <w:jc w:val="both"/>
              <w:rPr>
                <w:sz w:val="23"/>
                <w:szCs w:val="23"/>
                <w:lang w:val="es-ES" w:eastAsia="en-US"/>
              </w:rPr>
            </w:pPr>
          </w:p>
        </w:tc>
        <w:tc>
          <w:tcPr>
            <w:tcW w:w="1378" w:type="dxa"/>
            <w:tcBorders>
              <w:top w:val="nil"/>
              <w:left w:val="single" w:sz="4" w:space="0" w:color="auto"/>
              <w:bottom w:val="single" w:sz="4" w:space="0" w:color="auto"/>
              <w:right w:val="single" w:sz="4" w:space="0" w:color="auto"/>
            </w:tcBorders>
            <w:shd w:val="clear" w:color="auto" w:fill="auto"/>
            <w:noWrap/>
            <w:vAlign w:val="center"/>
            <w:hideMark/>
          </w:tcPr>
          <w:p w14:paraId="413B10ED"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1400" w:type="dxa"/>
            <w:tcBorders>
              <w:top w:val="nil"/>
              <w:left w:val="nil"/>
              <w:bottom w:val="single" w:sz="4" w:space="0" w:color="auto"/>
              <w:right w:val="single" w:sz="4" w:space="0" w:color="auto"/>
            </w:tcBorders>
            <w:shd w:val="clear" w:color="auto" w:fill="auto"/>
            <w:noWrap/>
            <w:vAlign w:val="center"/>
            <w:hideMark/>
          </w:tcPr>
          <w:p w14:paraId="12053210"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1425" w:type="dxa"/>
            <w:tcBorders>
              <w:top w:val="nil"/>
              <w:left w:val="single" w:sz="4" w:space="0" w:color="auto"/>
              <w:bottom w:val="single" w:sz="4" w:space="0" w:color="auto"/>
              <w:right w:val="nil"/>
            </w:tcBorders>
            <w:shd w:val="clear" w:color="auto" w:fill="auto"/>
            <w:noWrap/>
            <w:vAlign w:val="center"/>
            <w:hideMark/>
          </w:tcPr>
          <w:p w14:paraId="6C5E51BF"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n-US" w:eastAsia="en-US"/>
              </w:rPr>
              <w:t> </w:t>
            </w:r>
          </w:p>
        </w:tc>
      </w:tr>
    </w:tbl>
    <w:p w14:paraId="4CD0D8F3" w14:textId="77777777" w:rsidR="007C41BE" w:rsidRPr="00ED30C1" w:rsidRDefault="007C41BE" w:rsidP="007C41BE">
      <w:pPr>
        <w:widowControl w:val="0"/>
        <w:autoSpaceDE w:val="0"/>
        <w:autoSpaceDN w:val="0"/>
        <w:adjustRightInd w:val="0"/>
        <w:rPr>
          <w:sz w:val="23"/>
          <w:szCs w:val="23"/>
          <w:lang w:val="es-ES" w:eastAsia="es-ES"/>
        </w:rPr>
      </w:pPr>
    </w:p>
    <w:tbl>
      <w:tblPr>
        <w:tblW w:w="8937" w:type="dxa"/>
        <w:jc w:val="center"/>
        <w:tblLook w:val="04A0" w:firstRow="1" w:lastRow="0" w:firstColumn="1" w:lastColumn="0" w:noHBand="0" w:noVBand="1"/>
      </w:tblPr>
      <w:tblGrid>
        <w:gridCol w:w="8937"/>
      </w:tblGrid>
      <w:tr w:rsidR="007C41BE" w:rsidRPr="00ED30C1" w14:paraId="7227AC16" w14:textId="77777777" w:rsidTr="007C41BE">
        <w:trPr>
          <w:trHeight w:val="231"/>
          <w:jc w:val="center"/>
        </w:trPr>
        <w:tc>
          <w:tcPr>
            <w:tcW w:w="8937" w:type="dxa"/>
            <w:tcBorders>
              <w:left w:val="nil"/>
              <w:right w:val="nil"/>
            </w:tcBorders>
          </w:tcPr>
          <w:p w14:paraId="178A8331" w14:textId="77777777"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xml:space="preserve"> Subproceso de Estadística, Dirección de Planificación.</w:t>
            </w:r>
          </w:p>
          <w:p w14:paraId="031FB321" w14:textId="0B2B4F36" w:rsidR="009340A6" w:rsidRPr="00ED30C1" w:rsidRDefault="009340A6" w:rsidP="007C41BE">
            <w:pPr>
              <w:widowControl w:val="0"/>
              <w:autoSpaceDE w:val="0"/>
              <w:autoSpaceDN w:val="0"/>
              <w:adjustRightInd w:val="0"/>
              <w:rPr>
                <w:sz w:val="23"/>
                <w:szCs w:val="23"/>
                <w:lang w:val="es-ES" w:eastAsia="en-US"/>
              </w:rPr>
            </w:pPr>
          </w:p>
        </w:tc>
      </w:tr>
    </w:tbl>
    <w:p w14:paraId="19B7D6DC"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13" w:name="_Toc24523688"/>
      <w:r w:rsidRPr="00ED30C1">
        <w:rPr>
          <w:b/>
          <w:bCs/>
          <w:sz w:val="23"/>
          <w:szCs w:val="23"/>
          <w:lang w:val="es-ES" w:eastAsia="es-ES"/>
        </w:rPr>
        <w:t>CASOS TERMINADOS</w:t>
      </w:r>
      <w:bookmarkEnd w:id="13"/>
      <w:r w:rsidRPr="00ED30C1">
        <w:rPr>
          <w:b/>
          <w:bCs/>
          <w:sz w:val="23"/>
          <w:szCs w:val="23"/>
          <w:lang w:val="es-ES" w:eastAsia="es-ES"/>
        </w:rPr>
        <w:t xml:space="preserve"> </w:t>
      </w:r>
    </w:p>
    <w:p w14:paraId="3CBA794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8CBA44F"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En los Centros de Conciliación se dieron por terminados 13.494 procesos en el 2019, experimentando un incremento de 1.386 asuntos terminados respecto al monto presentado en el 2018, para un crecimiento relativo del 11,5%, como se observa en el gráfico 4.</w:t>
      </w:r>
    </w:p>
    <w:p w14:paraId="176B4CC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A6D6595" w14:textId="6898AE8C" w:rsidR="007C41BE" w:rsidRPr="00ED30C1" w:rsidRDefault="007C41BE" w:rsidP="007C41BE">
      <w:pPr>
        <w:widowControl w:val="0"/>
        <w:autoSpaceDE w:val="0"/>
        <w:autoSpaceDN w:val="0"/>
        <w:adjustRightInd w:val="0"/>
        <w:ind w:left="851" w:right="851" w:firstLine="709"/>
        <w:jc w:val="center"/>
        <w:rPr>
          <w:sz w:val="23"/>
          <w:szCs w:val="23"/>
          <w:lang w:val="es-ES" w:eastAsia="es-ES"/>
        </w:rPr>
      </w:pPr>
      <w:r w:rsidRPr="00ED30C1">
        <w:rPr>
          <w:sz w:val="23"/>
          <w:szCs w:val="23"/>
          <w:lang w:val="es-ES" w:eastAsia="es-ES"/>
        </w:rPr>
        <w:t>Gráfico 4</w:t>
      </w:r>
    </w:p>
    <w:p w14:paraId="446D1710" w14:textId="77777777" w:rsidR="009340A6" w:rsidRPr="00ED30C1" w:rsidRDefault="009340A6" w:rsidP="007C41BE">
      <w:pPr>
        <w:widowControl w:val="0"/>
        <w:autoSpaceDE w:val="0"/>
        <w:autoSpaceDN w:val="0"/>
        <w:adjustRightInd w:val="0"/>
        <w:ind w:left="851" w:right="851" w:firstLine="709"/>
        <w:jc w:val="center"/>
        <w:rPr>
          <w:sz w:val="23"/>
          <w:szCs w:val="23"/>
          <w:lang w:val="es-ES" w:eastAsia="es-ES"/>
        </w:rPr>
      </w:pPr>
    </w:p>
    <w:p w14:paraId="21DEBF3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noProof/>
          <w:sz w:val="23"/>
          <w:szCs w:val="23"/>
          <w:lang w:val="en-US" w:eastAsia="en-US"/>
        </w:rPr>
        <w:lastRenderedPageBreak/>
        <w:drawing>
          <wp:inline distT="0" distB="0" distL="0" distR="0" wp14:anchorId="6AB1C4E1" wp14:editId="0E345523">
            <wp:extent cx="5313045" cy="2333625"/>
            <wp:effectExtent l="0" t="0" r="1905" b="9525"/>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959D899" w14:textId="77777777" w:rsidR="007C41BE" w:rsidRPr="00ED30C1" w:rsidRDefault="007C41BE" w:rsidP="007C41BE">
      <w:pPr>
        <w:widowControl w:val="0"/>
        <w:autoSpaceDE w:val="0"/>
        <w:autoSpaceDN w:val="0"/>
        <w:adjustRightInd w:val="0"/>
        <w:jc w:val="both"/>
        <w:rPr>
          <w:sz w:val="23"/>
          <w:szCs w:val="23"/>
          <w:lang w:val="es-ES" w:eastAsia="es-ES"/>
        </w:rPr>
      </w:pPr>
    </w:p>
    <w:p w14:paraId="06D753F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Obsérvese como durante el período 2019 se produce una reversión de la tendencia a la baja que venía registrando la variable en los tres períodos anteriores, de tal forma que la gestión productiva de estos despachos logra no solamente vencer la tendencia, sino que también vuelve a superar la barrera de los 13 mil asuntos finalizados por año, tal y como ocurrió en 2015.</w:t>
      </w:r>
    </w:p>
    <w:p w14:paraId="0DBC808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39C4A9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 el cuadro 5 se aprecia que los Centros de Conciliación que registran mayores volúmenes productivos lo fueron San José, San Carlos y Santa Cruz, con 2.503, 1.567 y 1.495 expedientes, respectivamente. </w:t>
      </w:r>
    </w:p>
    <w:p w14:paraId="6DE61A2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F865D2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Los centros de conciliación que mostraron mayores incrementos en su producción fueron </w:t>
      </w:r>
      <w:r w:rsidRPr="00ED30C1">
        <w:rPr>
          <w:i/>
          <w:iCs/>
          <w:sz w:val="23"/>
          <w:szCs w:val="23"/>
          <w:lang w:val="es-ES" w:eastAsia="es-ES"/>
        </w:rPr>
        <w:t>San Carlos</w:t>
      </w:r>
      <w:r w:rsidRPr="00ED30C1">
        <w:rPr>
          <w:sz w:val="23"/>
          <w:szCs w:val="23"/>
          <w:lang w:val="es-ES" w:eastAsia="es-ES"/>
        </w:rPr>
        <w:t xml:space="preserve"> con 509 expedientes y un peso relativo del 48.1%, </w:t>
      </w:r>
      <w:r w:rsidRPr="00ED30C1">
        <w:rPr>
          <w:i/>
          <w:iCs/>
          <w:sz w:val="23"/>
          <w:szCs w:val="23"/>
          <w:lang w:val="es-ES" w:eastAsia="es-ES"/>
        </w:rPr>
        <w:t>Pococí</w:t>
      </w:r>
      <w:r w:rsidRPr="00ED30C1">
        <w:rPr>
          <w:sz w:val="23"/>
          <w:szCs w:val="23"/>
          <w:lang w:val="es-ES" w:eastAsia="es-ES"/>
        </w:rPr>
        <w:t xml:space="preserve"> con un crecimiento de 427 casos, lo que porcentualmente significó 65.3% y </w:t>
      </w:r>
      <w:r w:rsidRPr="00ED30C1">
        <w:rPr>
          <w:i/>
          <w:iCs/>
          <w:sz w:val="23"/>
          <w:szCs w:val="23"/>
          <w:lang w:val="es-ES" w:eastAsia="es-ES"/>
        </w:rPr>
        <w:t xml:space="preserve">Santa Cruz </w:t>
      </w:r>
      <w:r w:rsidRPr="00ED30C1">
        <w:rPr>
          <w:sz w:val="23"/>
          <w:szCs w:val="23"/>
          <w:lang w:val="es-ES" w:eastAsia="es-ES"/>
        </w:rPr>
        <w:t>con 426 asuntos más (39.9%).</w:t>
      </w:r>
    </w:p>
    <w:tbl>
      <w:tblPr>
        <w:tblW w:w="6185" w:type="dxa"/>
        <w:jc w:val="center"/>
        <w:tblLook w:val="04A0" w:firstRow="1" w:lastRow="0" w:firstColumn="1" w:lastColumn="0" w:noHBand="0" w:noVBand="1"/>
      </w:tblPr>
      <w:tblGrid>
        <w:gridCol w:w="1934"/>
        <w:gridCol w:w="849"/>
        <w:gridCol w:w="951"/>
        <w:gridCol w:w="951"/>
        <w:gridCol w:w="951"/>
        <w:gridCol w:w="959"/>
      </w:tblGrid>
      <w:tr w:rsidR="007C41BE" w:rsidRPr="00ED30C1" w14:paraId="5E8F0947" w14:textId="77777777" w:rsidTr="007C41BE">
        <w:trPr>
          <w:trHeight w:val="519"/>
          <w:tblHeader/>
          <w:jc w:val="center"/>
        </w:trPr>
        <w:tc>
          <w:tcPr>
            <w:tcW w:w="6185" w:type="dxa"/>
            <w:gridSpan w:val="6"/>
            <w:tcBorders>
              <w:top w:val="nil"/>
              <w:left w:val="nil"/>
              <w:bottom w:val="single" w:sz="4" w:space="0" w:color="auto"/>
              <w:right w:val="nil"/>
            </w:tcBorders>
            <w:shd w:val="clear" w:color="auto" w:fill="auto"/>
            <w:vAlign w:val="bottom"/>
            <w:hideMark/>
          </w:tcPr>
          <w:p w14:paraId="50B16FDF" w14:textId="77777777" w:rsidR="007C41BE" w:rsidRPr="00ED30C1" w:rsidRDefault="007C41BE" w:rsidP="007C41BE">
            <w:pPr>
              <w:widowControl w:val="0"/>
              <w:autoSpaceDE w:val="0"/>
              <w:autoSpaceDN w:val="0"/>
              <w:adjustRightInd w:val="0"/>
              <w:jc w:val="center"/>
              <w:rPr>
                <w:bCs/>
                <w:sz w:val="23"/>
                <w:szCs w:val="23"/>
                <w:lang w:val="es-ES" w:eastAsia="en-US"/>
              </w:rPr>
            </w:pPr>
          </w:p>
          <w:p w14:paraId="421DA6C3" w14:textId="77777777" w:rsidR="007C41BE" w:rsidRPr="00ED30C1" w:rsidRDefault="007C41BE" w:rsidP="007C41BE">
            <w:pPr>
              <w:widowControl w:val="0"/>
              <w:autoSpaceDE w:val="0"/>
              <w:autoSpaceDN w:val="0"/>
              <w:adjustRightInd w:val="0"/>
              <w:ind w:left="851" w:right="851"/>
              <w:jc w:val="center"/>
              <w:rPr>
                <w:bCs/>
                <w:sz w:val="23"/>
                <w:szCs w:val="23"/>
                <w:lang w:val="es-ES" w:eastAsia="en-US"/>
              </w:rPr>
            </w:pPr>
            <w:r w:rsidRPr="00ED30C1">
              <w:rPr>
                <w:bCs/>
                <w:sz w:val="23"/>
                <w:szCs w:val="23"/>
                <w:lang w:val="es-ES" w:eastAsia="en-US"/>
              </w:rPr>
              <w:t>Cuadro 5</w:t>
            </w:r>
          </w:p>
          <w:p w14:paraId="02C9BF68" w14:textId="521D1854" w:rsidR="007C41BE" w:rsidRDefault="007C41BE" w:rsidP="007C41BE">
            <w:pPr>
              <w:widowControl w:val="0"/>
              <w:autoSpaceDE w:val="0"/>
              <w:autoSpaceDN w:val="0"/>
              <w:adjustRightInd w:val="0"/>
              <w:ind w:left="851" w:right="851"/>
              <w:jc w:val="center"/>
              <w:rPr>
                <w:b/>
                <w:sz w:val="23"/>
                <w:szCs w:val="23"/>
                <w:lang w:val="es-ES" w:eastAsia="en-US"/>
              </w:rPr>
            </w:pPr>
            <w:r w:rsidRPr="00ED30C1">
              <w:rPr>
                <w:b/>
                <w:sz w:val="23"/>
                <w:szCs w:val="23"/>
                <w:lang w:val="es-ES" w:eastAsia="en-US"/>
              </w:rPr>
              <w:t>Casos terminados en los Centros de Conciliación por Oficina, 2015-2019</w:t>
            </w:r>
          </w:p>
          <w:p w14:paraId="413B250F" w14:textId="77777777" w:rsidR="00ED30C1" w:rsidRPr="00ED30C1" w:rsidRDefault="00ED30C1" w:rsidP="007C41BE">
            <w:pPr>
              <w:widowControl w:val="0"/>
              <w:autoSpaceDE w:val="0"/>
              <w:autoSpaceDN w:val="0"/>
              <w:adjustRightInd w:val="0"/>
              <w:ind w:left="851" w:right="851"/>
              <w:jc w:val="center"/>
              <w:rPr>
                <w:b/>
                <w:sz w:val="23"/>
                <w:szCs w:val="23"/>
                <w:lang w:val="es-ES" w:eastAsia="en-US"/>
              </w:rPr>
            </w:pPr>
          </w:p>
          <w:p w14:paraId="06935E23" w14:textId="7A895D35" w:rsidR="009340A6" w:rsidRPr="00ED30C1" w:rsidRDefault="009340A6" w:rsidP="007C41BE">
            <w:pPr>
              <w:widowControl w:val="0"/>
              <w:autoSpaceDE w:val="0"/>
              <w:autoSpaceDN w:val="0"/>
              <w:adjustRightInd w:val="0"/>
              <w:ind w:left="851" w:right="851"/>
              <w:jc w:val="center"/>
              <w:rPr>
                <w:sz w:val="23"/>
                <w:szCs w:val="23"/>
                <w:lang w:val="es-ES" w:eastAsia="en-US"/>
              </w:rPr>
            </w:pPr>
          </w:p>
        </w:tc>
      </w:tr>
      <w:tr w:rsidR="007C41BE" w:rsidRPr="00ED30C1" w14:paraId="25EFA435" w14:textId="77777777" w:rsidTr="007C41BE">
        <w:trPr>
          <w:trHeight w:val="251"/>
          <w:tblHeader/>
          <w:jc w:val="center"/>
        </w:trPr>
        <w:tc>
          <w:tcPr>
            <w:tcW w:w="1934" w:type="dxa"/>
            <w:vMerge w:val="restart"/>
            <w:tcBorders>
              <w:top w:val="nil"/>
              <w:left w:val="nil"/>
              <w:bottom w:val="single" w:sz="4" w:space="0" w:color="auto"/>
              <w:right w:val="single" w:sz="4" w:space="0" w:color="auto"/>
            </w:tcBorders>
            <w:shd w:val="clear" w:color="auto" w:fill="auto"/>
            <w:noWrap/>
            <w:vAlign w:val="center"/>
            <w:hideMark/>
          </w:tcPr>
          <w:p w14:paraId="3063DB36" w14:textId="77777777" w:rsidR="007C41BE" w:rsidRPr="00ED30C1" w:rsidRDefault="007C41BE" w:rsidP="007C41BE">
            <w:pPr>
              <w:widowControl w:val="0"/>
              <w:autoSpaceDE w:val="0"/>
              <w:autoSpaceDN w:val="0"/>
              <w:adjustRightInd w:val="0"/>
              <w:jc w:val="center"/>
              <w:rPr>
                <w:b/>
                <w:bCs/>
                <w:sz w:val="23"/>
                <w:szCs w:val="23"/>
                <w:lang w:val="en-US" w:eastAsia="en-US"/>
              </w:rPr>
            </w:pPr>
            <w:proofErr w:type="spellStart"/>
            <w:r w:rsidRPr="00ED30C1">
              <w:rPr>
                <w:b/>
                <w:bCs/>
                <w:sz w:val="23"/>
                <w:szCs w:val="23"/>
                <w:lang w:val="en-US" w:eastAsia="en-US"/>
              </w:rPr>
              <w:t>Centros</w:t>
            </w:r>
            <w:proofErr w:type="spellEnd"/>
            <w:r w:rsidRPr="00ED30C1">
              <w:rPr>
                <w:b/>
                <w:bCs/>
                <w:sz w:val="23"/>
                <w:szCs w:val="23"/>
                <w:lang w:val="en-US" w:eastAsia="en-US"/>
              </w:rPr>
              <w:t xml:space="preserve"> de </w:t>
            </w:r>
            <w:proofErr w:type="spellStart"/>
            <w:r w:rsidRPr="00ED30C1">
              <w:rPr>
                <w:b/>
                <w:bCs/>
                <w:sz w:val="23"/>
                <w:szCs w:val="23"/>
                <w:lang w:val="en-US" w:eastAsia="en-US"/>
              </w:rPr>
              <w:t>Conciliación</w:t>
            </w:r>
            <w:proofErr w:type="spellEnd"/>
          </w:p>
        </w:tc>
        <w:tc>
          <w:tcPr>
            <w:tcW w:w="4251" w:type="dxa"/>
            <w:gridSpan w:val="5"/>
            <w:tcBorders>
              <w:top w:val="single" w:sz="4" w:space="0" w:color="auto"/>
              <w:left w:val="nil"/>
              <w:bottom w:val="single" w:sz="4" w:space="0" w:color="auto"/>
            </w:tcBorders>
            <w:shd w:val="clear" w:color="auto" w:fill="auto"/>
            <w:noWrap/>
            <w:vAlign w:val="center"/>
            <w:hideMark/>
          </w:tcPr>
          <w:p w14:paraId="01DD681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Casos Terminados</w:t>
            </w:r>
          </w:p>
        </w:tc>
      </w:tr>
      <w:tr w:rsidR="007C41BE" w:rsidRPr="00ED30C1" w14:paraId="445C74BA" w14:textId="77777777" w:rsidTr="007C41BE">
        <w:trPr>
          <w:trHeight w:val="251"/>
          <w:tblHeader/>
          <w:jc w:val="center"/>
        </w:trPr>
        <w:tc>
          <w:tcPr>
            <w:tcW w:w="1934" w:type="dxa"/>
            <w:vMerge/>
            <w:tcBorders>
              <w:top w:val="nil"/>
              <w:left w:val="nil"/>
              <w:bottom w:val="single" w:sz="4" w:space="0" w:color="auto"/>
              <w:right w:val="single" w:sz="4" w:space="0" w:color="auto"/>
            </w:tcBorders>
            <w:vAlign w:val="center"/>
            <w:hideMark/>
          </w:tcPr>
          <w:p w14:paraId="757B5B45" w14:textId="77777777" w:rsidR="007C41BE" w:rsidRPr="00ED30C1" w:rsidRDefault="007C41BE" w:rsidP="007C41BE">
            <w:pPr>
              <w:widowControl w:val="0"/>
              <w:autoSpaceDE w:val="0"/>
              <w:autoSpaceDN w:val="0"/>
              <w:adjustRightInd w:val="0"/>
              <w:rPr>
                <w:b/>
                <w:bCs/>
                <w:sz w:val="23"/>
                <w:szCs w:val="23"/>
                <w:lang w:val="en-US" w:eastAsia="en-US"/>
              </w:rPr>
            </w:pPr>
          </w:p>
        </w:tc>
        <w:tc>
          <w:tcPr>
            <w:tcW w:w="439" w:type="dxa"/>
            <w:tcBorders>
              <w:top w:val="nil"/>
              <w:left w:val="nil"/>
              <w:bottom w:val="single" w:sz="4" w:space="0" w:color="auto"/>
              <w:right w:val="single" w:sz="4" w:space="0" w:color="auto"/>
            </w:tcBorders>
            <w:shd w:val="clear" w:color="auto" w:fill="auto"/>
            <w:noWrap/>
            <w:vAlign w:val="center"/>
            <w:hideMark/>
          </w:tcPr>
          <w:p w14:paraId="18696AF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951" w:type="dxa"/>
            <w:tcBorders>
              <w:top w:val="nil"/>
              <w:left w:val="nil"/>
              <w:bottom w:val="single" w:sz="4" w:space="0" w:color="auto"/>
              <w:right w:val="single" w:sz="4" w:space="0" w:color="auto"/>
            </w:tcBorders>
            <w:shd w:val="clear" w:color="auto" w:fill="auto"/>
            <w:noWrap/>
            <w:vAlign w:val="center"/>
          </w:tcPr>
          <w:p w14:paraId="1F3A4EB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951" w:type="dxa"/>
            <w:tcBorders>
              <w:top w:val="nil"/>
              <w:left w:val="nil"/>
              <w:bottom w:val="single" w:sz="4" w:space="0" w:color="auto"/>
              <w:right w:val="single" w:sz="4" w:space="0" w:color="auto"/>
            </w:tcBorders>
            <w:shd w:val="clear" w:color="auto" w:fill="auto"/>
            <w:noWrap/>
            <w:vAlign w:val="center"/>
          </w:tcPr>
          <w:p w14:paraId="1AEB98E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951" w:type="dxa"/>
            <w:tcBorders>
              <w:top w:val="nil"/>
              <w:left w:val="nil"/>
              <w:bottom w:val="single" w:sz="4" w:space="0" w:color="auto"/>
              <w:right w:val="single" w:sz="4" w:space="0" w:color="auto"/>
            </w:tcBorders>
            <w:shd w:val="clear" w:color="auto" w:fill="auto"/>
            <w:noWrap/>
            <w:vAlign w:val="center"/>
          </w:tcPr>
          <w:p w14:paraId="5B55B381"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2018</w:t>
            </w:r>
          </w:p>
        </w:tc>
        <w:tc>
          <w:tcPr>
            <w:tcW w:w="959" w:type="dxa"/>
            <w:tcBorders>
              <w:top w:val="nil"/>
              <w:left w:val="nil"/>
              <w:bottom w:val="single" w:sz="4" w:space="0" w:color="auto"/>
              <w:right w:val="nil"/>
            </w:tcBorders>
            <w:shd w:val="clear" w:color="auto" w:fill="auto"/>
            <w:noWrap/>
            <w:vAlign w:val="center"/>
          </w:tcPr>
          <w:p w14:paraId="01D430B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0F02D2A8" w14:textId="77777777" w:rsidTr="007C41BE">
        <w:trPr>
          <w:trHeight w:val="251"/>
          <w:jc w:val="center"/>
        </w:trPr>
        <w:tc>
          <w:tcPr>
            <w:tcW w:w="1934" w:type="dxa"/>
            <w:tcBorders>
              <w:top w:val="nil"/>
              <w:left w:val="nil"/>
              <w:bottom w:val="nil"/>
              <w:right w:val="nil"/>
            </w:tcBorders>
            <w:shd w:val="clear" w:color="auto" w:fill="auto"/>
            <w:noWrap/>
            <w:vAlign w:val="center"/>
            <w:hideMark/>
          </w:tcPr>
          <w:p w14:paraId="29F6E488"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439" w:type="dxa"/>
            <w:tcBorders>
              <w:top w:val="nil"/>
              <w:left w:val="single" w:sz="4" w:space="0" w:color="auto"/>
              <w:bottom w:val="nil"/>
              <w:right w:val="single" w:sz="4" w:space="0" w:color="auto"/>
            </w:tcBorders>
            <w:shd w:val="clear" w:color="auto" w:fill="auto"/>
            <w:noWrap/>
            <w:vAlign w:val="center"/>
            <w:hideMark/>
          </w:tcPr>
          <w:p w14:paraId="7FAA0188" w14:textId="77777777" w:rsidR="007C41BE" w:rsidRPr="00ED30C1" w:rsidRDefault="007C41BE" w:rsidP="007C41BE">
            <w:pPr>
              <w:widowControl w:val="0"/>
              <w:autoSpaceDE w:val="0"/>
              <w:autoSpaceDN w:val="0"/>
              <w:adjustRightInd w:val="0"/>
              <w:rPr>
                <w:sz w:val="23"/>
                <w:szCs w:val="23"/>
                <w:lang w:val="en-US" w:eastAsia="en-US"/>
              </w:rPr>
            </w:pPr>
          </w:p>
        </w:tc>
        <w:tc>
          <w:tcPr>
            <w:tcW w:w="951" w:type="dxa"/>
            <w:tcBorders>
              <w:top w:val="nil"/>
              <w:left w:val="nil"/>
              <w:bottom w:val="nil"/>
              <w:right w:val="nil"/>
            </w:tcBorders>
            <w:shd w:val="clear" w:color="auto" w:fill="auto"/>
            <w:noWrap/>
            <w:vAlign w:val="center"/>
            <w:hideMark/>
          </w:tcPr>
          <w:p w14:paraId="3809AD3A"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951" w:type="dxa"/>
            <w:tcBorders>
              <w:top w:val="nil"/>
              <w:left w:val="single" w:sz="4" w:space="0" w:color="auto"/>
              <w:bottom w:val="nil"/>
              <w:right w:val="single" w:sz="4" w:space="0" w:color="auto"/>
            </w:tcBorders>
            <w:shd w:val="clear" w:color="auto" w:fill="auto"/>
            <w:noWrap/>
            <w:vAlign w:val="center"/>
            <w:hideMark/>
          </w:tcPr>
          <w:p w14:paraId="6647566C"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951" w:type="dxa"/>
            <w:tcBorders>
              <w:top w:val="nil"/>
              <w:left w:val="nil"/>
              <w:bottom w:val="nil"/>
              <w:right w:val="single" w:sz="4" w:space="0" w:color="auto"/>
            </w:tcBorders>
            <w:shd w:val="clear" w:color="auto" w:fill="auto"/>
            <w:noWrap/>
            <w:vAlign w:val="center"/>
            <w:hideMark/>
          </w:tcPr>
          <w:p w14:paraId="59CB4A98" w14:textId="77777777" w:rsidR="007C41BE" w:rsidRPr="00ED30C1" w:rsidRDefault="007C41BE" w:rsidP="007C41BE">
            <w:pPr>
              <w:widowControl w:val="0"/>
              <w:autoSpaceDE w:val="0"/>
              <w:autoSpaceDN w:val="0"/>
              <w:adjustRightInd w:val="0"/>
              <w:rPr>
                <w:sz w:val="23"/>
                <w:szCs w:val="23"/>
                <w:lang w:val="en-US" w:eastAsia="en-US"/>
              </w:rPr>
            </w:pPr>
          </w:p>
        </w:tc>
        <w:tc>
          <w:tcPr>
            <w:tcW w:w="959" w:type="dxa"/>
            <w:tcBorders>
              <w:top w:val="nil"/>
              <w:left w:val="nil"/>
              <w:bottom w:val="nil"/>
              <w:right w:val="nil"/>
            </w:tcBorders>
            <w:shd w:val="clear" w:color="auto" w:fill="auto"/>
            <w:noWrap/>
            <w:vAlign w:val="center"/>
            <w:hideMark/>
          </w:tcPr>
          <w:p w14:paraId="66F98F7E"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72408A08" w14:textId="77777777" w:rsidTr="007C41BE">
        <w:trPr>
          <w:trHeight w:val="251"/>
          <w:jc w:val="center"/>
        </w:trPr>
        <w:tc>
          <w:tcPr>
            <w:tcW w:w="1934" w:type="dxa"/>
            <w:tcBorders>
              <w:top w:val="nil"/>
              <w:left w:val="nil"/>
              <w:bottom w:val="nil"/>
              <w:right w:val="nil"/>
            </w:tcBorders>
            <w:shd w:val="clear" w:color="auto" w:fill="auto"/>
            <w:noWrap/>
            <w:vAlign w:val="center"/>
            <w:hideMark/>
          </w:tcPr>
          <w:p w14:paraId="7A58307F"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Total</w:t>
            </w:r>
          </w:p>
        </w:tc>
        <w:tc>
          <w:tcPr>
            <w:tcW w:w="439" w:type="dxa"/>
            <w:tcBorders>
              <w:top w:val="nil"/>
              <w:left w:val="single" w:sz="4" w:space="0" w:color="auto"/>
              <w:bottom w:val="nil"/>
              <w:right w:val="single" w:sz="4" w:space="0" w:color="auto"/>
            </w:tcBorders>
            <w:shd w:val="clear" w:color="auto" w:fill="auto"/>
            <w:noWrap/>
            <w:vAlign w:val="center"/>
          </w:tcPr>
          <w:p w14:paraId="2449848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14.055</w:t>
            </w:r>
          </w:p>
        </w:tc>
        <w:tc>
          <w:tcPr>
            <w:tcW w:w="951" w:type="dxa"/>
            <w:tcBorders>
              <w:top w:val="nil"/>
              <w:left w:val="nil"/>
              <w:bottom w:val="nil"/>
              <w:right w:val="nil"/>
            </w:tcBorders>
            <w:shd w:val="clear" w:color="auto" w:fill="auto"/>
            <w:noWrap/>
            <w:vAlign w:val="center"/>
          </w:tcPr>
          <w:p w14:paraId="336EFE5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12.881</w:t>
            </w:r>
          </w:p>
        </w:tc>
        <w:tc>
          <w:tcPr>
            <w:tcW w:w="951" w:type="dxa"/>
            <w:tcBorders>
              <w:top w:val="nil"/>
              <w:left w:val="single" w:sz="4" w:space="0" w:color="auto"/>
              <w:bottom w:val="nil"/>
              <w:right w:val="single" w:sz="4" w:space="0" w:color="auto"/>
            </w:tcBorders>
            <w:shd w:val="clear" w:color="auto" w:fill="auto"/>
            <w:noWrap/>
            <w:vAlign w:val="center"/>
          </w:tcPr>
          <w:p w14:paraId="4420701A"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12.476</w:t>
            </w:r>
          </w:p>
        </w:tc>
        <w:tc>
          <w:tcPr>
            <w:tcW w:w="951" w:type="dxa"/>
            <w:tcBorders>
              <w:top w:val="nil"/>
              <w:left w:val="nil"/>
              <w:bottom w:val="nil"/>
              <w:right w:val="single" w:sz="4" w:space="0" w:color="auto"/>
            </w:tcBorders>
            <w:shd w:val="clear" w:color="auto" w:fill="auto"/>
            <w:noWrap/>
            <w:vAlign w:val="center"/>
          </w:tcPr>
          <w:p w14:paraId="2B79722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12.108</w:t>
            </w:r>
          </w:p>
        </w:tc>
        <w:tc>
          <w:tcPr>
            <w:tcW w:w="959" w:type="dxa"/>
            <w:tcBorders>
              <w:top w:val="nil"/>
              <w:left w:val="nil"/>
              <w:bottom w:val="nil"/>
              <w:right w:val="nil"/>
            </w:tcBorders>
            <w:shd w:val="clear" w:color="auto" w:fill="auto"/>
            <w:noWrap/>
            <w:vAlign w:val="center"/>
          </w:tcPr>
          <w:p w14:paraId="6D1C5046"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13.494</w:t>
            </w:r>
          </w:p>
        </w:tc>
      </w:tr>
      <w:tr w:rsidR="007C41BE" w:rsidRPr="00ED30C1" w14:paraId="187B6073" w14:textId="77777777" w:rsidTr="007C41BE">
        <w:trPr>
          <w:trHeight w:val="251"/>
          <w:jc w:val="center"/>
        </w:trPr>
        <w:tc>
          <w:tcPr>
            <w:tcW w:w="1934" w:type="dxa"/>
            <w:tcBorders>
              <w:top w:val="nil"/>
              <w:left w:val="nil"/>
              <w:bottom w:val="nil"/>
              <w:right w:val="nil"/>
            </w:tcBorders>
            <w:shd w:val="clear" w:color="auto" w:fill="auto"/>
            <w:noWrap/>
            <w:hideMark/>
          </w:tcPr>
          <w:p w14:paraId="30FC57C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José</w:t>
            </w:r>
          </w:p>
        </w:tc>
        <w:tc>
          <w:tcPr>
            <w:tcW w:w="439" w:type="dxa"/>
            <w:tcBorders>
              <w:top w:val="nil"/>
              <w:left w:val="single" w:sz="4" w:space="0" w:color="auto"/>
              <w:bottom w:val="nil"/>
              <w:right w:val="single" w:sz="4" w:space="0" w:color="auto"/>
            </w:tcBorders>
            <w:shd w:val="clear" w:color="auto" w:fill="auto"/>
            <w:noWrap/>
            <w:vAlign w:val="center"/>
          </w:tcPr>
          <w:p w14:paraId="5BC1604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3.050</w:t>
            </w:r>
          </w:p>
        </w:tc>
        <w:tc>
          <w:tcPr>
            <w:tcW w:w="951" w:type="dxa"/>
            <w:tcBorders>
              <w:top w:val="nil"/>
              <w:left w:val="nil"/>
              <w:bottom w:val="nil"/>
              <w:right w:val="nil"/>
            </w:tcBorders>
            <w:shd w:val="clear" w:color="auto" w:fill="auto"/>
            <w:noWrap/>
            <w:vAlign w:val="center"/>
          </w:tcPr>
          <w:p w14:paraId="2496CFC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2.158</w:t>
            </w:r>
          </w:p>
        </w:tc>
        <w:tc>
          <w:tcPr>
            <w:tcW w:w="951" w:type="dxa"/>
            <w:tcBorders>
              <w:top w:val="nil"/>
              <w:left w:val="single" w:sz="4" w:space="0" w:color="auto"/>
              <w:bottom w:val="nil"/>
              <w:right w:val="single" w:sz="4" w:space="0" w:color="auto"/>
            </w:tcBorders>
            <w:shd w:val="clear" w:color="auto" w:fill="auto"/>
            <w:vAlign w:val="center"/>
          </w:tcPr>
          <w:p w14:paraId="48AE765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2.533</w:t>
            </w:r>
          </w:p>
        </w:tc>
        <w:tc>
          <w:tcPr>
            <w:tcW w:w="951" w:type="dxa"/>
            <w:tcBorders>
              <w:top w:val="nil"/>
              <w:left w:val="nil"/>
              <w:bottom w:val="nil"/>
              <w:right w:val="single" w:sz="4" w:space="0" w:color="auto"/>
            </w:tcBorders>
            <w:shd w:val="clear" w:color="auto" w:fill="auto"/>
            <w:vAlign w:val="center"/>
          </w:tcPr>
          <w:p w14:paraId="67FEA80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3.166</w:t>
            </w:r>
          </w:p>
        </w:tc>
        <w:tc>
          <w:tcPr>
            <w:tcW w:w="959" w:type="dxa"/>
            <w:tcBorders>
              <w:top w:val="nil"/>
              <w:left w:val="nil"/>
              <w:bottom w:val="nil"/>
              <w:right w:val="nil"/>
            </w:tcBorders>
            <w:shd w:val="clear" w:color="auto" w:fill="auto"/>
            <w:vAlign w:val="center"/>
          </w:tcPr>
          <w:p w14:paraId="2F818FE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2.503</w:t>
            </w:r>
          </w:p>
        </w:tc>
      </w:tr>
      <w:tr w:rsidR="007C41BE" w:rsidRPr="00ED30C1" w14:paraId="03B4B42E" w14:textId="77777777" w:rsidTr="007C41BE">
        <w:trPr>
          <w:trHeight w:val="251"/>
          <w:jc w:val="center"/>
        </w:trPr>
        <w:tc>
          <w:tcPr>
            <w:tcW w:w="1934" w:type="dxa"/>
            <w:tcBorders>
              <w:top w:val="nil"/>
              <w:left w:val="nil"/>
              <w:bottom w:val="nil"/>
              <w:right w:val="nil"/>
            </w:tcBorders>
            <w:shd w:val="clear" w:color="auto" w:fill="auto"/>
            <w:noWrap/>
          </w:tcPr>
          <w:p w14:paraId="502FDE1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Goicoechea</w:t>
            </w:r>
          </w:p>
        </w:tc>
        <w:tc>
          <w:tcPr>
            <w:tcW w:w="439" w:type="dxa"/>
            <w:tcBorders>
              <w:top w:val="nil"/>
              <w:left w:val="single" w:sz="4" w:space="0" w:color="auto"/>
              <w:bottom w:val="nil"/>
              <w:right w:val="single" w:sz="4" w:space="0" w:color="auto"/>
            </w:tcBorders>
            <w:shd w:val="clear" w:color="auto" w:fill="auto"/>
            <w:noWrap/>
            <w:vAlign w:val="center"/>
          </w:tcPr>
          <w:p w14:paraId="5767E8A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951" w:type="dxa"/>
            <w:tcBorders>
              <w:top w:val="nil"/>
              <w:left w:val="nil"/>
              <w:bottom w:val="nil"/>
              <w:right w:val="nil"/>
            </w:tcBorders>
            <w:shd w:val="clear" w:color="auto" w:fill="auto"/>
            <w:noWrap/>
            <w:vAlign w:val="center"/>
          </w:tcPr>
          <w:p w14:paraId="48562A4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951" w:type="dxa"/>
            <w:tcBorders>
              <w:top w:val="nil"/>
              <w:left w:val="single" w:sz="4" w:space="0" w:color="auto"/>
              <w:bottom w:val="nil"/>
              <w:right w:val="single" w:sz="4" w:space="0" w:color="auto"/>
            </w:tcBorders>
            <w:shd w:val="clear" w:color="auto" w:fill="auto"/>
            <w:vAlign w:val="center"/>
          </w:tcPr>
          <w:p w14:paraId="2CA0180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98</w:t>
            </w:r>
          </w:p>
        </w:tc>
        <w:tc>
          <w:tcPr>
            <w:tcW w:w="951" w:type="dxa"/>
            <w:tcBorders>
              <w:top w:val="nil"/>
              <w:left w:val="nil"/>
              <w:bottom w:val="nil"/>
              <w:right w:val="single" w:sz="4" w:space="0" w:color="auto"/>
            </w:tcBorders>
            <w:shd w:val="clear" w:color="auto" w:fill="auto"/>
            <w:vAlign w:val="center"/>
          </w:tcPr>
          <w:p w14:paraId="14C63CD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959" w:type="dxa"/>
            <w:tcBorders>
              <w:top w:val="nil"/>
              <w:left w:val="nil"/>
              <w:bottom w:val="nil"/>
              <w:right w:val="nil"/>
            </w:tcBorders>
            <w:shd w:val="clear" w:color="auto" w:fill="auto"/>
            <w:vAlign w:val="center"/>
          </w:tcPr>
          <w:p w14:paraId="14184FA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r>
      <w:tr w:rsidR="007C41BE" w:rsidRPr="00ED30C1" w14:paraId="4AFDA75C" w14:textId="77777777" w:rsidTr="007C41BE">
        <w:trPr>
          <w:trHeight w:val="251"/>
          <w:jc w:val="center"/>
        </w:trPr>
        <w:tc>
          <w:tcPr>
            <w:tcW w:w="1934" w:type="dxa"/>
            <w:tcBorders>
              <w:top w:val="nil"/>
              <w:left w:val="nil"/>
              <w:bottom w:val="nil"/>
              <w:right w:val="nil"/>
            </w:tcBorders>
            <w:shd w:val="clear" w:color="auto" w:fill="auto"/>
            <w:noWrap/>
            <w:hideMark/>
          </w:tcPr>
          <w:p w14:paraId="4670FB8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Alajuela </w:t>
            </w:r>
          </w:p>
        </w:tc>
        <w:tc>
          <w:tcPr>
            <w:tcW w:w="439" w:type="dxa"/>
            <w:tcBorders>
              <w:top w:val="nil"/>
              <w:left w:val="single" w:sz="4" w:space="0" w:color="auto"/>
              <w:bottom w:val="nil"/>
              <w:right w:val="single" w:sz="4" w:space="0" w:color="auto"/>
            </w:tcBorders>
            <w:shd w:val="clear" w:color="auto" w:fill="auto"/>
            <w:noWrap/>
            <w:vAlign w:val="center"/>
          </w:tcPr>
          <w:p w14:paraId="776DB04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1.043</w:t>
            </w:r>
          </w:p>
        </w:tc>
        <w:tc>
          <w:tcPr>
            <w:tcW w:w="951" w:type="dxa"/>
            <w:tcBorders>
              <w:top w:val="nil"/>
              <w:left w:val="nil"/>
              <w:bottom w:val="nil"/>
              <w:right w:val="nil"/>
            </w:tcBorders>
            <w:shd w:val="clear" w:color="auto" w:fill="auto"/>
            <w:noWrap/>
            <w:vAlign w:val="center"/>
          </w:tcPr>
          <w:p w14:paraId="4610458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1.314</w:t>
            </w:r>
          </w:p>
        </w:tc>
        <w:tc>
          <w:tcPr>
            <w:tcW w:w="951" w:type="dxa"/>
            <w:tcBorders>
              <w:top w:val="nil"/>
              <w:left w:val="single" w:sz="4" w:space="0" w:color="auto"/>
              <w:bottom w:val="nil"/>
              <w:right w:val="single" w:sz="4" w:space="0" w:color="auto"/>
            </w:tcBorders>
            <w:shd w:val="clear" w:color="auto" w:fill="auto"/>
            <w:vAlign w:val="center"/>
          </w:tcPr>
          <w:p w14:paraId="7948D6B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1.234</w:t>
            </w:r>
          </w:p>
        </w:tc>
        <w:tc>
          <w:tcPr>
            <w:tcW w:w="951" w:type="dxa"/>
            <w:tcBorders>
              <w:top w:val="nil"/>
              <w:left w:val="nil"/>
              <w:bottom w:val="nil"/>
              <w:right w:val="single" w:sz="4" w:space="0" w:color="auto"/>
            </w:tcBorders>
            <w:shd w:val="clear" w:color="auto" w:fill="auto"/>
            <w:vAlign w:val="center"/>
          </w:tcPr>
          <w:p w14:paraId="7A61EF9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1.104</w:t>
            </w:r>
          </w:p>
        </w:tc>
        <w:tc>
          <w:tcPr>
            <w:tcW w:w="959" w:type="dxa"/>
            <w:tcBorders>
              <w:top w:val="nil"/>
              <w:left w:val="nil"/>
              <w:bottom w:val="nil"/>
              <w:right w:val="nil"/>
            </w:tcBorders>
            <w:shd w:val="clear" w:color="auto" w:fill="auto"/>
            <w:vAlign w:val="center"/>
          </w:tcPr>
          <w:p w14:paraId="1A30537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1.189</w:t>
            </w:r>
          </w:p>
        </w:tc>
      </w:tr>
      <w:tr w:rsidR="007C41BE" w:rsidRPr="00ED30C1" w14:paraId="58C75E86" w14:textId="77777777" w:rsidTr="007C41BE">
        <w:trPr>
          <w:trHeight w:val="251"/>
          <w:jc w:val="center"/>
        </w:trPr>
        <w:tc>
          <w:tcPr>
            <w:tcW w:w="1934" w:type="dxa"/>
            <w:tcBorders>
              <w:top w:val="nil"/>
              <w:left w:val="nil"/>
              <w:bottom w:val="nil"/>
              <w:right w:val="nil"/>
            </w:tcBorders>
            <w:shd w:val="clear" w:color="auto" w:fill="auto"/>
            <w:noWrap/>
            <w:hideMark/>
          </w:tcPr>
          <w:p w14:paraId="000A4CB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Carlos</w:t>
            </w:r>
          </w:p>
        </w:tc>
        <w:tc>
          <w:tcPr>
            <w:tcW w:w="439" w:type="dxa"/>
            <w:tcBorders>
              <w:top w:val="nil"/>
              <w:left w:val="single" w:sz="4" w:space="0" w:color="auto"/>
              <w:bottom w:val="nil"/>
              <w:right w:val="single" w:sz="4" w:space="0" w:color="auto"/>
            </w:tcBorders>
            <w:shd w:val="clear" w:color="auto" w:fill="auto"/>
            <w:noWrap/>
            <w:vAlign w:val="center"/>
          </w:tcPr>
          <w:p w14:paraId="262CD4B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1.498</w:t>
            </w:r>
          </w:p>
        </w:tc>
        <w:tc>
          <w:tcPr>
            <w:tcW w:w="951" w:type="dxa"/>
            <w:tcBorders>
              <w:top w:val="nil"/>
              <w:left w:val="nil"/>
              <w:bottom w:val="nil"/>
              <w:right w:val="nil"/>
            </w:tcBorders>
            <w:shd w:val="clear" w:color="auto" w:fill="auto"/>
            <w:noWrap/>
            <w:vAlign w:val="center"/>
          </w:tcPr>
          <w:p w14:paraId="20E9C6C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1.462</w:t>
            </w:r>
          </w:p>
        </w:tc>
        <w:tc>
          <w:tcPr>
            <w:tcW w:w="951" w:type="dxa"/>
            <w:tcBorders>
              <w:top w:val="nil"/>
              <w:left w:val="single" w:sz="4" w:space="0" w:color="auto"/>
              <w:bottom w:val="nil"/>
              <w:right w:val="single" w:sz="4" w:space="0" w:color="auto"/>
            </w:tcBorders>
            <w:shd w:val="clear" w:color="auto" w:fill="auto"/>
            <w:noWrap/>
            <w:vAlign w:val="center"/>
          </w:tcPr>
          <w:p w14:paraId="437B944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1.433</w:t>
            </w:r>
          </w:p>
        </w:tc>
        <w:tc>
          <w:tcPr>
            <w:tcW w:w="951" w:type="dxa"/>
            <w:tcBorders>
              <w:top w:val="nil"/>
              <w:left w:val="nil"/>
              <w:bottom w:val="nil"/>
              <w:right w:val="single" w:sz="4" w:space="0" w:color="auto"/>
            </w:tcBorders>
            <w:shd w:val="clear" w:color="auto" w:fill="auto"/>
            <w:noWrap/>
            <w:vAlign w:val="center"/>
          </w:tcPr>
          <w:p w14:paraId="76F4A61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1.058</w:t>
            </w:r>
          </w:p>
        </w:tc>
        <w:tc>
          <w:tcPr>
            <w:tcW w:w="959" w:type="dxa"/>
            <w:tcBorders>
              <w:top w:val="nil"/>
              <w:left w:val="nil"/>
              <w:bottom w:val="nil"/>
              <w:right w:val="nil"/>
            </w:tcBorders>
            <w:shd w:val="clear" w:color="auto" w:fill="auto"/>
            <w:noWrap/>
            <w:vAlign w:val="center"/>
          </w:tcPr>
          <w:p w14:paraId="2295681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1.567</w:t>
            </w:r>
          </w:p>
        </w:tc>
      </w:tr>
      <w:tr w:rsidR="007C41BE" w:rsidRPr="00ED30C1" w14:paraId="0FDF2E99" w14:textId="77777777" w:rsidTr="007C41BE">
        <w:trPr>
          <w:trHeight w:val="251"/>
          <w:jc w:val="center"/>
        </w:trPr>
        <w:tc>
          <w:tcPr>
            <w:tcW w:w="1934" w:type="dxa"/>
            <w:tcBorders>
              <w:top w:val="nil"/>
              <w:left w:val="nil"/>
              <w:bottom w:val="nil"/>
              <w:right w:val="nil"/>
            </w:tcBorders>
            <w:shd w:val="clear" w:color="auto" w:fill="auto"/>
            <w:noWrap/>
            <w:hideMark/>
          </w:tcPr>
          <w:p w14:paraId="7382138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Ramón</w:t>
            </w:r>
          </w:p>
        </w:tc>
        <w:tc>
          <w:tcPr>
            <w:tcW w:w="439" w:type="dxa"/>
            <w:tcBorders>
              <w:top w:val="nil"/>
              <w:left w:val="single" w:sz="4" w:space="0" w:color="auto"/>
              <w:bottom w:val="nil"/>
              <w:right w:val="single" w:sz="4" w:space="0" w:color="auto"/>
            </w:tcBorders>
            <w:shd w:val="clear" w:color="auto" w:fill="auto"/>
            <w:noWrap/>
            <w:vAlign w:val="center"/>
          </w:tcPr>
          <w:p w14:paraId="6034A5A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1.320</w:t>
            </w:r>
          </w:p>
        </w:tc>
        <w:tc>
          <w:tcPr>
            <w:tcW w:w="951" w:type="dxa"/>
            <w:tcBorders>
              <w:top w:val="nil"/>
              <w:left w:val="nil"/>
              <w:bottom w:val="nil"/>
              <w:right w:val="nil"/>
            </w:tcBorders>
            <w:shd w:val="clear" w:color="auto" w:fill="auto"/>
            <w:noWrap/>
            <w:vAlign w:val="center"/>
          </w:tcPr>
          <w:p w14:paraId="5EC479C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1.495</w:t>
            </w:r>
          </w:p>
        </w:tc>
        <w:tc>
          <w:tcPr>
            <w:tcW w:w="951" w:type="dxa"/>
            <w:tcBorders>
              <w:top w:val="nil"/>
              <w:left w:val="single" w:sz="4" w:space="0" w:color="auto"/>
              <w:bottom w:val="nil"/>
              <w:right w:val="single" w:sz="4" w:space="0" w:color="auto"/>
            </w:tcBorders>
            <w:shd w:val="clear" w:color="auto" w:fill="auto"/>
            <w:vAlign w:val="center"/>
          </w:tcPr>
          <w:p w14:paraId="3281576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1.298</w:t>
            </w:r>
          </w:p>
        </w:tc>
        <w:tc>
          <w:tcPr>
            <w:tcW w:w="951" w:type="dxa"/>
            <w:tcBorders>
              <w:top w:val="nil"/>
              <w:left w:val="nil"/>
              <w:bottom w:val="nil"/>
              <w:right w:val="single" w:sz="4" w:space="0" w:color="auto"/>
            </w:tcBorders>
            <w:shd w:val="clear" w:color="auto" w:fill="auto"/>
            <w:vAlign w:val="center"/>
          </w:tcPr>
          <w:p w14:paraId="27040C6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1.404</w:t>
            </w:r>
          </w:p>
        </w:tc>
        <w:tc>
          <w:tcPr>
            <w:tcW w:w="959" w:type="dxa"/>
            <w:tcBorders>
              <w:top w:val="nil"/>
              <w:left w:val="nil"/>
              <w:bottom w:val="nil"/>
              <w:right w:val="nil"/>
            </w:tcBorders>
            <w:shd w:val="clear" w:color="auto" w:fill="auto"/>
            <w:vAlign w:val="center"/>
          </w:tcPr>
          <w:p w14:paraId="615B8A8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1.394</w:t>
            </w:r>
          </w:p>
        </w:tc>
      </w:tr>
      <w:tr w:rsidR="007C41BE" w:rsidRPr="00ED30C1" w14:paraId="0DCA94A2" w14:textId="77777777" w:rsidTr="007C41BE">
        <w:trPr>
          <w:trHeight w:val="251"/>
          <w:jc w:val="center"/>
        </w:trPr>
        <w:tc>
          <w:tcPr>
            <w:tcW w:w="1934" w:type="dxa"/>
            <w:tcBorders>
              <w:top w:val="nil"/>
              <w:left w:val="nil"/>
              <w:bottom w:val="nil"/>
              <w:right w:val="nil"/>
            </w:tcBorders>
            <w:shd w:val="clear" w:color="auto" w:fill="auto"/>
            <w:noWrap/>
            <w:hideMark/>
          </w:tcPr>
          <w:p w14:paraId="000B623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Santa Cruz</w:t>
            </w:r>
          </w:p>
        </w:tc>
        <w:tc>
          <w:tcPr>
            <w:tcW w:w="439" w:type="dxa"/>
            <w:tcBorders>
              <w:top w:val="nil"/>
              <w:left w:val="single" w:sz="4" w:space="0" w:color="auto"/>
              <w:bottom w:val="nil"/>
              <w:right w:val="single" w:sz="4" w:space="0" w:color="auto"/>
            </w:tcBorders>
            <w:shd w:val="clear" w:color="auto" w:fill="auto"/>
            <w:noWrap/>
            <w:vAlign w:val="center"/>
          </w:tcPr>
          <w:p w14:paraId="4FC3F8D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1.269</w:t>
            </w:r>
          </w:p>
        </w:tc>
        <w:tc>
          <w:tcPr>
            <w:tcW w:w="951" w:type="dxa"/>
            <w:tcBorders>
              <w:top w:val="nil"/>
              <w:left w:val="nil"/>
              <w:bottom w:val="nil"/>
              <w:right w:val="nil"/>
            </w:tcBorders>
            <w:shd w:val="clear" w:color="auto" w:fill="auto"/>
            <w:noWrap/>
            <w:vAlign w:val="center"/>
          </w:tcPr>
          <w:p w14:paraId="2C2E9C5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1.562</w:t>
            </w:r>
          </w:p>
        </w:tc>
        <w:tc>
          <w:tcPr>
            <w:tcW w:w="951" w:type="dxa"/>
            <w:tcBorders>
              <w:top w:val="nil"/>
              <w:left w:val="single" w:sz="4" w:space="0" w:color="auto"/>
              <w:bottom w:val="nil"/>
              <w:right w:val="single" w:sz="4" w:space="0" w:color="auto"/>
            </w:tcBorders>
            <w:shd w:val="clear" w:color="auto" w:fill="auto"/>
            <w:noWrap/>
            <w:vAlign w:val="center"/>
          </w:tcPr>
          <w:p w14:paraId="133162B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1.417</w:t>
            </w:r>
          </w:p>
        </w:tc>
        <w:tc>
          <w:tcPr>
            <w:tcW w:w="951" w:type="dxa"/>
            <w:tcBorders>
              <w:top w:val="nil"/>
              <w:left w:val="nil"/>
              <w:bottom w:val="nil"/>
              <w:right w:val="single" w:sz="4" w:space="0" w:color="auto"/>
            </w:tcBorders>
            <w:shd w:val="clear" w:color="auto" w:fill="auto"/>
            <w:noWrap/>
            <w:vAlign w:val="center"/>
          </w:tcPr>
          <w:p w14:paraId="68A5ED6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1.069</w:t>
            </w:r>
          </w:p>
        </w:tc>
        <w:tc>
          <w:tcPr>
            <w:tcW w:w="959" w:type="dxa"/>
            <w:tcBorders>
              <w:top w:val="nil"/>
              <w:left w:val="nil"/>
              <w:bottom w:val="nil"/>
              <w:right w:val="nil"/>
            </w:tcBorders>
            <w:shd w:val="clear" w:color="auto" w:fill="auto"/>
            <w:noWrap/>
            <w:vAlign w:val="center"/>
          </w:tcPr>
          <w:p w14:paraId="4090CB0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1.495</w:t>
            </w:r>
          </w:p>
        </w:tc>
      </w:tr>
      <w:tr w:rsidR="007C41BE" w:rsidRPr="00ED30C1" w14:paraId="4F07CBEA" w14:textId="77777777" w:rsidTr="007C41BE">
        <w:trPr>
          <w:trHeight w:val="251"/>
          <w:jc w:val="center"/>
        </w:trPr>
        <w:tc>
          <w:tcPr>
            <w:tcW w:w="1934" w:type="dxa"/>
            <w:tcBorders>
              <w:top w:val="nil"/>
              <w:left w:val="nil"/>
              <w:bottom w:val="nil"/>
              <w:right w:val="nil"/>
            </w:tcBorders>
            <w:shd w:val="clear" w:color="auto" w:fill="auto"/>
            <w:noWrap/>
            <w:hideMark/>
          </w:tcPr>
          <w:p w14:paraId="2FB4B556"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Puntarenas </w:t>
            </w:r>
          </w:p>
        </w:tc>
        <w:tc>
          <w:tcPr>
            <w:tcW w:w="439" w:type="dxa"/>
            <w:tcBorders>
              <w:top w:val="nil"/>
              <w:left w:val="single" w:sz="4" w:space="0" w:color="auto"/>
              <w:bottom w:val="nil"/>
              <w:right w:val="single" w:sz="4" w:space="0" w:color="auto"/>
            </w:tcBorders>
            <w:shd w:val="clear" w:color="auto" w:fill="auto"/>
            <w:noWrap/>
            <w:vAlign w:val="center"/>
          </w:tcPr>
          <w:p w14:paraId="429D7DB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913</w:t>
            </w:r>
          </w:p>
        </w:tc>
        <w:tc>
          <w:tcPr>
            <w:tcW w:w="951" w:type="dxa"/>
            <w:tcBorders>
              <w:top w:val="nil"/>
              <w:left w:val="nil"/>
              <w:bottom w:val="nil"/>
              <w:right w:val="nil"/>
            </w:tcBorders>
            <w:shd w:val="clear" w:color="auto" w:fill="auto"/>
            <w:noWrap/>
            <w:vAlign w:val="center"/>
          </w:tcPr>
          <w:p w14:paraId="2EEC5DF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787</w:t>
            </w:r>
          </w:p>
        </w:tc>
        <w:tc>
          <w:tcPr>
            <w:tcW w:w="951" w:type="dxa"/>
            <w:tcBorders>
              <w:top w:val="nil"/>
              <w:left w:val="single" w:sz="4" w:space="0" w:color="auto"/>
              <w:bottom w:val="nil"/>
              <w:right w:val="single" w:sz="4" w:space="0" w:color="auto"/>
            </w:tcBorders>
            <w:shd w:val="clear" w:color="auto" w:fill="auto"/>
            <w:noWrap/>
            <w:vAlign w:val="center"/>
          </w:tcPr>
          <w:p w14:paraId="3CDCFAE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357</w:t>
            </w:r>
          </w:p>
        </w:tc>
        <w:tc>
          <w:tcPr>
            <w:tcW w:w="951" w:type="dxa"/>
            <w:tcBorders>
              <w:top w:val="nil"/>
              <w:left w:val="nil"/>
              <w:bottom w:val="nil"/>
              <w:right w:val="single" w:sz="4" w:space="0" w:color="auto"/>
            </w:tcBorders>
            <w:shd w:val="clear" w:color="auto" w:fill="auto"/>
            <w:noWrap/>
            <w:vAlign w:val="center"/>
          </w:tcPr>
          <w:p w14:paraId="0492890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523</w:t>
            </w:r>
          </w:p>
        </w:tc>
        <w:tc>
          <w:tcPr>
            <w:tcW w:w="959" w:type="dxa"/>
            <w:tcBorders>
              <w:top w:val="nil"/>
              <w:left w:val="nil"/>
              <w:bottom w:val="nil"/>
              <w:right w:val="nil"/>
            </w:tcBorders>
            <w:shd w:val="clear" w:color="auto" w:fill="auto"/>
            <w:noWrap/>
            <w:vAlign w:val="center"/>
          </w:tcPr>
          <w:p w14:paraId="049E7C0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611</w:t>
            </w:r>
          </w:p>
        </w:tc>
      </w:tr>
      <w:tr w:rsidR="007C41BE" w:rsidRPr="00ED30C1" w14:paraId="33748105" w14:textId="77777777" w:rsidTr="007C41BE">
        <w:trPr>
          <w:trHeight w:val="251"/>
          <w:jc w:val="center"/>
        </w:trPr>
        <w:tc>
          <w:tcPr>
            <w:tcW w:w="1934" w:type="dxa"/>
            <w:tcBorders>
              <w:top w:val="nil"/>
              <w:left w:val="nil"/>
              <w:bottom w:val="nil"/>
              <w:right w:val="nil"/>
            </w:tcBorders>
            <w:shd w:val="clear" w:color="auto" w:fill="auto"/>
            <w:noWrap/>
            <w:hideMark/>
          </w:tcPr>
          <w:p w14:paraId="7926A78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Pérez Zeledón</w:t>
            </w:r>
          </w:p>
        </w:tc>
        <w:tc>
          <w:tcPr>
            <w:tcW w:w="439" w:type="dxa"/>
            <w:tcBorders>
              <w:top w:val="nil"/>
              <w:left w:val="single" w:sz="4" w:space="0" w:color="auto"/>
              <w:bottom w:val="nil"/>
              <w:right w:val="single" w:sz="4" w:space="0" w:color="auto"/>
            </w:tcBorders>
            <w:shd w:val="clear" w:color="auto" w:fill="auto"/>
            <w:vAlign w:val="center"/>
          </w:tcPr>
          <w:p w14:paraId="5AF59F8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1.200</w:t>
            </w:r>
          </w:p>
        </w:tc>
        <w:tc>
          <w:tcPr>
            <w:tcW w:w="951" w:type="dxa"/>
            <w:tcBorders>
              <w:top w:val="nil"/>
              <w:left w:val="nil"/>
              <w:bottom w:val="nil"/>
              <w:right w:val="nil"/>
            </w:tcBorders>
            <w:shd w:val="clear" w:color="auto" w:fill="auto"/>
            <w:vAlign w:val="center"/>
          </w:tcPr>
          <w:p w14:paraId="1BF54AB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818</w:t>
            </w:r>
          </w:p>
        </w:tc>
        <w:tc>
          <w:tcPr>
            <w:tcW w:w="951" w:type="dxa"/>
            <w:tcBorders>
              <w:top w:val="nil"/>
              <w:left w:val="single" w:sz="4" w:space="0" w:color="auto"/>
              <w:bottom w:val="nil"/>
              <w:right w:val="single" w:sz="4" w:space="0" w:color="auto"/>
            </w:tcBorders>
            <w:shd w:val="clear" w:color="auto" w:fill="auto"/>
            <w:vAlign w:val="center"/>
          </w:tcPr>
          <w:p w14:paraId="2C403E6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850</w:t>
            </w:r>
          </w:p>
        </w:tc>
        <w:tc>
          <w:tcPr>
            <w:tcW w:w="951" w:type="dxa"/>
            <w:tcBorders>
              <w:top w:val="nil"/>
              <w:left w:val="nil"/>
              <w:bottom w:val="nil"/>
              <w:right w:val="single" w:sz="4" w:space="0" w:color="auto"/>
            </w:tcBorders>
            <w:shd w:val="clear" w:color="auto" w:fill="auto"/>
            <w:vAlign w:val="center"/>
          </w:tcPr>
          <w:p w14:paraId="37A79D5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832</w:t>
            </w:r>
          </w:p>
        </w:tc>
        <w:tc>
          <w:tcPr>
            <w:tcW w:w="959" w:type="dxa"/>
            <w:tcBorders>
              <w:top w:val="nil"/>
              <w:left w:val="nil"/>
              <w:bottom w:val="nil"/>
              <w:right w:val="nil"/>
            </w:tcBorders>
            <w:shd w:val="clear" w:color="auto" w:fill="auto"/>
            <w:vAlign w:val="center"/>
          </w:tcPr>
          <w:p w14:paraId="344AC50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1.013</w:t>
            </w:r>
          </w:p>
        </w:tc>
      </w:tr>
      <w:tr w:rsidR="007C41BE" w:rsidRPr="00ED30C1" w14:paraId="24153B48" w14:textId="77777777" w:rsidTr="007C41BE">
        <w:trPr>
          <w:trHeight w:val="251"/>
          <w:jc w:val="center"/>
        </w:trPr>
        <w:tc>
          <w:tcPr>
            <w:tcW w:w="1934" w:type="dxa"/>
            <w:tcBorders>
              <w:top w:val="nil"/>
              <w:left w:val="nil"/>
              <w:bottom w:val="nil"/>
              <w:right w:val="nil"/>
            </w:tcBorders>
            <w:shd w:val="clear" w:color="auto" w:fill="auto"/>
            <w:noWrap/>
          </w:tcPr>
          <w:p w14:paraId="1786658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Golfito</w:t>
            </w:r>
          </w:p>
        </w:tc>
        <w:tc>
          <w:tcPr>
            <w:tcW w:w="439" w:type="dxa"/>
            <w:tcBorders>
              <w:top w:val="nil"/>
              <w:left w:val="single" w:sz="4" w:space="0" w:color="auto"/>
              <w:bottom w:val="nil"/>
              <w:right w:val="single" w:sz="4" w:space="0" w:color="auto"/>
            </w:tcBorders>
            <w:shd w:val="clear" w:color="auto" w:fill="auto"/>
            <w:vAlign w:val="center"/>
          </w:tcPr>
          <w:p w14:paraId="19F09A5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1.606</w:t>
            </w:r>
          </w:p>
        </w:tc>
        <w:tc>
          <w:tcPr>
            <w:tcW w:w="951" w:type="dxa"/>
            <w:tcBorders>
              <w:top w:val="nil"/>
              <w:left w:val="nil"/>
              <w:bottom w:val="nil"/>
              <w:right w:val="nil"/>
            </w:tcBorders>
            <w:shd w:val="clear" w:color="auto" w:fill="auto"/>
            <w:vAlign w:val="center"/>
          </w:tcPr>
          <w:p w14:paraId="3E5D05D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1.429</w:t>
            </w:r>
          </w:p>
        </w:tc>
        <w:tc>
          <w:tcPr>
            <w:tcW w:w="951" w:type="dxa"/>
            <w:tcBorders>
              <w:top w:val="nil"/>
              <w:left w:val="single" w:sz="4" w:space="0" w:color="auto"/>
              <w:bottom w:val="nil"/>
              <w:right w:val="single" w:sz="4" w:space="0" w:color="auto"/>
            </w:tcBorders>
            <w:shd w:val="clear" w:color="auto" w:fill="auto"/>
            <w:vAlign w:val="center"/>
          </w:tcPr>
          <w:p w14:paraId="11B50E73"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1.564</w:t>
            </w:r>
          </w:p>
        </w:tc>
        <w:tc>
          <w:tcPr>
            <w:tcW w:w="951" w:type="dxa"/>
            <w:tcBorders>
              <w:top w:val="nil"/>
              <w:left w:val="nil"/>
              <w:bottom w:val="nil"/>
              <w:right w:val="single" w:sz="4" w:space="0" w:color="auto"/>
            </w:tcBorders>
            <w:shd w:val="clear" w:color="auto" w:fill="auto"/>
            <w:vAlign w:val="center"/>
          </w:tcPr>
          <w:p w14:paraId="69F81E5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1.282</w:t>
            </w:r>
          </w:p>
        </w:tc>
        <w:tc>
          <w:tcPr>
            <w:tcW w:w="959" w:type="dxa"/>
            <w:tcBorders>
              <w:top w:val="nil"/>
              <w:left w:val="nil"/>
              <w:bottom w:val="nil"/>
              <w:right w:val="nil"/>
            </w:tcBorders>
            <w:shd w:val="clear" w:color="auto" w:fill="auto"/>
            <w:vAlign w:val="center"/>
          </w:tcPr>
          <w:p w14:paraId="6EB154F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1.442</w:t>
            </w:r>
          </w:p>
        </w:tc>
      </w:tr>
      <w:tr w:rsidR="007C41BE" w:rsidRPr="00ED30C1" w14:paraId="3115CAC5" w14:textId="77777777" w:rsidTr="007C41BE">
        <w:trPr>
          <w:trHeight w:val="251"/>
          <w:jc w:val="center"/>
        </w:trPr>
        <w:tc>
          <w:tcPr>
            <w:tcW w:w="1934" w:type="dxa"/>
            <w:tcBorders>
              <w:top w:val="nil"/>
              <w:left w:val="nil"/>
              <w:bottom w:val="nil"/>
              <w:right w:val="nil"/>
            </w:tcBorders>
            <w:shd w:val="clear" w:color="auto" w:fill="auto"/>
            <w:noWrap/>
          </w:tcPr>
          <w:p w14:paraId="5D9011C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lastRenderedPageBreak/>
              <w:t xml:space="preserve">Limón </w:t>
            </w:r>
          </w:p>
        </w:tc>
        <w:tc>
          <w:tcPr>
            <w:tcW w:w="439" w:type="dxa"/>
            <w:tcBorders>
              <w:top w:val="nil"/>
              <w:left w:val="single" w:sz="4" w:space="0" w:color="auto"/>
              <w:bottom w:val="nil"/>
              <w:right w:val="single" w:sz="4" w:space="0" w:color="auto"/>
            </w:tcBorders>
            <w:shd w:val="clear" w:color="auto" w:fill="auto"/>
            <w:vAlign w:val="center"/>
          </w:tcPr>
          <w:p w14:paraId="7B07946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947</w:t>
            </w:r>
          </w:p>
        </w:tc>
        <w:tc>
          <w:tcPr>
            <w:tcW w:w="951" w:type="dxa"/>
            <w:tcBorders>
              <w:top w:val="nil"/>
              <w:left w:val="nil"/>
              <w:bottom w:val="nil"/>
              <w:right w:val="nil"/>
            </w:tcBorders>
            <w:shd w:val="clear" w:color="auto" w:fill="auto"/>
            <w:vAlign w:val="center"/>
          </w:tcPr>
          <w:p w14:paraId="6CD41BD6"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754</w:t>
            </w:r>
          </w:p>
        </w:tc>
        <w:tc>
          <w:tcPr>
            <w:tcW w:w="951" w:type="dxa"/>
            <w:tcBorders>
              <w:top w:val="nil"/>
              <w:left w:val="single" w:sz="4" w:space="0" w:color="auto"/>
              <w:bottom w:val="nil"/>
              <w:right w:val="single" w:sz="4" w:space="0" w:color="auto"/>
            </w:tcBorders>
            <w:shd w:val="clear" w:color="auto" w:fill="auto"/>
            <w:vAlign w:val="center"/>
          </w:tcPr>
          <w:p w14:paraId="203CCF6A"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935</w:t>
            </w:r>
          </w:p>
        </w:tc>
        <w:tc>
          <w:tcPr>
            <w:tcW w:w="951" w:type="dxa"/>
            <w:tcBorders>
              <w:top w:val="nil"/>
              <w:left w:val="nil"/>
              <w:bottom w:val="nil"/>
              <w:right w:val="single" w:sz="4" w:space="0" w:color="auto"/>
            </w:tcBorders>
            <w:shd w:val="clear" w:color="auto" w:fill="auto"/>
            <w:vAlign w:val="center"/>
          </w:tcPr>
          <w:p w14:paraId="57EDD3E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1.016</w:t>
            </w:r>
          </w:p>
        </w:tc>
        <w:tc>
          <w:tcPr>
            <w:tcW w:w="959" w:type="dxa"/>
            <w:tcBorders>
              <w:top w:val="nil"/>
              <w:left w:val="nil"/>
              <w:bottom w:val="nil"/>
              <w:right w:val="nil"/>
            </w:tcBorders>
            <w:shd w:val="clear" w:color="auto" w:fill="auto"/>
            <w:vAlign w:val="center"/>
          </w:tcPr>
          <w:p w14:paraId="59E7EA5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1.199</w:t>
            </w:r>
          </w:p>
        </w:tc>
      </w:tr>
      <w:tr w:rsidR="007C41BE" w:rsidRPr="00ED30C1" w14:paraId="3BBDB522" w14:textId="77777777" w:rsidTr="007C41BE">
        <w:trPr>
          <w:trHeight w:val="251"/>
          <w:jc w:val="center"/>
        </w:trPr>
        <w:tc>
          <w:tcPr>
            <w:tcW w:w="1934" w:type="dxa"/>
            <w:tcBorders>
              <w:top w:val="nil"/>
              <w:left w:val="nil"/>
              <w:bottom w:val="nil"/>
              <w:right w:val="nil"/>
            </w:tcBorders>
            <w:shd w:val="clear" w:color="auto" w:fill="auto"/>
            <w:noWrap/>
          </w:tcPr>
          <w:p w14:paraId="2C10C62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Pococí</w:t>
            </w:r>
          </w:p>
        </w:tc>
        <w:tc>
          <w:tcPr>
            <w:tcW w:w="439" w:type="dxa"/>
            <w:tcBorders>
              <w:top w:val="nil"/>
              <w:left w:val="single" w:sz="4" w:space="0" w:color="auto"/>
              <w:bottom w:val="nil"/>
              <w:right w:val="single" w:sz="4" w:space="0" w:color="auto"/>
            </w:tcBorders>
            <w:shd w:val="clear" w:color="auto" w:fill="auto"/>
            <w:vAlign w:val="center"/>
          </w:tcPr>
          <w:p w14:paraId="1A8D9C4F"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1.209</w:t>
            </w:r>
          </w:p>
        </w:tc>
        <w:tc>
          <w:tcPr>
            <w:tcW w:w="951" w:type="dxa"/>
            <w:tcBorders>
              <w:top w:val="nil"/>
              <w:left w:val="nil"/>
              <w:bottom w:val="nil"/>
              <w:right w:val="nil"/>
            </w:tcBorders>
            <w:shd w:val="clear" w:color="auto" w:fill="auto"/>
            <w:vAlign w:val="center"/>
          </w:tcPr>
          <w:p w14:paraId="45B23EA4"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1.102</w:t>
            </w:r>
          </w:p>
        </w:tc>
        <w:tc>
          <w:tcPr>
            <w:tcW w:w="951" w:type="dxa"/>
            <w:tcBorders>
              <w:top w:val="nil"/>
              <w:left w:val="single" w:sz="4" w:space="0" w:color="auto"/>
              <w:bottom w:val="nil"/>
              <w:right w:val="single" w:sz="4" w:space="0" w:color="auto"/>
            </w:tcBorders>
            <w:shd w:val="clear" w:color="auto" w:fill="auto"/>
            <w:vAlign w:val="center"/>
          </w:tcPr>
          <w:p w14:paraId="6219FF6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757</w:t>
            </w:r>
          </w:p>
        </w:tc>
        <w:tc>
          <w:tcPr>
            <w:tcW w:w="951" w:type="dxa"/>
            <w:tcBorders>
              <w:top w:val="nil"/>
              <w:left w:val="nil"/>
              <w:bottom w:val="nil"/>
              <w:right w:val="single" w:sz="4" w:space="0" w:color="auto"/>
            </w:tcBorders>
            <w:shd w:val="clear" w:color="auto" w:fill="auto"/>
            <w:vAlign w:val="center"/>
          </w:tcPr>
          <w:p w14:paraId="1A680CD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654</w:t>
            </w:r>
          </w:p>
        </w:tc>
        <w:tc>
          <w:tcPr>
            <w:tcW w:w="959" w:type="dxa"/>
            <w:tcBorders>
              <w:top w:val="nil"/>
              <w:left w:val="nil"/>
              <w:bottom w:val="nil"/>
              <w:right w:val="nil"/>
            </w:tcBorders>
            <w:shd w:val="clear" w:color="auto" w:fill="auto"/>
            <w:vAlign w:val="center"/>
          </w:tcPr>
          <w:p w14:paraId="24C1D96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1.081</w:t>
            </w:r>
          </w:p>
        </w:tc>
      </w:tr>
      <w:tr w:rsidR="007C41BE" w:rsidRPr="00ED30C1" w14:paraId="29C4D63A" w14:textId="77777777" w:rsidTr="007C41BE">
        <w:trPr>
          <w:trHeight w:val="251"/>
          <w:jc w:val="center"/>
        </w:trPr>
        <w:tc>
          <w:tcPr>
            <w:tcW w:w="1934" w:type="dxa"/>
            <w:tcBorders>
              <w:top w:val="nil"/>
              <w:left w:val="nil"/>
              <w:bottom w:val="single" w:sz="4" w:space="0" w:color="auto"/>
              <w:right w:val="nil"/>
            </w:tcBorders>
            <w:shd w:val="clear" w:color="auto" w:fill="auto"/>
            <w:noWrap/>
            <w:vAlign w:val="center"/>
            <w:hideMark/>
          </w:tcPr>
          <w:p w14:paraId="77DAB11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BC8B41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nil"/>
              <w:bottom w:val="single" w:sz="4" w:space="0" w:color="auto"/>
              <w:right w:val="nil"/>
            </w:tcBorders>
            <w:shd w:val="clear" w:color="auto" w:fill="auto"/>
            <w:noWrap/>
            <w:vAlign w:val="center"/>
            <w:hideMark/>
          </w:tcPr>
          <w:p w14:paraId="7DB1D68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14:paraId="2A80FD9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1" w:type="dxa"/>
            <w:tcBorders>
              <w:top w:val="nil"/>
              <w:left w:val="nil"/>
              <w:bottom w:val="single" w:sz="4" w:space="0" w:color="auto"/>
              <w:right w:val="single" w:sz="4" w:space="0" w:color="auto"/>
            </w:tcBorders>
            <w:shd w:val="clear" w:color="auto" w:fill="auto"/>
            <w:noWrap/>
            <w:vAlign w:val="center"/>
            <w:hideMark/>
          </w:tcPr>
          <w:p w14:paraId="318E964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9" w:type="dxa"/>
            <w:tcBorders>
              <w:top w:val="nil"/>
              <w:left w:val="nil"/>
              <w:bottom w:val="single" w:sz="4" w:space="0" w:color="auto"/>
              <w:right w:val="nil"/>
            </w:tcBorders>
            <w:shd w:val="clear" w:color="auto" w:fill="auto"/>
            <w:noWrap/>
            <w:vAlign w:val="center"/>
            <w:hideMark/>
          </w:tcPr>
          <w:p w14:paraId="4628E42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6A11DAF2" w14:textId="77777777" w:rsidTr="007C41BE">
        <w:trPr>
          <w:trHeight w:val="251"/>
          <w:jc w:val="center"/>
        </w:trPr>
        <w:tc>
          <w:tcPr>
            <w:tcW w:w="6185" w:type="dxa"/>
            <w:gridSpan w:val="6"/>
            <w:tcBorders>
              <w:top w:val="single" w:sz="4" w:space="0" w:color="auto"/>
              <w:left w:val="nil"/>
              <w:bottom w:val="nil"/>
              <w:right w:val="nil"/>
            </w:tcBorders>
            <w:shd w:val="clear" w:color="auto" w:fill="auto"/>
            <w:vAlign w:val="bottom"/>
            <w:hideMark/>
          </w:tcPr>
          <w:p w14:paraId="49558065" w14:textId="77777777" w:rsidR="009340A6" w:rsidRPr="00ED30C1" w:rsidRDefault="009340A6" w:rsidP="007C41BE">
            <w:pPr>
              <w:widowControl w:val="0"/>
              <w:autoSpaceDE w:val="0"/>
              <w:autoSpaceDN w:val="0"/>
              <w:adjustRightInd w:val="0"/>
              <w:rPr>
                <w:b/>
                <w:sz w:val="23"/>
                <w:szCs w:val="23"/>
                <w:lang w:val="es-ES" w:eastAsia="en-US"/>
              </w:rPr>
            </w:pPr>
          </w:p>
          <w:p w14:paraId="7F5B3BCB" w14:textId="10C0A3B8"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4A096E06" w14:textId="77777777" w:rsidR="007C41BE" w:rsidRPr="00ED30C1" w:rsidRDefault="007C41BE" w:rsidP="007C41BE">
      <w:pPr>
        <w:widowControl w:val="0"/>
        <w:autoSpaceDE w:val="0"/>
        <w:autoSpaceDN w:val="0"/>
        <w:adjustRightInd w:val="0"/>
        <w:jc w:val="both"/>
        <w:rPr>
          <w:sz w:val="23"/>
          <w:szCs w:val="23"/>
          <w:lang w:val="es-ES" w:eastAsia="es-ES"/>
        </w:rPr>
      </w:pPr>
    </w:p>
    <w:p w14:paraId="66CEBC89"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De manera contraria oficinas tales como</w:t>
      </w:r>
      <w:r w:rsidRPr="00ED30C1">
        <w:rPr>
          <w:i/>
          <w:iCs/>
          <w:sz w:val="23"/>
          <w:szCs w:val="23"/>
          <w:lang w:val="es-ES" w:eastAsia="es-ES"/>
        </w:rPr>
        <w:t xml:space="preserve"> San José y San Ramón</w:t>
      </w:r>
      <w:r w:rsidRPr="00ED30C1">
        <w:rPr>
          <w:sz w:val="23"/>
          <w:szCs w:val="23"/>
          <w:lang w:val="es-ES" w:eastAsia="es-ES"/>
        </w:rPr>
        <w:t xml:space="preserve"> registran para el 2019 los únicos dos descensos en su gestión productiva, con 663 y 10 expedientes menos respectivamente.</w:t>
      </w:r>
    </w:p>
    <w:p w14:paraId="2423C43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B2C244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Respecto a los expedientes finalizados por materia se tiene que los más representativos son 5.966 de </w:t>
      </w:r>
      <w:r w:rsidRPr="00ED30C1">
        <w:rPr>
          <w:i/>
          <w:iCs/>
          <w:sz w:val="23"/>
          <w:szCs w:val="23"/>
          <w:lang w:val="es-ES" w:eastAsia="es-ES"/>
        </w:rPr>
        <w:t>Contravencional</w:t>
      </w:r>
      <w:r w:rsidRPr="00ED30C1">
        <w:rPr>
          <w:sz w:val="23"/>
          <w:szCs w:val="23"/>
          <w:lang w:val="es-ES" w:eastAsia="es-ES"/>
        </w:rPr>
        <w:t xml:space="preserve"> (44,2%), 3.709 de Pensiones Alimentarias (27,5%), 1.241 de Tránsito (9,2%), y 1.115 de Penal (8.3%), las cuales en suma representan el 89,2% del total de casos terminados para el período 2019, según se visualiza en el siguiente cuadro.</w:t>
      </w:r>
    </w:p>
    <w:p w14:paraId="3778F35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tbl>
      <w:tblPr>
        <w:tblW w:w="8118" w:type="dxa"/>
        <w:jc w:val="center"/>
        <w:tblLook w:val="04A0" w:firstRow="1" w:lastRow="0" w:firstColumn="1" w:lastColumn="0" w:noHBand="0" w:noVBand="1"/>
      </w:tblPr>
      <w:tblGrid>
        <w:gridCol w:w="2327"/>
        <w:gridCol w:w="2465"/>
        <w:gridCol w:w="1007"/>
        <w:gridCol w:w="1007"/>
        <w:gridCol w:w="1007"/>
        <w:gridCol w:w="1025"/>
      </w:tblGrid>
      <w:tr w:rsidR="007C41BE" w:rsidRPr="00ED30C1" w14:paraId="64E46B20" w14:textId="77777777" w:rsidTr="007C41BE">
        <w:trPr>
          <w:trHeight w:val="611"/>
          <w:tblHeader/>
          <w:jc w:val="center"/>
        </w:trPr>
        <w:tc>
          <w:tcPr>
            <w:tcW w:w="8118" w:type="dxa"/>
            <w:gridSpan w:val="6"/>
            <w:tcBorders>
              <w:top w:val="nil"/>
              <w:left w:val="nil"/>
              <w:bottom w:val="single" w:sz="4" w:space="0" w:color="auto"/>
              <w:right w:val="nil"/>
            </w:tcBorders>
            <w:shd w:val="clear" w:color="auto" w:fill="auto"/>
            <w:vAlign w:val="bottom"/>
            <w:hideMark/>
          </w:tcPr>
          <w:p w14:paraId="361C1CE2" w14:textId="77777777" w:rsidR="007C41BE" w:rsidRPr="00ED30C1" w:rsidRDefault="007C41BE" w:rsidP="007C41BE">
            <w:pPr>
              <w:widowControl w:val="0"/>
              <w:autoSpaceDE w:val="0"/>
              <w:autoSpaceDN w:val="0"/>
              <w:adjustRightInd w:val="0"/>
              <w:ind w:left="851" w:right="851" w:firstLine="709"/>
              <w:jc w:val="center"/>
              <w:rPr>
                <w:bCs/>
                <w:sz w:val="23"/>
                <w:szCs w:val="23"/>
                <w:lang w:val="es-ES" w:eastAsia="en-US"/>
              </w:rPr>
            </w:pPr>
            <w:r w:rsidRPr="00ED30C1">
              <w:rPr>
                <w:bCs/>
                <w:sz w:val="23"/>
                <w:szCs w:val="23"/>
                <w:lang w:val="es-ES" w:eastAsia="en-US"/>
              </w:rPr>
              <w:t xml:space="preserve">Cuadro 6 </w:t>
            </w:r>
          </w:p>
          <w:p w14:paraId="6F8CE07E" w14:textId="702B7629" w:rsidR="007C41BE" w:rsidRPr="00ED30C1" w:rsidRDefault="007C41BE" w:rsidP="007C41BE">
            <w:pPr>
              <w:widowControl w:val="0"/>
              <w:autoSpaceDE w:val="0"/>
              <w:autoSpaceDN w:val="0"/>
              <w:adjustRightInd w:val="0"/>
              <w:ind w:left="851" w:right="851" w:firstLine="709"/>
              <w:jc w:val="center"/>
              <w:rPr>
                <w:b/>
                <w:sz w:val="23"/>
                <w:szCs w:val="23"/>
                <w:lang w:val="es-ES" w:eastAsia="en-US"/>
              </w:rPr>
            </w:pPr>
            <w:r w:rsidRPr="00ED30C1">
              <w:rPr>
                <w:b/>
                <w:sz w:val="23"/>
                <w:szCs w:val="23"/>
                <w:lang w:val="es-ES" w:eastAsia="en-US"/>
              </w:rPr>
              <w:t>Casos terminados en los Centros de Conciliación por Materia, 2015-2019</w:t>
            </w:r>
          </w:p>
          <w:p w14:paraId="4E60EA12" w14:textId="77777777" w:rsidR="009340A6" w:rsidRPr="00ED30C1" w:rsidRDefault="009340A6" w:rsidP="007C41BE">
            <w:pPr>
              <w:widowControl w:val="0"/>
              <w:autoSpaceDE w:val="0"/>
              <w:autoSpaceDN w:val="0"/>
              <w:adjustRightInd w:val="0"/>
              <w:ind w:left="851" w:right="851" w:firstLine="709"/>
              <w:jc w:val="center"/>
              <w:rPr>
                <w:b/>
                <w:sz w:val="23"/>
                <w:szCs w:val="23"/>
                <w:lang w:val="es-ES" w:eastAsia="en-US"/>
              </w:rPr>
            </w:pPr>
          </w:p>
          <w:p w14:paraId="0A8D2C2D" w14:textId="77777777" w:rsidR="007C41BE" w:rsidRPr="00ED30C1" w:rsidRDefault="007C41BE" w:rsidP="007C41BE">
            <w:pPr>
              <w:widowControl w:val="0"/>
              <w:autoSpaceDE w:val="0"/>
              <w:autoSpaceDN w:val="0"/>
              <w:adjustRightInd w:val="0"/>
              <w:ind w:left="851" w:right="851" w:firstLine="709"/>
              <w:jc w:val="center"/>
              <w:rPr>
                <w:sz w:val="23"/>
                <w:szCs w:val="23"/>
                <w:lang w:val="es-ES" w:eastAsia="en-US"/>
              </w:rPr>
            </w:pPr>
          </w:p>
        </w:tc>
      </w:tr>
      <w:tr w:rsidR="007C41BE" w:rsidRPr="00ED30C1" w14:paraId="369DF16C" w14:textId="77777777" w:rsidTr="007C41BE">
        <w:trPr>
          <w:trHeight w:val="294"/>
          <w:tblHeader/>
          <w:jc w:val="center"/>
        </w:trPr>
        <w:tc>
          <w:tcPr>
            <w:tcW w:w="2696" w:type="dxa"/>
            <w:vMerge w:val="restart"/>
            <w:tcBorders>
              <w:top w:val="nil"/>
              <w:left w:val="nil"/>
              <w:bottom w:val="single" w:sz="4" w:space="0" w:color="auto"/>
              <w:right w:val="single" w:sz="4" w:space="0" w:color="auto"/>
            </w:tcBorders>
            <w:shd w:val="clear" w:color="auto" w:fill="auto"/>
            <w:noWrap/>
            <w:vAlign w:val="center"/>
            <w:hideMark/>
          </w:tcPr>
          <w:p w14:paraId="29EE8DFB" w14:textId="77777777" w:rsidR="007C41BE" w:rsidRPr="00ED30C1" w:rsidRDefault="007C41BE" w:rsidP="007C41BE">
            <w:pPr>
              <w:widowControl w:val="0"/>
              <w:autoSpaceDE w:val="0"/>
              <w:autoSpaceDN w:val="0"/>
              <w:adjustRightInd w:val="0"/>
              <w:jc w:val="center"/>
              <w:rPr>
                <w:b/>
                <w:bCs/>
                <w:sz w:val="23"/>
                <w:szCs w:val="23"/>
                <w:lang w:val="en-US" w:eastAsia="en-US"/>
              </w:rPr>
            </w:pPr>
            <w:proofErr w:type="spellStart"/>
            <w:r w:rsidRPr="00ED30C1">
              <w:rPr>
                <w:b/>
                <w:bCs/>
                <w:sz w:val="23"/>
                <w:szCs w:val="23"/>
                <w:lang w:val="en-US" w:eastAsia="en-US"/>
              </w:rPr>
              <w:t>Centros</w:t>
            </w:r>
            <w:proofErr w:type="spellEnd"/>
            <w:r w:rsidRPr="00ED30C1">
              <w:rPr>
                <w:b/>
                <w:bCs/>
                <w:sz w:val="23"/>
                <w:szCs w:val="23"/>
                <w:lang w:val="en-US" w:eastAsia="en-US"/>
              </w:rPr>
              <w:t xml:space="preserve"> de </w:t>
            </w:r>
            <w:proofErr w:type="spellStart"/>
            <w:r w:rsidRPr="00ED30C1">
              <w:rPr>
                <w:b/>
                <w:bCs/>
                <w:sz w:val="23"/>
                <w:szCs w:val="23"/>
                <w:lang w:val="en-US" w:eastAsia="en-US"/>
              </w:rPr>
              <w:t>Conciliación</w:t>
            </w:r>
            <w:proofErr w:type="spellEnd"/>
          </w:p>
        </w:tc>
        <w:tc>
          <w:tcPr>
            <w:tcW w:w="5422" w:type="dxa"/>
            <w:gridSpan w:val="5"/>
            <w:tcBorders>
              <w:top w:val="single" w:sz="4" w:space="0" w:color="auto"/>
              <w:left w:val="nil"/>
              <w:bottom w:val="single" w:sz="4" w:space="0" w:color="auto"/>
            </w:tcBorders>
            <w:shd w:val="clear" w:color="auto" w:fill="auto"/>
            <w:noWrap/>
            <w:vAlign w:val="center"/>
            <w:hideMark/>
          </w:tcPr>
          <w:p w14:paraId="3FC9AA7A"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Casos Terminados</w:t>
            </w:r>
          </w:p>
        </w:tc>
      </w:tr>
      <w:tr w:rsidR="007C41BE" w:rsidRPr="00ED30C1" w14:paraId="1D159388" w14:textId="77777777" w:rsidTr="007C41BE">
        <w:trPr>
          <w:trHeight w:val="294"/>
          <w:tblHeader/>
          <w:jc w:val="center"/>
        </w:trPr>
        <w:tc>
          <w:tcPr>
            <w:tcW w:w="2696" w:type="dxa"/>
            <w:vMerge/>
            <w:tcBorders>
              <w:top w:val="nil"/>
              <w:left w:val="nil"/>
              <w:bottom w:val="single" w:sz="4" w:space="0" w:color="auto"/>
              <w:right w:val="single" w:sz="4" w:space="0" w:color="auto"/>
            </w:tcBorders>
            <w:vAlign w:val="center"/>
            <w:hideMark/>
          </w:tcPr>
          <w:p w14:paraId="644393AC" w14:textId="77777777" w:rsidR="007C41BE" w:rsidRPr="00ED30C1" w:rsidRDefault="007C41BE" w:rsidP="007C41BE">
            <w:pPr>
              <w:widowControl w:val="0"/>
              <w:autoSpaceDE w:val="0"/>
              <w:autoSpaceDN w:val="0"/>
              <w:adjustRightInd w:val="0"/>
              <w:rPr>
                <w:b/>
                <w:bCs/>
                <w:sz w:val="23"/>
                <w:szCs w:val="23"/>
                <w:lang w:val="en-US" w:eastAsia="en-US"/>
              </w:rPr>
            </w:pPr>
          </w:p>
        </w:tc>
        <w:tc>
          <w:tcPr>
            <w:tcW w:w="821" w:type="dxa"/>
            <w:tcBorders>
              <w:top w:val="nil"/>
              <w:left w:val="nil"/>
              <w:bottom w:val="single" w:sz="4" w:space="0" w:color="auto"/>
              <w:right w:val="single" w:sz="4" w:space="0" w:color="auto"/>
            </w:tcBorders>
            <w:shd w:val="clear" w:color="auto" w:fill="auto"/>
            <w:noWrap/>
            <w:vAlign w:val="center"/>
            <w:hideMark/>
          </w:tcPr>
          <w:p w14:paraId="0F852CB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1145" w:type="dxa"/>
            <w:tcBorders>
              <w:top w:val="nil"/>
              <w:left w:val="nil"/>
              <w:bottom w:val="single" w:sz="4" w:space="0" w:color="auto"/>
              <w:right w:val="single" w:sz="4" w:space="0" w:color="auto"/>
            </w:tcBorders>
            <w:shd w:val="clear" w:color="auto" w:fill="auto"/>
            <w:noWrap/>
            <w:vAlign w:val="center"/>
          </w:tcPr>
          <w:p w14:paraId="03112C4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1145" w:type="dxa"/>
            <w:tcBorders>
              <w:top w:val="nil"/>
              <w:left w:val="nil"/>
              <w:bottom w:val="single" w:sz="4" w:space="0" w:color="auto"/>
              <w:right w:val="single" w:sz="4" w:space="0" w:color="auto"/>
            </w:tcBorders>
            <w:shd w:val="clear" w:color="auto" w:fill="auto"/>
            <w:noWrap/>
            <w:vAlign w:val="center"/>
          </w:tcPr>
          <w:p w14:paraId="44DCFB7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1145" w:type="dxa"/>
            <w:tcBorders>
              <w:top w:val="nil"/>
              <w:left w:val="nil"/>
              <w:bottom w:val="single" w:sz="4" w:space="0" w:color="auto"/>
              <w:right w:val="single" w:sz="4" w:space="0" w:color="auto"/>
            </w:tcBorders>
            <w:shd w:val="clear" w:color="auto" w:fill="auto"/>
            <w:noWrap/>
            <w:vAlign w:val="center"/>
          </w:tcPr>
          <w:p w14:paraId="6CA88D6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2018</w:t>
            </w:r>
          </w:p>
        </w:tc>
        <w:tc>
          <w:tcPr>
            <w:tcW w:w="1166" w:type="dxa"/>
            <w:tcBorders>
              <w:top w:val="nil"/>
              <w:left w:val="nil"/>
              <w:bottom w:val="single" w:sz="4" w:space="0" w:color="auto"/>
              <w:right w:val="nil"/>
            </w:tcBorders>
            <w:shd w:val="clear" w:color="auto" w:fill="auto"/>
            <w:noWrap/>
            <w:vAlign w:val="center"/>
          </w:tcPr>
          <w:p w14:paraId="1945929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380D26AC" w14:textId="77777777" w:rsidTr="007C41BE">
        <w:trPr>
          <w:trHeight w:val="294"/>
          <w:jc w:val="center"/>
        </w:trPr>
        <w:tc>
          <w:tcPr>
            <w:tcW w:w="2696" w:type="dxa"/>
            <w:tcBorders>
              <w:top w:val="nil"/>
              <w:left w:val="nil"/>
              <w:bottom w:val="nil"/>
              <w:right w:val="nil"/>
            </w:tcBorders>
            <w:shd w:val="clear" w:color="auto" w:fill="auto"/>
            <w:noWrap/>
            <w:vAlign w:val="center"/>
            <w:hideMark/>
          </w:tcPr>
          <w:p w14:paraId="5FC998BA"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21" w:type="dxa"/>
            <w:tcBorders>
              <w:top w:val="nil"/>
              <w:left w:val="single" w:sz="4" w:space="0" w:color="auto"/>
              <w:bottom w:val="nil"/>
              <w:right w:val="single" w:sz="4" w:space="0" w:color="auto"/>
            </w:tcBorders>
            <w:shd w:val="clear" w:color="auto" w:fill="auto"/>
            <w:noWrap/>
            <w:vAlign w:val="center"/>
            <w:hideMark/>
          </w:tcPr>
          <w:p w14:paraId="53F50CFB" w14:textId="77777777" w:rsidR="007C41BE" w:rsidRPr="00ED30C1" w:rsidRDefault="007C41BE" w:rsidP="007C41BE">
            <w:pPr>
              <w:widowControl w:val="0"/>
              <w:autoSpaceDE w:val="0"/>
              <w:autoSpaceDN w:val="0"/>
              <w:adjustRightInd w:val="0"/>
              <w:rPr>
                <w:sz w:val="23"/>
                <w:szCs w:val="23"/>
                <w:lang w:val="en-US" w:eastAsia="en-US"/>
              </w:rPr>
            </w:pPr>
          </w:p>
        </w:tc>
        <w:tc>
          <w:tcPr>
            <w:tcW w:w="1145" w:type="dxa"/>
            <w:tcBorders>
              <w:top w:val="nil"/>
              <w:left w:val="nil"/>
              <w:bottom w:val="nil"/>
              <w:right w:val="nil"/>
            </w:tcBorders>
            <w:shd w:val="clear" w:color="auto" w:fill="auto"/>
            <w:noWrap/>
            <w:vAlign w:val="center"/>
            <w:hideMark/>
          </w:tcPr>
          <w:p w14:paraId="7AFFEB39"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1145" w:type="dxa"/>
            <w:tcBorders>
              <w:top w:val="nil"/>
              <w:left w:val="single" w:sz="4" w:space="0" w:color="auto"/>
              <w:bottom w:val="nil"/>
              <w:right w:val="single" w:sz="4" w:space="0" w:color="auto"/>
            </w:tcBorders>
            <w:shd w:val="clear" w:color="auto" w:fill="auto"/>
            <w:noWrap/>
            <w:vAlign w:val="center"/>
            <w:hideMark/>
          </w:tcPr>
          <w:p w14:paraId="46EFD514"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1145" w:type="dxa"/>
            <w:tcBorders>
              <w:top w:val="nil"/>
              <w:left w:val="nil"/>
              <w:bottom w:val="nil"/>
              <w:right w:val="single" w:sz="4" w:space="0" w:color="auto"/>
            </w:tcBorders>
            <w:shd w:val="clear" w:color="auto" w:fill="auto"/>
            <w:noWrap/>
            <w:vAlign w:val="center"/>
            <w:hideMark/>
          </w:tcPr>
          <w:p w14:paraId="79CE4557" w14:textId="77777777" w:rsidR="007C41BE" w:rsidRPr="00ED30C1" w:rsidRDefault="007C41BE" w:rsidP="007C41BE">
            <w:pPr>
              <w:widowControl w:val="0"/>
              <w:autoSpaceDE w:val="0"/>
              <w:autoSpaceDN w:val="0"/>
              <w:adjustRightInd w:val="0"/>
              <w:rPr>
                <w:sz w:val="23"/>
                <w:szCs w:val="23"/>
                <w:lang w:val="en-US" w:eastAsia="en-US"/>
              </w:rPr>
            </w:pPr>
          </w:p>
        </w:tc>
        <w:tc>
          <w:tcPr>
            <w:tcW w:w="1166" w:type="dxa"/>
            <w:tcBorders>
              <w:top w:val="nil"/>
              <w:left w:val="nil"/>
              <w:bottom w:val="nil"/>
              <w:right w:val="nil"/>
            </w:tcBorders>
            <w:shd w:val="clear" w:color="auto" w:fill="auto"/>
            <w:noWrap/>
            <w:vAlign w:val="center"/>
            <w:hideMark/>
          </w:tcPr>
          <w:p w14:paraId="79471C14"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3BDCD9EF" w14:textId="77777777" w:rsidTr="007C41BE">
        <w:trPr>
          <w:trHeight w:val="294"/>
          <w:jc w:val="center"/>
        </w:trPr>
        <w:tc>
          <w:tcPr>
            <w:tcW w:w="2696" w:type="dxa"/>
            <w:tcBorders>
              <w:top w:val="nil"/>
              <w:left w:val="nil"/>
              <w:bottom w:val="nil"/>
              <w:right w:val="nil"/>
            </w:tcBorders>
            <w:shd w:val="clear" w:color="auto" w:fill="auto"/>
            <w:noWrap/>
            <w:vAlign w:val="center"/>
            <w:hideMark/>
          </w:tcPr>
          <w:p w14:paraId="6B91749D"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Total</w:t>
            </w:r>
          </w:p>
        </w:tc>
        <w:tc>
          <w:tcPr>
            <w:tcW w:w="821" w:type="dxa"/>
            <w:tcBorders>
              <w:top w:val="nil"/>
              <w:left w:val="single" w:sz="4" w:space="0" w:color="auto"/>
              <w:bottom w:val="nil"/>
              <w:right w:val="single" w:sz="4" w:space="0" w:color="auto"/>
            </w:tcBorders>
            <w:shd w:val="clear" w:color="auto" w:fill="auto"/>
            <w:noWrap/>
            <w:vAlign w:val="center"/>
          </w:tcPr>
          <w:p w14:paraId="4633ACF6"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14.055</w:t>
            </w:r>
          </w:p>
        </w:tc>
        <w:tc>
          <w:tcPr>
            <w:tcW w:w="1145" w:type="dxa"/>
            <w:tcBorders>
              <w:top w:val="nil"/>
              <w:left w:val="nil"/>
              <w:bottom w:val="nil"/>
              <w:right w:val="nil"/>
            </w:tcBorders>
            <w:shd w:val="clear" w:color="auto" w:fill="auto"/>
            <w:noWrap/>
            <w:vAlign w:val="center"/>
          </w:tcPr>
          <w:p w14:paraId="477F320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12.881</w:t>
            </w:r>
          </w:p>
        </w:tc>
        <w:tc>
          <w:tcPr>
            <w:tcW w:w="1145" w:type="dxa"/>
            <w:tcBorders>
              <w:top w:val="nil"/>
              <w:left w:val="single" w:sz="4" w:space="0" w:color="auto"/>
              <w:bottom w:val="nil"/>
              <w:right w:val="single" w:sz="4" w:space="0" w:color="auto"/>
            </w:tcBorders>
            <w:shd w:val="clear" w:color="auto" w:fill="auto"/>
            <w:noWrap/>
            <w:vAlign w:val="center"/>
          </w:tcPr>
          <w:p w14:paraId="75AE4BF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12.476</w:t>
            </w:r>
          </w:p>
        </w:tc>
        <w:tc>
          <w:tcPr>
            <w:tcW w:w="1145" w:type="dxa"/>
            <w:tcBorders>
              <w:top w:val="nil"/>
              <w:left w:val="nil"/>
              <w:bottom w:val="nil"/>
              <w:right w:val="single" w:sz="4" w:space="0" w:color="auto"/>
            </w:tcBorders>
            <w:shd w:val="clear" w:color="auto" w:fill="auto"/>
            <w:noWrap/>
            <w:vAlign w:val="center"/>
          </w:tcPr>
          <w:p w14:paraId="3AA6443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12.108</w:t>
            </w:r>
          </w:p>
        </w:tc>
        <w:tc>
          <w:tcPr>
            <w:tcW w:w="1166" w:type="dxa"/>
            <w:tcBorders>
              <w:top w:val="nil"/>
              <w:left w:val="nil"/>
              <w:bottom w:val="nil"/>
              <w:right w:val="nil"/>
            </w:tcBorders>
            <w:shd w:val="clear" w:color="auto" w:fill="auto"/>
            <w:noWrap/>
            <w:vAlign w:val="center"/>
          </w:tcPr>
          <w:p w14:paraId="1794A07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13.494</w:t>
            </w:r>
          </w:p>
        </w:tc>
      </w:tr>
      <w:tr w:rsidR="007C41BE" w:rsidRPr="00ED30C1" w14:paraId="55D4A9BB" w14:textId="77777777" w:rsidTr="007C41BE">
        <w:trPr>
          <w:trHeight w:val="294"/>
          <w:jc w:val="center"/>
        </w:trPr>
        <w:tc>
          <w:tcPr>
            <w:tcW w:w="2696" w:type="dxa"/>
            <w:tcBorders>
              <w:top w:val="nil"/>
              <w:left w:val="nil"/>
              <w:bottom w:val="nil"/>
              <w:right w:val="nil"/>
            </w:tcBorders>
            <w:shd w:val="clear" w:color="auto" w:fill="auto"/>
            <w:noWrap/>
            <w:vAlign w:val="center"/>
          </w:tcPr>
          <w:p w14:paraId="22A18476" w14:textId="77777777" w:rsidR="007C41BE" w:rsidRPr="00ED30C1" w:rsidRDefault="007C41BE" w:rsidP="007C41BE">
            <w:pPr>
              <w:widowControl w:val="0"/>
              <w:autoSpaceDE w:val="0"/>
              <w:autoSpaceDN w:val="0"/>
              <w:adjustRightInd w:val="0"/>
              <w:rPr>
                <w:b/>
                <w:bCs/>
                <w:sz w:val="23"/>
                <w:szCs w:val="23"/>
                <w:lang w:val="es-ES" w:eastAsia="en-US"/>
              </w:rPr>
            </w:pPr>
          </w:p>
        </w:tc>
        <w:tc>
          <w:tcPr>
            <w:tcW w:w="821" w:type="dxa"/>
            <w:tcBorders>
              <w:top w:val="nil"/>
              <w:left w:val="single" w:sz="4" w:space="0" w:color="auto"/>
              <w:bottom w:val="nil"/>
              <w:right w:val="single" w:sz="4" w:space="0" w:color="auto"/>
            </w:tcBorders>
            <w:shd w:val="clear" w:color="auto" w:fill="auto"/>
            <w:noWrap/>
            <w:vAlign w:val="center"/>
          </w:tcPr>
          <w:p w14:paraId="29636628"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45" w:type="dxa"/>
            <w:tcBorders>
              <w:top w:val="nil"/>
              <w:left w:val="nil"/>
              <w:bottom w:val="nil"/>
              <w:right w:val="nil"/>
            </w:tcBorders>
            <w:shd w:val="clear" w:color="auto" w:fill="auto"/>
            <w:noWrap/>
            <w:vAlign w:val="center"/>
          </w:tcPr>
          <w:p w14:paraId="6552C45A"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45" w:type="dxa"/>
            <w:tcBorders>
              <w:top w:val="nil"/>
              <w:left w:val="single" w:sz="4" w:space="0" w:color="auto"/>
              <w:bottom w:val="nil"/>
              <w:right w:val="single" w:sz="4" w:space="0" w:color="auto"/>
            </w:tcBorders>
            <w:shd w:val="clear" w:color="auto" w:fill="auto"/>
            <w:noWrap/>
            <w:vAlign w:val="center"/>
          </w:tcPr>
          <w:p w14:paraId="334396E6"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45" w:type="dxa"/>
            <w:tcBorders>
              <w:top w:val="nil"/>
              <w:left w:val="nil"/>
              <w:bottom w:val="nil"/>
              <w:right w:val="single" w:sz="4" w:space="0" w:color="auto"/>
            </w:tcBorders>
            <w:shd w:val="clear" w:color="auto" w:fill="auto"/>
            <w:noWrap/>
            <w:vAlign w:val="center"/>
          </w:tcPr>
          <w:p w14:paraId="4300C61A"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66" w:type="dxa"/>
            <w:tcBorders>
              <w:top w:val="nil"/>
              <w:left w:val="nil"/>
              <w:bottom w:val="nil"/>
              <w:right w:val="nil"/>
            </w:tcBorders>
            <w:shd w:val="clear" w:color="auto" w:fill="auto"/>
            <w:noWrap/>
            <w:vAlign w:val="center"/>
          </w:tcPr>
          <w:p w14:paraId="0FBCB767" w14:textId="77777777" w:rsidR="007C41BE" w:rsidRPr="00ED30C1" w:rsidRDefault="007C41BE" w:rsidP="007C41BE">
            <w:pPr>
              <w:widowControl w:val="0"/>
              <w:autoSpaceDE w:val="0"/>
              <w:autoSpaceDN w:val="0"/>
              <w:adjustRightInd w:val="0"/>
              <w:jc w:val="center"/>
              <w:rPr>
                <w:b/>
                <w:bCs/>
                <w:sz w:val="23"/>
                <w:szCs w:val="23"/>
                <w:lang w:val="en-US" w:eastAsia="en-US"/>
              </w:rPr>
            </w:pPr>
          </w:p>
        </w:tc>
      </w:tr>
      <w:tr w:rsidR="007C41BE" w:rsidRPr="00ED30C1" w14:paraId="7447860A" w14:textId="77777777" w:rsidTr="007C41BE">
        <w:trPr>
          <w:trHeight w:val="294"/>
          <w:jc w:val="center"/>
        </w:trPr>
        <w:tc>
          <w:tcPr>
            <w:tcW w:w="2696" w:type="dxa"/>
            <w:tcBorders>
              <w:top w:val="nil"/>
              <w:left w:val="nil"/>
              <w:bottom w:val="nil"/>
              <w:right w:val="nil"/>
            </w:tcBorders>
            <w:shd w:val="clear" w:color="auto" w:fill="auto"/>
            <w:noWrap/>
          </w:tcPr>
          <w:p w14:paraId="5A80576E"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Justicia Restaurativa</w:t>
            </w:r>
          </w:p>
        </w:tc>
        <w:tc>
          <w:tcPr>
            <w:tcW w:w="821" w:type="dxa"/>
            <w:tcBorders>
              <w:top w:val="nil"/>
              <w:left w:val="single" w:sz="4" w:space="0" w:color="auto"/>
              <w:bottom w:val="nil"/>
              <w:right w:val="single" w:sz="4" w:space="0" w:color="auto"/>
            </w:tcBorders>
            <w:shd w:val="clear" w:color="auto" w:fill="auto"/>
            <w:noWrap/>
            <w:vAlign w:val="center"/>
          </w:tcPr>
          <w:p w14:paraId="08A6F16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45" w:type="dxa"/>
            <w:tcBorders>
              <w:top w:val="nil"/>
              <w:left w:val="nil"/>
              <w:bottom w:val="nil"/>
              <w:right w:val="nil"/>
            </w:tcBorders>
            <w:shd w:val="clear" w:color="auto" w:fill="auto"/>
            <w:noWrap/>
            <w:vAlign w:val="center"/>
          </w:tcPr>
          <w:p w14:paraId="0787B91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45" w:type="dxa"/>
            <w:tcBorders>
              <w:top w:val="nil"/>
              <w:left w:val="single" w:sz="4" w:space="0" w:color="auto"/>
              <w:bottom w:val="nil"/>
              <w:right w:val="single" w:sz="4" w:space="0" w:color="auto"/>
            </w:tcBorders>
            <w:shd w:val="clear" w:color="auto" w:fill="auto"/>
            <w:vAlign w:val="center"/>
          </w:tcPr>
          <w:p w14:paraId="7CD545F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45" w:type="dxa"/>
            <w:tcBorders>
              <w:top w:val="nil"/>
              <w:left w:val="nil"/>
              <w:bottom w:val="nil"/>
              <w:right w:val="single" w:sz="4" w:space="0" w:color="auto"/>
            </w:tcBorders>
            <w:shd w:val="clear" w:color="auto" w:fill="auto"/>
            <w:vAlign w:val="center"/>
          </w:tcPr>
          <w:p w14:paraId="1CE9993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118</w:t>
            </w:r>
          </w:p>
        </w:tc>
        <w:tc>
          <w:tcPr>
            <w:tcW w:w="1166" w:type="dxa"/>
            <w:tcBorders>
              <w:top w:val="nil"/>
              <w:left w:val="nil"/>
              <w:bottom w:val="nil"/>
              <w:right w:val="nil"/>
            </w:tcBorders>
            <w:shd w:val="clear" w:color="auto" w:fill="auto"/>
            <w:vAlign w:val="center"/>
          </w:tcPr>
          <w:p w14:paraId="48A81C0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451</w:t>
            </w:r>
          </w:p>
        </w:tc>
      </w:tr>
      <w:tr w:rsidR="007C41BE" w:rsidRPr="00ED30C1" w14:paraId="25DCDAC0" w14:textId="77777777" w:rsidTr="007C41BE">
        <w:trPr>
          <w:trHeight w:val="294"/>
          <w:jc w:val="center"/>
        </w:trPr>
        <w:tc>
          <w:tcPr>
            <w:tcW w:w="2696" w:type="dxa"/>
            <w:tcBorders>
              <w:top w:val="nil"/>
              <w:left w:val="nil"/>
              <w:bottom w:val="nil"/>
              <w:right w:val="nil"/>
            </w:tcBorders>
            <w:shd w:val="clear" w:color="auto" w:fill="auto"/>
            <w:noWrap/>
          </w:tcPr>
          <w:p w14:paraId="76EE1D7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Penal</w:t>
            </w:r>
          </w:p>
        </w:tc>
        <w:tc>
          <w:tcPr>
            <w:tcW w:w="821" w:type="dxa"/>
            <w:tcBorders>
              <w:top w:val="nil"/>
              <w:left w:val="single" w:sz="4" w:space="0" w:color="auto"/>
              <w:bottom w:val="nil"/>
              <w:right w:val="single" w:sz="4" w:space="0" w:color="auto"/>
            </w:tcBorders>
            <w:shd w:val="clear" w:color="auto" w:fill="auto"/>
            <w:noWrap/>
            <w:vAlign w:val="center"/>
          </w:tcPr>
          <w:p w14:paraId="27EE98A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2.286</w:t>
            </w:r>
          </w:p>
        </w:tc>
        <w:tc>
          <w:tcPr>
            <w:tcW w:w="1145" w:type="dxa"/>
            <w:tcBorders>
              <w:top w:val="nil"/>
              <w:left w:val="nil"/>
              <w:bottom w:val="nil"/>
              <w:right w:val="nil"/>
            </w:tcBorders>
            <w:shd w:val="clear" w:color="auto" w:fill="auto"/>
            <w:noWrap/>
            <w:vAlign w:val="center"/>
          </w:tcPr>
          <w:p w14:paraId="07643BA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2.375</w:t>
            </w:r>
          </w:p>
        </w:tc>
        <w:tc>
          <w:tcPr>
            <w:tcW w:w="1145" w:type="dxa"/>
            <w:tcBorders>
              <w:top w:val="nil"/>
              <w:left w:val="single" w:sz="4" w:space="0" w:color="auto"/>
              <w:bottom w:val="nil"/>
              <w:right w:val="single" w:sz="4" w:space="0" w:color="auto"/>
            </w:tcBorders>
            <w:shd w:val="clear" w:color="auto" w:fill="auto"/>
            <w:vAlign w:val="center"/>
          </w:tcPr>
          <w:p w14:paraId="2B524E5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1.966</w:t>
            </w:r>
          </w:p>
        </w:tc>
        <w:tc>
          <w:tcPr>
            <w:tcW w:w="1145" w:type="dxa"/>
            <w:tcBorders>
              <w:top w:val="nil"/>
              <w:left w:val="nil"/>
              <w:bottom w:val="nil"/>
              <w:right w:val="single" w:sz="4" w:space="0" w:color="auto"/>
            </w:tcBorders>
            <w:shd w:val="clear" w:color="auto" w:fill="auto"/>
            <w:vAlign w:val="center"/>
          </w:tcPr>
          <w:p w14:paraId="0F94281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1.528</w:t>
            </w:r>
          </w:p>
        </w:tc>
        <w:tc>
          <w:tcPr>
            <w:tcW w:w="1166" w:type="dxa"/>
            <w:tcBorders>
              <w:top w:val="nil"/>
              <w:left w:val="nil"/>
              <w:bottom w:val="nil"/>
              <w:right w:val="nil"/>
            </w:tcBorders>
            <w:shd w:val="clear" w:color="auto" w:fill="auto"/>
            <w:vAlign w:val="center"/>
          </w:tcPr>
          <w:p w14:paraId="41D1BA1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1.115</w:t>
            </w:r>
          </w:p>
        </w:tc>
      </w:tr>
      <w:tr w:rsidR="007C41BE" w:rsidRPr="00ED30C1" w14:paraId="3BCEC30C" w14:textId="77777777" w:rsidTr="007C41BE">
        <w:trPr>
          <w:trHeight w:val="294"/>
          <w:jc w:val="center"/>
        </w:trPr>
        <w:tc>
          <w:tcPr>
            <w:tcW w:w="2696" w:type="dxa"/>
            <w:tcBorders>
              <w:top w:val="nil"/>
              <w:left w:val="nil"/>
              <w:bottom w:val="nil"/>
              <w:right w:val="nil"/>
            </w:tcBorders>
            <w:shd w:val="clear" w:color="auto" w:fill="auto"/>
            <w:noWrap/>
          </w:tcPr>
          <w:p w14:paraId="24C0BBC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Penal Juvenil</w:t>
            </w:r>
          </w:p>
        </w:tc>
        <w:tc>
          <w:tcPr>
            <w:tcW w:w="821" w:type="dxa"/>
            <w:tcBorders>
              <w:top w:val="nil"/>
              <w:left w:val="single" w:sz="4" w:space="0" w:color="auto"/>
              <w:bottom w:val="nil"/>
              <w:right w:val="single" w:sz="4" w:space="0" w:color="auto"/>
            </w:tcBorders>
            <w:shd w:val="clear" w:color="auto" w:fill="auto"/>
            <w:noWrap/>
            <w:vAlign w:val="center"/>
          </w:tcPr>
          <w:p w14:paraId="10F0E52A" w14:textId="77777777" w:rsidR="007C41BE" w:rsidRPr="00ED30C1" w:rsidRDefault="007C41BE" w:rsidP="007C41BE">
            <w:pPr>
              <w:widowControl w:val="0"/>
              <w:autoSpaceDE w:val="0"/>
              <w:autoSpaceDN w:val="0"/>
              <w:adjustRightInd w:val="0"/>
              <w:ind w:left="851" w:right="851" w:firstLine="709"/>
              <w:jc w:val="center"/>
              <w:rPr>
                <w:sz w:val="23"/>
                <w:szCs w:val="23"/>
                <w:lang w:val="en-US" w:eastAsia="en-US"/>
              </w:rPr>
            </w:pPr>
            <w:r w:rsidRPr="00ED30C1">
              <w:rPr>
                <w:sz w:val="23"/>
                <w:szCs w:val="23"/>
                <w:lang w:val="en-US" w:eastAsia="en-US"/>
              </w:rPr>
              <w:t>57</w:t>
            </w:r>
          </w:p>
        </w:tc>
        <w:tc>
          <w:tcPr>
            <w:tcW w:w="1145" w:type="dxa"/>
            <w:tcBorders>
              <w:top w:val="nil"/>
              <w:left w:val="nil"/>
              <w:bottom w:val="nil"/>
              <w:right w:val="nil"/>
            </w:tcBorders>
            <w:shd w:val="clear" w:color="auto" w:fill="auto"/>
            <w:noWrap/>
            <w:vAlign w:val="center"/>
          </w:tcPr>
          <w:p w14:paraId="0494394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57</w:t>
            </w:r>
          </w:p>
        </w:tc>
        <w:tc>
          <w:tcPr>
            <w:tcW w:w="1145" w:type="dxa"/>
            <w:tcBorders>
              <w:top w:val="nil"/>
              <w:left w:val="single" w:sz="4" w:space="0" w:color="auto"/>
              <w:bottom w:val="nil"/>
              <w:right w:val="single" w:sz="4" w:space="0" w:color="auto"/>
            </w:tcBorders>
            <w:shd w:val="clear" w:color="auto" w:fill="auto"/>
            <w:vAlign w:val="center"/>
          </w:tcPr>
          <w:p w14:paraId="4565208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23</w:t>
            </w:r>
          </w:p>
        </w:tc>
        <w:tc>
          <w:tcPr>
            <w:tcW w:w="1145" w:type="dxa"/>
            <w:tcBorders>
              <w:top w:val="nil"/>
              <w:left w:val="nil"/>
              <w:bottom w:val="nil"/>
              <w:right w:val="single" w:sz="4" w:space="0" w:color="auto"/>
            </w:tcBorders>
            <w:shd w:val="clear" w:color="auto" w:fill="auto"/>
            <w:vAlign w:val="center"/>
          </w:tcPr>
          <w:p w14:paraId="539E5B9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57</w:t>
            </w:r>
          </w:p>
        </w:tc>
        <w:tc>
          <w:tcPr>
            <w:tcW w:w="1166" w:type="dxa"/>
            <w:tcBorders>
              <w:top w:val="nil"/>
              <w:left w:val="nil"/>
              <w:bottom w:val="nil"/>
              <w:right w:val="nil"/>
            </w:tcBorders>
            <w:shd w:val="clear" w:color="auto" w:fill="auto"/>
            <w:vAlign w:val="center"/>
          </w:tcPr>
          <w:p w14:paraId="7D2CD40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194</w:t>
            </w:r>
          </w:p>
        </w:tc>
      </w:tr>
      <w:tr w:rsidR="007C41BE" w:rsidRPr="00ED30C1" w14:paraId="06418547" w14:textId="77777777" w:rsidTr="007C41BE">
        <w:trPr>
          <w:trHeight w:val="294"/>
          <w:jc w:val="center"/>
        </w:trPr>
        <w:tc>
          <w:tcPr>
            <w:tcW w:w="2696" w:type="dxa"/>
            <w:tcBorders>
              <w:top w:val="nil"/>
              <w:left w:val="nil"/>
              <w:bottom w:val="nil"/>
              <w:right w:val="nil"/>
            </w:tcBorders>
            <w:shd w:val="clear" w:color="auto" w:fill="auto"/>
            <w:noWrap/>
          </w:tcPr>
          <w:p w14:paraId="061D675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Agrario</w:t>
            </w:r>
          </w:p>
        </w:tc>
        <w:tc>
          <w:tcPr>
            <w:tcW w:w="821" w:type="dxa"/>
            <w:tcBorders>
              <w:top w:val="nil"/>
              <w:left w:val="single" w:sz="4" w:space="0" w:color="auto"/>
              <w:bottom w:val="nil"/>
              <w:right w:val="single" w:sz="4" w:space="0" w:color="auto"/>
            </w:tcBorders>
            <w:shd w:val="clear" w:color="auto" w:fill="auto"/>
            <w:noWrap/>
            <w:vAlign w:val="center"/>
          </w:tcPr>
          <w:p w14:paraId="311184F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45" w:type="dxa"/>
            <w:tcBorders>
              <w:top w:val="nil"/>
              <w:left w:val="nil"/>
              <w:bottom w:val="nil"/>
              <w:right w:val="nil"/>
            </w:tcBorders>
            <w:shd w:val="clear" w:color="auto" w:fill="auto"/>
            <w:noWrap/>
            <w:vAlign w:val="center"/>
          </w:tcPr>
          <w:p w14:paraId="0826B8D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45" w:type="dxa"/>
            <w:tcBorders>
              <w:top w:val="nil"/>
              <w:left w:val="single" w:sz="4" w:space="0" w:color="auto"/>
              <w:bottom w:val="nil"/>
              <w:right w:val="single" w:sz="4" w:space="0" w:color="auto"/>
            </w:tcBorders>
            <w:shd w:val="clear" w:color="auto" w:fill="auto"/>
            <w:vAlign w:val="center"/>
          </w:tcPr>
          <w:p w14:paraId="508E0A6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w:t>
            </w:r>
          </w:p>
        </w:tc>
        <w:tc>
          <w:tcPr>
            <w:tcW w:w="1145" w:type="dxa"/>
            <w:tcBorders>
              <w:top w:val="nil"/>
              <w:left w:val="nil"/>
              <w:bottom w:val="nil"/>
              <w:right w:val="single" w:sz="4" w:space="0" w:color="auto"/>
            </w:tcBorders>
            <w:shd w:val="clear" w:color="auto" w:fill="auto"/>
            <w:vAlign w:val="center"/>
          </w:tcPr>
          <w:p w14:paraId="7431629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w:t>
            </w:r>
          </w:p>
        </w:tc>
        <w:tc>
          <w:tcPr>
            <w:tcW w:w="1166" w:type="dxa"/>
            <w:tcBorders>
              <w:top w:val="nil"/>
              <w:left w:val="nil"/>
              <w:bottom w:val="nil"/>
              <w:right w:val="nil"/>
            </w:tcBorders>
            <w:shd w:val="clear" w:color="auto" w:fill="auto"/>
            <w:vAlign w:val="center"/>
          </w:tcPr>
          <w:p w14:paraId="25A0008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65</w:t>
            </w:r>
          </w:p>
        </w:tc>
      </w:tr>
      <w:tr w:rsidR="007C41BE" w:rsidRPr="00ED30C1" w14:paraId="53DB245C" w14:textId="77777777" w:rsidTr="007C41BE">
        <w:trPr>
          <w:trHeight w:val="294"/>
          <w:jc w:val="center"/>
        </w:trPr>
        <w:tc>
          <w:tcPr>
            <w:tcW w:w="2696" w:type="dxa"/>
            <w:tcBorders>
              <w:top w:val="nil"/>
              <w:left w:val="nil"/>
              <w:bottom w:val="nil"/>
              <w:right w:val="nil"/>
            </w:tcBorders>
            <w:shd w:val="clear" w:color="auto" w:fill="auto"/>
            <w:noWrap/>
          </w:tcPr>
          <w:p w14:paraId="1AA2B1C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Civil</w:t>
            </w:r>
          </w:p>
        </w:tc>
        <w:tc>
          <w:tcPr>
            <w:tcW w:w="821" w:type="dxa"/>
            <w:tcBorders>
              <w:top w:val="nil"/>
              <w:left w:val="single" w:sz="4" w:space="0" w:color="auto"/>
              <w:bottom w:val="nil"/>
              <w:right w:val="single" w:sz="4" w:space="0" w:color="auto"/>
            </w:tcBorders>
            <w:shd w:val="clear" w:color="auto" w:fill="auto"/>
            <w:noWrap/>
            <w:vAlign w:val="center"/>
          </w:tcPr>
          <w:p w14:paraId="6E8B405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43</w:t>
            </w:r>
          </w:p>
        </w:tc>
        <w:tc>
          <w:tcPr>
            <w:tcW w:w="1145" w:type="dxa"/>
            <w:tcBorders>
              <w:top w:val="nil"/>
              <w:left w:val="nil"/>
              <w:bottom w:val="nil"/>
              <w:right w:val="nil"/>
            </w:tcBorders>
            <w:shd w:val="clear" w:color="auto" w:fill="auto"/>
            <w:noWrap/>
            <w:vAlign w:val="center"/>
          </w:tcPr>
          <w:p w14:paraId="6F2F242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70</w:t>
            </w:r>
          </w:p>
        </w:tc>
        <w:tc>
          <w:tcPr>
            <w:tcW w:w="1145" w:type="dxa"/>
            <w:tcBorders>
              <w:top w:val="nil"/>
              <w:left w:val="single" w:sz="4" w:space="0" w:color="auto"/>
              <w:bottom w:val="nil"/>
              <w:right w:val="single" w:sz="4" w:space="0" w:color="auto"/>
            </w:tcBorders>
            <w:shd w:val="clear" w:color="auto" w:fill="auto"/>
            <w:vAlign w:val="center"/>
          </w:tcPr>
          <w:p w14:paraId="7E8B36B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49</w:t>
            </w:r>
          </w:p>
        </w:tc>
        <w:tc>
          <w:tcPr>
            <w:tcW w:w="1145" w:type="dxa"/>
            <w:tcBorders>
              <w:top w:val="nil"/>
              <w:left w:val="nil"/>
              <w:bottom w:val="nil"/>
              <w:right w:val="single" w:sz="4" w:space="0" w:color="auto"/>
            </w:tcBorders>
            <w:shd w:val="clear" w:color="auto" w:fill="auto"/>
            <w:vAlign w:val="center"/>
          </w:tcPr>
          <w:p w14:paraId="3DBE49F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90</w:t>
            </w:r>
          </w:p>
        </w:tc>
        <w:tc>
          <w:tcPr>
            <w:tcW w:w="1166" w:type="dxa"/>
            <w:tcBorders>
              <w:top w:val="nil"/>
              <w:left w:val="nil"/>
              <w:bottom w:val="nil"/>
              <w:right w:val="nil"/>
            </w:tcBorders>
            <w:shd w:val="clear" w:color="auto" w:fill="auto"/>
            <w:vAlign w:val="center"/>
          </w:tcPr>
          <w:p w14:paraId="482879F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w:t>
            </w:r>
          </w:p>
        </w:tc>
      </w:tr>
      <w:tr w:rsidR="007C41BE" w:rsidRPr="00ED30C1" w14:paraId="0696032C" w14:textId="77777777" w:rsidTr="007C41BE">
        <w:trPr>
          <w:trHeight w:val="294"/>
          <w:jc w:val="center"/>
        </w:trPr>
        <w:tc>
          <w:tcPr>
            <w:tcW w:w="2696" w:type="dxa"/>
            <w:tcBorders>
              <w:top w:val="nil"/>
              <w:left w:val="nil"/>
              <w:bottom w:val="nil"/>
              <w:right w:val="nil"/>
            </w:tcBorders>
            <w:shd w:val="clear" w:color="auto" w:fill="auto"/>
            <w:noWrap/>
          </w:tcPr>
          <w:p w14:paraId="190EC96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Contravencional</w:t>
            </w:r>
          </w:p>
        </w:tc>
        <w:tc>
          <w:tcPr>
            <w:tcW w:w="821" w:type="dxa"/>
            <w:tcBorders>
              <w:top w:val="nil"/>
              <w:left w:val="single" w:sz="4" w:space="0" w:color="auto"/>
              <w:bottom w:val="nil"/>
              <w:right w:val="single" w:sz="4" w:space="0" w:color="auto"/>
            </w:tcBorders>
            <w:shd w:val="clear" w:color="auto" w:fill="auto"/>
            <w:noWrap/>
            <w:vAlign w:val="center"/>
          </w:tcPr>
          <w:p w14:paraId="6750F7B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6.145</w:t>
            </w:r>
          </w:p>
        </w:tc>
        <w:tc>
          <w:tcPr>
            <w:tcW w:w="1145" w:type="dxa"/>
            <w:tcBorders>
              <w:top w:val="nil"/>
              <w:left w:val="nil"/>
              <w:bottom w:val="nil"/>
              <w:right w:val="nil"/>
            </w:tcBorders>
            <w:shd w:val="clear" w:color="auto" w:fill="auto"/>
            <w:noWrap/>
            <w:vAlign w:val="center"/>
          </w:tcPr>
          <w:p w14:paraId="283C010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5.068</w:t>
            </w:r>
          </w:p>
        </w:tc>
        <w:tc>
          <w:tcPr>
            <w:tcW w:w="1145" w:type="dxa"/>
            <w:tcBorders>
              <w:top w:val="nil"/>
              <w:left w:val="single" w:sz="4" w:space="0" w:color="auto"/>
              <w:bottom w:val="nil"/>
              <w:right w:val="single" w:sz="4" w:space="0" w:color="auto"/>
            </w:tcBorders>
            <w:shd w:val="clear" w:color="auto" w:fill="auto"/>
            <w:vAlign w:val="center"/>
          </w:tcPr>
          <w:p w14:paraId="20FFF8F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5.267</w:t>
            </w:r>
          </w:p>
        </w:tc>
        <w:tc>
          <w:tcPr>
            <w:tcW w:w="1145" w:type="dxa"/>
            <w:tcBorders>
              <w:top w:val="nil"/>
              <w:left w:val="nil"/>
              <w:bottom w:val="nil"/>
              <w:right w:val="single" w:sz="4" w:space="0" w:color="auto"/>
            </w:tcBorders>
            <w:shd w:val="clear" w:color="auto" w:fill="auto"/>
            <w:vAlign w:val="center"/>
          </w:tcPr>
          <w:p w14:paraId="16FF78B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4.745</w:t>
            </w:r>
          </w:p>
        </w:tc>
        <w:tc>
          <w:tcPr>
            <w:tcW w:w="1166" w:type="dxa"/>
            <w:tcBorders>
              <w:top w:val="nil"/>
              <w:left w:val="nil"/>
              <w:bottom w:val="nil"/>
              <w:right w:val="nil"/>
            </w:tcBorders>
            <w:shd w:val="clear" w:color="auto" w:fill="auto"/>
            <w:vAlign w:val="center"/>
          </w:tcPr>
          <w:p w14:paraId="61C6116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5.966</w:t>
            </w:r>
          </w:p>
        </w:tc>
      </w:tr>
      <w:tr w:rsidR="007C41BE" w:rsidRPr="00ED30C1" w14:paraId="27B8B4EF" w14:textId="77777777" w:rsidTr="007C41BE">
        <w:trPr>
          <w:trHeight w:val="294"/>
          <w:jc w:val="center"/>
        </w:trPr>
        <w:tc>
          <w:tcPr>
            <w:tcW w:w="2696" w:type="dxa"/>
            <w:tcBorders>
              <w:top w:val="nil"/>
              <w:left w:val="nil"/>
              <w:bottom w:val="nil"/>
              <w:right w:val="nil"/>
            </w:tcBorders>
            <w:shd w:val="clear" w:color="auto" w:fill="auto"/>
            <w:noWrap/>
          </w:tcPr>
          <w:p w14:paraId="44045A4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Familia</w:t>
            </w:r>
          </w:p>
        </w:tc>
        <w:tc>
          <w:tcPr>
            <w:tcW w:w="821" w:type="dxa"/>
            <w:tcBorders>
              <w:top w:val="nil"/>
              <w:left w:val="single" w:sz="4" w:space="0" w:color="auto"/>
              <w:bottom w:val="nil"/>
              <w:right w:val="single" w:sz="4" w:space="0" w:color="auto"/>
            </w:tcBorders>
            <w:shd w:val="clear" w:color="auto" w:fill="auto"/>
            <w:noWrap/>
            <w:vAlign w:val="center"/>
          </w:tcPr>
          <w:p w14:paraId="7608C8A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437</w:t>
            </w:r>
          </w:p>
        </w:tc>
        <w:tc>
          <w:tcPr>
            <w:tcW w:w="1145" w:type="dxa"/>
            <w:tcBorders>
              <w:top w:val="nil"/>
              <w:left w:val="nil"/>
              <w:bottom w:val="nil"/>
              <w:right w:val="nil"/>
            </w:tcBorders>
            <w:shd w:val="clear" w:color="auto" w:fill="auto"/>
            <w:noWrap/>
            <w:vAlign w:val="center"/>
          </w:tcPr>
          <w:p w14:paraId="4A05E37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338</w:t>
            </w:r>
          </w:p>
        </w:tc>
        <w:tc>
          <w:tcPr>
            <w:tcW w:w="1145" w:type="dxa"/>
            <w:tcBorders>
              <w:top w:val="nil"/>
              <w:left w:val="single" w:sz="4" w:space="0" w:color="auto"/>
              <w:bottom w:val="nil"/>
              <w:right w:val="single" w:sz="4" w:space="0" w:color="auto"/>
            </w:tcBorders>
            <w:shd w:val="clear" w:color="auto" w:fill="auto"/>
            <w:noWrap/>
            <w:vAlign w:val="center"/>
          </w:tcPr>
          <w:p w14:paraId="5EF331C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355</w:t>
            </w:r>
          </w:p>
        </w:tc>
        <w:tc>
          <w:tcPr>
            <w:tcW w:w="1145" w:type="dxa"/>
            <w:tcBorders>
              <w:top w:val="nil"/>
              <w:left w:val="nil"/>
              <w:bottom w:val="nil"/>
              <w:right w:val="single" w:sz="4" w:space="0" w:color="auto"/>
            </w:tcBorders>
            <w:shd w:val="clear" w:color="auto" w:fill="auto"/>
            <w:noWrap/>
            <w:vAlign w:val="center"/>
          </w:tcPr>
          <w:p w14:paraId="32CA77D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336</w:t>
            </w:r>
          </w:p>
        </w:tc>
        <w:tc>
          <w:tcPr>
            <w:tcW w:w="1166" w:type="dxa"/>
            <w:tcBorders>
              <w:top w:val="nil"/>
              <w:left w:val="nil"/>
              <w:bottom w:val="nil"/>
              <w:right w:val="nil"/>
            </w:tcBorders>
            <w:shd w:val="clear" w:color="auto" w:fill="auto"/>
            <w:noWrap/>
            <w:vAlign w:val="center"/>
          </w:tcPr>
          <w:p w14:paraId="1C63477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378</w:t>
            </w:r>
          </w:p>
        </w:tc>
      </w:tr>
      <w:tr w:rsidR="007C41BE" w:rsidRPr="00ED30C1" w14:paraId="62FA3CEF" w14:textId="77777777" w:rsidTr="007C41BE">
        <w:trPr>
          <w:trHeight w:val="294"/>
          <w:jc w:val="center"/>
        </w:trPr>
        <w:tc>
          <w:tcPr>
            <w:tcW w:w="2696" w:type="dxa"/>
            <w:tcBorders>
              <w:top w:val="nil"/>
              <w:left w:val="nil"/>
              <w:bottom w:val="nil"/>
              <w:right w:val="nil"/>
            </w:tcBorders>
            <w:shd w:val="clear" w:color="auto" w:fill="auto"/>
            <w:noWrap/>
          </w:tcPr>
          <w:p w14:paraId="74020A7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Laboral</w:t>
            </w:r>
          </w:p>
        </w:tc>
        <w:tc>
          <w:tcPr>
            <w:tcW w:w="821" w:type="dxa"/>
            <w:tcBorders>
              <w:top w:val="nil"/>
              <w:left w:val="single" w:sz="4" w:space="0" w:color="auto"/>
              <w:bottom w:val="nil"/>
              <w:right w:val="single" w:sz="4" w:space="0" w:color="auto"/>
            </w:tcBorders>
            <w:shd w:val="clear" w:color="auto" w:fill="auto"/>
            <w:noWrap/>
            <w:vAlign w:val="center"/>
          </w:tcPr>
          <w:p w14:paraId="0D5868A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730</w:t>
            </w:r>
          </w:p>
        </w:tc>
        <w:tc>
          <w:tcPr>
            <w:tcW w:w="1145" w:type="dxa"/>
            <w:tcBorders>
              <w:top w:val="nil"/>
              <w:left w:val="nil"/>
              <w:bottom w:val="nil"/>
              <w:right w:val="nil"/>
            </w:tcBorders>
            <w:shd w:val="clear" w:color="auto" w:fill="auto"/>
            <w:noWrap/>
            <w:vAlign w:val="center"/>
          </w:tcPr>
          <w:p w14:paraId="13B468A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858</w:t>
            </w:r>
          </w:p>
        </w:tc>
        <w:tc>
          <w:tcPr>
            <w:tcW w:w="1145" w:type="dxa"/>
            <w:tcBorders>
              <w:top w:val="nil"/>
              <w:left w:val="single" w:sz="4" w:space="0" w:color="auto"/>
              <w:bottom w:val="nil"/>
              <w:right w:val="single" w:sz="4" w:space="0" w:color="auto"/>
            </w:tcBorders>
            <w:shd w:val="clear" w:color="auto" w:fill="auto"/>
            <w:noWrap/>
            <w:vAlign w:val="center"/>
          </w:tcPr>
          <w:p w14:paraId="0B1E894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228</w:t>
            </w:r>
          </w:p>
        </w:tc>
        <w:tc>
          <w:tcPr>
            <w:tcW w:w="1145" w:type="dxa"/>
            <w:tcBorders>
              <w:top w:val="nil"/>
              <w:left w:val="nil"/>
              <w:bottom w:val="nil"/>
              <w:right w:val="single" w:sz="4" w:space="0" w:color="auto"/>
            </w:tcBorders>
            <w:shd w:val="clear" w:color="auto" w:fill="auto"/>
            <w:noWrap/>
            <w:vAlign w:val="center"/>
          </w:tcPr>
          <w:p w14:paraId="2D86649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480</w:t>
            </w:r>
          </w:p>
        </w:tc>
        <w:tc>
          <w:tcPr>
            <w:tcW w:w="1166" w:type="dxa"/>
            <w:tcBorders>
              <w:top w:val="nil"/>
              <w:left w:val="nil"/>
              <w:bottom w:val="nil"/>
              <w:right w:val="nil"/>
            </w:tcBorders>
            <w:shd w:val="clear" w:color="auto" w:fill="auto"/>
            <w:noWrap/>
            <w:vAlign w:val="center"/>
          </w:tcPr>
          <w:p w14:paraId="17CE5E0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243</w:t>
            </w:r>
          </w:p>
        </w:tc>
      </w:tr>
      <w:tr w:rsidR="007C41BE" w:rsidRPr="00ED30C1" w14:paraId="04F3259F" w14:textId="77777777" w:rsidTr="007C41BE">
        <w:trPr>
          <w:trHeight w:val="294"/>
          <w:jc w:val="center"/>
        </w:trPr>
        <w:tc>
          <w:tcPr>
            <w:tcW w:w="2696" w:type="dxa"/>
            <w:tcBorders>
              <w:top w:val="nil"/>
              <w:left w:val="nil"/>
              <w:bottom w:val="nil"/>
              <w:right w:val="nil"/>
            </w:tcBorders>
            <w:shd w:val="clear" w:color="auto" w:fill="auto"/>
            <w:noWrap/>
          </w:tcPr>
          <w:p w14:paraId="3500897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Notarial</w:t>
            </w:r>
          </w:p>
        </w:tc>
        <w:tc>
          <w:tcPr>
            <w:tcW w:w="821" w:type="dxa"/>
            <w:tcBorders>
              <w:top w:val="nil"/>
              <w:left w:val="single" w:sz="4" w:space="0" w:color="auto"/>
              <w:bottom w:val="nil"/>
              <w:right w:val="single" w:sz="4" w:space="0" w:color="auto"/>
            </w:tcBorders>
            <w:shd w:val="clear" w:color="auto" w:fill="auto"/>
            <w:vAlign w:val="center"/>
          </w:tcPr>
          <w:p w14:paraId="70A6A8F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51</w:t>
            </w:r>
          </w:p>
        </w:tc>
        <w:tc>
          <w:tcPr>
            <w:tcW w:w="1145" w:type="dxa"/>
            <w:tcBorders>
              <w:top w:val="nil"/>
              <w:left w:val="nil"/>
              <w:bottom w:val="nil"/>
              <w:right w:val="nil"/>
            </w:tcBorders>
            <w:shd w:val="clear" w:color="auto" w:fill="auto"/>
            <w:vAlign w:val="center"/>
          </w:tcPr>
          <w:p w14:paraId="44AD0CE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75</w:t>
            </w:r>
          </w:p>
        </w:tc>
        <w:tc>
          <w:tcPr>
            <w:tcW w:w="1145" w:type="dxa"/>
            <w:tcBorders>
              <w:top w:val="nil"/>
              <w:left w:val="single" w:sz="4" w:space="0" w:color="auto"/>
              <w:bottom w:val="nil"/>
              <w:right w:val="single" w:sz="4" w:space="0" w:color="auto"/>
            </w:tcBorders>
            <w:shd w:val="clear" w:color="auto" w:fill="auto"/>
            <w:vAlign w:val="center"/>
          </w:tcPr>
          <w:p w14:paraId="3DD4FFD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121</w:t>
            </w:r>
          </w:p>
        </w:tc>
        <w:tc>
          <w:tcPr>
            <w:tcW w:w="1145" w:type="dxa"/>
            <w:tcBorders>
              <w:top w:val="nil"/>
              <w:left w:val="nil"/>
              <w:bottom w:val="nil"/>
              <w:right w:val="single" w:sz="4" w:space="0" w:color="auto"/>
            </w:tcBorders>
            <w:shd w:val="clear" w:color="auto" w:fill="auto"/>
            <w:vAlign w:val="center"/>
          </w:tcPr>
          <w:p w14:paraId="2F66BF1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112</w:t>
            </w:r>
          </w:p>
        </w:tc>
        <w:tc>
          <w:tcPr>
            <w:tcW w:w="1166" w:type="dxa"/>
            <w:tcBorders>
              <w:top w:val="nil"/>
              <w:left w:val="nil"/>
              <w:bottom w:val="nil"/>
              <w:right w:val="nil"/>
            </w:tcBorders>
            <w:shd w:val="clear" w:color="auto" w:fill="auto"/>
            <w:vAlign w:val="center"/>
          </w:tcPr>
          <w:p w14:paraId="13BE41E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120</w:t>
            </w:r>
          </w:p>
        </w:tc>
      </w:tr>
      <w:tr w:rsidR="007C41BE" w:rsidRPr="00ED30C1" w14:paraId="1AE11D69" w14:textId="77777777" w:rsidTr="007C41BE">
        <w:trPr>
          <w:trHeight w:val="294"/>
          <w:jc w:val="center"/>
        </w:trPr>
        <w:tc>
          <w:tcPr>
            <w:tcW w:w="2696" w:type="dxa"/>
            <w:tcBorders>
              <w:top w:val="nil"/>
              <w:left w:val="nil"/>
              <w:bottom w:val="nil"/>
              <w:right w:val="nil"/>
            </w:tcBorders>
            <w:shd w:val="clear" w:color="auto" w:fill="auto"/>
            <w:noWrap/>
          </w:tcPr>
          <w:p w14:paraId="7EF6EB0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Pensiones Alimentarias</w:t>
            </w:r>
          </w:p>
        </w:tc>
        <w:tc>
          <w:tcPr>
            <w:tcW w:w="821" w:type="dxa"/>
            <w:tcBorders>
              <w:top w:val="nil"/>
              <w:left w:val="single" w:sz="4" w:space="0" w:color="auto"/>
              <w:bottom w:val="nil"/>
              <w:right w:val="single" w:sz="4" w:space="0" w:color="auto"/>
            </w:tcBorders>
            <w:shd w:val="clear" w:color="auto" w:fill="auto"/>
            <w:vAlign w:val="center"/>
          </w:tcPr>
          <w:p w14:paraId="61A4249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3.365</w:t>
            </w:r>
          </w:p>
        </w:tc>
        <w:tc>
          <w:tcPr>
            <w:tcW w:w="1145" w:type="dxa"/>
            <w:tcBorders>
              <w:top w:val="nil"/>
              <w:left w:val="nil"/>
              <w:bottom w:val="nil"/>
              <w:right w:val="nil"/>
            </w:tcBorders>
            <w:shd w:val="clear" w:color="auto" w:fill="auto"/>
            <w:vAlign w:val="center"/>
          </w:tcPr>
          <w:p w14:paraId="711CB129"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2.554</w:t>
            </w:r>
          </w:p>
        </w:tc>
        <w:tc>
          <w:tcPr>
            <w:tcW w:w="1145" w:type="dxa"/>
            <w:tcBorders>
              <w:top w:val="nil"/>
              <w:left w:val="single" w:sz="4" w:space="0" w:color="auto"/>
              <w:bottom w:val="nil"/>
              <w:right w:val="single" w:sz="4" w:space="0" w:color="auto"/>
            </w:tcBorders>
            <w:shd w:val="clear" w:color="auto" w:fill="auto"/>
            <w:vAlign w:val="center"/>
          </w:tcPr>
          <w:p w14:paraId="74C558D8"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2.777</w:t>
            </w:r>
          </w:p>
        </w:tc>
        <w:tc>
          <w:tcPr>
            <w:tcW w:w="1145" w:type="dxa"/>
            <w:tcBorders>
              <w:top w:val="nil"/>
              <w:left w:val="nil"/>
              <w:bottom w:val="nil"/>
              <w:right w:val="single" w:sz="4" w:space="0" w:color="auto"/>
            </w:tcBorders>
            <w:shd w:val="clear" w:color="auto" w:fill="auto"/>
            <w:vAlign w:val="center"/>
          </w:tcPr>
          <w:p w14:paraId="51EE467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2.594</w:t>
            </w:r>
          </w:p>
        </w:tc>
        <w:tc>
          <w:tcPr>
            <w:tcW w:w="1166" w:type="dxa"/>
            <w:tcBorders>
              <w:top w:val="nil"/>
              <w:left w:val="nil"/>
              <w:bottom w:val="nil"/>
              <w:right w:val="nil"/>
            </w:tcBorders>
            <w:shd w:val="clear" w:color="auto" w:fill="auto"/>
            <w:vAlign w:val="center"/>
          </w:tcPr>
          <w:p w14:paraId="3D12F22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3.709</w:t>
            </w:r>
          </w:p>
        </w:tc>
      </w:tr>
      <w:tr w:rsidR="007C41BE" w:rsidRPr="00ED30C1" w14:paraId="104125C6" w14:textId="77777777" w:rsidTr="007C41BE">
        <w:trPr>
          <w:trHeight w:val="294"/>
          <w:jc w:val="center"/>
        </w:trPr>
        <w:tc>
          <w:tcPr>
            <w:tcW w:w="2696" w:type="dxa"/>
            <w:tcBorders>
              <w:top w:val="nil"/>
              <w:left w:val="nil"/>
              <w:bottom w:val="nil"/>
              <w:right w:val="nil"/>
            </w:tcBorders>
            <w:shd w:val="clear" w:color="auto" w:fill="auto"/>
            <w:noWrap/>
          </w:tcPr>
          <w:p w14:paraId="49320B0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Tránsito</w:t>
            </w:r>
          </w:p>
        </w:tc>
        <w:tc>
          <w:tcPr>
            <w:tcW w:w="821" w:type="dxa"/>
            <w:tcBorders>
              <w:top w:val="nil"/>
              <w:left w:val="single" w:sz="4" w:space="0" w:color="auto"/>
              <w:bottom w:val="nil"/>
              <w:right w:val="single" w:sz="4" w:space="0" w:color="auto"/>
            </w:tcBorders>
            <w:shd w:val="clear" w:color="auto" w:fill="auto"/>
            <w:vAlign w:val="center"/>
          </w:tcPr>
          <w:p w14:paraId="1FDEDD9F"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941</w:t>
            </w:r>
          </w:p>
        </w:tc>
        <w:tc>
          <w:tcPr>
            <w:tcW w:w="1145" w:type="dxa"/>
            <w:tcBorders>
              <w:top w:val="nil"/>
              <w:left w:val="nil"/>
              <w:bottom w:val="nil"/>
              <w:right w:val="nil"/>
            </w:tcBorders>
            <w:shd w:val="clear" w:color="auto" w:fill="auto"/>
            <w:vAlign w:val="center"/>
          </w:tcPr>
          <w:p w14:paraId="43E8E5D1"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1.342</w:t>
            </w:r>
          </w:p>
        </w:tc>
        <w:tc>
          <w:tcPr>
            <w:tcW w:w="1145" w:type="dxa"/>
            <w:tcBorders>
              <w:top w:val="nil"/>
              <w:left w:val="single" w:sz="4" w:space="0" w:color="auto"/>
              <w:bottom w:val="nil"/>
              <w:right w:val="single" w:sz="4" w:space="0" w:color="auto"/>
            </w:tcBorders>
            <w:shd w:val="clear" w:color="auto" w:fill="auto"/>
            <w:vAlign w:val="center"/>
          </w:tcPr>
          <w:p w14:paraId="58C56096"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1.564</w:t>
            </w:r>
          </w:p>
        </w:tc>
        <w:tc>
          <w:tcPr>
            <w:tcW w:w="1145" w:type="dxa"/>
            <w:tcBorders>
              <w:top w:val="nil"/>
              <w:left w:val="nil"/>
              <w:bottom w:val="nil"/>
              <w:right w:val="single" w:sz="4" w:space="0" w:color="auto"/>
            </w:tcBorders>
            <w:shd w:val="clear" w:color="auto" w:fill="auto"/>
            <w:vAlign w:val="center"/>
          </w:tcPr>
          <w:p w14:paraId="2717364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2.041</w:t>
            </w:r>
          </w:p>
        </w:tc>
        <w:tc>
          <w:tcPr>
            <w:tcW w:w="1166" w:type="dxa"/>
            <w:tcBorders>
              <w:top w:val="nil"/>
              <w:left w:val="nil"/>
              <w:bottom w:val="nil"/>
              <w:right w:val="nil"/>
            </w:tcBorders>
            <w:shd w:val="clear" w:color="auto" w:fill="auto"/>
            <w:vAlign w:val="center"/>
          </w:tcPr>
          <w:p w14:paraId="408A2F3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1.241</w:t>
            </w:r>
          </w:p>
        </w:tc>
      </w:tr>
      <w:tr w:rsidR="007C41BE" w:rsidRPr="00ED30C1" w14:paraId="1C3F1E8B" w14:textId="77777777" w:rsidTr="007C41BE">
        <w:trPr>
          <w:trHeight w:val="294"/>
          <w:jc w:val="center"/>
        </w:trPr>
        <w:tc>
          <w:tcPr>
            <w:tcW w:w="2696" w:type="dxa"/>
            <w:tcBorders>
              <w:top w:val="nil"/>
              <w:left w:val="nil"/>
              <w:bottom w:val="nil"/>
              <w:right w:val="nil"/>
            </w:tcBorders>
            <w:shd w:val="clear" w:color="auto" w:fill="auto"/>
            <w:noWrap/>
          </w:tcPr>
          <w:p w14:paraId="2E52CE8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lastRenderedPageBreak/>
              <w:t>Otros</w:t>
            </w:r>
          </w:p>
        </w:tc>
        <w:tc>
          <w:tcPr>
            <w:tcW w:w="821" w:type="dxa"/>
            <w:tcBorders>
              <w:top w:val="nil"/>
              <w:left w:val="single" w:sz="4" w:space="0" w:color="auto"/>
              <w:bottom w:val="nil"/>
              <w:right w:val="single" w:sz="4" w:space="0" w:color="auto"/>
            </w:tcBorders>
            <w:shd w:val="clear" w:color="auto" w:fill="auto"/>
            <w:vAlign w:val="center"/>
          </w:tcPr>
          <w:p w14:paraId="39CA1AB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1145" w:type="dxa"/>
            <w:tcBorders>
              <w:top w:val="nil"/>
              <w:left w:val="nil"/>
              <w:bottom w:val="nil"/>
              <w:right w:val="nil"/>
            </w:tcBorders>
            <w:shd w:val="clear" w:color="auto" w:fill="auto"/>
            <w:vAlign w:val="center"/>
          </w:tcPr>
          <w:p w14:paraId="196E9F44"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144</w:t>
            </w:r>
          </w:p>
        </w:tc>
        <w:tc>
          <w:tcPr>
            <w:tcW w:w="1145" w:type="dxa"/>
            <w:tcBorders>
              <w:top w:val="nil"/>
              <w:left w:val="single" w:sz="4" w:space="0" w:color="auto"/>
              <w:bottom w:val="nil"/>
              <w:right w:val="single" w:sz="4" w:space="0" w:color="auto"/>
            </w:tcBorders>
            <w:shd w:val="clear" w:color="auto" w:fill="auto"/>
            <w:vAlign w:val="center"/>
          </w:tcPr>
          <w:p w14:paraId="43E0B89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n-US" w:eastAsia="en-US"/>
              </w:rPr>
              <w:t>125</w:t>
            </w:r>
          </w:p>
        </w:tc>
        <w:tc>
          <w:tcPr>
            <w:tcW w:w="1145" w:type="dxa"/>
            <w:tcBorders>
              <w:top w:val="nil"/>
              <w:left w:val="nil"/>
              <w:bottom w:val="nil"/>
              <w:right w:val="single" w:sz="4" w:space="0" w:color="auto"/>
            </w:tcBorders>
            <w:shd w:val="clear" w:color="auto" w:fill="auto"/>
            <w:vAlign w:val="center"/>
          </w:tcPr>
          <w:p w14:paraId="1F15436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1166" w:type="dxa"/>
            <w:tcBorders>
              <w:top w:val="nil"/>
              <w:left w:val="nil"/>
              <w:bottom w:val="nil"/>
              <w:right w:val="nil"/>
            </w:tcBorders>
            <w:shd w:val="clear" w:color="auto" w:fill="auto"/>
            <w:vAlign w:val="center"/>
          </w:tcPr>
          <w:p w14:paraId="0DC6BCA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r>
      <w:tr w:rsidR="007C41BE" w:rsidRPr="00ED30C1" w14:paraId="1E513048" w14:textId="77777777" w:rsidTr="007C41BE">
        <w:trPr>
          <w:trHeight w:val="294"/>
          <w:jc w:val="center"/>
        </w:trPr>
        <w:tc>
          <w:tcPr>
            <w:tcW w:w="2696" w:type="dxa"/>
            <w:tcBorders>
              <w:top w:val="nil"/>
              <w:left w:val="nil"/>
              <w:bottom w:val="single" w:sz="4" w:space="0" w:color="auto"/>
              <w:right w:val="nil"/>
            </w:tcBorders>
            <w:shd w:val="clear" w:color="auto" w:fill="auto"/>
            <w:noWrap/>
            <w:vAlign w:val="center"/>
          </w:tcPr>
          <w:p w14:paraId="3C837ADC"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B0D24E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45" w:type="dxa"/>
            <w:tcBorders>
              <w:top w:val="nil"/>
              <w:left w:val="nil"/>
              <w:bottom w:val="single" w:sz="4" w:space="0" w:color="auto"/>
              <w:right w:val="nil"/>
            </w:tcBorders>
            <w:shd w:val="clear" w:color="auto" w:fill="auto"/>
            <w:noWrap/>
            <w:vAlign w:val="center"/>
            <w:hideMark/>
          </w:tcPr>
          <w:p w14:paraId="624CDF9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45" w:type="dxa"/>
            <w:tcBorders>
              <w:top w:val="nil"/>
              <w:left w:val="single" w:sz="4" w:space="0" w:color="auto"/>
              <w:bottom w:val="single" w:sz="4" w:space="0" w:color="auto"/>
              <w:right w:val="single" w:sz="4" w:space="0" w:color="auto"/>
            </w:tcBorders>
            <w:shd w:val="clear" w:color="auto" w:fill="auto"/>
            <w:noWrap/>
            <w:vAlign w:val="center"/>
            <w:hideMark/>
          </w:tcPr>
          <w:p w14:paraId="3A29CC5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45" w:type="dxa"/>
            <w:tcBorders>
              <w:top w:val="nil"/>
              <w:left w:val="nil"/>
              <w:bottom w:val="single" w:sz="4" w:space="0" w:color="auto"/>
              <w:right w:val="single" w:sz="4" w:space="0" w:color="auto"/>
            </w:tcBorders>
            <w:shd w:val="clear" w:color="auto" w:fill="auto"/>
            <w:noWrap/>
            <w:vAlign w:val="center"/>
            <w:hideMark/>
          </w:tcPr>
          <w:p w14:paraId="7090F97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1166" w:type="dxa"/>
            <w:tcBorders>
              <w:top w:val="nil"/>
              <w:left w:val="nil"/>
              <w:bottom w:val="single" w:sz="4" w:space="0" w:color="auto"/>
              <w:right w:val="nil"/>
            </w:tcBorders>
            <w:shd w:val="clear" w:color="auto" w:fill="auto"/>
            <w:noWrap/>
            <w:vAlign w:val="center"/>
            <w:hideMark/>
          </w:tcPr>
          <w:p w14:paraId="04BE947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7F053F07" w14:textId="77777777" w:rsidTr="007C41BE">
        <w:trPr>
          <w:trHeight w:val="294"/>
          <w:jc w:val="center"/>
        </w:trPr>
        <w:tc>
          <w:tcPr>
            <w:tcW w:w="8118" w:type="dxa"/>
            <w:gridSpan w:val="6"/>
            <w:tcBorders>
              <w:top w:val="single" w:sz="4" w:space="0" w:color="auto"/>
              <w:left w:val="nil"/>
              <w:bottom w:val="nil"/>
              <w:right w:val="nil"/>
            </w:tcBorders>
            <w:shd w:val="clear" w:color="auto" w:fill="auto"/>
            <w:vAlign w:val="bottom"/>
            <w:hideMark/>
          </w:tcPr>
          <w:p w14:paraId="6C1528E4" w14:textId="77777777" w:rsidR="009340A6" w:rsidRPr="00ED30C1" w:rsidRDefault="009340A6" w:rsidP="007C41BE">
            <w:pPr>
              <w:widowControl w:val="0"/>
              <w:autoSpaceDE w:val="0"/>
              <w:autoSpaceDN w:val="0"/>
              <w:adjustRightInd w:val="0"/>
              <w:rPr>
                <w:b/>
                <w:sz w:val="23"/>
                <w:szCs w:val="23"/>
                <w:lang w:val="es-ES" w:eastAsia="en-US"/>
              </w:rPr>
            </w:pPr>
          </w:p>
          <w:p w14:paraId="2BB5F859" w14:textId="77009305"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074FE170" w14:textId="77777777" w:rsidR="007C41BE" w:rsidRPr="00ED30C1" w:rsidRDefault="007C41BE" w:rsidP="007C41BE">
      <w:pPr>
        <w:widowControl w:val="0"/>
        <w:autoSpaceDE w:val="0"/>
        <w:autoSpaceDN w:val="0"/>
        <w:adjustRightInd w:val="0"/>
        <w:jc w:val="both"/>
        <w:rPr>
          <w:sz w:val="23"/>
          <w:szCs w:val="23"/>
          <w:lang w:val="es-ES" w:eastAsia="es-ES"/>
        </w:rPr>
      </w:pPr>
    </w:p>
    <w:p w14:paraId="6B8FCBB8" w14:textId="77777777" w:rsidR="007C41BE" w:rsidRPr="00ED30C1" w:rsidRDefault="007C41BE" w:rsidP="007C41BE">
      <w:pPr>
        <w:widowControl w:val="0"/>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Las materias que registran mayores crecimientos productivos lo son; </w:t>
      </w:r>
      <w:r w:rsidRPr="00ED30C1">
        <w:rPr>
          <w:i/>
          <w:iCs/>
          <w:sz w:val="23"/>
          <w:szCs w:val="23"/>
          <w:lang w:val="es-ES" w:eastAsia="es-ES"/>
        </w:rPr>
        <w:t>Contravencional (25.7%), Pensiones Alimentarias (43.0%), Justicia Restaurativa (282%), Penal Juvenil (240%) y Agrario (828%).</w:t>
      </w:r>
    </w:p>
    <w:p w14:paraId="06874B9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F6C333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Por su parte, materias tales como </w:t>
      </w:r>
      <w:r w:rsidRPr="00ED30C1">
        <w:rPr>
          <w:i/>
          <w:iCs/>
          <w:sz w:val="23"/>
          <w:szCs w:val="23"/>
          <w:lang w:val="es-ES" w:eastAsia="es-ES"/>
        </w:rPr>
        <w:t xml:space="preserve">Tránsito, Laboral, Penal, Civil, </w:t>
      </w:r>
      <w:r w:rsidRPr="00ED30C1">
        <w:rPr>
          <w:sz w:val="23"/>
          <w:szCs w:val="23"/>
          <w:lang w:val="es-ES" w:eastAsia="es-ES"/>
        </w:rPr>
        <w:t xml:space="preserve">redujeron sus volúmenes de producción para el año en estudio en 800, 237, 413 y 78 casos respectivamente. En ese sentido es importante acotar que </w:t>
      </w:r>
      <w:r w:rsidRPr="00ED30C1">
        <w:rPr>
          <w:i/>
          <w:iCs/>
          <w:sz w:val="23"/>
          <w:szCs w:val="23"/>
          <w:lang w:val="es-ES" w:eastAsia="es-ES"/>
        </w:rPr>
        <w:t xml:space="preserve">Tránsito </w:t>
      </w:r>
      <w:r w:rsidRPr="00ED30C1">
        <w:rPr>
          <w:sz w:val="23"/>
          <w:szCs w:val="23"/>
          <w:lang w:val="es-ES" w:eastAsia="es-ES"/>
        </w:rPr>
        <w:t>dejó de remitir expedientes al Centro de Conciliación sede San José, según indicó el coordinador del Juzgado de Tránsito del Segundo Circuito Judicial de San José, señor Hans Leandro Carranza, en razón de que los inspectores de tránsito deben realizar su labor de campo (en la calle) y luego ellos mismos deben realizar la labor de escritorio que es el proceso con las boletas, por lo que contando con muy poco tiempo, apenas generan insumos para que el Juzgado cumpla con las cuotas mínimas y no les alcanza para remitir, como antes, expedientes al Centro.</w:t>
      </w:r>
    </w:p>
    <w:p w14:paraId="44F6219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3172AE4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roofErr w:type="gramStart"/>
      <w:r w:rsidRPr="00ED30C1">
        <w:rPr>
          <w:sz w:val="23"/>
          <w:szCs w:val="23"/>
          <w:lang w:val="es-ES" w:eastAsia="es-ES"/>
        </w:rPr>
        <w:t>Otro aspecto a destacar</w:t>
      </w:r>
      <w:proofErr w:type="gramEnd"/>
      <w:r w:rsidRPr="00ED30C1">
        <w:rPr>
          <w:sz w:val="23"/>
          <w:szCs w:val="23"/>
          <w:lang w:val="es-ES" w:eastAsia="es-ES"/>
        </w:rPr>
        <w:t xml:space="preserve"> según criterio del experto es que, en materia Laboral, desde la reforma los despachos no remiten asuntos al Centro de conciliación. </w:t>
      </w:r>
    </w:p>
    <w:p w14:paraId="179514F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4D52178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Por otra parte, considera el experto que en materia penal se incluía Justicia Alternativa y Justicia Restaurativa, posteriormente, no se precisa la fecha, se identificó separadamente los expedientes correspondientes a Justicia Restaurativa, aunque sean de materia penal.  Considera que recientemente se modificó la plantilla estadística y se separó Justicia Alternativa, Penal Juvenil y Penal Juvenil Restaurativa, lo que provoca la apariencia de que en materia penal han bajado los números; sin embargo, la diferencia obedece más bien a la forma en que se presenta la información y solicita respetuosamente, se haga una modificación en el diseño de presentación de la información para no incurrir en interpretaciones erróneas. </w:t>
      </w:r>
    </w:p>
    <w:p w14:paraId="615D810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B2C452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Considera también, que en Materia Civil históricamente se han remitido muy pocos procesos al Centro de Conciliación, sólo en algunas Sedes.</w:t>
      </w:r>
    </w:p>
    <w:p w14:paraId="4C65F84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7EF2B97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lastRenderedPageBreak/>
        <w:t xml:space="preserve">Las razones más importantes que condujeron a la culminación de estos 13.494 expedientes de conciliación corresponden al registro de 4.423 </w:t>
      </w:r>
      <w:r w:rsidRPr="00ED30C1">
        <w:rPr>
          <w:i/>
          <w:iCs/>
          <w:sz w:val="23"/>
          <w:szCs w:val="23"/>
          <w:lang w:val="es-ES" w:eastAsia="es-ES"/>
        </w:rPr>
        <w:t>acuerdos (32.8%),</w:t>
      </w:r>
      <w:r w:rsidRPr="00ED30C1">
        <w:rPr>
          <w:sz w:val="23"/>
          <w:szCs w:val="23"/>
          <w:lang w:val="es-ES" w:eastAsia="es-ES"/>
        </w:rPr>
        <w:t xml:space="preserve"> 3.542 </w:t>
      </w:r>
      <w:r w:rsidRPr="00ED30C1">
        <w:rPr>
          <w:i/>
          <w:iCs/>
          <w:sz w:val="23"/>
          <w:szCs w:val="23"/>
          <w:lang w:val="es-ES" w:eastAsia="es-ES"/>
        </w:rPr>
        <w:t>incomparecencias de ambas partes</w:t>
      </w:r>
      <w:r w:rsidRPr="00ED30C1">
        <w:rPr>
          <w:sz w:val="23"/>
          <w:szCs w:val="23"/>
          <w:lang w:val="es-ES" w:eastAsia="es-ES"/>
        </w:rPr>
        <w:t xml:space="preserve"> (26,2%), seguido de 1.312 </w:t>
      </w:r>
      <w:r w:rsidRPr="00ED30C1">
        <w:rPr>
          <w:i/>
          <w:iCs/>
          <w:sz w:val="23"/>
          <w:szCs w:val="23"/>
          <w:lang w:val="es-ES" w:eastAsia="es-ES"/>
        </w:rPr>
        <w:t>sobreseimientos definitivos</w:t>
      </w:r>
      <w:r w:rsidRPr="00ED30C1">
        <w:rPr>
          <w:sz w:val="23"/>
          <w:szCs w:val="23"/>
          <w:lang w:val="es-ES" w:eastAsia="es-ES"/>
        </w:rPr>
        <w:t xml:space="preserve"> (9,7%) y 1.199 expedientes por </w:t>
      </w:r>
      <w:r w:rsidRPr="00ED30C1">
        <w:rPr>
          <w:i/>
          <w:iCs/>
          <w:sz w:val="23"/>
          <w:szCs w:val="23"/>
          <w:lang w:val="es-ES" w:eastAsia="es-ES"/>
        </w:rPr>
        <w:t xml:space="preserve">No acuerdo </w:t>
      </w:r>
      <w:r w:rsidRPr="00ED30C1">
        <w:rPr>
          <w:sz w:val="23"/>
          <w:szCs w:val="23"/>
          <w:lang w:val="es-ES" w:eastAsia="es-ES"/>
        </w:rPr>
        <w:t xml:space="preserve">(8,9%), como los más representativos y que conforman en conjunto casi cuatro quintas partes (77.6%) del total de casos finalizados durante el 2019, según se aprecia en la siguiente tabla. </w:t>
      </w:r>
    </w:p>
    <w:p w14:paraId="40C13BB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6AD478AF" w14:textId="77777777" w:rsidR="007C41BE" w:rsidRPr="00ED30C1" w:rsidRDefault="007C41BE" w:rsidP="007C41BE">
      <w:pPr>
        <w:widowControl w:val="0"/>
        <w:autoSpaceDE w:val="0"/>
        <w:autoSpaceDN w:val="0"/>
        <w:adjustRightInd w:val="0"/>
        <w:rPr>
          <w:sz w:val="23"/>
          <w:szCs w:val="23"/>
          <w:lang w:val="es-ES" w:eastAsia="es-ES"/>
        </w:rPr>
      </w:pPr>
    </w:p>
    <w:tbl>
      <w:tblPr>
        <w:tblW w:w="5000" w:type="pct"/>
        <w:jc w:val="center"/>
        <w:tblLook w:val="04A0" w:firstRow="1" w:lastRow="0" w:firstColumn="1" w:lastColumn="0" w:noHBand="0" w:noVBand="1"/>
      </w:tblPr>
      <w:tblGrid>
        <w:gridCol w:w="2859"/>
        <w:gridCol w:w="611"/>
        <w:gridCol w:w="612"/>
        <w:gridCol w:w="612"/>
        <w:gridCol w:w="612"/>
        <w:gridCol w:w="612"/>
        <w:gridCol w:w="220"/>
        <w:gridCol w:w="540"/>
        <w:gridCol w:w="540"/>
        <w:gridCol w:w="540"/>
        <w:gridCol w:w="540"/>
        <w:gridCol w:w="540"/>
      </w:tblGrid>
      <w:tr w:rsidR="007C41BE" w:rsidRPr="00ED30C1" w14:paraId="05355CC4" w14:textId="77777777" w:rsidTr="007C41BE">
        <w:trPr>
          <w:trHeight w:val="523"/>
          <w:tblHeader/>
          <w:jc w:val="center"/>
        </w:trPr>
        <w:tc>
          <w:tcPr>
            <w:tcW w:w="5000" w:type="pct"/>
            <w:gridSpan w:val="12"/>
            <w:tcBorders>
              <w:top w:val="single" w:sz="4" w:space="0" w:color="auto"/>
              <w:left w:val="nil"/>
              <w:bottom w:val="single" w:sz="4" w:space="0" w:color="auto"/>
              <w:right w:val="nil"/>
            </w:tcBorders>
            <w:shd w:val="clear" w:color="auto" w:fill="auto"/>
            <w:vAlign w:val="bottom"/>
            <w:hideMark/>
          </w:tcPr>
          <w:p w14:paraId="7426C855"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Cuadro 7</w:t>
            </w:r>
          </w:p>
          <w:p w14:paraId="0EE06157" w14:textId="77777777" w:rsidR="007C41BE" w:rsidRPr="00ED30C1"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Centros de Conciliación: Casos terminados según motivo</w:t>
            </w:r>
          </w:p>
          <w:p w14:paraId="5102EED7" w14:textId="77777777" w:rsidR="007C41BE" w:rsidRPr="00ED30C1"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de término, período 2015-2019</w:t>
            </w:r>
          </w:p>
          <w:p w14:paraId="78919CB2" w14:textId="77777777" w:rsidR="007C41BE" w:rsidRPr="00ED30C1" w:rsidRDefault="007C41BE" w:rsidP="007C41BE">
            <w:pPr>
              <w:widowControl w:val="0"/>
              <w:autoSpaceDE w:val="0"/>
              <w:autoSpaceDN w:val="0"/>
              <w:adjustRightInd w:val="0"/>
              <w:jc w:val="center"/>
              <w:rPr>
                <w:b/>
                <w:sz w:val="23"/>
                <w:szCs w:val="23"/>
                <w:lang w:val="es-ES" w:eastAsia="en-US"/>
              </w:rPr>
            </w:pPr>
          </w:p>
        </w:tc>
      </w:tr>
      <w:tr w:rsidR="007C41BE" w:rsidRPr="00ED30C1" w14:paraId="39D984D0" w14:textId="77777777" w:rsidTr="007C41BE">
        <w:trPr>
          <w:trHeight w:val="254"/>
          <w:jc w:val="center"/>
        </w:trPr>
        <w:tc>
          <w:tcPr>
            <w:tcW w:w="1419" w:type="pct"/>
            <w:vMerge w:val="restart"/>
            <w:tcBorders>
              <w:top w:val="single" w:sz="4" w:space="0" w:color="auto"/>
              <w:left w:val="nil"/>
              <w:bottom w:val="single" w:sz="4" w:space="0" w:color="000000"/>
              <w:right w:val="single" w:sz="4" w:space="0" w:color="auto"/>
            </w:tcBorders>
            <w:shd w:val="clear" w:color="auto" w:fill="auto"/>
            <w:vAlign w:val="center"/>
            <w:hideMark/>
          </w:tcPr>
          <w:p w14:paraId="6B3487A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Motivo de Término</w:t>
            </w:r>
          </w:p>
        </w:tc>
        <w:tc>
          <w:tcPr>
            <w:tcW w:w="1879" w:type="pct"/>
            <w:gridSpan w:val="5"/>
            <w:tcBorders>
              <w:top w:val="single" w:sz="4" w:space="0" w:color="auto"/>
              <w:left w:val="single" w:sz="4" w:space="0" w:color="auto"/>
              <w:bottom w:val="single" w:sz="4" w:space="0" w:color="auto"/>
            </w:tcBorders>
            <w:shd w:val="clear" w:color="auto" w:fill="auto"/>
            <w:noWrap/>
            <w:vAlign w:val="center"/>
            <w:hideMark/>
          </w:tcPr>
          <w:p w14:paraId="59459B5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Casos Terminados</w:t>
            </w:r>
          </w:p>
        </w:tc>
        <w:tc>
          <w:tcPr>
            <w:tcW w:w="88" w:type="pct"/>
            <w:tcBorders>
              <w:top w:val="single" w:sz="4" w:space="0" w:color="auto"/>
              <w:left w:val="single" w:sz="4" w:space="0" w:color="auto"/>
              <w:right w:val="single" w:sz="4" w:space="0" w:color="auto"/>
            </w:tcBorders>
          </w:tcPr>
          <w:p w14:paraId="5E661C85" w14:textId="77777777" w:rsidR="007C41BE" w:rsidRPr="00ED30C1" w:rsidRDefault="007C41BE" w:rsidP="007C41BE">
            <w:pPr>
              <w:widowControl w:val="0"/>
              <w:autoSpaceDE w:val="0"/>
              <w:autoSpaceDN w:val="0"/>
              <w:adjustRightInd w:val="0"/>
              <w:jc w:val="center"/>
              <w:rPr>
                <w:b/>
                <w:bCs/>
                <w:sz w:val="23"/>
                <w:szCs w:val="23"/>
                <w:lang w:val="es-ES" w:eastAsia="en-US"/>
              </w:rPr>
            </w:pPr>
          </w:p>
        </w:tc>
        <w:tc>
          <w:tcPr>
            <w:tcW w:w="1614" w:type="pct"/>
            <w:gridSpan w:val="5"/>
            <w:tcBorders>
              <w:top w:val="single" w:sz="4" w:space="0" w:color="auto"/>
              <w:left w:val="single" w:sz="4" w:space="0" w:color="auto"/>
              <w:bottom w:val="single" w:sz="4" w:space="0" w:color="auto"/>
            </w:tcBorders>
          </w:tcPr>
          <w:p w14:paraId="0E60FD13"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Porcentajes</w:t>
            </w:r>
          </w:p>
        </w:tc>
      </w:tr>
      <w:tr w:rsidR="007C41BE" w:rsidRPr="00ED30C1" w14:paraId="4F29C2F9" w14:textId="77777777" w:rsidTr="007C41BE">
        <w:trPr>
          <w:trHeight w:val="254"/>
          <w:jc w:val="center"/>
        </w:trPr>
        <w:tc>
          <w:tcPr>
            <w:tcW w:w="1419" w:type="pct"/>
            <w:vMerge/>
            <w:tcBorders>
              <w:top w:val="single" w:sz="4" w:space="0" w:color="auto"/>
              <w:left w:val="nil"/>
              <w:bottom w:val="single" w:sz="4" w:space="0" w:color="000000"/>
              <w:right w:val="single" w:sz="4" w:space="0" w:color="auto"/>
            </w:tcBorders>
            <w:vAlign w:val="center"/>
            <w:hideMark/>
          </w:tcPr>
          <w:p w14:paraId="68C90144" w14:textId="77777777" w:rsidR="007C41BE" w:rsidRPr="00ED30C1" w:rsidRDefault="007C41BE" w:rsidP="007C41BE">
            <w:pPr>
              <w:widowControl w:val="0"/>
              <w:autoSpaceDE w:val="0"/>
              <w:autoSpaceDN w:val="0"/>
              <w:adjustRightInd w:val="0"/>
              <w:rPr>
                <w:b/>
                <w:bCs/>
                <w:sz w:val="23"/>
                <w:szCs w:val="23"/>
                <w:lang w:val="en-US" w:eastAsia="en-US"/>
              </w:rPr>
            </w:pP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0242888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376" w:type="pct"/>
            <w:tcBorders>
              <w:top w:val="nil"/>
              <w:left w:val="nil"/>
              <w:bottom w:val="single" w:sz="4" w:space="0" w:color="auto"/>
              <w:right w:val="nil"/>
            </w:tcBorders>
            <w:shd w:val="clear" w:color="auto" w:fill="auto"/>
            <w:noWrap/>
            <w:vAlign w:val="center"/>
          </w:tcPr>
          <w:p w14:paraId="4D7BD84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232477E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2017</w:t>
            </w:r>
          </w:p>
        </w:tc>
        <w:tc>
          <w:tcPr>
            <w:tcW w:w="376" w:type="pct"/>
            <w:tcBorders>
              <w:top w:val="nil"/>
              <w:left w:val="nil"/>
              <w:bottom w:val="single" w:sz="4" w:space="0" w:color="auto"/>
              <w:right w:val="single" w:sz="4" w:space="0" w:color="auto"/>
            </w:tcBorders>
            <w:shd w:val="clear" w:color="auto" w:fill="auto"/>
            <w:noWrap/>
            <w:vAlign w:val="center"/>
          </w:tcPr>
          <w:p w14:paraId="4918C98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2018</w:t>
            </w:r>
          </w:p>
        </w:tc>
        <w:tc>
          <w:tcPr>
            <w:tcW w:w="376" w:type="pct"/>
            <w:tcBorders>
              <w:top w:val="nil"/>
              <w:left w:val="nil"/>
              <w:bottom w:val="single" w:sz="4" w:space="0" w:color="auto"/>
              <w:right w:val="single" w:sz="4" w:space="0" w:color="auto"/>
            </w:tcBorders>
            <w:shd w:val="clear" w:color="auto" w:fill="auto"/>
            <w:noWrap/>
            <w:vAlign w:val="center"/>
          </w:tcPr>
          <w:p w14:paraId="56F866D5"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c>
          <w:tcPr>
            <w:tcW w:w="88" w:type="pct"/>
            <w:tcBorders>
              <w:top w:val="nil"/>
              <w:left w:val="single" w:sz="4" w:space="0" w:color="auto"/>
              <w:bottom w:val="single" w:sz="4" w:space="0" w:color="auto"/>
              <w:right w:val="single" w:sz="4" w:space="0" w:color="auto"/>
            </w:tcBorders>
          </w:tcPr>
          <w:p w14:paraId="128DDFF5"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323" w:type="pct"/>
            <w:tcBorders>
              <w:top w:val="nil"/>
              <w:left w:val="single" w:sz="4" w:space="0" w:color="auto"/>
              <w:bottom w:val="single" w:sz="4" w:space="0" w:color="auto"/>
              <w:right w:val="single" w:sz="4" w:space="0" w:color="auto"/>
            </w:tcBorders>
          </w:tcPr>
          <w:p w14:paraId="67D5870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2015</w:t>
            </w:r>
          </w:p>
        </w:tc>
        <w:tc>
          <w:tcPr>
            <w:tcW w:w="323" w:type="pct"/>
            <w:tcBorders>
              <w:top w:val="nil"/>
              <w:left w:val="single" w:sz="4" w:space="0" w:color="auto"/>
              <w:bottom w:val="single" w:sz="4" w:space="0" w:color="auto"/>
              <w:right w:val="single" w:sz="4" w:space="0" w:color="auto"/>
            </w:tcBorders>
          </w:tcPr>
          <w:p w14:paraId="05AA0D4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2016</w:t>
            </w:r>
          </w:p>
        </w:tc>
        <w:tc>
          <w:tcPr>
            <w:tcW w:w="323" w:type="pct"/>
            <w:tcBorders>
              <w:top w:val="nil"/>
              <w:left w:val="single" w:sz="4" w:space="0" w:color="auto"/>
              <w:bottom w:val="single" w:sz="4" w:space="0" w:color="auto"/>
              <w:right w:val="single" w:sz="4" w:space="0" w:color="auto"/>
            </w:tcBorders>
          </w:tcPr>
          <w:p w14:paraId="67CB5E2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2017</w:t>
            </w:r>
          </w:p>
        </w:tc>
        <w:tc>
          <w:tcPr>
            <w:tcW w:w="323" w:type="pct"/>
            <w:tcBorders>
              <w:top w:val="nil"/>
              <w:left w:val="single" w:sz="4" w:space="0" w:color="auto"/>
              <w:bottom w:val="single" w:sz="4" w:space="0" w:color="auto"/>
              <w:right w:val="single" w:sz="4" w:space="0" w:color="auto"/>
            </w:tcBorders>
          </w:tcPr>
          <w:p w14:paraId="7FE84C2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2018</w:t>
            </w:r>
          </w:p>
        </w:tc>
        <w:tc>
          <w:tcPr>
            <w:tcW w:w="323" w:type="pct"/>
            <w:tcBorders>
              <w:top w:val="nil"/>
              <w:left w:val="single" w:sz="4" w:space="0" w:color="auto"/>
              <w:bottom w:val="single" w:sz="4" w:space="0" w:color="auto"/>
              <w:right w:val="nil"/>
            </w:tcBorders>
          </w:tcPr>
          <w:p w14:paraId="0DBE0DF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481898CF" w14:textId="77777777" w:rsidTr="007C41BE">
        <w:trPr>
          <w:trHeight w:val="254"/>
          <w:jc w:val="center"/>
        </w:trPr>
        <w:tc>
          <w:tcPr>
            <w:tcW w:w="1419" w:type="pct"/>
            <w:tcBorders>
              <w:top w:val="nil"/>
              <w:left w:val="nil"/>
              <w:bottom w:val="nil"/>
              <w:right w:val="nil"/>
            </w:tcBorders>
            <w:shd w:val="clear" w:color="auto" w:fill="auto"/>
            <w:noWrap/>
            <w:vAlign w:val="center"/>
            <w:hideMark/>
          </w:tcPr>
          <w:p w14:paraId="10299DEE"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376" w:type="pct"/>
            <w:tcBorders>
              <w:top w:val="nil"/>
              <w:left w:val="single" w:sz="4" w:space="0" w:color="auto"/>
              <w:bottom w:val="nil"/>
              <w:right w:val="single" w:sz="4" w:space="0" w:color="auto"/>
            </w:tcBorders>
            <w:shd w:val="clear" w:color="auto" w:fill="auto"/>
            <w:noWrap/>
            <w:vAlign w:val="center"/>
            <w:hideMark/>
          </w:tcPr>
          <w:p w14:paraId="279C7447" w14:textId="77777777" w:rsidR="007C41BE" w:rsidRPr="00ED30C1" w:rsidRDefault="007C41BE" w:rsidP="007C41BE">
            <w:pPr>
              <w:widowControl w:val="0"/>
              <w:autoSpaceDE w:val="0"/>
              <w:autoSpaceDN w:val="0"/>
              <w:adjustRightInd w:val="0"/>
              <w:rPr>
                <w:sz w:val="23"/>
                <w:szCs w:val="23"/>
                <w:lang w:val="en-US" w:eastAsia="en-US"/>
              </w:rPr>
            </w:pPr>
          </w:p>
        </w:tc>
        <w:tc>
          <w:tcPr>
            <w:tcW w:w="376" w:type="pct"/>
            <w:tcBorders>
              <w:top w:val="nil"/>
              <w:left w:val="nil"/>
              <w:bottom w:val="nil"/>
              <w:right w:val="nil"/>
            </w:tcBorders>
            <w:shd w:val="clear" w:color="auto" w:fill="auto"/>
            <w:noWrap/>
            <w:vAlign w:val="center"/>
            <w:hideMark/>
          </w:tcPr>
          <w:p w14:paraId="38257FD7"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n-US" w:eastAsia="en-US"/>
              </w:rPr>
              <w:t> </w:t>
            </w:r>
          </w:p>
        </w:tc>
        <w:tc>
          <w:tcPr>
            <w:tcW w:w="376" w:type="pct"/>
            <w:tcBorders>
              <w:top w:val="nil"/>
              <w:left w:val="single" w:sz="4" w:space="0" w:color="auto"/>
              <w:bottom w:val="nil"/>
              <w:right w:val="single" w:sz="4" w:space="0" w:color="auto"/>
            </w:tcBorders>
            <w:shd w:val="clear" w:color="auto" w:fill="auto"/>
            <w:noWrap/>
            <w:vAlign w:val="center"/>
            <w:hideMark/>
          </w:tcPr>
          <w:p w14:paraId="11A62FDA"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376" w:type="pct"/>
            <w:tcBorders>
              <w:top w:val="nil"/>
              <w:left w:val="nil"/>
              <w:bottom w:val="nil"/>
              <w:right w:val="single" w:sz="4" w:space="0" w:color="auto"/>
            </w:tcBorders>
            <w:shd w:val="clear" w:color="auto" w:fill="auto"/>
            <w:noWrap/>
            <w:vAlign w:val="center"/>
            <w:hideMark/>
          </w:tcPr>
          <w:p w14:paraId="2F868262" w14:textId="77777777" w:rsidR="007C41BE" w:rsidRPr="00ED30C1" w:rsidRDefault="007C41BE" w:rsidP="007C41BE">
            <w:pPr>
              <w:widowControl w:val="0"/>
              <w:autoSpaceDE w:val="0"/>
              <w:autoSpaceDN w:val="0"/>
              <w:adjustRightInd w:val="0"/>
              <w:rPr>
                <w:sz w:val="23"/>
                <w:szCs w:val="23"/>
                <w:lang w:val="en-US" w:eastAsia="en-US"/>
              </w:rPr>
            </w:pPr>
          </w:p>
        </w:tc>
        <w:tc>
          <w:tcPr>
            <w:tcW w:w="376" w:type="pct"/>
            <w:tcBorders>
              <w:top w:val="nil"/>
              <w:left w:val="nil"/>
              <w:bottom w:val="nil"/>
              <w:right w:val="single" w:sz="4" w:space="0" w:color="auto"/>
            </w:tcBorders>
            <w:shd w:val="clear" w:color="auto" w:fill="auto"/>
            <w:noWrap/>
            <w:vAlign w:val="center"/>
          </w:tcPr>
          <w:p w14:paraId="5644A851" w14:textId="77777777" w:rsidR="007C41BE" w:rsidRPr="00ED30C1" w:rsidRDefault="007C41BE" w:rsidP="007C41BE">
            <w:pPr>
              <w:widowControl w:val="0"/>
              <w:autoSpaceDE w:val="0"/>
              <w:autoSpaceDN w:val="0"/>
              <w:adjustRightInd w:val="0"/>
              <w:rPr>
                <w:sz w:val="23"/>
                <w:szCs w:val="23"/>
                <w:lang w:val="en-US" w:eastAsia="en-US"/>
              </w:rPr>
            </w:pPr>
          </w:p>
        </w:tc>
        <w:tc>
          <w:tcPr>
            <w:tcW w:w="88" w:type="pct"/>
            <w:tcBorders>
              <w:top w:val="single" w:sz="4" w:space="0" w:color="auto"/>
              <w:left w:val="single" w:sz="4" w:space="0" w:color="auto"/>
              <w:right w:val="single" w:sz="4" w:space="0" w:color="auto"/>
            </w:tcBorders>
          </w:tcPr>
          <w:p w14:paraId="22FA068A" w14:textId="77777777" w:rsidR="007C41BE" w:rsidRPr="00ED30C1" w:rsidRDefault="007C41BE" w:rsidP="007C41BE">
            <w:pPr>
              <w:widowControl w:val="0"/>
              <w:autoSpaceDE w:val="0"/>
              <w:autoSpaceDN w:val="0"/>
              <w:adjustRightInd w:val="0"/>
              <w:rPr>
                <w:sz w:val="23"/>
                <w:szCs w:val="23"/>
                <w:lang w:val="en-US" w:eastAsia="en-US"/>
              </w:rPr>
            </w:pPr>
          </w:p>
        </w:tc>
        <w:tc>
          <w:tcPr>
            <w:tcW w:w="323" w:type="pct"/>
            <w:tcBorders>
              <w:top w:val="nil"/>
              <w:left w:val="single" w:sz="4" w:space="0" w:color="auto"/>
              <w:bottom w:val="nil"/>
              <w:right w:val="single" w:sz="4" w:space="0" w:color="auto"/>
            </w:tcBorders>
          </w:tcPr>
          <w:p w14:paraId="6CD9B12D" w14:textId="77777777" w:rsidR="007C41BE" w:rsidRPr="00ED30C1" w:rsidRDefault="007C41BE" w:rsidP="007C41BE">
            <w:pPr>
              <w:widowControl w:val="0"/>
              <w:autoSpaceDE w:val="0"/>
              <w:autoSpaceDN w:val="0"/>
              <w:adjustRightInd w:val="0"/>
              <w:rPr>
                <w:sz w:val="23"/>
                <w:szCs w:val="23"/>
                <w:lang w:val="en-US" w:eastAsia="en-US"/>
              </w:rPr>
            </w:pPr>
          </w:p>
        </w:tc>
        <w:tc>
          <w:tcPr>
            <w:tcW w:w="323" w:type="pct"/>
            <w:tcBorders>
              <w:top w:val="nil"/>
              <w:left w:val="single" w:sz="4" w:space="0" w:color="auto"/>
              <w:bottom w:val="nil"/>
              <w:right w:val="single" w:sz="4" w:space="0" w:color="auto"/>
            </w:tcBorders>
          </w:tcPr>
          <w:p w14:paraId="766EEB67" w14:textId="77777777" w:rsidR="007C41BE" w:rsidRPr="00ED30C1" w:rsidRDefault="007C41BE" w:rsidP="007C41BE">
            <w:pPr>
              <w:widowControl w:val="0"/>
              <w:autoSpaceDE w:val="0"/>
              <w:autoSpaceDN w:val="0"/>
              <w:adjustRightInd w:val="0"/>
              <w:rPr>
                <w:sz w:val="23"/>
                <w:szCs w:val="23"/>
                <w:lang w:val="en-US" w:eastAsia="en-US"/>
              </w:rPr>
            </w:pPr>
          </w:p>
        </w:tc>
        <w:tc>
          <w:tcPr>
            <w:tcW w:w="323" w:type="pct"/>
            <w:tcBorders>
              <w:top w:val="nil"/>
              <w:left w:val="single" w:sz="4" w:space="0" w:color="auto"/>
              <w:bottom w:val="nil"/>
              <w:right w:val="single" w:sz="4" w:space="0" w:color="auto"/>
            </w:tcBorders>
          </w:tcPr>
          <w:p w14:paraId="1849C987" w14:textId="77777777" w:rsidR="007C41BE" w:rsidRPr="00ED30C1" w:rsidRDefault="007C41BE" w:rsidP="007C41BE">
            <w:pPr>
              <w:widowControl w:val="0"/>
              <w:autoSpaceDE w:val="0"/>
              <w:autoSpaceDN w:val="0"/>
              <w:adjustRightInd w:val="0"/>
              <w:rPr>
                <w:sz w:val="23"/>
                <w:szCs w:val="23"/>
                <w:lang w:val="en-US" w:eastAsia="en-US"/>
              </w:rPr>
            </w:pPr>
          </w:p>
        </w:tc>
        <w:tc>
          <w:tcPr>
            <w:tcW w:w="323" w:type="pct"/>
            <w:tcBorders>
              <w:top w:val="nil"/>
              <w:left w:val="single" w:sz="4" w:space="0" w:color="auto"/>
              <w:bottom w:val="nil"/>
              <w:right w:val="single" w:sz="4" w:space="0" w:color="auto"/>
            </w:tcBorders>
            <w:vAlign w:val="center"/>
          </w:tcPr>
          <w:p w14:paraId="61C5044D" w14:textId="77777777" w:rsidR="007C41BE" w:rsidRPr="00ED30C1" w:rsidRDefault="007C41BE" w:rsidP="007C41BE">
            <w:pPr>
              <w:widowControl w:val="0"/>
              <w:autoSpaceDE w:val="0"/>
              <w:autoSpaceDN w:val="0"/>
              <w:adjustRightInd w:val="0"/>
              <w:rPr>
                <w:sz w:val="23"/>
                <w:szCs w:val="23"/>
                <w:lang w:val="en-US" w:eastAsia="en-US"/>
              </w:rPr>
            </w:pPr>
          </w:p>
        </w:tc>
        <w:tc>
          <w:tcPr>
            <w:tcW w:w="323" w:type="pct"/>
            <w:tcBorders>
              <w:top w:val="nil"/>
              <w:left w:val="single" w:sz="4" w:space="0" w:color="auto"/>
              <w:bottom w:val="nil"/>
              <w:right w:val="nil"/>
            </w:tcBorders>
            <w:vAlign w:val="center"/>
          </w:tcPr>
          <w:p w14:paraId="5E42EA05" w14:textId="77777777" w:rsidR="007C41BE" w:rsidRPr="00ED30C1" w:rsidRDefault="007C41BE" w:rsidP="007C41BE">
            <w:pPr>
              <w:widowControl w:val="0"/>
              <w:autoSpaceDE w:val="0"/>
              <w:autoSpaceDN w:val="0"/>
              <w:adjustRightInd w:val="0"/>
              <w:rPr>
                <w:sz w:val="23"/>
                <w:szCs w:val="23"/>
                <w:lang w:val="en-US" w:eastAsia="en-US"/>
              </w:rPr>
            </w:pPr>
          </w:p>
        </w:tc>
      </w:tr>
      <w:tr w:rsidR="007C41BE" w:rsidRPr="00ED30C1" w14:paraId="7C6D2119" w14:textId="77777777" w:rsidTr="007C41BE">
        <w:trPr>
          <w:trHeight w:val="254"/>
          <w:jc w:val="center"/>
        </w:trPr>
        <w:tc>
          <w:tcPr>
            <w:tcW w:w="1419" w:type="pct"/>
            <w:tcBorders>
              <w:top w:val="nil"/>
              <w:left w:val="nil"/>
              <w:bottom w:val="nil"/>
              <w:right w:val="nil"/>
            </w:tcBorders>
            <w:shd w:val="clear" w:color="auto" w:fill="auto"/>
            <w:noWrap/>
            <w:vAlign w:val="center"/>
            <w:hideMark/>
          </w:tcPr>
          <w:p w14:paraId="72AB129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376" w:type="pct"/>
            <w:tcBorders>
              <w:top w:val="nil"/>
              <w:left w:val="single" w:sz="4" w:space="0" w:color="auto"/>
              <w:bottom w:val="nil"/>
              <w:right w:val="single" w:sz="4" w:space="0" w:color="auto"/>
            </w:tcBorders>
            <w:shd w:val="clear" w:color="auto" w:fill="auto"/>
            <w:noWrap/>
            <w:vAlign w:val="center"/>
          </w:tcPr>
          <w:p w14:paraId="27F613F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14.055</w:t>
            </w:r>
          </w:p>
        </w:tc>
        <w:tc>
          <w:tcPr>
            <w:tcW w:w="376" w:type="pct"/>
            <w:tcBorders>
              <w:top w:val="nil"/>
              <w:left w:val="nil"/>
              <w:bottom w:val="nil"/>
              <w:right w:val="nil"/>
            </w:tcBorders>
            <w:shd w:val="clear" w:color="auto" w:fill="auto"/>
            <w:noWrap/>
            <w:vAlign w:val="center"/>
          </w:tcPr>
          <w:p w14:paraId="26679E41"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12.881</w:t>
            </w:r>
          </w:p>
        </w:tc>
        <w:tc>
          <w:tcPr>
            <w:tcW w:w="376" w:type="pct"/>
            <w:tcBorders>
              <w:top w:val="nil"/>
              <w:left w:val="single" w:sz="4" w:space="0" w:color="auto"/>
              <w:bottom w:val="nil"/>
              <w:right w:val="single" w:sz="4" w:space="0" w:color="auto"/>
            </w:tcBorders>
            <w:shd w:val="clear" w:color="auto" w:fill="auto"/>
            <w:noWrap/>
            <w:vAlign w:val="center"/>
          </w:tcPr>
          <w:p w14:paraId="702EE2B3"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12.476</w:t>
            </w:r>
          </w:p>
        </w:tc>
        <w:tc>
          <w:tcPr>
            <w:tcW w:w="376" w:type="pct"/>
            <w:tcBorders>
              <w:top w:val="nil"/>
              <w:left w:val="nil"/>
              <w:bottom w:val="nil"/>
              <w:right w:val="single" w:sz="4" w:space="0" w:color="auto"/>
            </w:tcBorders>
            <w:shd w:val="clear" w:color="auto" w:fill="auto"/>
            <w:noWrap/>
            <w:vAlign w:val="center"/>
          </w:tcPr>
          <w:p w14:paraId="51BBEAFB"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12.108</w:t>
            </w:r>
          </w:p>
        </w:tc>
        <w:tc>
          <w:tcPr>
            <w:tcW w:w="376" w:type="pct"/>
            <w:tcBorders>
              <w:top w:val="nil"/>
              <w:left w:val="nil"/>
              <w:bottom w:val="nil"/>
              <w:right w:val="single" w:sz="4" w:space="0" w:color="auto"/>
            </w:tcBorders>
            <w:shd w:val="clear" w:color="auto" w:fill="auto"/>
            <w:noWrap/>
            <w:vAlign w:val="center"/>
          </w:tcPr>
          <w:p w14:paraId="3132861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13.494</w:t>
            </w:r>
          </w:p>
        </w:tc>
        <w:tc>
          <w:tcPr>
            <w:tcW w:w="88" w:type="pct"/>
            <w:tcBorders>
              <w:top w:val="nil"/>
              <w:left w:val="single" w:sz="4" w:space="0" w:color="auto"/>
              <w:bottom w:val="nil"/>
              <w:right w:val="single" w:sz="4" w:space="0" w:color="auto"/>
            </w:tcBorders>
          </w:tcPr>
          <w:p w14:paraId="7A4DD658"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323" w:type="pct"/>
            <w:tcBorders>
              <w:top w:val="nil"/>
              <w:left w:val="single" w:sz="4" w:space="0" w:color="auto"/>
              <w:bottom w:val="nil"/>
              <w:right w:val="single" w:sz="4" w:space="0" w:color="auto"/>
            </w:tcBorders>
          </w:tcPr>
          <w:p w14:paraId="1724F99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100,0</w:t>
            </w:r>
          </w:p>
        </w:tc>
        <w:tc>
          <w:tcPr>
            <w:tcW w:w="323" w:type="pct"/>
            <w:tcBorders>
              <w:top w:val="nil"/>
              <w:left w:val="single" w:sz="4" w:space="0" w:color="auto"/>
              <w:bottom w:val="nil"/>
              <w:right w:val="single" w:sz="4" w:space="0" w:color="auto"/>
            </w:tcBorders>
          </w:tcPr>
          <w:p w14:paraId="0086CC14" w14:textId="77777777" w:rsidR="007C41BE" w:rsidRPr="00ED30C1" w:rsidRDefault="007C41BE" w:rsidP="007C41BE">
            <w:pPr>
              <w:widowControl w:val="0"/>
              <w:autoSpaceDE w:val="0"/>
              <w:autoSpaceDN w:val="0"/>
              <w:adjustRightInd w:val="0"/>
              <w:rPr>
                <w:sz w:val="23"/>
                <w:szCs w:val="23"/>
                <w:lang w:val="es-ES" w:eastAsia="es-ES"/>
              </w:rPr>
            </w:pPr>
            <w:r w:rsidRPr="00ED30C1">
              <w:rPr>
                <w:b/>
                <w:bCs/>
                <w:sz w:val="23"/>
                <w:szCs w:val="23"/>
                <w:lang w:val="en-US" w:eastAsia="en-US"/>
              </w:rPr>
              <w:t>100,0</w:t>
            </w:r>
          </w:p>
        </w:tc>
        <w:tc>
          <w:tcPr>
            <w:tcW w:w="323" w:type="pct"/>
            <w:tcBorders>
              <w:top w:val="nil"/>
              <w:left w:val="single" w:sz="4" w:space="0" w:color="auto"/>
              <w:bottom w:val="nil"/>
              <w:right w:val="single" w:sz="4" w:space="0" w:color="auto"/>
            </w:tcBorders>
            <w:vAlign w:val="center"/>
          </w:tcPr>
          <w:p w14:paraId="4E4FC8AC" w14:textId="77777777" w:rsidR="007C41BE" w:rsidRPr="00ED30C1" w:rsidRDefault="007C41BE" w:rsidP="007C41BE">
            <w:pPr>
              <w:widowControl w:val="0"/>
              <w:autoSpaceDE w:val="0"/>
              <w:autoSpaceDN w:val="0"/>
              <w:adjustRightInd w:val="0"/>
              <w:rPr>
                <w:sz w:val="23"/>
                <w:szCs w:val="23"/>
                <w:lang w:val="es-ES" w:eastAsia="es-ES"/>
              </w:rPr>
            </w:pPr>
            <w:r w:rsidRPr="00ED30C1">
              <w:rPr>
                <w:b/>
                <w:bCs/>
                <w:sz w:val="23"/>
                <w:szCs w:val="23"/>
                <w:lang w:val="en-US" w:eastAsia="en-US"/>
              </w:rPr>
              <w:t>100,0</w:t>
            </w:r>
          </w:p>
        </w:tc>
        <w:tc>
          <w:tcPr>
            <w:tcW w:w="323" w:type="pct"/>
            <w:tcBorders>
              <w:top w:val="nil"/>
              <w:left w:val="single" w:sz="4" w:space="0" w:color="auto"/>
              <w:bottom w:val="nil"/>
              <w:right w:val="single" w:sz="4" w:space="0" w:color="auto"/>
            </w:tcBorders>
            <w:vAlign w:val="center"/>
          </w:tcPr>
          <w:p w14:paraId="65D24B2B" w14:textId="77777777" w:rsidR="007C41BE" w:rsidRPr="00ED30C1" w:rsidRDefault="007C41BE" w:rsidP="007C41BE">
            <w:pPr>
              <w:widowControl w:val="0"/>
              <w:autoSpaceDE w:val="0"/>
              <w:autoSpaceDN w:val="0"/>
              <w:adjustRightInd w:val="0"/>
              <w:rPr>
                <w:sz w:val="23"/>
                <w:szCs w:val="23"/>
                <w:lang w:val="es-ES" w:eastAsia="es-ES"/>
              </w:rPr>
            </w:pPr>
            <w:r w:rsidRPr="00ED30C1">
              <w:rPr>
                <w:b/>
                <w:bCs/>
                <w:sz w:val="23"/>
                <w:szCs w:val="23"/>
                <w:lang w:val="en-US" w:eastAsia="en-US"/>
              </w:rPr>
              <w:t>100,0</w:t>
            </w:r>
          </w:p>
        </w:tc>
        <w:tc>
          <w:tcPr>
            <w:tcW w:w="323" w:type="pct"/>
            <w:tcBorders>
              <w:top w:val="nil"/>
              <w:left w:val="single" w:sz="4" w:space="0" w:color="auto"/>
              <w:bottom w:val="nil"/>
              <w:right w:val="nil"/>
            </w:tcBorders>
            <w:vAlign w:val="center"/>
          </w:tcPr>
          <w:p w14:paraId="4F9AB060" w14:textId="77777777" w:rsidR="007C41BE" w:rsidRPr="00ED30C1" w:rsidRDefault="007C41BE" w:rsidP="007C41BE">
            <w:pPr>
              <w:widowControl w:val="0"/>
              <w:autoSpaceDE w:val="0"/>
              <w:autoSpaceDN w:val="0"/>
              <w:adjustRightInd w:val="0"/>
              <w:rPr>
                <w:b/>
                <w:bCs/>
                <w:sz w:val="23"/>
                <w:szCs w:val="23"/>
                <w:lang w:val="es-ES" w:eastAsia="es-ES"/>
              </w:rPr>
            </w:pPr>
            <w:r w:rsidRPr="00ED30C1">
              <w:rPr>
                <w:b/>
                <w:bCs/>
                <w:sz w:val="23"/>
                <w:szCs w:val="23"/>
                <w:lang w:val="es-ES" w:eastAsia="es-ES"/>
              </w:rPr>
              <w:t>100,0</w:t>
            </w:r>
          </w:p>
        </w:tc>
      </w:tr>
      <w:tr w:rsidR="007C41BE" w:rsidRPr="00ED30C1" w14:paraId="7658CFCC" w14:textId="77777777" w:rsidTr="007C41BE">
        <w:trPr>
          <w:trHeight w:val="254"/>
          <w:jc w:val="center"/>
        </w:trPr>
        <w:tc>
          <w:tcPr>
            <w:tcW w:w="1419" w:type="pct"/>
            <w:tcBorders>
              <w:top w:val="nil"/>
              <w:left w:val="nil"/>
              <w:bottom w:val="nil"/>
              <w:right w:val="nil"/>
            </w:tcBorders>
            <w:shd w:val="clear" w:color="auto" w:fill="auto"/>
            <w:noWrap/>
            <w:vAlign w:val="center"/>
          </w:tcPr>
          <w:p w14:paraId="019BAE34" w14:textId="77777777" w:rsidR="007C41BE" w:rsidRPr="00ED30C1" w:rsidRDefault="007C41BE" w:rsidP="007C41BE">
            <w:pPr>
              <w:widowControl w:val="0"/>
              <w:autoSpaceDE w:val="0"/>
              <w:autoSpaceDN w:val="0"/>
              <w:adjustRightInd w:val="0"/>
              <w:rPr>
                <w:sz w:val="23"/>
                <w:szCs w:val="23"/>
                <w:lang w:val="en-US" w:eastAsia="en-US"/>
              </w:rPr>
            </w:pPr>
          </w:p>
        </w:tc>
        <w:tc>
          <w:tcPr>
            <w:tcW w:w="376" w:type="pct"/>
            <w:tcBorders>
              <w:top w:val="nil"/>
              <w:left w:val="single" w:sz="4" w:space="0" w:color="auto"/>
              <w:bottom w:val="nil"/>
              <w:right w:val="single" w:sz="4" w:space="0" w:color="auto"/>
            </w:tcBorders>
            <w:shd w:val="clear" w:color="auto" w:fill="auto"/>
            <w:noWrap/>
            <w:vAlign w:val="center"/>
          </w:tcPr>
          <w:p w14:paraId="4C76A694"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76" w:type="pct"/>
            <w:tcBorders>
              <w:top w:val="nil"/>
              <w:left w:val="nil"/>
              <w:bottom w:val="nil"/>
              <w:right w:val="nil"/>
            </w:tcBorders>
            <w:shd w:val="clear" w:color="auto" w:fill="auto"/>
            <w:noWrap/>
            <w:vAlign w:val="center"/>
          </w:tcPr>
          <w:p w14:paraId="7EE1639D"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76" w:type="pct"/>
            <w:tcBorders>
              <w:top w:val="nil"/>
              <w:left w:val="single" w:sz="4" w:space="0" w:color="auto"/>
              <w:bottom w:val="nil"/>
              <w:right w:val="single" w:sz="4" w:space="0" w:color="auto"/>
            </w:tcBorders>
            <w:shd w:val="clear" w:color="auto" w:fill="auto"/>
            <w:noWrap/>
            <w:vAlign w:val="center"/>
          </w:tcPr>
          <w:p w14:paraId="27B78043"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76" w:type="pct"/>
            <w:tcBorders>
              <w:top w:val="nil"/>
              <w:left w:val="nil"/>
              <w:bottom w:val="nil"/>
              <w:right w:val="single" w:sz="4" w:space="0" w:color="auto"/>
            </w:tcBorders>
            <w:shd w:val="clear" w:color="auto" w:fill="auto"/>
            <w:noWrap/>
            <w:vAlign w:val="center"/>
          </w:tcPr>
          <w:p w14:paraId="45C0587D"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76" w:type="pct"/>
            <w:tcBorders>
              <w:top w:val="nil"/>
              <w:left w:val="nil"/>
              <w:bottom w:val="nil"/>
              <w:right w:val="single" w:sz="4" w:space="0" w:color="auto"/>
            </w:tcBorders>
            <w:shd w:val="clear" w:color="auto" w:fill="auto"/>
            <w:noWrap/>
            <w:vAlign w:val="center"/>
          </w:tcPr>
          <w:p w14:paraId="7F0F9E8E"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88" w:type="pct"/>
            <w:tcBorders>
              <w:top w:val="nil"/>
              <w:left w:val="single" w:sz="4" w:space="0" w:color="auto"/>
              <w:bottom w:val="nil"/>
              <w:right w:val="single" w:sz="4" w:space="0" w:color="auto"/>
            </w:tcBorders>
          </w:tcPr>
          <w:p w14:paraId="1542A40D"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23" w:type="pct"/>
            <w:tcBorders>
              <w:top w:val="nil"/>
              <w:left w:val="single" w:sz="4" w:space="0" w:color="auto"/>
              <w:bottom w:val="nil"/>
              <w:right w:val="single" w:sz="4" w:space="0" w:color="auto"/>
            </w:tcBorders>
          </w:tcPr>
          <w:p w14:paraId="389C40F1"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23" w:type="pct"/>
            <w:tcBorders>
              <w:top w:val="nil"/>
              <w:left w:val="single" w:sz="4" w:space="0" w:color="auto"/>
              <w:bottom w:val="nil"/>
              <w:right w:val="single" w:sz="4" w:space="0" w:color="auto"/>
            </w:tcBorders>
          </w:tcPr>
          <w:p w14:paraId="5D743C8F"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23" w:type="pct"/>
            <w:tcBorders>
              <w:top w:val="nil"/>
              <w:left w:val="single" w:sz="4" w:space="0" w:color="auto"/>
              <w:bottom w:val="nil"/>
              <w:right w:val="single" w:sz="4" w:space="0" w:color="auto"/>
            </w:tcBorders>
            <w:vAlign w:val="center"/>
          </w:tcPr>
          <w:p w14:paraId="4F442013"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23" w:type="pct"/>
            <w:tcBorders>
              <w:top w:val="nil"/>
              <w:left w:val="single" w:sz="4" w:space="0" w:color="auto"/>
              <w:bottom w:val="nil"/>
              <w:right w:val="single" w:sz="4" w:space="0" w:color="auto"/>
            </w:tcBorders>
            <w:vAlign w:val="center"/>
          </w:tcPr>
          <w:p w14:paraId="038F68D9" w14:textId="77777777" w:rsidR="007C41BE" w:rsidRPr="00ED30C1" w:rsidRDefault="007C41BE" w:rsidP="007C41BE">
            <w:pPr>
              <w:widowControl w:val="0"/>
              <w:autoSpaceDE w:val="0"/>
              <w:autoSpaceDN w:val="0"/>
              <w:adjustRightInd w:val="0"/>
              <w:jc w:val="center"/>
              <w:rPr>
                <w:sz w:val="23"/>
                <w:szCs w:val="23"/>
                <w:lang w:val="en-US" w:eastAsia="en-US"/>
              </w:rPr>
            </w:pPr>
          </w:p>
        </w:tc>
        <w:tc>
          <w:tcPr>
            <w:tcW w:w="323" w:type="pct"/>
            <w:tcBorders>
              <w:top w:val="nil"/>
              <w:left w:val="single" w:sz="4" w:space="0" w:color="auto"/>
              <w:bottom w:val="nil"/>
              <w:right w:val="nil"/>
            </w:tcBorders>
            <w:vAlign w:val="center"/>
          </w:tcPr>
          <w:p w14:paraId="2FB60E8C" w14:textId="77777777" w:rsidR="007C41BE" w:rsidRPr="00ED30C1" w:rsidRDefault="007C41BE" w:rsidP="007C41BE">
            <w:pPr>
              <w:widowControl w:val="0"/>
              <w:autoSpaceDE w:val="0"/>
              <w:autoSpaceDN w:val="0"/>
              <w:adjustRightInd w:val="0"/>
              <w:jc w:val="center"/>
              <w:rPr>
                <w:sz w:val="23"/>
                <w:szCs w:val="23"/>
                <w:lang w:val="en-US" w:eastAsia="en-US"/>
              </w:rPr>
            </w:pPr>
          </w:p>
        </w:tc>
      </w:tr>
      <w:tr w:rsidR="007C41BE" w:rsidRPr="00ED30C1" w14:paraId="586A63DF" w14:textId="77777777" w:rsidTr="007C41BE">
        <w:trPr>
          <w:trHeight w:val="254"/>
          <w:jc w:val="center"/>
        </w:trPr>
        <w:tc>
          <w:tcPr>
            <w:tcW w:w="1419" w:type="pct"/>
            <w:tcBorders>
              <w:top w:val="nil"/>
              <w:left w:val="nil"/>
              <w:bottom w:val="nil"/>
              <w:right w:val="nil"/>
            </w:tcBorders>
            <w:shd w:val="clear" w:color="auto" w:fill="auto"/>
            <w:noWrap/>
          </w:tcPr>
          <w:p w14:paraId="4828B52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Incomparecencia (ambas partes)</w:t>
            </w:r>
          </w:p>
        </w:tc>
        <w:tc>
          <w:tcPr>
            <w:tcW w:w="376" w:type="pct"/>
            <w:tcBorders>
              <w:top w:val="nil"/>
              <w:left w:val="single" w:sz="4" w:space="0" w:color="auto"/>
              <w:bottom w:val="nil"/>
              <w:right w:val="single" w:sz="4" w:space="0" w:color="auto"/>
            </w:tcBorders>
            <w:shd w:val="clear" w:color="auto" w:fill="auto"/>
            <w:noWrap/>
            <w:vAlign w:val="center"/>
          </w:tcPr>
          <w:p w14:paraId="5CB97BB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3.261</w:t>
            </w:r>
          </w:p>
        </w:tc>
        <w:tc>
          <w:tcPr>
            <w:tcW w:w="376" w:type="pct"/>
            <w:tcBorders>
              <w:top w:val="nil"/>
              <w:left w:val="nil"/>
              <w:bottom w:val="nil"/>
              <w:right w:val="nil"/>
            </w:tcBorders>
            <w:shd w:val="clear" w:color="auto" w:fill="auto"/>
            <w:noWrap/>
            <w:vAlign w:val="center"/>
          </w:tcPr>
          <w:p w14:paraId="52CD102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3.570</w:t>
            </w:r>
          </w:p>
        </w:tc>
        <w:tc>
          <w:tcPr>
            <w:tcW w:w="376" w:type="pct"/>
            <w:tcBorders>
              <w:top w:val="nil"/>
              <w:left w:val="single" w:sz="4" w:space="0" w:color="auto"/>
              <w:bottom w:val="nil"/>
              <w:right w:val="single" w:sz="4" w:space="0" w:color="auto"/>
            </w:tcBorders>
            <w:shd w:val="clear" w:color="auto" w:fill="auto"/>
            <w:noWrap/>
            <w:vAlign w:val="center"/>
          </w:tcPr>
          <w:p w14:paraId="1FF2544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1.241</w:t>
            </w:r>
          </w:p>
        </w:tc>
        <w:tc>
          <w:tcPr>
            <w:tcW w:w="376" w:type="pct"/>
            <w:tcBorders>
              <w:top w:val="nil"/>
              <w:left w:val="nil"/>
              <w:bottom w:val="nil"/>
              <w:right w:val="single" w:sz="4" w:space="0" w:color="auto"/>
            </w:tcBorders>
            <w:shd w:val="clear" w:color="auto" w:fill="auto"/>
            <w:noWrap/>
          </w:tcPr>
          <w:p w14:paraId="2E972D8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3.606</w:t>
            </w:r>
          </w:p>
        </w:tc>
        <w:tc>
          <w:tcPr>
            <w:tcW w:w="376" w:type="pct"/>
            <w:tcBorders>
              <w:top w:val="nil"/>
              <w:left w:val="nil"/>
              <w:bottom w:val="nil"/>
              <w:right w:val="single" w:sz="4" w:space="0" w:color="auto"/>
            </w:tcBorders>
            <w:shd w:val="clear" w:color="auto" w:fill="auto"/>
            <w:noWrap/>
          </w:tcPr>
          <w:p w14:paraId="78B9C3A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3.532</w:t>
            </w:r>
          </w:p>
        </w:tc>
        <w:tc>
          <w:tcPr>
            <w:tcW w:w="88" w:type="pct"/>
            <w:tcBorders>
              <w:top w:val="nil"/>
              <w:left w:val="single" w:sz="4" w:space="0" w:color="auto"/>
              <w:bottom w:val="nil"/>
              <w:right w:val="single" w:sz="4" w:space="0" w:color="auto"/>
            </w:tcBorders>
          </w:tcPr>
          <w:p w14:paraId="09936E9B"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7806E5E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23,2</w:t>
            </w:r>
          </w:p>
        </w:tc>
        <w:tc>
          <w:tcPr>
            <w:tcW w:w="323" w:type="pct"/>
            <w:tcBorders>
              <w:top w:val="nil"/>
              <w:left w:val="single" w:sz="4" w:space="0" w:color="auto"/>
              <w:bottom w:val="nil"/>
              <w:right w:val="single" w:sz="4" w:space="0" w:color="auto"/>
            </w:tcBorders>
          </w:tcPr>
          <w:p w14:paraId="3BADE41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27,7</w:t>
            </w:r>
          </w:p>
        </w:tc>
        <w:tc>
          <w:tcPr>
            <w:tcW w:w="323" w:type="pct"/>
            <w:tcBorders>
              <w:top w:val="nil"/>
              <w:left w:val="single" w:sz="4" w:space="0" w:color="auto"/>
              <w:bottom w:val="nil"/>
              <w:right w:val="single" w:sz="4" w:space="0" w:color="auto"/>
            </w:tcBorders>
            <w:vAlign w:val="center"/>
          </w:tcPr>
          <w:p w14:paraId="19135FC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9,9</w:t>
            </w:r>
          </w:p>
        </w:tc>
        <w:tc>
          <w:tcPr>
            <w:tcW w:w="323" w:type="pct"/>
            <w:tcBorders>
              <w:top w:val="nil"/>
              <w:left w:val="single" w:sz="4" w:space="0" w:color="auto"/>
              <w:bottom w:val="nil"/>
              <w:right w:val="single" w:sz="4" w:space="0" w:color="auto"/>
            </w:tcBorders>
            <w:vAlign w:val="center"/>
          </w:tcPr>
          <w:p w14:paraId="174E3BF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29,8</w:t>
            </w:r>
          </w:p>
        </w:tc>
        <w:tc>
          <w:tcPr>
            <w:tcW w:w="323" w:type="pct"/>
            <w:tcBorders>
              <w:top w:val="nil"/>
              <w:left w:val="single" w:sz="4" w:space="0" w:color="auto"/>
              <w:bottom w:val="nil"/>
              <w:right w:val="nil"/>
            </w:tcBorders>
            <w:vAlign w:val="bottom"/>
          </w:tcPr>
          <w:p w14:paraId="2F5E86E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26,2</w:t>
            </w:r>
          </w:p>
        </w:tc>
      </w:tr>
      <w:tr w:rsidR="007C41BE" w:rsidRPr="00ED30C1" w14:paraId="53C57BC3" w14:textId="77777777" w:rsidTr="007C41BE">
        <w:trPr>
          <w:trHeight w:val="254"/>
          <w:jc w:val="center"/>
        </w:trPr>
        <w:tc>
          <w:tcPr>
            <w:tcW w:w="1419" w:type="pct"/>
            <w:tcBorders>
              <w:top w:val="nil"/>
              <w:left w:val="nil"/>
              <w:bottom w:val="nil"/>
              <w:right w:val="nil"/>
            </w:tcBorders>
            <w:shd w:val="clear" w:color="auto" w:fill="auto"/>
            <w:noWrap/>
          </w:tcPr>
          <w:p w14:paraId="048649F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Acuerdo </w:t>
            </w:r>
          </w:p>
        </w:tc>
        <w:tc>
          <w:tcPr>
            <w:tcW w:w="376" w:type="pct"/>
            <w:tcBorders>
              <w:top w:val="nil"/>
              <w:left w:val="single" w:sz="4" w:space="0" w:color="auto"/>
              <w:bottom w:val="nil"/>
              <w:right w:val="single" w:sz="4" w:space="0" w:color="auto"/>
            </w:tcBorders>
            <w:shd w:val="clear" w:color="auto" w:fill="auto"/>
            <w:noWrap/>
            <w:vAlign w:val="center"/>
          </w:tcPr>
          <w:p w14:paraId="2ECF538E"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4.929</w:t>
            </w:r>
          </w:p>
        </w:tc>
        <w:tc>
          <w:tcPr>
            <w:tcW w:w="376" w:type="pct"/>
            <w:tcBorders>
              <w:top w:val="nil"/>
              <w:left w:val="nil"/>
              <w:bottom w:val="nil"/>
              <w:right w:val="nil"/>
            </w:tcBorders>
            <w:shd w:val="clear" w:color="auto" w:fill="auto"/>
            <w:noWrap/>
            <w:vAlign w:val="center"/>
          </w:tcPr>
          <w:p w14:paraId="62C5407B"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3.606</w:t>
            </w:r>
          </w:p>
        </w:tc>
        <w:tc>
          <w:tcPr>
            <w:tcW w:w="376" w:type="pct"/>
            <w:tcBorders>
              <w:top w:val="nil"/>
              <w:left w:val="single" w:sz="4" w:space="0" w:color="auto"/>
              <w:bottom w:val="nil"/>
              <w:right w:val="single" w:sz="4" w:space="0" w:color="auto"/>
            </w:tcBorders>
            <w:shd w:val="clear" w:color="auto" w:fill="auto"/>
            <w:noWrap/>
            <w:vAlign w:val="center"/>
          </w:tcPr>
          <w:p w14:paraId="44479CFA"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3.690</w:t>
            </w:r>
          </w:p>
        </w:tc>
        <w:tc>
          <w:tcPr>
            <w:tcW w:w="376" w:type="pct"/>
            <w:tcBorders>
              <w:top w:val="nil"/>
              <w:left w:val="nil"/>
              <w:bottom w:val="nil"/>
              <w:right w:val="single" w:sz="4" w:space="0" w:color="auto"/>
            </w:tcBorders>
            <w:shd w:val="clear" w:color="auto" w:fill="auto"/>
            <w:noWrap/>
          </w:tcPr>
          <w:p w14:paraId="0A5E0B0D"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3.215</w:t>
            </w:r>
          </w:p>
        </w:tc>
        <w:tc>
          <w:tcPr>
            <w:tcW w:w="376" w:type="pct"/>
            <w:tcBorders>
              <w:top w:val="nil"/>
              <w:left w:val="nil"/>
              <w:bottom w:val="nil"/>
              <w:right w:val="single" w:sz="4" w:space="0" w:color="auto"/>
            </w:tcBorders>
            <w:shd w:val="clear" w:color="auto" w:fill="auto"/>
            <w:noWrap/>
          </w:tcPr>
          <w:p w14:paraId="54DA983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4.423</w:t>
            </w:r>
          </w:p>
        </w:tc>
        <w:tc>
          <w:tcPr>
            <w:tcW w:w="88" w:type="pct"/>
            <w:tcBorders>
              <w:top w:val="nil"/>
              <w:left w:val="single" w:sz="4" w:space="0" w:color="auto"/>
              <w:bottom w:val="nil"/>
              <w:right w:val="single" w:sz="4" w:space="0" w:color="auto"/>
            </w:tcBorders>
          </w:tcPr>
          <w:p w14:paraId="610F1D92"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1BEE59D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35,1</w:t>
            </w:r>
          </w:p>
        </w:tc>
        <w:tc>
          <w:tcPr>
            <w:tcW w:w="323" w:type="pct"/>
            <w:tcBorders>
              <w:top w:val="nil"/>
              <w:left w:val="single" w:sz="4" w:space="0" w:color="auto"/>
              <w:bottom w:val="nil"/>
              <w:right w:val="single" w:sz="4" w:space="0" w:color="auto"/>
            </w:tcBorders>
          </w:tcPr>
          <w:p w14:paraId="21F91A8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27.1</w:t>
            </w:r>
          </w:p>
        </w:tc>
        <w:tc>
          <w:tcPr>
            <w:tcW w:w="323" w:type="pct"/>
            <w:tcBorders>
              <w:top w:val="nil"/>
              <w:left w:val="single" w:sz="4" w:space="0" w:color="auto"/>
              <w:bottom w:val="nil"/>
              <w:right w:val="single" w:sz="4" w:space="0" w:color="auto"/>
            </w:tcBorders>
            <w:vAlign w:val="center"/>
          </w:tcPr>
          <w:p w14:paraId="6C7B277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29.2</w:t>
            </w:r>
          </w:p>
        </w:tc>
        <w:tc>
          <w:tcPr>
            <w:tcW w:w="323" w:type="pct"/>
            <w:tcBorders>
              <w:top w:val="nil"/>
              <w:left w:val="single" w:sz="4" w:space="0" w:color="auto"/>
              <w:bottom w:val="nil"/>
              <w:right w:val="single" w:sz="4" w:space="0" w:color="auto"/>
            </w:tcBorders>
            <w:vAlign w:val="center"/>
          </w:tcPr>
          <w:p w14:paraId="4BA7226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26,6</w:t>
            </w:r>
          </w:p>
        </w:tc>
        <w:tc>
          <w:tcPr>
            <w:tcW w:w="323" w:type="pct"/>
            <w:tcBorders>
              <w:top w:val="nil"/>
              <w:left w:val="single" w:sz="4" w:space="0" w:color="auto"/>
              <w:bottom w:val="nil"/>
              <w:right w:val="nil"/>
            </w:tcBorders>
            <w:vAlign w:val="bottom"/>
          </w:tcPr>
          <w:p w14:paraId="65DFBF9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32,8</w:t>
            </w:r>
          </w:p>
        </w:tc>
      </w:tr>
      <w:tr w:rsidR="007C41BE" w:rsidRPr="00ED30C1" w14:paraId="34711E12" w14:textId="77777777" w:rsidTr="007C41BE">
        <w:trPr>
          <w:trHeight w:val="254"/>
          <w:jc w:val="center"/>
        </w:trPr>
        <w:tc>
          <w:tcPr>
            <w:tcW w:w="1419" w:type="pct"/>
            <w:tcBorders>
              <w:top w:val="nil"/>
              <w:left w:val="nil"/>
              <w:bottom w:val="nil"/>
              <w:right w:val="nil"/>
            </w:tcBorders>
            <w:shd w:val="clear" w:color="auto" w:fill="auto"/>
            <w:noWrap/>
          </w:tcPr>
          <w:p w14:paraId="5A29D05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Sobreseimiento definitivo</w:t>
            </w:r>
          </w:p>
        </w:tc>
        <w:tc>
          <w:tcPr>
            <w:tcW w:w="376" w:type="pct"/>
            <w:tcBorders>
              <w:top w:val="nil"/>
              <w:left w:val="single" w:sz="4" w:space="0" w:color="auto"/>
              <w:bottom w:val="nil"/>
              <w:right w:val="single" w:sz="4" w:space="0" w:color="auto"/>
            </w:tcBorders>
            <w:shd w:val="clear" w:color="auto" w:fill="auto"/>
            <w:noWrap/>
            <w:vAlign w:val="center"/>
          </w:tcPr>
          <w:p w14:paraId="112B688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1.334</w:t>
            </w:r>
          </w:p>
        </w:tc>
        <w:tc>
          <w:tcPr>
            <w:tcW w:w="376" w:type="pct"/>
            <w:tcBorders>
              <w:top w:val="nil"/>
              <w:left w:val="nil"/>
              <w:bottom w:val="nil"/>
              <w:right w:val="nil"/>
            </w:tcBorders>
            <w:shd w:val="clear" w:color="auto" w:fill="auto"/>
            <w:noWrap/>
            <w:vAlign w:val="center"/>
          </w:tcPr>
          <w:p w14:paraId="4956271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1.563</w:t>
            </w:r>
          </w:p>
        </w:tc>
        <w:tc>
          <w:tcPr>
            <w:tcW w:w="376" w:type="pct"/>
            <w:tcBorders>
              <w:top w:val="nil"/>
              <w:left w:val="single" w:sz="4" w:space="0" w:color="auto"/>
              <w:bottom w:val="nil"/>
              <w:right w:val="single" w:sz="4" w:space="0" w:color="auto"/>
            </w:tcBorders>
            <w:shd w:val="clear" w:color="auto" w:fill="auto"/>
            <w:noWrap/>
            <w:vAlign w:val="center"/>
          </w:tcPr>
          <w:p w14:paraId="09255BB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1.326</w:t>
            </w:r>
          </w:p>
        </w:tc>
        <w:tc>
          <w:tcPr>
            <w:tcW w:w="376" w:type="pct"/>
            <w:tcBorders>
              <w:top w:val="nil"/>
              <w:left w:val="nil"/>
              <w:bottom w:val="nil"/>
              <w:right w:val="single" w:sz="4" w:space="0" w:color="auto"/>
            </w:tcBorders>
            <w:shd w:val="clear" w:color="auto" w:fill="auto"/>
            <w:noWrap/>
          </w:tcPr>
          <w:p w14:paraId="793D541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1.595</w:t>
            </w:r>
          </w:p>
        </w:tc>
        <w:tc>
          <w:tcPr>
            <w:tcW w:w="376" w:type="pct"/>
            <w:tcBorders>
              <w:top w:val="nil"/>
              <w:left w:val="nil"/>
              <w:bottom w:val="nil"/>
              <w:right w:val="single" w:sz="4" w:space="0" w:color="auto"/>
            </w:tcBorders>
            <w:shd w:val="clear" w:color="auto" w:fill="auto"/>
            <w:noWrap/>
          </w:tcPr>
          <w:p w14:paraId="40CF44C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1.312</w:t>
            </w:r>
          </w:p>
        </w:tc>
        <w:tc>
          <w:tcPr>
            <w:tcW w:w="88" w:type="pct"/>
            <w:tcBorders>
              <w:top w:val="nil"/>
              <w:left w:val="single" w:sz="4" w:space="0" w:color="auto"/>
              <w:bottom w:val="nil"/>
              <w:right w:val="single" w:sz="4" w:space="0" w:color="auto"/>
            </w:tcBorders>
          </w:tcPr>
          <w:p w14:paraId="6A8D70A9"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4F27E75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9,5</w:t>
            </w:r>
          </w:p>
        </w:tc>
        <w:tc>
          <w:tcPr>
            <w:tcW w:w="323" w:type="pct"/>
            <w:tcBorders>
              <w:top w:val="nil"/>
              <w:left w:val="single" w:sz="4" w:space="0" w:color="auto"/>
              <w:bottom w:val="nil"/>
              <w:right w:val="single" w:sz="4" w:space="0" w:color="auto"/>
            </w:tcBorders>
          </w:tcPr>
          <w:p w14:paraId="48E3270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12,1</w:t>
            </w:r>
          </w:p>
        </w:tc>
        <w:tc>
          <w:tcPr>
            <w:tcW w:w="323" w:type="pct"/>
            <w:tcBorders>
              <w:top w:val="nil"/>
              <w:left w:val="single" w:sz="4" w:space="0" w:color="auto"/>
              <w:bottom w:val="nil"/>
              <w:right w:val="single" w:sz="4" w:space="0" w:color="auto"/>
            </w:tcBorders>
            <w:vAlign w:val="center"/>
          </w:tcPr>
          <w:p w14:paraId="4D5C643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10,6</w:t>
            </w:r>
          </w:p>
        </w:tc>
        <w:tc>
          <w:tcPr>
            <w:tcW w:w="323" w:type="pct"/>
            <w:tcBorders>
              <w:top w:val="nil"/>
              <w:left w:val="single" w:sz="4" w:space="0" w:color="auto"/>
              <w:bottom w:val="nil"/>
              <w:right w:val="single" w:sz="4" w:space="0" w:color="auto"/>
            </w:tcBorders>
            <w:vAlign w:val="center"/>
          </w:tcPr>
          <w:p w14:paraId="6C7DB92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13,2</w:t>
            </w:r>
          </w:p>
        </w:tc>
        <w:tc>
          <w:tcPr>
            <w:tcW w:w="323" w:type="pct"/>
            <w:tcBorders>
              <w:top w:val="nil"/>
              <w:left w:val="single" w:sz="4" w:space="0" w:color="auto"/>
              <w:bottom w:val="nil"/>
              <w:right w:val="nil"/>
            </w:tcBorders>
            <w:vAlign w:val="bottom"/>
          </w:tcPr>
          <w:p w14:paraId="2E34A37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9,7</w:t>
            </w:r>
          </w:p>
        </w:tc>
      </w:tr>
      <w:tr w:rsidR="007C41BE" w:rsidRPr="00ED30C1" w14:paraId="328733EB" w14:textId="77777777" w:rsidTr="007C41BE">
        <w:trPr>
          <w:trHeight w:val="254"/>
          <w:jc w:val="center"/>
        </w:trPr>
        <w:tc>
          <w:tcPr>
            <w:tcW w:w="1419" w:type="pct"/>
            <w:tcBorders>
              <w:top w:val="nil"/>
              <w:left w:val="nil"/>
              <w:bottom w:val="nil"/>
              <w:right w:val="nil"/>
            </w:tcBorders>
            <w:shd w:val="clear" w:color="auto" w:fill="auto"/>
            <w:noWrap/>
          </w:tcPr>
          <w:p w14:paraId="729B77B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 acuerdo</w:t>
            </w:r>
          </w:p>
        </w:tc>
        <w:tc>
          <w:tcPr>
            <w:tcW w:w="376" w:type="pct"/>
            <w:tcBorders>
              <w:top w:val="nil"/>
              <w:left w:val="single" w:sz="4" w:space="0" w:color="auto"/>
              <w:bottom w:val="nil"/>
              <w:right w:val="single" w:sz="4" w:space="0" w:color="auto"/>
            </w:tcBorders>
            <w:shd w:val="clear" w:color="auto" w:fill="auto"/>
            <w:noWrap/>
            <w:vAlign w:val="center"/>
          </w:tcPr>
          <w:p w14:paraId="514BDBB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1.292</w:t>
            </w:r>
          </w:p>
        </w:tc>
        <w:tc>
          <w:tcPr>
            <w:tcW w:w="376" w:type="pct"/>
            <w:tcBorders>
              <w:top w:val="nil"/>
              <w:left w:val="nil"/>
              <w:bottom w:val="nil"/>
              <w:right w:val="nil"/>
            </w:tcBorders>
            <w:shd w:val="clear" w:color="auto" w:fill="auto"/>
            <w:noWrap/>
            <w:vAlign w:val="center"/>
          </w:tcPr>
          <w:p w14:paraId="66395658"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1.093</w:t>
            </w:r>
          </w:p>
        </w:tc>
        <w:tc>
          <w:tcPr>
            <w:tcW w:w="376" w:type="pct"/>
            <w:tcBorders>
              <w:top w:val="nil"/>
              <w:left w:val="single" w:sz="4" w:space="0" w:color="auto"/>
              <w:bottom w:val="nil"/>
              <w:right w:val="single" w:sz="4" w:space="0" w:color="auto"/>
            </w:tcBorders>
            <w:shd w:val="clear" w:color="auto" w:fill="auto"/>
            <w:noWrap/>
            <w:vAlign w:val="center"/>
          </w:tcPr>
          <w:p w14:paraId="40B25DC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1.039</w:t>
            </w:r>
          </w:p>
        </w:tc>
        <w:tc>
          <w:tcPr>
            <w:tcW w:w="376" w:type="pct"/>
            <w:tcBorders>
              <w:top w:val="nil"/>
              <w:left w:val="nil"/>
              <w:bottom w:val="nil"/>
              <w:right w:val="single" w:sz="4" w:space="0" w:color="auto"/>
            </w:tcBorders>
            <w:shd w:val="clear" w:color="auto" w:fill="auto"/>
            <w:noWrap/>
          </w:tcPr>
          <w:p w14:paraId="15C3DBF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1.068</w:t>
            </w:r>
          </w:p>
        </w:tc>
        <w:tc>
          <w:tcPr>
            <w:tcW w:w="376" w:type="pct"/>
            <w:tcBorders>
              <w:top w:val="nil"/>
              <w:left w:val="nil"/>
              <w:bottom w:val="nil"/>
              <w:right w:val="single" w:sz="4" w:space="0" w:color="auto"/>
            </w:tcBorders>
            <w:shd w:val="clear" w:color="auto" w:fill="auto"/>
            <w:noWrap/>
          </w:tcPr>
          <w:p w14:paraId="15DAF35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1.199</w:t>
            </w:r>
          </w:p>
        </w:tc>
        <w:tc>
          <w:tcPr>
            <w:tcW w:w="88" w:type="pct"/>
            <w:tcBorders>
              <w:top w:val="nil"/>
              <w:left w:val="single" w:sz="4" w:space="0" w:color="auto"/>
              <w:bottom w:val="nil"/>
              <w:right w:val="single" w:sz="4" w:space="0" w:color="auto"/>
            </w:tcBorders>
          </w:tcPr>
          <w:p w14:paraId="0BB7260F"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0C3BB6D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9,2</w:t>
            </w:r>
          </w:p>
        </w:tc>
        <w:tc>
          <w:tcPr>
            <w:tcW w:w="323" w:type="pct"/>
            <w:tcBorders>
              <w:top w:val="nil"/>
              <w:left w:val="single" w:sz="4" w:space="0" w:color="auto"/>
              <w:bottom w:val="nil"/>
              <w:right w:val="single" w:sz="4" w:space="0" w:color="auto"/>
            </w:tcBorders>
          </w:tcPr>
          <w:p w14:paraId="69E1073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8,5</w:t>
            </w:r>
          </w:p>
        </w:tc>
        <w:tc>
          <w:tcPr>
            <w:tcW w:w="323" w:type="pct"/>
            <w:tcBorders>
              <w:top w:val="nil"/>
              <w:left w:val="single" w:sz="4" w:space="0" w:color="auto"/>
              <w:bottom w:val="nil"/>
              <w:right w:val="single" w:sz="4" w:space="0" w:color="auto"/>
            </w:tcBorders>
            <w:vAlign w:val="center"/>
          </w:tcPr>
          <w:p w14:paraId="78DF28B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8,3</w:t>
            </w:r>
          </w:p>
        </w:tc>
        <w:tc>
          <w:tcPr>
            <w:tcW w:w="323" w:type="pct"/>
            <w:tcBorders>
              <w:top w:val="nil"/>
              <w:left w:val="single" w:sz="4" w:space="0" w:color="auto"/>
              <w:bottom w:val="nil"/>
              <w:right w:val="single" w:sz="4" w:space="0" w:color="auto"/>
            </w:tcBorders>
            <w:vAlign w:val="center"/>
          </w:tcPr>
          <w:p w14:paraId="2429DCD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8,8</w:t>
            </w:r>
          </w:p>
        </w:tc>
        <w:tc>
          <w:tcPr>
            <w:tcW w:w="323" w:type="pct"/>
            <w:tcBorders>
              <w:top w:val="nil"/>
              <w:left w:val="single" w:sz="4" w:space="0" w:color="auto"/>
              <w:bottom w:val="nil"/>
              <w:right w:val="nil"/>
            </w:tcBorders>
            <w:vAlign w:val="bottom"/>
          </w:tcPr>
          <w:p w14:paraId="750A987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8,9</w:t>
            </w:r>
          </w:p>
        </w:tc>
      </w:tr>
      <w:tr w:rsidR="007C41BE" w:rsidRPr="00ED30C1" w14:paraId="36E3A503" w14:textId="77777777" w:rsidTr="007C41BE">
        <w:trPr>
          <w:trHeight w:val="254"/>
          <w:jc w:val="center"/>
        </w:trPr>
        <w:tc>
          <w:tcPr>
            <w:tcW w:w="1419" w:type="pct"/>
            <w:tcBorders>
              <w:top w:val="nil"/>
              <w:left w:val="nil"/>
              <w:bottom w:val="nil"/>
              <w:right w:val="nil"/>
            </w:tcBorders>
            <w:shd w:val="clear" w:color="auto" w:fill="auto"/>
            <w:noWrap/>
          </w:tcPr>
          <w:p w14:paraId="07DF846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Desestimación</w:t>
            </w:r>
          </w:p>
        </w:tc>
        <w:tc>
          <w:tcPr>
            <w:tcW w:w="376" w:type="pct"/>
            <w:tcBorders>
              <w:top w:val="nil"/>
              <w:left w:val="single" w:sz="4" w:space="0" w:color="auto"/>
              <w:bottom w:val="nil"/>
              <w:right w:val="single" w:sz="4" w:space="0" w:color="auto"/>
            </w:tcBorders>
            <w:shd w:val="clear" w:color="auto" w:fill="auto"/>
            <w:noWrap/>
            <w:vAlign w:val="center"/>
          </w:tcPr>
          <w:p w14:paraId="24E8436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403</w:t>
            </w:r>
          </w:p>
        </w:tc>
        <w:tc>
          <w:tcPr>
            <w:tcW w:w="376" w:type="pct"/>
            <w:tcBorders>
              <w:top w:val="nil"/>
              <w:left w:val="nil"/>
              <w:bottom w:val="nil"/>
              <w:right w:val="nil"/>
            </w:tcBorders>
            <w:shd w:val="clear" w:color="auto" w:fill="auto"/>
            <w:noWrap/>
            <w:vAlign w:val="center"/>
          </w:tcPr>
          <w:p w14:paraId="7D6FBA2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301</w:t>
            </w:r>
          </w:p>
        </w:tc>
        <w:tc>
          <w:tcPr>
            <w:tcW w:w="376" w:type="pct"/>
            <w:tcBorders>
              <w:top w:val="nil"/>
              <w:left w:val="single" w:sz="4" w:space="0" w:color="auto"/>
              <w:bottom w:val="nil"/>
              <w:right w:val="single" w:sz="4" w:space="0" w:color="auto"/>
            </w:tcBorders>
            <w:shd w:val="clear" w:color="auto" w:fill="auto"/>
            <w:noWrap/>
            <w:vAlign w:val="center"/>
          </w:tcPr>
          <w:p w14:paraId="4244AF2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533</w:t>
            </w:r>
          </w:p>
        </w:tc>
        <w:tc>
          <w:tcPr>
            <w:tcW w:w="376" w:type="pct"/>
            <w:tcBorders>
              <w:top w:val="nil"/>
              <w:left w:val="nil"/>
              <w:bottom w:val="nil"/>
              <w:right w:val="single" w:sz="4" w:space="0" w:color="auto"/>
            </w:tcBorders>
            <w:shd w:val="clear" w:color="auto" w:fill="auto"/>
            <w:noWrap/>
          </w:tcPr>
          <w:p w14:paraId="5FFF335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743</w:t>
            </w:r>
          </w:p>
        </w:tc>
        <w:tc>
          <w:tcPr>
            <w:tcW w:w="376" w:type="pct"/>
            <w:tcBorders>
              <w:top w:val="nil"/>
              <w:left w:val="nil"/>
              <w:bottom w:val="nil"/>
              <w:right w:val="single" w:sz="4" w:space="0" w:color="auto"/>
            </w:tcBorders>
            <w:shd w:val="clear" w:color="auto" w:fill="auto"/>
            <w:noWrap/>
          </w:tcPr>
          <w:p w14:paraId="5C6287B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833</w:t>
            </w:r>
          </w:p>
        </w:tc>
        <w:tc>
          <w:tcPr>
            <w:tcW w:w="88" w:type="pct"/>
            <w:tcBorders>
              <w:top w:val="nil"/>
              <w:left w:val="single" w:sz="4" w:space="0" w:color="auto"/>
              <w:bottom w:val="nil"/>
              <w:right w:val="single" w:sz="4" w:space="0" w:color="auto"/>
            </w:tcBorders>
          </w:tcPr>
          <w:p w14:paraId="4AFC9CBE"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5816002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w:t>
            </w:r>
          </w:p>
        </w:tc>
        <w:tc>
          <w:tcPr>
            <w:tcW w:w="323" w:type="pct"/>
            <w:tcBorders>
              <w:top w:val="nil"/>
              <w:left w:val="single" w:sz="4" w:space="0" w:color="auto"/>
              <w:bottom w:val="nil"/>
              <w:right w:val="single" w:sz="4" w:space="0" w:color="auto"/>
            </w:tcBorders>
          </w:tcPr>
          <w:p w14:paraId="5F1013C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w:t>
            </w:r>
          </w:p>
        </w:tc>
        <w:tc>
          <w:tcPr>
            <w:tcW w:w="323" w:type="pct"/>
            <w:tcBorders>
              <w:top w:val="nil"/>
              <w:left w:val="single" w:sz="4" w:space="0" w:color="auto"/>
              <w:bottom w:val="nil"/>
              <w:right w:val="single" w:sz="4" w:space="0" w:color="auto"/>
            </w:tcBorders>
            <w:vAlign w:val="center"/>
          </w:tcPr>
          <w:p w14:paraId="06D2D98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4,3</w:t>
            </w:r>
          </w:p>
        </w:tc>
        <w:tc>
          <w:tcPr>
            <w:tcW w:w="323" w:type="pct"/>
            <w:tcBorders>
              <w:top w:val="nil"/>
              <w:left w:val="single" w:sz="4" w:space="0" w:color="auto"/>
              <w:bottom w:val="nil"/>
              <w:right w:val="single" w:sz="4" w:space="0" w:color="auto"/>
            </w:tcBorders>
            <w:vAlign w:val="center"/>
          </w:tcPr>
          <w:p w14:paraId="61F0315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6,1</w:t>
            </w:r>
          </w:p>
        </w:tc>
        <w:tc>
          <w:tcPr>
            <w:tcW w:w="323" w:type="pct"/>
            <w:tcBorders>
              <w:top w:val="nil"/>
              <w:left w:val="single" w:sz="4" w:space="0" w:color="auto"/>
              <w:bottom w:val="nil"/>
              <w:right w:val="nil"/>
            </w:tcBorders>
            <w:vAlign w:val="bottom"/>
          </w:tcPr>
          <w:p w14:paraId="56A2996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6,2</w:t>
            </w:r>
          </w:p>
        </w:tc>
      </w:tr>
      <w:tr w:rsidR="007C41BE" w:rsidRPr="00ED30C1" w14:paraId="35ABB4CE" w14:textId="77777777" w:rsidTr="007C41BE">
        <w:trPr>
          <w:trHeight w:val="254"/>
          <w:jc w:val="center"/>
        </w:trPr>
        <w:tc>
          <w:tcPr>
            <w:tcW w:w="1419" w:type="pct"/>
            <w:tcBorders>
              <w:top w:val="nil"/>
              <w:left w:val="nil"/>
              <w:bottom w:val="nil"/>
              <w:right w:val="nil"/>
            </w:tcBorders>
            <w:shd w:val="clear" w:color="auto" w:fill="auto"/>
            <w:noWrap/>
          </w:tcPr>
          <w:p w14:paraId="563E3E7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Desistimiento</w:t>
            </w:r>
          </w:p>
        </w:tc>
        <w:tc>
          <w:tcPr>
            <w:tcW w:w="376" w:type="pct"/>
            <w:tcBorders>
              <w:top w:val="nil"/>
              <w:left w:val="single" w:sz="4" w:space="0" w:color="auto"/>
              <w:bottom w:val="nil"/>
              <w:right w:val="single" w:sz="4" w:space="0" w:color="auto"/>
            </w:tcBorders>
            <w:shd w:val="clear" w:color="auto" w:fill="auto"/>
            <w:noWrap/>
            <w:vAlign w:val="center"/>
          </w:tcPr>
          <w:p w14:paraId="2CEEC43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5EEAC7F9"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700692A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single" w:sz="4" w:space="0" w:color="auto"/>
            </w:tcBorders>
            <w:shd w:val="clear" w:color="auto" w:fill="auto"/>
            <w:noWrap/>
          </w:tcPr>
          <w:p w14:paraId="47358396"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637</w:t>
            </w:r>
          </w:p>
        </w:tc>
        <w:tc>
          <w:tcPr>
            <w:tcW w:w="376" w:type="pct"/>
            <w:tcBorders>
              <w:top w:val="nil"/>
              <w:left w:val="nil"/>
              <w:bottom w:val="nil"/>
              <w:right w:val="single" w:sz="4" w:space="0" w:color="auto"/>
            </w:tcBorders>
            <w:shd w:val="clear" w:color="auto" w:fill="auto"/>
            <w:noWrap/>
          </w:tcPr>
          <w:p w14:paraId="6B05E6D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867</w:t>
            </w:r>
          </w:p>
        </w:tc>
        <w:tc>
          <w:tcPr>
            <w:tcW w:w="88" w:type="pct"/>
            <w:tcBorders>
              <w:top w:val="nil"/>
              <w:left w:val="single" w:sz="4" w:space="0" w:color="auto"/>
              <w:bottom w:val="nil"/>
              <w:right w:val="single" w:sz="4" w:space="0" w:color="auto"/>
            </w:tcBorders>
          </w:tcPr>
          <w:p w14:paraId="5C75754F"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2122425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3A572FD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3DD2FBB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621030B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5,3</w:t>
            </w:r>
          </w:p>
        </w:tc>
        <w:tc>
          <w:tcPr>
            <w:tcW w:w="323" w:type="pct"/>
            <w:tcBorders>
              <w:top w:val="nil"/>
              <w:left w:val="single" w:sz="4" w:space="0" w:color="auto"/>
              <w:bottom w:val="nil"/>
              <w:right w:val="nil"/>
            </w:tcBorders>
            <w:vAlign w:val="bottom"/>
          </w:tcPr>
          <w:p w14:paraId="2229B90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6,4</w:t>
            </w:r>
          </w:p>
        </w:tc>
      </w:tr>
      <w:tr w:rsidR="007C41BE" w:rsidRPr="00ED30C1" w14:paraId="5F26E7D2" w14:textId="77777777" w:rsidTr="007C41BE">
        <w:trPr>
          <w:trHeight w:val="254"/>
          <w:jc w:val="center"/>
        </w:trPr>
        <w:tc>
          <w:tcPr>
            <w:tcW w:w="1419" w:type="pct"/>
            <w:tcBorders>
              <w:top w:val="nil"/>
              <w:left w:val="nil"/>
              <w:bottom w:val="nil"/>
              <w:right w:val="nil"/>
            </w:tcBorders>
            <w:shd w:val="clear" w:color="auto" w:fill="auto"/>
            <w:noWrap/>
          </w:tcPr>
          <w:p w14:paraId="1744215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Falta de interés para conciliar</w:t>
            </w:r>
          </w:p>
        </w:tc>
        <w:tc>
          <w:tcPr>
            <w:tcW w:w="376" w:type="pct"/>
            <w:tcBorders>
              <w:top w:val="nil"/>
              <w:left w:val="single" w:sz="4" w:space="0" w:color="auto"/>
              <w:bottom w:val="nil"/>
              <w:right w:val="single" w:sz="4" w:space="0" w:color="auto"/>
            </w:tcBorders>
            <w:shd w:val="clear" w:color="auto" w:fill="auto"/>
            <w:noWrap/>
            <w:vAlign w:val="center"/>
          </w:tcPr>
          <w:p w14:paraId="2BBF2281"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425</w:t>
            </w:r>
          </w:p>
        </w:tc>
        <w:tc>
          <w:tcPr>
            <w:tcW w:w="376" w:type="pct"/>
            <w:tcBorders>
              <w:top w:val="nil"/>
              <w:left w:val="nil"/>
              <w:bottom w:val="nil"/>
              <w:right w:val="nil"/>
            </w:tcBorders>
            <w:shd w:val="clear" w:color="auto" w:fill="auto"/>
            <w:noWrap/>
            <w:vAlign w:val="center"/>
          </w:tcPr>
          <w:p w14:paraId="5E9B6EED"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322</w:t>
            </w:r>
          </w:p>
        </w:tc>
        <w:tc>
          <w:tcPr>
            <w:tcW w:w="376" w:type="pct"/>
            <w:tcBorders>
              <w:top w:val="nil"/>
              <w:left w:val="single" w:sz="4" w:space="0" w:color="auto"/>
              <w:bottom w:val="nil"/>
              <w:right w:val="single" w:sz="4" w:space="0" w:color="auto"/>
            </w:tcBorders>
            <w:shd w:val="clear" w:color="auto" w:fill="auto"/>
            <w:noWrap/>
            <w:vAlign w:val="center"/>
          </w:tcPr>
          <w:p w14:paraId="0BFB5F8E"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298</w:t>
            </w:r>
          </w:p>
        </w:tc>
        <w:tc>
          <w:tcPr>
            <w:tcW w:w="376" w:type="pct"/>
            <w:tcBorders>
              <w:top w:val="nil"/>
              <w:left w:val="nil"/>
              <w:bottom w:val="nil"/>
              <w:right w:val="single" w:sz="4" w:space="0" w:color="auto"/>
            </w:tcBorders>
            <w:shd w:val="clear" w:color="auto" w:fill="auto"/>
            <w:noWrap/>
          </w:tcPr>
          <w:p w14:paraId="458D7BD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301</w:t>
            </w:r>
          </w:p>
        </w:tc>
        <w:tc>
          <w:tcPr>
            <w:tcW w:w="376" w:type="pct"/>
            <w:tcBorders>
              <w:top w:val="nil"/>
              <w:left w:val="nil"/>
              <w:bottom w:val="nil"/>
              <w:right w:val="single" w:sz="4" w:space="0" w:color="auto"/>
            </w:tcBorders>
            <w:shd w:val="clear" w:color="auto" w:fill="auto"/>
            <w:noWrap/>
          </w:tcPr>
          <w:p w14:paraId="5FD3C15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342</w:t>
            </w:r>
          </w:p>
        </w:tc>
        <w:tc>
          <w:tcPr>
            <w:tcW w:w="88" w:type="pct"/>
            <w:tcBorders>
              <w:top w:val="nil"/>
              <w:left w:val="single" w:sz="4" w:space="0" w:color="auto"/>
              <w:bottom w:val="nil"/>
              <w:right w:val="single" w:sz="4" w:space="0" w:color="auto"/>
            </w:tcBorders>
          </w:tcPr>
          <w:p w14:paraId="59ADEEB7"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00ABCBD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3,0</w:t>
            </w:r>
          </w:p>
        </w:tc>
        <w:tc>
          <w:tcPr>
            <w:tcW w:w="323" w:type="pct"/>
            <w:tcBorders>
              <w:top w:val="nil"/>
              <w:left w:val="single" w:sz="4" w:space="0" w:color="auto"/>
              <w:bottom w:val="nil"/>
              <w:right w:val="single" w:sz="4" w:space="0" w:color="auto"/>
            </w:tcBorders>
          </w:tcPr>
          <w:p w14:paraId="59B76CB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w:t>
            </w:r>
          </w:p>
        </w:tc>
        <w:tc>
          <w:tcPr>
            <w:tcW w:w="323" w:type="pct"/>
            <w:tcBorders>
              <w:top w:val="nil"/>
              <w:left w:val="single" w:sz="4" w:space="0" w:color="auto"/>
              <w:bottom w:val="nil"/>
              <w:right w:val="single" w:sz="4" w:space="0" w:color="auto"/>
            </w:tcBorders>
            <w:vAlign w:val="center"/>
          </w:tcPr>
          <w:p w14:paraId="6CD1929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2,4</w:t>
            </w:r>
          </w:p>
        </w:tc>
        <w:tc>
          <w:tcPr>
            <w:tcW w:w="323" w:type="pct"/>
            <w:tcBorders>
              <w:top w:val="nil"/>
              <w:left w:val="single" w:sz="4" w:space="0" w:color="auto"/>
              <w:bottom w:val="nil"/>
              <w:right w:val="single" w:sz="4" w:space="0" w:color="auto"/>
            </w:tcBorders>
            <w:vAlign w:val="center"/>
          </w:tcPr>
          <w:p w14:paraId="3EF2DEA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w:t>
            </w:r>
          </w:p>
        </w:tc>
        <w:tc>
          <w:tcPr>
            <w:tcW w:w="323" w:type="pct"/>
            <w:tcBorders>
              <w:top w:val="nil"/>
              <w:left w:val="single" w:sz="4" w:space="0" w:color="auto"/>
              <w:bottom w:val="nil"/>
              <w:right w:val="nil"/>
            </w:tcBorders>
            <w:vAlign w:val="bottom"/>
          </w:tcPr>
          <w:p w14:paraId="0653FD3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w:t>
            </w:r>
          </w:p>
        </w:tc>
      </w:tr>
      <w:tr w:rsidR="007C41BE" w:rsidRPr="00ED30C1" w14:paraId="15C4235D" w14:textId="77777777" w:rsidTr="007C41BE">
        <w:trPr>
          <w:trHeight w:val="254"/>
          <w:jc w:val="center"/>
        </w:trPr>
        <w:tc>
          <w:tcPr>
            <w:tcW w:w="1419" w:type="pct"/>
            <w:tcBorders>
              <w:top w:val="nil"/>
              <w:left w:val="nil"/>
              <w:bottom w:val="nil"/>
              <w:right w:val="nil"/>
            </w:tcBorders>
            <w:shd w:val="clear" w:color="auto" w:fill="auto"/>
            <w:noWrap/>
          </w:tcPr>
          <w:p w14:paraId="72985B3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Devuelto al despacho de origen</w:t>
            </w:r>
          </w:p>
        </w:tc>
        <w:tc>
          <w:tcPr>
            <w:tcW w:w="376" w:type="pct"/>
            <w:tcBorders>
              <w:top w:val="nil"/>
              <w:left w:val="single" w:sz="4" w:space="0" w:color="auto"/>
              <w:bottom w:val="nil"/>
              <w:right w:val="single" w:sz="4" w:space="0" w:color="auto"/>
            </w:tcBorders>
            <w:shd w:val="clear" w:color="auto" w:fill="auto"/>
            <w:noWrap/>
            <w:vAlign w:val="center"/>
          </w:tcPr>
          <w:p w14:paraId="59F178AB"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130</w:t>
            </w:r>
          </w:p>
        </w:tc>
        <w:tc>
          <w:tcPr>
            <w:tcW w:w="376" w:type="pct"/>
            <w:tcBorders>
              <w:top w:val="nil"/>
              <w:left w:val="nil"/>
              <w:bottom w:val="nil"/>
              <w:right w:val="nil"/>
            </w:tcBorders>
            <w:shd w:val="clear" w:color="auto" w:fill="auto"/>
            <w:noWrap/>
            <w:vAlign w:val="center"/>
          </w:tcPr>
          <w:p w14:paraId="1FAF30D5"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201</w:t>
            </w:r>
          </w:p>
        </w:tc>
        <w:tc>
          <w:tcPr>
            <w:tcW w:w="376" w:type="pct"/>
            <w:tcBorders>
              <w:top w:val="nil"/>
              <w:left w:val="single" w:sz="4" w:space="0" w:color="auto"/>
              <w:bottom w:val="nil"/>
              <w:right w:val="single" w:sz="4" w:space="0" w:color="auto"/>
            </w:tcBorders>
            <w:shd w:val="clear" w:color="auto" w:fill="auto"/>
            <w:noWrap/>
            <w:vAlign w:val="center"/>
          </w:tcPr>
          <w:p w14:paraId="1EF126C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201</w:t>
            </w:r>
          </w:p>
        </w:tc>
        <w:tc>
          <w:tcPr>
            <w:tcW w:w="376" w:type="pct"/>
            <w:tcBorders>
              <w:top w:val="nil"/>
              <w:left w:val="nil"/>
              <w:bottom w:val="nil"/>
              <w:right w:val="single" w:sz="4" w:space="0" w:color="auto"/>
            </w:tcBorders>
            <w:shd w:val="clear" w:color="auto" w:fill="auto"/>
            <w:noWrap/>
          </w:tcPr>
          <w:p w14:paraId="2468AFFA"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285</w:t>
            </w:r>
          </w:p>
        </w:tc>
        <w:tc>
          <w:tcPr>
            <w:tcW w:w="376" w:type="pct"/>
            <w:tcBorders>
              <w:top w:val="nil"/>
              <w:left w:val="nil"/>
              <w:bottom w:val="nil"/>
              <w:right w:val="single" w:sz="4" w:space="0" w:color="auto"/>
            </w:tcBorders>
            <w:shd w:val="clear" w:color="auto" w:fill="auto"/>
            <w:noWrap/>
          </w:tcPr>
          <w:p w14:paraId="5F33D8F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w:t>
            </w:r>
          </w:p>
        </w:tc>
        <w:tc>
          <w:tcPr>
            <w:tcW w:w="88" w:type="pct"/>
            <w:tcBorders>
              <w:top w:val="nil"/>
              <w:left w:val="single" w:sz="4" w:space="0" w:color="auto"/>
              <w:bottom w:val="nil"/>
              <w:right w:val="single" w:sz="4" w:space="0" w:color="auto"/>
            </w:tcBorders>
          </w:tcPr>
          <w:p w14:paraId="75D6F25F" w14:textId="77777777" w:rsidR="007C41BE" w:rsidRDefault="007C41BE" w:rsidP="007C41BE">
            <w:pPr>
              <w:widowControl w:val="0"/>
              <w:autoSpaceDE w:val="0"/>
              <w:autoSpaceDN w:val="0"/>
              <w:adjustRightInd w:val="0"/>
              <w:jc w:val="center"/>
              <w:rPr>
                <w:sz w:val="23"/>
                <w:szCs w:val="23"/>
                <w:lang w:val="es-ES" w:eastAsia="es-ES"/>
              </w:rPr>
            </w:pPr>
          </w:p>
          <w:p w14:paraId="63168E8F" w14:textId="6F67A2A1" w:rsidR="00ED30C1" w:rsidRPr="00ED30C1" w:rsidRDefault="00ED30C1"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7367EB3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0,9</w:t>
            </w:r>
          </w:p>
        </w:tc>
        <w:tc>
          <w:tcPr>
            <w:tcW w:w="323" w:type="pct"/>
            <w:tcBorders>
              <w:top w:val="nil"/>
              <w:left w:val="single" w:sz="4" w:space="0" w:color="auto"/>
              <w:bottom w:val="nil"/>
              <w:right w:val="single" w:sz="4" w:space="0" w:color="auto"/>
            </w:tcBorders>
          </w:tcPr>
          <w:p w14:paraId="74B6E8E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1,6</w:t>
            </w:r>
          </w:p>
        </w:tc>
        <w:tc>
          <w:tcPr>
            <w:tcW w:w="323" w:type="pct"/>
            <w:tcBorders>
              <w:top w:val="nil"/>
              <w:left w:val="single" w:sz="4" w:space="0" w:color="auto"/>
              <w:bottom w:val="nil"/>
              <w:right w:val="single" w:sz="4" w:space="0" w:color="auto"/>
            </w:tcBorders>
            <w:vAlign w:val="center"/>
          </w:tcPr>
          <w:p w14:paraId="2811DCF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1,6</w:t>
            </w:r>
          </w:p>
        </w:tc>
        <w:tc>
          <w:tcPr>
            <w:tcW w:w="323" w:type="pct"/>
            <w:tcBorders>
              <w:top w:val="nil"/>
              <w:left w:val="single" w:sz="4" w:space="0" w:color="auto"/>
              <w:bottom w:val="nil"/>
              <w:right w:val="single" w:sz="4" w:space="0" w:color="auto"/>
            </w:tcBorders>
            <w:vAlign w:val="center"/>
          </w:tcPr>
          <w:p w14:paraId="505754C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2,4</w:t>
            </w:r>
          </w:p>
        </w:tc>
        <w:tc>
          <w:tcPr>
            <w:tcW w:w="323" w:type="pct"/>
            <w:tcBorders>
              <w:top w:val="nil"/>
              <w:left w:val="single" w:sz="4" w:space="0" w:color="auto"/>
              <w:bottom w:val="nil"/>
              <w:right w:val="nil"/>
            </w:tcBorders>
            <w:vAlign w:val="bottom"/>
          </w:tcPr>
          <w:p w14:paraId="415C876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r>
      <w:tr w:rsidR="007C41BE" w:rsidRPr="00ED30C1" w14:paraId="478941B5" w14:textId="77777777" w:rsidTr="007C41BE">
        <w:trPr>
          <w:trHeight w:val="254"/>
          <w:jc w:val="center"/>
        </w:trPr>
        <w:tc>
          <w:tcPr>
            <w:tcW w:w="1419" w:type="pct"/>
            <w:tcBorders>
              <w:top w:val="nil"/>
              <w:left w:val="nil"/>
              <w:bottom w:val="nil"/>
              <w:right w:val="nil"/>
            </w:tcBorders>
            <w:shd w:val="clear" w:color="auto" w:fill="auto"/>
            <w:noWrap/>
          </w:tcPr>
          <w:p w14:paraId="208D543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Inadmisible</w:t>
            </w:r>
          </w:p>
        </w:tc>
        <w:tc>
          <w:tcPr>
            <w:tcW w:w="376" w:type="pct"/>
            <w:tcBorders>
              <w:top w:val="nil"/>
              <w:left w:val="single" w:sz="4" w:space="0" w:color="auto"/>
              <w:bottom w:val="nil"/>
              <w:right w:val="single" w:sz="4" w:space="0" w:color="auto"/>
            </w:tcBorders>
            <w:shd w:val="clear" w:color="auto" w:fill="auto"/>
            <w:noWrap/>
            <w:vAlign w:val="center"/>
          </w:tcPr>
          <w:p w14:paraId="68E3B87C"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199</w:t>
            </w:r>
          </w:p>
        </w:tc>
        <w:tc>
          <w:tcPr>
            <w:tcW w:w="376" w:type="pct"/>
            <w:tcBorders>
              <w:top w:val="nil"/>
              <w:left w:val="nil"/>
              <w:bottom w:val="nil"/>
              <w:right w:val="nil"/>
            </w:tcBorders>
            <w:shd w:val="clear" w:color="auto" w:fill="auto"/>
            <w:noWrap/>
            <w:vAlign w:val="center"/>
          </w:tcPr>
          <w:p w14:paraId="0329615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163</w:t>
            </w:r>
          </w:p>
        </w:tc>
        <w:tc>
          <w:tcPr>
            <w:tcW w:w="376" w:type="pct"/>
            <w:tcBorders>
              <w:top w:val="nil"/>
              <w:left w:val="single" w:sz="4" w:space="0" w:color="auto"/>
              <w:bottom w:val="nil"/>
              <w:right w:val="single" w:sz="4" w:space="0" w:color="auto"/>
            </w:tcBorders>
            <w:shd w:val="clear" w:color="auto" w:fill="auto"/>
            <w:noWrap/>
            <w:vAlign w:val="center"/>
          </w:tcPr>
          <w:p w14:paraId="6587F67C"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142</w:t>
            </w:r>
          </w:p>
        </w:tc>
        <w:tc>
          <w:tcPr>
            <w:tcW w:w="376" w:type="pct"/>
            <w:tcBorders>
              <w:top w:val="nil"/>
              <w:left w:val="nil"/>
              <w:bottom w:val="nil"/>
              <w:right w:val="single" w:sz="4" w:space="0" w:color="auto"/>
            </w:tcBorders>
            <w:shd w:val="clear" w:color="auto" w:fill="auto"/>
            <w:noWrap/>
          </w:tcPr>
          <w:p w14:paraId="2C07CF83"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165</w:t>
            </w:r>
          </w:p>
        </w:tc>
        <w:tc>
          <w:tcPr>
            <w:tcW w:w="376" w:type="pct"/>
            <w:tcBorders>
              <w:top w:val="nil"/>
              <w:left w:val="nil"/>
              <w:bottom w:val="nil"/>
              <w:right w:val="single" w:sz="4" w:space="0" w:color="auto"/>
            </w:tcBorders>
            <w:shd w:val="clear" w:color="auto" w:fill="auto"/>
            <w:noWrap/>
          </w:tcPr>
          <w:p w14:paraId="42B0A49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153</w:t>
            </w:r>
          </w:p>
        </w:tc>
        <w:tc>
          <w:tcPr>
            <w:tcW w:w="88" w:type="pct"/>
            <w:tcBorders>
              <w:top w:val="nil"/>
              <w:left w:val="single" w:sz="4" w:space="0" w:color="auto"/>
              <w:bottom w:val="nil"/>
              <w:right w:val="single" w:sz="4" w:space="0" w:color="auto"/>
            </w:tcBorders>
          </w:tcPr>
          <w:p w14:paraId="0DA7F494"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7F5E879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w:t>
            </w:r>
          </w:p>
        </w:tc>
        <w:tc>
          <w:tcPr>
            <w:tcW w:w="323" w:type="pct"/>
            <w:tcBorders>
              <w:top w:val="nil"/>
              <w:left w:val="single" w:sz="4" w:space="0" w:color="auto"/>
              <w:bottom w:val="nil"/>
              <w:right w:val="single" w:sz="4" w:space="0" w:color="auto"/>
            </w:tcBorders>
          </w:tcPr>
          <w:p w14:paraId="6883892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c>
          <w:tcPr>
            <w:tcW w:w="323" w:type="pct"/>
            <w:tcBorders>
              <w:top w:val="nil"/>
              <w:left w:val="single" w:sz="4" w:space="0" w:color="auto"/>
              <w:bottom w:val="nil"/>
              <w:right w:val="single" w:sz="4" w:space="0" w:color="auto"/>
            </w:tcBorders>
            <w:vAlign w:val="center"/>
          </w:tcPr>
          <w:p w14:paraId="1932C33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w:t>
            </w:r>
          </w:p>
        </w:tc>
        <w:tc>
          <w:tcPr>
            <w:tcW w:w="323" w:type="pct"/>
            <w:tcBorders>
              <w:top w:val="nil"/>
              <w:left w:val="single" w:sz="4" w:space="0" w:color="auto"/>
              <w:bottom w:val="nil"/>
              <w:right w:val="single" w:sz="4" w:space="0" w:color="auto"/>
            </w:tcBorders>
            <w:vAlign w:val="center"/>
          </w:tcPr>
          <w:p w14:paraId="4B78DBF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w:t>
            </w:r>
          </w:p>
        </w:tc>
        <w:tc>
          <w:tcPr>
            <w:tcW w:w="323" w:type="pct"/>
            <w:tcBorders>
              <w:top w:val="nil"/>
              <w:left w:val="single" w:sz="4" w:space="0" w:color="auto"/>
              <w:bottom w:val="nil"/>
              <w:right w:val="nil"/>
            </w:tcBorders>
            <w:vAlign w:val="bottom"/>
          </w:tcPr>
          <w:p w14:paraId="769B86A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w:t>
            </w:r>
          </w:p>
        </w:tc>
      </w:tr>
      <w:tr w:rsidR="007C41BE" w:rsidRPr="00ED30C1" w14:paraId="0880D983" w14:textId="77777777" w:rsidTr="007C41BE">
        <w:trPr>
          <w:trHeight w:val="254"/>
          <w:jc w:val="center"/>
        </w:trPr>
        <w:tc>
          <w:tcPr>
            <w:tcW w:w="1419" w:type="pct"/>
            <w:tcBorders>
              <w:top w:val="nil"/>
              <w:left w:val="nil"/>
              <w:bottom w:val="nil"/>
              <w:right w:val="nil"/>
            </w:tcBorders>
            <w:shd w:val="clear" w:color="auto" w:fill="auto"/>
            <w:noWrap/>
          </w:tcPr>
          <w:p w14:paraId="77AA879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Por incumplimiento del acuerdo</w:t>
            </w:r>
          </w:p>
        </w:tc>
        <w:tc>
          <w:tcPr>
            <w:tcW w:w="376" w:type="pct"/>
            <w:tcBorders>
              <w:top w:val="nil"/>
              <w:left w:val="single" w:sz="4" w:space="0" w:color="auto"/>
              <w:bottom w:val="nil"/>
              <w:right w:val="single" w:sz="4" w:space="0" w:color="auto"/>
            </w:tcBorders>
            <w:shd w:val="clear" w:color="auto" w:fill="auto"/>
            <w:noWrap/>
            <w:vAlign w:val="center"/>
          </w:tcPr>
          <w:p w14:paraId="642130C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6858483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1DD803C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single" w:sz="4" w:space="0" w:color="auto"/>
            </w:tcBorders>
            <w:shd w:val="clear" w:color="auto" w:fill="auto"/>
            <w:noWrap/>
          </w:tcPr>
          <w:p w14:paraId="0314FAC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138</w:t>
            </w:r>
          </w:p>
        </w:tc>
        <w:tc>
          <w:tcPr>
            <w:tcW w:w="376" w:type="pct"/>
            <w:tcBorders>
              <w:top w:val="nil"/>
              <w:left w:val="nil"/>
              <w:bottom w:val="nil"/>
              <w:right w:val="single" w:sz="4" w:space="0" w:color="auto"/>
            </w:tcBorders>
            <w:shd w:val="clear" w:color="auto" w:fill="auto"/>
            <w:noWrap/>
          </w:tcPr>
          <w:p w14:paraId="56E55AD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128</w:t>
            </w:r>
          </w:p>
        </w:tc>
        <w:tc>
          <w:tcPr>
            <w:tcW w:w="88" w:type="pct"/>
            <w:tcBorders>
              <w:top w:val="nil"/>
              <w:left w:val="single" w:sz="4" w:space="0" w:color="auto"/>
              <w:bottom w:val="nil"/>
              <w:right w:val="single" w:sz="4" w:space="0" w:color="auto"/>
            </w:tcBorders>
          </w:tcPr>
          <w:p w14:paraId="37DACCF0"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5FF4F41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53442B0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7934B41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75EDC7C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w:t>
            </w:r>
          </w:p>
        </w:tc>
        <w:tc>
          <w:tcPr>
            <w:tcW w:w="323" w:type="pct"/>
            <w:tcBorders>
              <w:top w:val="nil"/>
              <w:left w:val="single" w:sz="4" w:space="0" w:color="auto"/>
              <w:bottom w:val="nil"/>
              <w:right w:val="nil"/>
            </w:tcBorders>
            <w:vAlign w:val="bottom"/>
          </w:tcPr>
          <w:p w14:paraId="3E16B74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0,9</w:t>
            </w:r>
          </w:p>
        </w:tc>
      </w:tr>
      <w:tr w:rsidR="007C41BE" w:rsidRPr="00ED30C1" w14:paraId="6AB720D1" w14:textId="77777777" w:rsidTr="007C41BE">
        <w:trPr>
          <w:trHeight w:val="254"/>
          <w:jc w:val="center"/>
        </w:trPr>
        <w:tc>
          <w:tcPr>
            <w:tcW w:w="1419" w:type="pct"/>
            <w:tcBorders>
              <w:top w:val="nil"/>
              <w:left w:val="nil"/>
              <w:bottom w:val="nil"/>
              <w:right w:val="nil"/>
            </w:tcBorders>
            <w:shd w:val="clear" w:color="auto" w:fill="auto"/>
            <w:noWrap/>
          </w:tcPr>
          <w:p w14:paraId="52252019"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Revocatoria</w:t>
            </w:r>
          </w:p>
        </w:tc>
        <w:tc>
          <w:tcPr>
            <w:tcW w:w="376" w:type="pct"/>
            <w:tcBorders>
              <w:top w:val="nil"/>
              <w:left w:val="single" w:sz="4" w:space="0" w:color="auto"/>
              <w:bottom w:val="nil"/>
              <w:right w:val="single" w:sz="4" w:space="0" w:color="auto"/>
            </w:tcBorders>
            <w:shd w:val="clear" w:color="auto" w:fill="auto"/>
            <w:noWrap/>
            <w:vAlign w:val="center"/>
          </w:tcPr>
          <w:p w14:paraId="754D510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322B1DC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w:t>
            </w:r>
          </w:p>
        </w:tc>
        <w:tc>
          <w:tcPr>
            <w:tcW w:w="376" w:type="pct"/>
            <w:tcBorders>
              <w:top w:val="nil"/>
              <w:left w:val="single" w:sz="4" w:space="0" w:color="auto"/>
              <w:bottom w:val="nil"/>
              <w:right w:val="single" w:sz="4" w:space="0" w:color="auto"/>
            </w:tcBorders>
            <w:shd w:val="clear" w:color="auto" w:fill="auto"/>
            <w:noWrap/>
            <w:vAlign w:val="center"/>
          </w:tcPr>
          <w:p w14:paraId="3B21AAF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155</w:t>
            </w:r>
          </w:p>
        </w:tc>
        <w:tc>
          <w:tcPr>
            <w:tcW w:w="376" w:type="pct"/>
            <w:tcBorders>
              <w:top w:val="nil"/>
              <w:left w:val="nil"/>
              <w:bottom w:val="nil"/>
              <w:right w:val="single" w:sz="4" w:space="0" w:color="auto"/>
            </w:tcBorders>
            <w:shd w:val="clear" w:color="auto" w:fill="auto"/>
            <w:noWrap/>
          </w:tcPr>
          <w:p w14:paraId="15A8998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122</w:t>
            </w:r>
          </w:p>
        </w:tc>
        <w:tc>
          <w:tcPr>
            <w:tcW w:w="376" w:type="pct"/>
            <w:tcBorders>
              <w:top w:val="nil"/>
              <w:left w:val="nil"/>
              <w:bottom w:val="nil"/>
              <w:right w:val="single" w:sz="4" w:space="0" w:color="auto"/>
            </w:tcBorders>
            <w:shd w:val="clear" w:color="auto" w:fill="auto"/>
            <w:noWrap/>
          </w:tcPr>
          <w:p w14:paraId="0015A03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171</w:t>
            </w:r>
          </w:p>
        </w:tc>
        <w:tc>
          <w:tcPr>
            <w:tcW w:w="88" w:type="pct"/>
            <w:tcBorders>
              <w:top w:val="nil"/>
              <w:left w:val="single" w:sz="4" w:space="0" w:color="auto"/>
              <w:bottom w:val="nil"/>
              <w:right w:val="single" w:sz="4" w:space="0" w:color="auto"/>
            </w:tcBorders>
          </w:tcPr>
          <w:p w14:paraId="58AF1F5D"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5153090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798E3BA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c>
          <w:tcPr>
            <w:tcW w:w="323" w:type="pct"/>
            <w:tcBorders>
              <w:top w:val="nil"/>
              <w:left w:val="single" w:sz="4" w:space="0" w:color="auto"/>
              <w:bottom w:val="nil"/>
              <w:right w:val="single" w:sz="4" w:space="0" w:color="auto"/>
            </w:tcBorders>
            <w:vAlign w:val="center"/>
          </w:tcPr>
          <w:p w14:paraId="6092E43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w:t>
            </w:r>
          </w:p>
        </w:tc>
        <w:tc>
          <w:tcPr>
            <w:tcW w:w="323" w:type="pct"/>
            <w:tcBorders>
              <w:top w:val="nil"/>
              <w:left w:val="single" w:sz="4" w:space="0" w:color="auto"/>
              <w:bottom w:val="nil"/>
              <w:right w:val="single" w:sz="4" w:space="0" w:color="auto"/>
            </w:tcBorders>
            <w:vAlign w:val="center"/>
          </w:tcPr>
          <w:p w14:paraId="7E49B92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w:t>
            </w:r>
          </w:p>
        </w:tc>
        <w:tc>
          <w:tcPr>
            <w:tcW w:w="323" w:type="pct"/>
            <w:tcBorders>
              <w:top w:val="nil"/>
              <w:left w:val="single" w:sz="4" w:space="0" w:color="auto"/>
              <w:bottom w:val="nil"/>
              <w:right w:val="nil"/>
            </w:tcBorders>
            <w:vAlign w:val="bottom"/>
          </w:tcPr>
          <w:p w14:paraId="6D51806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r>
      <w:tr w:rsidR="007C41BE" w:rsidRPr="00ED30C1" w14:paraId="3C714E1C" w14:textId="77777777" w:rsidTr="007C41BE">
        <w:trPr>
          <w:trHeight w:val="254"/>
          <w:jc w:val="center"/>
        </w:trPr>
        <w:tc>
          <w:tcPr>
            <w:tcW w:w="1419" w:type="pct"/>
            <w:tcBorders>
              <w:top w:val="nil"/>
              <w:left w:val="nil"/>
              <w:bottom w:val="nil"/>
              <w:right w:val="nil"/>
            </w:tcBorders>
            <w:shd w:val="clear" w:color="auto" w:fill="auto"/>
            <w:noWrap/>
          </w:tcPr>
          <w:p w14:paraId="0E72DD7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Resuelto por despacho de Origen</w:t>
            </w:r>
          </w:p>
        </w:tc>
        <w:tc>
          <w:tcPr>
            <w:tcW w:w="376" w:type="pct"/>
            <w:tcBorders>
              <w:top w:val="nil"/>
              <w:left w:val="single" w:sz="4" w:space="0" w:color="auto"/>
              <w:bottom w:val="nil"/>
              <w:right w:val="single" w:sz="4" w:space="0" w:color="auto"/>
            </w:tcBorders>
            <w:shd w:val="clear" w:color="auto" w:fill="auto"/>
            <w:noWrap/>
            <w:vAlign w:val="center"/>
          </w:tcPr>
          <w:p w14:paraId="67A6515A"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376" w:type="pct"/>
            <w:tcBorders>
              <w:top w:val="nil"/>
              <w:left w:val="nil"/>
              <w:bottom w:val="nil"/>
              <w:right w:val="nil"/>
            </w:tcBorders>
            <w:shd w:val="clear" w:color="auto" w:fill="auto"/>
            <w:noWrap/>
            <w:vAlign w:val="center"/>
          </w:tcPr>
          <w:p w14:paraId="728BDBF5"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7A82464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94</w:t>
            </w:r>
          </w:p>
        </w:tc>
        <w:tc>
          <w:tcPr>
            <w:tcW w:w="376" w:type="pct"/>
            <w:tcBorders>
              <w:top w:val="nil"/>
              <w:left w:val="nil"/>
              <w:bottom w:val="nil"/>
              <w:right w:val="single" w:sz="4" w:space="0" w:color="auto"/>
            </w:tcBorders>
            <w:shd w:val="clear" w:color="auto" w:fill="auto"/>
            <w:noWrap/>
          </w:tcPr>
          <w:p w14:paraId="72CF10CB"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94</w:t>
            </w:r>
          </w:p>
        </w:tc>
        <w:tc>
          <w:tcPr>
            <w:tcW w:w="376" w:type="pct"/>
            <w:tcBorders>
              <w:top w:val="nil"/>
              <w:left w:val="nil"/>
              <w:bottom w:val="nil"/>
              <w:right w:val="single" w:sz="4" w:space="0" w:color="auto"/>
            </w:tcBorders>
            <w:shd w:val="clear" w:color="auto" w:fill="auto"/>
            <w:noWrap/>
          </w:tcPr>
          <w:p w14:paraId="0CC4377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197</w:t>
            </w:r>
          </w:p>
        </w:tc>
        <w:tc>
          <w:tcPr>
            <w:tcW w:w="88" w:type="pct"/>
            <w:tcBorders>
              <w:top w:val="nil"/>
              <w:left w:val="single" w:sz="4" w:space="0" w:color="auto"/>
              <w:bottom w:val="nil"/>
              <w:right w:val="single" w:sz="4" w:space="0" w:color="auto"/>
            </w:tcBorders>
          </w:tcPr>
          <w:p w14:paraId="5E9032C8"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5CF9141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5A84DD1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3621DB2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0,8</w:t>
            </w:r>
          </w:p>
        </w:tc>
        <w:tc>
          <w:tcPr>
            <w:tcW w:w="323" w:type="pct"/>
            <w:tcBorders>
              <w:top w:val="nil"/>
              <w:left w:val="single" w:sz="4" w:space="0" w:color="auto"/>
              <w:bottom w:val="nil"/>
              <w:right w:val="single" w:sz="4" w:space="0" w:color="auto"/>
            </w:tcBorders>
            <w:vAlign w:val="center"/>
          </w:tcPr>
          <w:p w14:paraId="4BE111F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0,8</w:t>
            </w:r>
          </w:p>
        </w:tc>
        <w:tc>
          <w:tcPr>
            <w:tcW w:w="323" w:type="pct"/>
            <w:tcBorders>
              <w:top w:val="nil"/>
              <w:left w:val="single" w:sz="4" w:space="0" w:color="auto"/>
              <w:bottom w:val="nil"/>
              <w:right w:val="nil"/>
            </w:tcBorders>
            <w:vAlign w:val="bottom"/>
          </w:tcPr>
          <w:p w14:paraId="147A8C9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r>
      <w:tr w:rsidR="007C41BE" w:rsidRPr="00ED30C1" w14:paraId="25277B2C" w14:textId="77777777" w:rsidTr="007C41BE">
        <w:trPr>
          <w:trHeight w:val="254"/>
          <w:jc w:val="center"/>
        </w:trPr>
        <w:tc>
          <w:tcPr>
            <w:tcW w:w="1419" w:type="pct"/>
            <w:tcBorders>
              <w:top w:val="nil"/>
              <w:left w:val="nil"/>
              <w:bottom w:val="nil"/>
              <w:right w:val="nil"/>
            </w:tcBorders>
            <w:shd w:val="clear" w:color="auto" w:fill="auto"/>
            <w:noWrap/>
          </w:tcPr>
          <w:p w14:paraId="61CE514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Remitido a otra sede</w:t>
            </w:r>
          </w:p>
        </w:tc>
        <w:tc>
          <w:tcPr>
            <w:tcW w:w="376" w:type="pct"/>
            <w:tcBorders>
              <w:top w:val="nil"/>
              <w:left w:val="single" w:sz="4" w:space="0" w:color="auto"/>
              <w:bottom w:val="nil"/>
              <w:right w:val="single" w:sz="4" w:space="0" w:color="auto"/>
            </w:tcBorders>
            <w:shd w:val="clear" w:color="auto" w:fill="auto"/>
            <w:noWrap/>
            <w:vAlign w:val="center"/>
          </w:tcPr>
          <w:p w14:paraId="4311DB9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31</w:t>
            </w:r>
          </w:p>
        </w:tc>
        <w:tc>
          <w:tcPr>
            <w:tcW w:w="376" w:type="pct"/>
            <w:tcBorders>
              <w:top w:val="nil"/>
              <w:left w:val="nil"/>
              <w:bottom w:val="nil"/>
              <w:right w:val="nil"/>
            </w:tcBorders>
            <w:shd w:val="clear" w:color="auto" w:fill="auto"/>
            <w:noWrap/>
            <w:vAlign w:val="center"/>
          </w:tcPr>
          <w:p w14:paraId="1F227A9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251</w:t>
            </w:r>
          </w:p>
        </w:tc>
        <w:tc>
          <w:tcPr>
            <w:tcW w:w="376" w:type="pct"/>
            <w:tcBorders>
              <w:top w:val="nil"/>
              <w:left w:val="single" w:sz="4" w:space="0" w:color="auto"/>
              <w:bottom w:val="nil"/>
              <w:right w:val="single" w:sz="4" w:space="0" w:color="auto"/>
            </w:tcBorders>
            <w:shd w:val="clear" w:color="auto" w:fill="auto"/>
            <w:noWrap/>
            <w:vAlign w:val="center"/>
          </w:tcPr>
          <w:p w14:paraId="08C6A072"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27</w:t>
            </w:r>
          </w:p>
        </w:tc>
        <w:tc>
          <w:tcPr>
            <w:tcW w:w="376" w:type="pct"/>
            <w:tcBorders>
              <w:top w:val="nil"/>
              <w:left w:val="nil"/>
              <w:bottom w:val="nil"/>
              <w:right w:val="single" w:sz="4" w:space="0" w:color="auto"/>
            </w:tcBorders>
            <w:shd w:val="clear" w:color="auto" w:fill="auto"/>
            <w:noWrap/>
          </w:tcPr>
          <w:p w14:paraId="4705ECDC"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60</w:t>
            </w:r>
          </w:p>
        </w:tc>
        <w:tc>
          <w:tcPr>
            <w:tcW w:w="376" w:type="pct"/>
            <w:tcBorders>
              <w:top w:val="nil"/>
              <w:left w:val="nil"/>
              <w:bottom w:val="nil"/>
              <w:right w:val="single" w:sz="4" w:space="0" w:color="auto"/>
            </w:tcBorders>
            <w:shd w:val="clear" w:color="auto" w:fill="auto"/>
            <w:noWrap/>
          </w:tcPr>
          <w:p w14:paraId="495C9DA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33</w:t>
            </w:r>
          </w:p>
        </w:tc>
        <w:tc>
          <w:tcPr>
            <w:tcW w:w="88" w:type="pct"/>
            <w:tcBorders>
              <w:top w:val="nil"/>
              <w:left w:val="single" w:sz="4" w:space="0" w:color="auto"/>
              <w:bottom w:val="nil"/>
              <w:right w:val="single" w:sz="4" w:space="0" w:color="auto"/>
            </w:tcBorders>
          </w:tcPr>
          <w:p w14:paraId="0118A819"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29F582C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0,2</w:t>
            </w:r>
          </w:p>
        </w:tc>
        <w:tc>
          <w:tcPr>
            <w:tcW w:w="323" w:type="pct"/>
            <w:tcBorders>
              <w:top w:val="nil"/>
              <w:left w:val="single" w:sz="4" w:space="0" w:color="auto"/>
              <w:bottom w:val="nil"/>
              <w:right w:val="single" w:sz="4" w:space="0" w:color="auto"/>
            </w:tcBorders>
          </w:tcPr>
          <w:p w14:paraId="4AA7C36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w:t>
            </w:r>
          </w:p>
        </w:tc>
        <w:tc>
          <w:tcPr>
            <w:tcW w:w="323" w:type="pct"/>
            <w:tcBorders>
              <w:top w:val="nil"/>
              <w:left w:val="single" w:sz="4" w:space="0" w:color="auto"/>
              <w:bottom w:val="nil"/>
              <w:right w:val="single" w:sz="4" w:space="0" w:color="auto"/>
            </w:tcBorders>
            <w:vAlign w:val="center"/>
          </w:tcPr>
          <w:p w14:paraId="20FFE5A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0,2</w:t>
            </w:r>
          </w:p>
        </w:tc>
        <w:tc>
          <w:tcPr>
            <w:tcW w:w="323" w:type="pct"/>
            <w:tcBorders>
              <w:top w:val="nil"/>
              <w:left w:val="single" w:sz="4" w:space="0" w:color="auto"/>
              <w:bottom w:val="nil"/>
              <w:right w:val="single" w:sz="4" w:space="0" w:color="auto"/>
            </w:tcBorders>
            <w:vAlign w:val="center"/>
          </w:tcPr>
          <w:p w14:paraId="14190AE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0,5</w:t>
            </w:r>
          </w:p>
        </w:tc>
        <w:tc>
          <w:tcPr>
            <w:tcW w:w="323" w:type="pct"/>
            <w:tcBorders>
              <w:top w:val="nil"/>
              <w:left w:val="single" w:sz="4" w:space="0" w:color="auto"/>
              <w:bottom w:val="nil"/>
              <w:right w:val="nil"/>
            </w:tcBorders>
            <w:vAlign w:val="bottom"/>
          </w:tcPr>
          <w:p w14:paraId="1FC35F3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0,2</w:t>
            </w:r>
          </w:p>
        </w:tc>
      </w:tr>
      <w:tr w:rsidR="007C41BE" w:rsidRPr="00ED30C1" w14:paraId="51D5170E" w14:textId="77777777" w:rsidTr="007C41BE">
        <w:trPr>
          <w:trHeight w:val="254"/>
          <w:jc w:val="center"/>
        </w:trPr>
        <w:tc>
          <w:tcPr>
            <w:tcW w:w="1419" w:type="pct"/>
            <w:tcBorders>
              <w:top w:val="nil"/>
              <w:left w:val="nil"/>
              <w:bottom w:val="nil"/>
              <w:right w:val="nil"/>
            </w:tcBorders>
            <w:shd w:val="clear" w:color="auto" w:fill="auto"/>
            <w:noWrap/>
          </w:tcPr>
          <w:p w14:paraId="76AD0C71" w14:textId="77777777" w:rsidR="007C41BE" w:rsidRPr="00ED30C1" w:rsidRDefault="007C41BE" w:rsidP="007C41BE">
            <w:pPr>
              <w:widowControl w:val="0"/>
              <w:autoSpaceDE w:val="0"/>
              <w:autoSpaceDN w:val="0"/>
              <w:adjustRightInd w:val="0"/>
              <w:rPr>
                <w:sz w:val="23"/>
                <w:szCs w:val="23"/>
                <w:lang w:val="es-ES" w:eastAsia="es-ES"/>
              </w:rPr>
            </w:pPr>
            <w:proofErr w:type="spellStart"/>
            <w:r w:rsidRPr="00ED30C1">
              <w:rPr>
                <w:sz w:val="23"/>
                <w:szCs w:val="23"/>
                <w:lang w:val="es-ES" w:eastAsia="es-ES"/>
              </w:rPr>
              <w:t>Susp</w:t>
            </w:r>
            <w:proofErr w:type="spellEnd"/>
            <w:r w:rsidRPr="00ED30C1">
              <w:rPr>
                <w:sz w:val="23"/>
                <w:szCs w:val="23"/>
                <w:lang w:val="es-ES" w:eastAsia="es-ES"/>
              </w:rPr>
              <w:t>. o archivo procedimiento PA</w:t>
            </w:r>
          </w:p>
        </w:tc>
        <w:tc>
          <w:tcPr>
            <w:tcW w:w="376" w:type="pct"/>
            <w:tcBorders>
              <w:top w:val="nil"/>
              <w:left w:val="single" w:sz="4" w:space="0" w:color="auto"/>
              <w:bottom w:val="nil"/>
              <w:right w:val="single" w:sz="4" w:space="0" w:color="auto"/>
            </w:tcBorders>
            <w:shd w:val="clear" w:color="auto" w:fill="auto"/>
            <w:noWrap/>
            <w:vAlign w:val="center"/>
          </w:tcPr>
          <w:p w14:paraId="67C3338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376" w:type="pct"/>
            <w:tcBorders>
              <w:top w:val="nil"/>
              <w:left w:val="nil"/>
              <w:bottom w:val="nil"/>
              <w:right w:val="nil"/>
            </w:tcBorders>
            <w:shd w:val="clear" w:color="auto" w:fill="auto"/>
            <w:noWrap/>
            <w:vAlign w:val="center"/>
          </w:tcPr>
          <w:p w14:paraId="469B976E"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5A0D404F"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34</w:t>
            </w:r>
          </w:p>
        </w:tc>
        <w:tc>
          <w:tcPr>
            <w:tcW w:w="376" w:type="pct"/>
            <w:tcBorders>
              <w:top w:val="nil"/>
              <w:left w:val="nil"/>
              <w:bottom w:val="nil"/>
              <w:right w:val="single" w:sz="4" w:space="0" w:color="auto"/>
            </w:tcBorders>
            <w:shd w:val="clear" w:color="auto" w:fill="auto"/>
            <w:noWrap/>
          </w:tcPr>
          <w:p w14:paraId="4968FF6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34</w:t>
            </w:r>
          </w:p>
        </w:tc>
        <w:tc>
          <w:tcPr>
            <w:tcW w:w="376" w:type="pct"/>
            <w:tcBorders>
              <w:top w:val="nil"/>
              <w:left w:val="nil"/>
              <w:bottom w:val="nil"/>
              <w:right w:val="single" w:sz="4" w:space="0" w:color="auto"/>
            </w:tcBorders>
            <w:shd w:val="clear" w:color="auto" w:fill="auto"/>
            <w:noWrap/>
          </w:tcPr>
          <w:p w14:paraId="5C19D63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55</w:t>
            </w:r>
          </w:p>
        </w:tc>
        <w:tc>
          <w:tcPr>
            <w:tcW w:w="88" w:type="pct"/>
            <w:tcBorders>
              <w:top w:val="nil"/>
              <w:left w:val="single" w:sz="4" w:space="0" w:color="auto"/>
              <w:bottom w:val="nil"/>
              <w:right w:val="single" w:sz="4" w:space="0" w:color="auto"/>
            </w:tcBorders>
          </w:tcPr>
          <w:p w14:paraId="663B3193"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07E9C67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2E6EC86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6B0BBC3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0,3</w:t>
            </w:r>
          </w:p>
        </w:tc>
        <w:tc>
          <w:tcPr>
            <w:tcW w:w="323" w:type="pct"/>
            <w:tcBorders>
              <w:top w:val="nil"/>
              <w:left w:val="single" w:sz="4" w:space="0" w:color="auto"/>
              <w:bottom w:val="nil"/>
              <w:right w:val="single" w:sz="4" w:space="0" w:color="auto"/>
            </w:tcBorders>
            <w:vAlign w:val="center"/>
          </w:tcPr>
          <w:p w14:paraId="3C41444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0,3</w:t>
            </w:r>
          </w:p>
        </w:tc>
        <w:tc>
          <w:tcPr>
            <w:tcW w:w="323" w:type="pct"/>
            <w:tcBorders>
              <w:top w:val="nil"/>
              <w:left w:val="single" w:sz="4" w:space="0" w:color="auto"/>
              <w:bottom w:val="nil"/>
              <w:right w:val="nil"/>
            </w:tcBorders>
            <w:vAlign w:val="bottom"/>
          </w:tcPr>
          <w:p w14:paraId="2EE63D9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0,4</w:t>
            </w:r>
          </w:p>
        </w:tc>
      </w:tr>
      <w:tr w:rsidR="007C41BE" w:rsidRPr="00ED30C1" w14:paraId="399F0A6C" w14:textId="77777777" w:rsidTr="007C41BE">
        <w:trPr>
          <w:trHeight w:val="254"/>
          <w:jc w:val="center"/>
        </w:trPr>
        <w:tc>
          <w:tcPr>
            <w:tcW w:w="1419" w:type="pct"/>
            <w:tcBorders>
              <w:top w:val="nil"/>
              <w:left w:val="nil"/>
              <w:bottom w:val="nil"/>
              <w:right w:val="nil"/>
            </w:tcBorders>
            <w:shd w:val="clear" w:color="auto" w:fill="auto"/>
            <w:noWrap/>
          </w:tcPr>
          <w:p w14:paraId="76E2481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 conciliable (razones técnicas)</w:t>
            </w:r>
          </w:p>
        </w:tc>
        <w:tc>
          <w:tcPr>
            <w:tcW w:w="376" w:type="pct"/>
            <w:tcBorders>
              <w:top w:val="nil"/>
              <w:left w:val="single" w:sz="4" w:space="0" w:color="auto"/>
              <w:bottom w:val="nil"/>
              <w:right w:val="single" w:sz="4" w:space="0" w:color="auto"/>
            </w:tcBorders>
            <w:shd w:val="clear" w:color="auto" w:fill="auto"/>
            <w:noWrap/>
            <w:vAlign w:val="center"/>
          </w:tcPr>
          <w:p w14:paraId="61F418D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6C6A717B"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4A90796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single" w:sz="4" w:space="0" w:color="auto"/>
            </w:tcBorders>
            <w:shd w:val="clear" w:color="auto" w:fill="auto"/>
            <w:noWrap/>
          </w:tcPr>
          <w:p w14:paraId="238EA98E"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15</w:t>
            </w:r>
          </w:p>
        </w:tc>
        <w:tc>
          <w:tcPr>
            <w:tcW w:w="376" w:type="pct"/>
            <w:tcBorders>
              <w:top w:val="nil"/>
              <w:left w:val="nil"/>
              <w:bottom w:val="nil"/>
              <w:right w:val="single" w:sz="4" w:space="0" w:color="auto"/>
            </w:tcBorders>
            <w:shd w:val="clear" w:color="auto" w:fill="auto"/>
            <w:noWrap/>
          </w:tcPr>
          <w:p w14:paraId="330B827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35</w:t>
            </w:r>
          </w:p>
        </w:tc>
        <w:tc>
          <w:tcPr>
            <w:tcW w:w="88" w:type="pct"/>
            <w:tcBorders>
              <w:top w:val="nil"/>
              <w:left w:val="single" w:sz="4" w:space="0" w:color="auto"/>
              <w:bottom w:val="nil"/>
              <w:right w:val="single" w:sz="4" w:space="0" w:color="auto"/>
            </w:tcBorders>
          </w:tcPr>
          <w:p w14:paraId="5B987C1F"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03DEA54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tcPr>
          <w:p w14:paraId="0F7668F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4CA6522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23A999E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c>
          <w:tcPr>
            <w:tcW w:w="323" w:type="pct"/>
            <w:tcBorders>
              <w:top w:val="nil"/>
              <w:left w:val="single" w:sz="4" w:space="0" w:color="auto"/>
              <w:bottom w:val="nil"/>
              <w:right w:val="nil"/>
            </w:tcBorders>
            <w:vAlign w:val="bottom"/>
          </w:tcPr>
          <w:p w14:paraId="3C80F0B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0,3</w:t>
            </w:r>
          </w:p>
        </w:tc>
      </w:tr>
      <w:tr w:rsidR="007C41BE" w:rsidRPr="00ED30C1" w14:paraId="302BECE3" w14:textId="77777777" w:rsidTr="007C41BE">
        <w:trPr>
          <w:trHeight w:val="254"/>
          <w:jc w:val="center"/>
        </w:trPr>
        <w:tc>
          <w:tcPr>
            <w:tcW w:w="1419" w:type="pct"/>
            <w:tcBorders>
              <w:top w:val="nil"/>
              <w:left w:val="nil"/>
              <w:bottom w:val="nil"/>
              <w:right w:val="nil"/>
            </w:tcBorders>
            <w:shd w:val="clear" w:color="auto" w:fill="auto"/>
            <w:noWrap/>
          </w:tcPr>
          <w:p w14:paraId="255FB3B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Acumular</w:t>
            </w:r>
          </w:p>
        </w:tc>
        <w:tc>
          <w:tcPr>
            <w:tcW w:w="376" w:type="pct"/>
            <w:tcBorders>
              <w:top w:val="nil"/>
              <w:left w:val="single" w:sz="4" w:space="0" w:color="auto"/>
              <w:bottom w:val="nil"/>
              <w:right w:val="single" w:sz="4" w:space="0" w:color="auto"/>
            </w:tcBorders>
            <w:shd w:val="clear" w:color="auto" w:fill="auto"/>
            <w:noWrap/>
            <w:vAlign w:val="center"/>
          </w:tcPr>
          <w:p w14:paraId="637D5AB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14</w:t>
            </w:r>
          </w:p>
        </w:tc>
        <w:tc>
          <w:tcPr>
            <w:tcW w:w="376" w:type="pct"/>
            <w:tcBorders>
              <w:top w:val="nil"/>
              <w:left w:val="nil"/>
              <w:bottom w:val="nil"/>
              <w:right w:val="nil"/>
            </w:tcBorders>
            <w:shd w:val="clear" w:color="auto" w:fill="auto"/>
            <w:noWrap/>
            <w:vAlign w:val="center"/>
          </w:tcPr>
          <w:p w14:paraId="5B0D773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w:t>
            </w:r>
          </w:p>
        </w:tc>
        <w:tc>
          <w:tcPr>
            <w:tcW w:w="376" w:type="pct"/>
            <w:tcBorders>
              <w:top w:val="nil"/>
              <w:left w:val="single" w:sz="4" w:space="0" w:color="auto"/>
              <w:bottom w:val="nil"/>
              <w:right w:val="single" w:sz="4" w:space="0" w:color="auto"/>
            </w:tcBorders>
            <w:shd w:val="clear" w:color="auto" w:fill="auto"/>
            <w:noWrap/>
            <w:vAlign w:val="center"/>
          </w:tcPr>
          <w:p w14:paraId="2EA3724A"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7</w:t>
            </w:r>
          </w:p>
        </w:tc>
        <w:tc>
          <w:tcPr>
            <w:tcW w:w="376" w:type="pct"/>
            <w:tcBorders>
              <w:top w:val="nil"/>
              <w:left w:val="nil"/>
              <w:bottom w:val="nil"/>
              <w:right w:val="single" w:sz="4" w:space="0" w:color="auto"/>
            </w:tcBorders>
            <w:shd w:val="clear" w:color="auto" w:fill="auto"/>
            <w:noWrap/>
          </w:tcPr>
          <w:p w14:paraId="4F645DA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10</w:t>
            </w:r>
          </w:p>
        </w:tc>
        <w:tc>
          <w:tcPr>
            <w:tcW w:w="376" w:type="pct"/>
            <w:tcBorders>
              <w:top w:val="nil"/>
              <w:left w:val="nil"/>
              <w:bottom w:val="nil"/>
              <w:right w:val="single" w:sz="4" w:space="0" w:color="auto"/>
            </w:tcBorders>
            <w:shd w:val="clear" w:color="auto" w:fill="auto"/>
            <w:noWrap/>
          </w:tcPr>
          <w:p w14:paraId="586957D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88" w:type="pct"/>
            <w:tcBorders>
              <w:top w:val="nil"/>
              <w:left w:val="single" w:sz="4" w:space="0" w:color="auto"/>
              <w:bottom w:val="nil"/>
              <w:right w:val="single" w:sz="4" w:space="0" w:color="auto"/>
            </w:tcBorders>
          </w:tcPr>
          <w:p w14:paraId="5C5B7EDD"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tcPr>
          <w:p w14:paraId="3D1EC11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c>
          <w:tcPr>
            <w:tcW w:w="323" w:type="pct"/>
            <w:tcBorders>
              <w:top w:val="nil"/>
              <w:left w:val="single" w:sz="4" w:space="0" w:color="auto"/>
              <w:bottom w:val="nil"/>
              <w:right w:val="single" w:sz="4" w:space="0" w:color="auto"/>
            </w:tcBorders>
          </w:tcPr>
          <w:p w14:paraId="5FE39E1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3A35FFA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c>
          <w:tcPr>
            <w:tcW w:w="323" w:type="pct"/>
            <w:tcBorders>
              <w:top w:val="nil"/>
              <w:left w:val="single" w:sz="4" w:space="0" w:color="auto"/>
              <w:bottom w:val="nil"/>
              <w:right w:val="single" w:sz="4" w:space="0" w:color="auto"/>
            </w:tcBorders>
            <w:vAlign w:val="center"/>
          </w:tcPr>
          <w:p w14:paraId="449C7A5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c>
          <w:tcPr>
            <w:tcW w:w="323" w:type="pct"/>
            <w:tcBorders>
              <w:top w:val="nil"/>
              <w:left w:val="single" w:sz="4" w:space="0" w:color="auto"/>
              <w:bottom w:val="nil"/>
              <w:right w:val="nil"/>
            </w:tcBorders>
            <w:vAlign w:val="center"/>
          </w:tcPr>
          <w:p w14:paraId="420E0D9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2DA0BBC3" w14:textId="77777777" w:rsidTr="007C41BE">
        <w:trPr>
          <w:trHeight w:val="20"/>
          <w:jc w:val="center"/>
        </w:trPr>
        <w:tc>
          <w:tcPr>
            <w:tcW w:w="1419" w:type="pct"/>
            <w:tcBorders>
              <w:top w:val="nil"/>
              <w:left w:val="nil"/>
              <w:bottom w:val="nil"/>
              <w:right w:val="nil"/>
            </w:tcBorders>
            <w:shd w:val="clear" w:color="auto" w:fill="auto"/>
            <w:noWrap/>
          </w:tcPr>
          <w:p w14:paraId="202B9F8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Incomparecencia (del imputado / demandado)</w:t>
            </w:r>
          </w:p>
        </w:tc>
        <w:tc>
          <w:tcPr>
            <w:tcW w:w="376" w:type="pct"/>
            <w:tcBorders>
              <w:top w:val="nil"/>
              <w:left w:val="single" w:sz="4" w:space="0" w:color="auto"/>
              <w:bottom w:val="nil"/>
              <w:right w:val="single" w:sz="4" w:space="0" w:color="auto"/>
            </w:tcBorders>
            <w:shd w:val="clear" w:color="auto" w:fill="auto"/>
            <w:noWrap/>
            <w:vAlign w:val="center"/>
          </w:tcPr>
          <w:p w14:paraId="4494AAF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166F3E7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44BC1D5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1.979</w:t>
            </w:r>
          </w:p>
        </w:tc>
        <w:tc>
          <w:tcPr>
            <w:tcW w:w="376" w:type="pct"/>
            <w:tcBorders>
              <w:top w:val="nil"/>
              <w:left w:val="nil"/>
              <w:bottom w:val="nil"/>
              <w:right w:val="single" w:sz="4" w:space="0" w:color="auto"/>
            </w:tcBorders>
            <w:shd w:val="clear" w:color="auto" w:fill="auto"/>
            <w:noWrap/>
            <w:vAlign w:val="center"/>
          </w:tcPr>
          <w:p w14:paraId="7FBD8E3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6</w:t>
            </w:r>
          </w:p>
        </w:tc>
        <w:tc>
          <w:tcPr>
            <w:tcW w:w="376" w:type="pct"/>
            <w:tcBorders>
              <w:top w:val="nil"/>
              <w:left w:val="nil"/>
              <w:bottom w:val="nil"/>
              <w:right w:val="single" w:sz="4" w:space="0" w:color="auto"/>
            </w:tcBorders>
            <w:shd w:val="clear" w:color="auto" w:fill="auto"/>
            <w:noWrap/>
            <w:vAlign w:val="center"/>
          </w:tcPr>
          <w:p w14:paraId="260562A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88" w:type="pct"/>
            <w:tcBorders>
              <w:top w:val="nil"/>
              <w:left w:val="single" w:sz="4" w:space="0" w:color="auto"/>
              <w:bottom w:val="nil"/>
              <w:right w:val="single" w:sz="4" w:space="0" w:color="auto"/>
            </w:tcBorders>
            <w:vAlign w:val="center"/>
          </w:tcPr>
          <w:p w14:paraId="37A704AD"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vAlign w:val="center"/>
          </w:tcPr>
          <w:p w14:paraId="1D6B306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342D755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4EFAE60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15,9</w:t>
            </w:r>
          </w:p>
        </w:tc>
        <w:tc>
          <w:tcPr>
            <w:tcW w:w="323" w:type="pct"/>
            <w:tcBorders>
              <w:top w:val="nil"/>
              <w:left w:val="single" w:sz="4" w:space="0" w:color="auto"/>
              <w:bottom w:val="nil"/>
              <w:right w:val="single" w:sz="4" w:space="0" w:color="auto"/>
            </w:tcBorders>
            <w:vAlign w:val="center"/>
          </w:tcPr>
          <w:p w14:paraId="0A57F54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nil"/>
            </w:tcBorders>
            <w:vAlign w:val="center"/>
          </w:tcPr>
          <w:p w14:paraId="6B68C6D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5ADB888A" w14:textId="77777777" w:rsidTr="007C41BE">
        <w:trPr>
          <w:trHeight w:val="20"/>
          <w:jc w:val="center"/>
        </w:trPr>
        <w:tc>
          <w:tcPr>
            <w:tcW w:w="1419" w:type="pct"/>
            <w:tcBorders>
              <w:top w:val="nil"/>
              <w:left w:val="nil"/>
              <w:bottom w:val="nil"/>
              <w:right w:val="nil"/>
            </w:tcBorders>
            <w:shd w:val="clear" w:color="auto" w:fill="auto"/>
            <w:noWrap/>
          </w:tcPr>
          <w:p w14:paraId="0A4FEE5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lastRenderedPageBreak/>
              <w:t>Archivo</w:t>
            </w:r>
          </w:p>
        </w:tc>
        <w:tc>
          <w:tcPr>
            <w:tcW w:w="376" w:type="pct"/>
            <w:tcBorders>
              <w:top w:val="nil"/>
              <w:left w:val="single" w:sz="4" w:space="0" w:color="auto"/>
              <w:bottom w:val="nil"/>
              <w:right w:val="single" w:sz="4" w:space="0" w:color="auto"/>
            </w:tcBorders>
            <w:shd w:val="clear" w:color="auto" w:fill="auto"/>
            <w:noWrap/>
            <w:vAlign w:val="center"/>
          </w:tcPr>
          <w:p w14:paraId="3777A34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1.522</w:t>
            </w:r>
          </w:p>
        </w:tc>
        <w:tc>
          <w:tcPr>
            <w:tcW w:w="376" w:type="pct"/>
            <w:tcBorders>
              <w:top w:val="nil"/>
              <w:left w:val="nil"/>
              <w:bottom w:val="nil"/>
              <w:right w:val="nil"/>
            </w:tcBorders>
            <w:shd w:val="clear" w:color="auto" w:fill="auto"/>
            <w:noWrap/>
            <w:vAlign w:val="center"/>
          </w:tcPr>
          <w:p w14:paraId="03BE9CB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1.317</w:t>
            </w:r>
          </w:p>
        </w:tc>
        <w:tc>
          <w:tcPr>
            <w:tcW w:w="376" w:type="pct"/>
            <w:tcBorders>
              <w:top w:val="nil"/>
              <w:left w:val="single" w:sz="4" w:space="0" w:color="auto"/>
              <w:bottom w:val="nil"/>
              <w:right w:val="single" w:sz="4" w:space="0" w:color="auto"/>
            </w:tcBorders>
            <w:shd w:val="clear" w:color="auto" w:fill="auto"/>
            <w:noWrap/>
            <w:vAlign w:val="center"/>
          </w:tcPr>
          <w:p w14:paraId="428E5FA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1.082</w:t>
            </w:r>
          </w:p>
        </w:tc>
        <w:tc>
          <w:tcPr>
            <w:tcW w:w="376" w:type="pct"/>
            <w:tcBorders>
              <w:top w:val="nil"/>
              <w:left w:val="nil"/>
              <w:bottom w:val="nil"/>
              <w:right w:val="single" w:sz="4" w:space="0" w:color="auto"/>
            </w:tcBorders>
            <w:shd w:val="clear" w:color="auto" w:fill="auto"/>
            <w:noWrap/>
            <w:vAlign w:val="center"/>
          </w:tcPr>
          <w:p w14:paraId="6AF9A28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2</w:t>
            </w:r>
          </w:p>
        </w:tc>
        <w:tc>
          <w:tcPr>
            <w:tcW w:w="376" w:type="pct"/>
            <w:tcBorders>
              <w:top w:val="nil"/>
              <w:left w:val="nil"/>
              <w:bottom w:val="nil"/>
              <w:right w:val="single" w:sz="4" w:space="0" w:color="auto"/>
            </w:tcBorders>
            <w:shd w:val="clear" w:color="auto" w:fill="auto"/>
            <w:noWrap/>
            <w:vAlign w:val="center"/>
          </w:tcPr>
          <w:p w14:paraId="05DDDD3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88" w:type="pct"/>
            <w:tcBorders>
              <w:top w:val="nil"/>
              <w:left w:val="single" w:sz="4" w:space="0" w:color="auto"/>
              <w:bottom w:val="nil"/>
              <w:right w:val="single" w:sz="4" w:space="0" w:color="auto"/>
            </w:tcBorders>
            <w:vAlign w:val="center"/>
          </w:tcPr>
          <w:p w14:paraId="2B7CEA64"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vAlign w:val="center"/>
          </w:tcPr>
          <w:p w14:paraId="7238BC8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10,8</w:t>
            </w:r>
          </w:p>
        </w:tc>
        <w:tc>
          <w:tcPr>
            <w:tcW w:w="323" w:type="pct"/>
            <w:tcBorders>
              <w:top w:val="nil"/>
              <w:left w:val="single" w:sz="4" w:space="0" w:color="auto"/>
              <w:bottom w:val="nil"/>
              <w:right w:val="single" w:sz="4" w:space="0" w:color="auto"/>
            </w:tcBorders>
            <w:vAlign w:val="center"/>
          </w:tcPr>
          <w:p w14:paraId="05A50B0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10,2</w:t>
            </w:r>
          </w:p>
        </w:tc>
        <w:tc>
          <w:tcPr>
            <w:tcW w:w="323" w:type="pct"/>
            <w:tcBorders>
              <w:top w:val="nil"/>
              <w:left w:val="single" w:sz="4" w:space="0" w:color="auto"/>
              <w:bottom w:val="nil"/>
              <w:right w:val="single" w:sz="4" w:space="0" w:color="auto"/>
            </w:tcBorders>
            <w:vAlign w:val="center"/>
          </w:tcPr>
          <w:p w14:paraId="27A4640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8,7</w:t>
            </w:r>
          </w:p>
        </w:tc>
        <w:tc>
          <w:tcPr>
            <w:tcW w:w="323" w:type="pct"/>
            <w:tcBorders>
              <w:top w:val="nil"/>
              <w:left w:val="single" w:sz="4" w:space="0" w:color="auto"/>
              <w:bottom w:val="nil"/>
              <w:right w:val="single" w:sz="4" w:space="0" w:color="auto"/>
            </w:tcBorders>
            <w:vAlign w:val="center"/>
          </w:tcPr>
          <w:p w14:paraId="689F517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nil"/>
            </w:tcBorders>
            <w:vAlign w:val="center"/>
          </w:tcPr>
          <w:p w14:paraId="4306118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1C84450E" w14:textId="77777777" w:rsidTr="007C41BE">
        <w:trPr>
          <w:trHeight w:val="20"/>
          <w:jc w:val="center"/>
        </w:trPr>
        <w:tc>
          <w:tcPr>
            <w:tcW w:w="1419" w:type="pct"/>
            <w:tcBorders>
              <w:top w:val="nil"/>
              <w:left w:val="nil"/>
              <w:bottom w:val="nil"/>
              <w:right w:val="nil"/>
            </w:tcBorders>
            <w:shd w:val="clear" w:color="auto" w:fill="auto"/>
            <w:noWrap/>
          </w:tcPr>
          <w:p w14:paraId="3311F2D2"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Devuelto oficina origen por incumplimiento</w:t>
            </w:r>
          </w:p>
        </w:tc>
        <w:tc>
          <w:tcPr>
            <w:tcW w:w="376" w:type="pct"/>
            <w:tcBorders>
              <w:top w:val="nil"/>
              <w:left w:val="single" w:sz="4" w:space="0" w:color="auto"/>
              <w:bottom w:val="nil"/>
              <w:right w:val="single" w:sz="4" w:space="0" w:color="auto"/>
            </w:tcBorders>
            <w:shd w:val="clear" w:color="auto" w:fill="auto"/>
            <w:noWrap/>
            <w:vAlign w:val="center"/>
          </w:tcPr>
          <w:p w14:paraId="529D303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240</w:t>
            </w:r>
          </w:p>
        </w:tc>
        <w:tc>
          <w:tcPr>
            <w:tcW w:w="376" w:type="pct"/>
            <w:tcBorders>
              <w:top w:val="nil"/>
              <w:left w:val="nil"/>
              <w:bottom w:val="nil"/>
              <w:right w:val="nil"/>
            </w:tcBorders>
            <w:shd w:val="clear" w:color="auto" w:fill="auto"/>
            <w:noWrap/>
            <w:vAlign w:val="center"/>
          </w:tcPr>
          <w:p w14:paraId="734F8438"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282</w:t>
            </w:r>
          </w:p>
        </w:tc>
        <w:tc>
          <w:tcPr>
            <w:tcW w:w="376" w:type="pct"/>
            <w:tcBorders>
              <w:top w:val="nil"/>
              <w:left w:val="single" w:sz="4" w:space="0" w:color="auto"/>
              <w:bottom w:val="nil"/>
              <w:right w:val="single" w:sz="4" w:space="0" w:color="auto"/>
            </w:tcBorders>
            <w:shd w:val="clear" w:color="auto" w:fill="auto"/>
            <w:noWrap/>
            <w:vAlign w:val="center"/>
          </w:tcPr>
          <w:p w14:paraId="4C905B2B"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152</w:t>
            </w:r>
          </w:p>
        </w:tc>
        <w:tc>
          <w:tcPr>
            <w:tcW w:w="376" w:type="pct"/>
            <w:tcBorders>
              <w:top w:val="nil"/>
              <w:left w:val="nil"/>
              <w:bottom w:val="nil"/>
              <w:right w:val="single" w:sz="4" w:space="0" w:color="auto"/>
            </w:tcBorders>
            <w:shd w:val="clear" w:color="auto" w:fill="auto"/>
            <w:noWrap/>
            <w:vAlign w:val="center"/>
          </w:tcPr>
          <w:p w14:paraId="59066027"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1</w:t>
            </w:r>
          </w:p>
        </w:tc>
        <w:tc>
          <w:tcPr>
            <w:tcW w:w="376" w:type="pct"/>
            <w:tcBorders>
              <w:top w:val="nil"/>
              <w:left w:val="nil"/>
              <w:bottom w:val="nil"/>
              <w:right w:val="single" w:sz="4" w:space="0" w:color="auto"/>
            </w:tcBorders>
            <w:shd w:val="clear" w:color="auto" w:fill="auto"/>
            <w:noWrap/>
            <w:vAlign w:val="center"/>
          </w:tcPr>
          <w:p w14:paraId="64A3A8B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88" w:type="pct"/>
            <w:tcBorders>
              <w:top w:val="nil"/>
              <w:left w:val="single" w:sz="4" w:space="0" w:color="auto"/>
              <w:bottom w:val="nil"/>
              <w:right w:val="single" w:sz="4" w:space="0" w:color="auto"/>
            </w:tcBorders>
            <w:vAlign w:val="center"/>
          </w:tcPr>
          <w:p w14:paraId="758C2136"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vAlign w:val="center"/>
          </w:tcPr>
          <w:p w14:paraId="1BE2FF5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w:t>
            </w:r>
          </w:p>
        </w:tc>
        <w:tc>
          <w:tcPr>
            <w:tcW w:w="323" w:type="pct"/>
            <w:tcBorders>
              <w:top w:val="nil"/>
              <w:left w:val="single" w:sz="4" w:space="0" w:color="auto"/>
              <w:bottom w:val="nil"/>
              <w:right w:val="single" w:sz="4" w:space="0" w:color="auto"/>
            </w:tcBorders>
            <w:vAlign w:val="center"/>
          </w:tcPr>
          <w:p w14:paraId="6E69931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w:t>
            </w:r>
          </w:p>
        </w:tc>
        <w:tc>
          <w:tcPr>
            <w:tcW w:w="323" w:type="pct"/>
            <w:tcBorders>
              <w:top w:val="nil"/>
              <w:left w:val="single" w:sz="4" w:space="0" w:color="auto"/>
              <w:bottom w:val="nil"/>
              <w:right w:val="single" w:sz="4" w:space="0" w:color="auto"/>
            </w:tcBorders>
            <w:vAlign w:val="center"/>
          </w:tcPr>
          <w:p w14:paraId="633C392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w:t>
            </w:r>
          </w:p>
        </w:tc>
        <w:tc>
          <w:tcPr>
            <w:tcW w:w="323" w:type="pct"/>
            <w:tcBorders>
              <w:top w:val="nil"/>
              <w:left w:val="single" w:sz="4" w:space="0" w:color="auto"/>
              <w:bottom w:val="nil"/>
              <w:right w:val="single" w:sz="4" w:space="0" w:color="auto"/>
            </w:tcBorders>
            <w:vAlign w:val="center"/>
          </w:tcPr>
          <w:p w14:paraId="1868C9A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nil"/>
            </w:tcBorders>
            <w:vAlign w:val="center"/>
          </w:tcPr>
          <w:p w14:paraId="070D18F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4DB122DE" w14:textId="77777777" w:rsidTr="007C41BE">
        <w:trPr>
          <w:trHeight w:val="20"/>
          <w:jc w:val="center"/>
        </w:trPr>
        <w:tc>
          <w:tcPr>
            <w:tcW w:w="1419" w:type="pct"/>
            <w:tcBorders>
              <w:top w:val="nil"/>
              <w:left w:val="nil"/>
              <w:bottom w:val="nil"/>
              <w:right w:val="nil"/>
            </w:tcBorders>
            <w:shd w:val="clear" w:color="auto" w:fill="auto"/>
            <w:noWrap/>
          </w:tcPr>
          <w:p w14:paraId="1959E4D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Incomparecencia (del ofendido / Actor)</w:t>
            </w:r>
          </w:p>
        </w:tc>
        <w:tc>
          <w:tcPr>
            <w:tcW w:w="376" w:type="pct"/>
            <w:tcBorders>
              <w:top w:val="nil"/>
              <w:left w:val="single" w:sz="4" w:space="0" w:color="auto"/>
              <w:bottom w:val="nil"/>
              <w:right w:val="single" w:sz="4" w:space="0" w:color="auto"/>
            </w:tcBorders>
            <w:shd w:val="clear" w:color="auto" w:fill="auto"/>
            <w:noWrap/>
            <w:vAlign w:val="center"/>
          </w:tcPr>
          <w:p w14:paraId="28AC8271"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nil"/>
              <w:bottom w:val="nil"/>
              <w:right w:val="nil"/>
            </w:tcBorders>
            <w:shd w:val="clear" w:color="auto" w:fill="auto"/>
            <w:noWrap/>
            <w:vAlign w:val="center"/>
          </w:tcPr>
          <w:p w14:paraId="7D14F254"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0</w:t>
            </w:r>
          </w:p>
        </w:tc>
        <w:tc>
          <w:tcPr>
            <w:tcW w:w="376" w:type="pct"/>
            <w:tcBorders>
              <w:top w:val="nil"/>
              <w:left w:val="single" w:sz="4" w:space="0" w:color="auto"/>
              <w:bottom w:val="nil"/>
              <w:right w:val="single" w:sz="4" w:space="0" w:color="auto"/>
            </w:tcBorders>
            <w:shd w:val="clear" w:color="auto" w:fill="auto"/>
            <w:noWrap/>
            <w:vAlign w:val="center"/>
          </w:tcPr>
          <w:p w14:paraId="27A17315"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n-US" w:eastAsia="en-US"/>
              </w:rPr>
              <w:t>393</w:t>
            </w:r>
          </w:p>
        </w:tc>
        <w:tc>
          <w:tcPr>
            <w:tcW w:w="376" w:type="pct"/>
            <w:tcBorders>
              <w:top w:val="nil"/>
              <w:left w:val="nil"/>
              <w:bottom w:val="nil"/>
              <w:right w:val="single" w:sz="4" w:space="0" w:color="auto"/>
            </w:tcBorders>
            <w:shd w:val="clear" w:color="auto" w:fill="auto"/>
            <w:noWrap/>
            <w:vAlign w:val="center"/>
          </w:tcPr>
          <w:p w14:paraId="77C8BC20"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s-ES"/>
              </w:rPr>
              <w:t>1</w:t>
            </w:r>
          </w:p>
        </w:tc>
        <w:tc>
          <w:tcPr>
            <w:tcW w:w="376" w:type="pct"/>
            <w:tcBorders>
              <w:top w:val="nil"/>
              <w:left w:val="nil"/>
              <w:bottom w:val="nil"/>
              <w:right w:val="single" w:sz="4" w:space="0" w:color="auto"/>
            </w:tcBorders>
            <w:shd w:val="clear" w:color="auto" w:fill="auto"/>
            <w:noWrap/>
            <w:vAlign w:val="center"/>
          </w:tcPr>
          <w:p w14:paraId="6AE60D1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88" w:type="pct"/>
            <w:tcBorders>
              <w:top w:val="nil"/>
              <w:left w:val="single" w:sz="4" w:space="0" w:color="auto"/>
              <w:bottom w:val="nil"/>
              <w:right w:val="single" w:sz="4" w:space="0" w:color="auto"/>
            </w:tcBorders>
            <w:vAlign w:val="center"/>
          </w:tcPr>
          <w:p w14:paraId="1691E42F"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323" w:type="pct"/>
            <w:tcBorders>
              <w:top w:val="nil"/>
              <w:left w:val="single" w:sz="4" w:space="0" w:color="auto"/>
              <w:bottom w:val="nil"/>
              <w:right w:val="single" w:sz="4" w:space="0" w:color="auto"/>
            </w:tcBorders>
            <w:vAlign w:val="center"/>
          </w:tcPr>
          <w:p w14:paraId="75EBA00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6B67659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single" w:sz="4" w:space="0" w:color="auto"/>
            </w:tcBorders>
            <w:vAlign w:val="center"/>
          </w:tcPr>
          <w:p w14:paraId="78B22B0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3,2</w:t>
            </w:r>
          </w:p>
        </w:tc>
        <w:tc>
          <w:tcPr>
            <w:tcW w:w="323" w:type="pct"/>
            <w:tcBorders>
              <w:top w:val="nil"/>
              <w:left w:val="single" w:sz="4" w:space="0" w:color="auto"/>
              <w:bottom w:val="nil"/>
              <w:right w:val="single" w:sz="4" w:space="0" w:color="auto"/>
            </w:tcBorders>
            <w:vAlign w:val="center"/>
          </w:tcPr>
          <w:p w14:paraId="662A64A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c>
          <w:tcPr>
            <w:tcW w:w="323" w:type="pct"/>
            <w:tcBorders>
              <w:top w:val="nil"/>
              <w:left w:val="single" w:sz="4" w:space="0" w:color="auto"/>
              <w:bottom w:val="nil"/>
              <w:right w:val="nil"/>
            </w:tcBorders>
            <w:vAlign w:val="center"/>
          </w:tcPr>
          <w:p w14:paraId="0364D0F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00569759" w14:textId="77777777" w:rsidTr="007C41BE">
        <w:trPr>
          <w:trHeight w:val="20"/>
          <w:jc w:val="center"/>
        </w:trPr>
        <w:tc>
          <w:tcPr>
            <w:tcW w:w="1419" w:type="pct"/>
            <w:tcBorders>
              <w:top w:val="nil"/>
              <w:left w:val="nil"/>
              <w:bottom w:val="nil"/>
              <w:right w:val="nil"/>
            </w:tcBorders>
            <w:shd w:val="clear" w:color="auto" w:fill="auto"/>
            <w:noWrap/>
          </w:tcPr>
          <w:p w14:paraId="1F936CA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Otros motivos</w:t>
            </w:r>
          </w:p>
        </w:tc>
        <w:tc>
          <w:tcPr>
            <w:tcW w:w="376" w:type="pct"/>
            <w:tcBorders>
              <w:top w:val="nil"/>
              <w:left w:val="single" w:sz="4" w:space="0" w:color="auto"/>
              <w:bottom w:val="nil"/>
              <w:right w:val="single" w:sz="4" w:space="0" w:color="auto"/>
            </w:tcBorders>
            <w:shd w:val="clear" w:color="auto" w:fill="auto"/>
            <w:noWrap/>
            <w:vAlign w:val="center"/>
          </w:tcPr>
          <w:p w14:paraId="75BBF983"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275</w:t>
            </w:r>
          </w:p>
        </w:tc>
        <w:tc>
          <w:tcPr>
            <w:tcW w:w="376" w:type="pct"/>
            <w:tcBorders>
              <w:top w:val="nil"/>
              <w:left w:val="nil"/>
              <w:bottom w:val="nil"/>
              <w:right w:val="nil"/>
            </w:tcBorders>
            <w:shd w:val="clear" w:color="auto" w:fill="auto"/>
            <w:noWrap/>
            <w:vAlign w:val="center"/>
          </w:tcPr>
          <w:p w14:paraId="4760154B"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195</w:t>
            </w:r>
          </w:p>
        </w:tc>
        <w:tc>
          <w:tcPr>
            <w:tcW w:w="376" w:type="pct"/>
            <w:tcBorders>
              <w:top w:val="nil"/>
              <w:left w:val="single" w:sz="4" w:space="0" w:color="auto"/>
              <w:bottom w:val="nil"/>
              <w:right w:val="single" w:sz="4" w:space="0" w:color="auto"/>
            </w:tcBorders>
            <w:shd w:val="clear" w:color="auto" w:fill="auto"/>
            <w:noWrap/>
            <w:vAlign w:val="center"/>
          </w:tcPr>
          <w:p w14:paraId="4C1DBE14"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134</w:t>
            </w:r>
          </w:p>
        </w:tc>
        <w:tc>
          <w:tcPr>
            <w:tcW w:w="376" w:type="pct"/>
            <w:tcBorders>
              <w:top w:val="nil"/>
              <w:left w:val="nil"/>
              <w:bottom w:val="nil"/>
              <w:right w:val="single" w:sz="4" w:space="0" w:color="auto"/>
            </w:tcBorders>
            <w:shd w:val="clear" w:color="auto" w:fill="auto"/>
            <w:noWrap/>
            <w:vAlign w:val="center"/>
          </w:tcPr>
          <w:p w14:paraId="2C11EB5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376" w:type="pct"/>
            <w:tcBorders>
              <w:top w:val="nil"/>
              <w:left w:val="nil"/>
              <w:bottom w:val="nil"/>
              <w:right w:val="single" w:sz="4" w:space="0" w:color="auto"/>
            </w:tcBorders>
            <w:shd w:val="clear" w:color="auto" w:fill="auto"/>
            <w:noWrap/>
            <w:vAlign w:val="center"/>
          </w:tcPr>
          <w:p w14:paraId="467D6B66"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0</w:t>
            </w:r>
          </w:p>
        </w:tc>
        <w:tc>
          <w:tcPr>
            <w:tcW w:w="88" w:type="pct"/>
            <w:tcBorders>
              <w:top w:val="nil"/>
              <w:left w:val="single" w:sz="4" w:space="0" w:color="auto"/>
              <w:bottom w:val="nil"/>
              <w:right w:val="single" w:sz="4" w:space="0" w:color="auto"/>
            </w:tcBorders>
            <w:vAlign w:val="center"/>
          </w:tcPr>
          <w:p w14:paraId="548E1440" w14:textId="77777777" w:rsidR="007C41BE" w:rsidRPr="00ED30C1" w:rsidRDefault="007C41BE" w:rsidP="007C41BE">
            <w:pPr>
              <w:widowControl w:val="0"/>
              <w:autoSpaceDE w:val="0"/>
              <w:autoSpaceDN w:val="0"/>
              <w:adjustRightInd w:val="0"/>
              <w:jc w:val="center"/>
              <w:rPr>
                <w:sz w:val="23"/>
                <w:szCs w:val="23"/>
                <w:lang w:val="es-ES" w:eastAsia="en-US"/>
              </w:rPr>
            </w:pPr>
          </w:p>
        </w:tc>
        <w:tc>
          <w:tcPr>
            <w:tcW w:w="323" w:type="pct"/>
            <w:tcBorders>
              <w:top w:val="nil"/>
              <w:left w:val="single" w:sz="4" w:space="0" w:color="auto"/>
              <w:bottom w:val="nil"/>
              <w:right w:val="single" w:sz="4" w:space="0" w:color="auto"/>
            </w:tcBorders>
            <w:vAlign w:val="center"/>
          </w:tcPr>
          <w:p w14:paraId="69ABC02D"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2,0</w:t>
            </w:r>
          </w:p>
        </w:tc>
        <w:tc>
          <w:tcPr>
            <w:tcW w:w="323" w:type="pct"/>
            <w:tcBorders>
              <w:top w:val="nil"/>
              <w:left w:val="single" w:sz="4" w:space="0" w:color="auto"/>
              <w:bottom w:val="nil"/>
              <w:right w:val="single" w:sz="4" w:space="0" w:color="auto"/>
            </w:tcBorders>
            <w:vAlign w:val="center"/>
          </w:tcPr>
          <w:p w14:paraId="7CF871E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1,5</w:t>
            </w:r>
          </w:p>
        </w:tc>
        <w:tc>
          <w:tcPr>
            <w:tcW w:w="323" w:type="pct"/>
            <w:tcBorders>
              <w:top w:val="nil"/>
              <w:left w:val="single" w:sz="4" w:space="0" w:color="auto"/>
              <w:bottom w:val="nil"/>
              <w:right w:val="single" w:sz="4" w:space="0" w:color="auto"/>
            </w:tcBorders>
            <w:vAlign w:val="center"/>
          </w:tcPr>
          <w:p w14:paraId="6235EEC0"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n-US"/>
              </w:rPr>
              <w:t>1,1</w:t>
            </w:r>
          </w:p>
        </w:tc>
        <w:tc>
          <w:tcPr>
            <w:tcW w:w="323" w:type="pct"/>
            <w:tcBorders>
              <w:top w:val="nil"/>
              <w:left w:val="single" w:sz="4" w:space="0" w:color="auto"/>
              <w:bottom w:val="nil"/>
              <w:right w:val="single" w:sz="4" w:space="0" w:color="auto"/>
            </w:tcBorders>
            <w:vAlign w:val="center"/>
          </w:tcPr>
          <w:p w14:paraId="4A151B22" w14:textId="77777777" w:rsidR="007C41BE" w:rsidRPr="00ED30C1" w:rsidRDefault="007C41BE" w:rsidP="007C41BE">
            <w:pPr>
              <w:widowControl w:val="0"/>
              <w:autoSpaceDE w:val="0"/>
              <w:autoSpaceDN w:val="0"/>
              <w:adjustRightInd w:val="0"/>
              <w:jc w:val="center"/>
              <w:rPr>
                <w:sz w:val="23"/>
                <w:szCs w:val="23"/>
                <w:lang w:val="es-ES" w:eastAsia="en-US"/>
              </w:rPr>
            </w:pPr>
            <w:r w:rsidRPr="00ED30C1">
              <w:rPr>
                <w:sz w:val="23"/>
                <w:szCs w:val="23"/>
                <w:lang w:val="es-ES" w:eastAsia="es-ES"/>
              </w:rPr>
              <w:t>0,0</w:t>
            </w:r>
          </w:p>
        </w:tc>
        <w:tc>
          <w:tcPr>
            <w:tcW w:w="323" w:type="pct"/>
            <w:tcBorders>
              <w:top w:val="nil"/>
              <w:left w:val="single" w:sz="4" w:space="0" w:color="auto"/>
              <w:bottom w:val="nil"/>
              <w:right w:val="nil"/>
            </w:tcBorders>
            <w:vAlign w:val="center"/>
          </w:tcPr>
          <w:p w14:paraId="26BEC9F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310802EB" w14:textId="77777777" w:rsidTr="007C41BE">
        <w:trPr>
          <w:trHeight w:val="20"/>
          <w:jc w:val="center"/>
        </w:trPr>
        <w:tc>
          <w:tcPr>
            <w:tcW w:w="1419" w:type="pct"/>
            <w:tcBorders>
              <w:top w:val="nil"/>
              <w:left w:val="nil"/>
              <w:bottom w:val="single" w:sz="4" w:space="0" w:color="auto"/>
              <w:right w:val="nil"/>
            </w:tcBorders>
            <w:shd w:val="clear" w:color="auto" w:fill="auto"/>
            <w:noWrap/>
            <w:vAlign w:val="center"/>
            <w:hideMark/>
          </w:tcPr>
          <w:p w14:paraId="14F8CE8F"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2818F149"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376" w:type="pct"/>
            <w:tcBorders>
              <w:top w:val="nil"/>
              <w:left w:val="nil"/>
              <w:bottom w:val="single" w:sz="4" w:space="0" w:color="auto"/>
              <w:right w:val="nil"/>
            </w:tcBorders>
            <w:shd w:val="clear" w:color="auto" w:fill="auto"/>
            <w:noWrap/>
            <w:vAlign w:val="center"/>
            <w:hideMark/>
          </w:tcPr>
          <w:p w14:paraId="5FED3B3D"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2B068EA5"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376" w:type="pct"/>
            <w:tcBorders>
              <w:top w:val="nil"/>
              <w:left w:val="nil"/>
              <w:bottom w:val="single" w:sz="4" w:space="0" w:color="auto"/>
              <w:right w:val="single" w:sz="4" w:space="0" w:color="auto"/>
            </w:tcBorders>
            <w:shd w:val="clear" w:color="auto" w:fill="auto"/>
            <w:noWrap/>
            <w:vAlign w:val="center"/>
            <w:hideMark/>
          </w:tcPr>
          <w:p w14:paraId="359B109B"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376" w:type="pct"/>
            <w:tcBorders>
              <w:top w:val="nil"/>
              <w:left w:val="nil"/>
              <w:bottom w:val="single" w:sz="4" w:space="0" w:color="auto"/>
              <w:right w:val="single" w:sz="4" w:space="0" w:color="auto"/>
            </w:tcBorders>
            <w:shd w:val="clear" w:color="auto" w:fill="auto"/>
            <w:noWrap/>
            <w:vAlign w:val="center"/>
            <w:hideMark/>
          </w:tcPr>
          <w:p w14:paraId="18D8DAC9" w14:textId="77777777" w:rsidR="007C41BE" w:rsidRPr="00ED30C1" w:rsidRDefault="007C41BE" w:rsidP="007C41BE">
            <w:pPr>
              <w:widowControl w:val="0"/>
              <w:autoSpaceDE w:val="0"/>
              <w:autoSpaceDN w:val="0"/>
              <w:adjustRightInd w:val="0"/>
              <w:jc w:val="both"/>
              <w:rPr>
                <w:sz w:val="23"/>
                <w:szCs w:val="23"/>
                <w:lang w:val="en-US" w:eastAsia="en-US"/>
              </w:rPr>
            </w:pPr>
            <w:r w:rsidRPr="00ED30C1">
              <w:rPr>
                <w:sz w:val="23"/>
                <w:szCs w:val="23"/>
                <w:lang w:val="es-ES" w:eastAsia="en-US"/>
              </w:rPr>
              <w:t> </w:t>
            </w:r>
          </w:p>
        </w:tc>
        <w:tc>
          <w:tcPr>
            <w:tcW w:w="88" w:type="pct"/>
            <w:tcBorders>
              <w:top w:val="nil"/>
              <w:left w:val="single" w:sz="4" w:space="0" w:color="auto"/>
              <w:bottom w:val="single" w:sz="4" w:space="0" w:color="auto"/>
              <w:right w:val="single" w:sz="4" w:space="0" w:color="auto"/>
            </w:tcBorders>
            <w:vAlign w:val="center"/>
          </w:tcPr>
          <w:p w14:paraId="524E07A4" w14:textId="77777777" w:rsidR="007C41BE" w:rsidRPr="00ED30C1" w:rsidRDefault="007C41BE" w:rsidP="007C41BE">
            <w:pPr>
              <w:widowControl w:val="0"/>
              <w:autoSpaceDE w:val="0"/>
              <w:autoSpaceDN w:val="0"/>
              <w:adjustRightInd w:val="0"/>
              <w:jc w:val="both"/>
              <w:rPr>
                <w:sz w:val="23"/>
                <w:szCs w:val="23"/>
                <w:lang w:val="es-ES" w:eastAsia="en-US"/>
              </w:rPr>
            </w:pPr>
          </w:p>
        </w:tc>
        <w:tc>
          <w:tcPr>
            <w:tcW w:w="323" w:type="pct"/>
            <w:tcBorders>
              <w:top w:val="nil"/>
              <w:left w:val="single" w:sz="4" w:space="0" w:color="auto"/>
              <w:bottom w:val="single" w:sz="4" w:space="0" w:color="auto"/>
              <w:right w:val="single" w:sz="4" w:space="0" w:color="auto"/>
            </w:tcBorders>
            <w:vAlign w:val="center"/>
          </w:tcPr>
          <w:p w14:paraId="16880861" w14:textId="77777777" w:rsidR="007C41BE" w:rsidRPr="00ED30C1" w:rsidRDefault="007C41BE" w:rsidP="007C41BE">
            <w:pPr>
              <w:widowControl w:val="0"/>
              <w:autoSpaceDE w:val="0"/>
              <w:autoSpaceDN w:val="0"/>
              <w:adjustRightInd w:val="0"/>
              <w:jc w:val="both"/>
              <w:rPr>
                <w:sz w:val="23"/>
                <w:szCs w:val="23"/>
                <w:lang w:val="es-ES" w:eastAsia="en-US"/>
              </w:rPr>
            </w:pPr>
          </w:p>
        </w:tc>
        <w:tc>
          <w:tcPr>
            <w:tcW w:w="323" w:type="pct"/>
            <w:tcBorders>
              <w:top w:val="nil"/>
              <w:left w:val="single" w:sz="4" w:space="0" w:color="auto"/>
              <w:bottom w:val="single" w:sz="4" w:space="0" w:color="auto"/>
              <w:right w:val="single" w:sz="4" w:space="0" w:color="auto"/>
            </w:tcBorders>
            <w:vAlign w:val="center"/>
          </w:tcPr>
          <w:p w14:paraId="7BB636FE" w14:textId="77777777" w:rsidR="007C41BE" w:rsidRPr="00ED30C1" w:rsidRDefault="007C41BE" w:rsidP="007C41BE">
            <w:pPr>
              <w:widowControl w:val="0"/>
              <w:autoSpaceDE w:val="0"/>
              <w:autoSpaceDN w:val="0"/>
              <w:adjustRightInd w:val="0"/>
              <w:jc w:val="both"/>
              <w:rPr>
                <w:sz w:val="23"/>
                <w:szCs w:val="23"/>
                <w:lang w:val="es-ES" w:eastAsia="en-US"/>
              </w:rPr>
            </w:pPr>
          </w:p>
        </w:tc>
        <w:tc>
          <w:tcPr>
            <w:tcW w:w="323" w:type="pct"/>
            <w:tcBorders>
              <w:top w:val="nil"/>
              <w:left w:val="single" w:sz="4" w:space="0" w:color="auto"/>
              <w:bottom w:val="single" w:sz="4" w:space="0" w:color="auto"/>
              <w:right w:val="single" w:sz="4" w:space="0" w:color="auto"/>
            </w:tcBorders>
            <w:vAlign w:val="center"/>
          </w:tcPr>
          <w:p w14:paraId="1868B299" w14:textId="77777777" w:rsidR="007C41BE" w:rsidRPr="00ED30C1" w:rsidRDefault="007C41BE" w:rsidP="007C41BE">
            <w:pPr>
              <w:widowControl w:val="0"/>
              <w:autoSpaceDE w:val="0"/>
              <w:autoSpaceDN w:val="0"/>
              <w:adjustRightInd w:val="0"/>
              <w:jc w:val="both"/>
              <w:rPr>
                <w:sz w:val="23"/>
                <w:szCs w:val="23"/>
                <w:lang w:val="es-ES" w:eastAsia="en-US"/>
              </w:rPr>
            </w:pPr>
          </w:p>
        </w:tc>
        <w:tc>
          <w:tcPr>
            <w:tcW w:w="323" w:type="pct"/>
            <w:tcBorders>
              <w:top w:val="nil"/>
              <w:left w:val="single" w:sz="4" w:space="0" w:color="auto"/>
              <w:bottom w:val="single" w:sz="4" w:space="0" w:color="auto"/>
              <w:right w:val="single" w:sz="4" w:space="0" w:color="auto"/>
            </w:tcBorders>
            <w:vAlign w:val="center"/>
          </w:tcPr>
          <w:p w14:paraId="03986908" w14:textId="77777777" w:rsidR="007C41BE" w:rsidRPr="00ED30C1" w:rsidRDefault="007C41BE" w:rsidP="007C41BE">
            <w:pPr>
              <w:widowControl w:val="0"/>
              <w:autoSpaceDE w:val="0"/>
              <w:autoSpaceDN w:val="0"/>
              <w:adjustRightInd w:val="0"/>
              <w:jc w:val="both"/>
              <w:rPr>
                <w:sz w:val="23"/>
                <w:szCs w:val="23"/>
                <w:lang w:val="es-ES" w:eastAsia="en-US"/>
              </w:rPr>
            </w:pPr>
          </w:p>
        </w:tc>
        <w:tc>
          <w:tcPr>
            <w:tcW w:w="323" w:type="pct"/>
            <w:tcBorders>
              <w:top w:val="nil"/>
              <w:left w:val="single" w:sz="4" w:space="0" w:color="auto"/>
              <w:bottom w:val="single" w:sz="4" w:space="0" w:color="auto"/>
              <w:right w:val="nil"/>
            </w:tcBorders>
            <w:vAlign w:val="center"/>
          </w:tcPr>
          <w:p w14:paraId="09021C65" w14:textId="77777777" w:rsidR="007C41BE" w:rsidRPr="00ED30C1" w:rsidRDefault="007C41BE" w:rsidP="007C41BE">
            <w:pPr>
              <w:widowControl w:val="0"/>
              <w:autoSpaceDE w:val="0"/>
              <w:autoSpaceDN w:val="0"/>
              <w:adjustRightInd w:val="0"/>
              <w:jc w:val="both"/>
              <w:rPr>
                <w:sz w:val="23"/>
                <w:szCs w:val="23"/>
                <w:lang w:val="es-ES" w:eastAsia="en-US"/>
              </w:rPr>
            </w:pPr>
          </w:p>
        </w:tc>
      </w:tr>
      <w:tr w:rsidR="007C41BE" w:rsidRPr="00ED30C1" w14:paraId="028D228C" w14:textId="77777777" w:rsidTr="007C41BE">
        <w:trPr>
          <w:trHeight w:val="254"/>
          <w:jc w:val="center"/>
        </w:trPr>
        <w:tc>
          <w:tcPr>
            <w:tcW w:w="5000" w:type="pct"/>
            <w:gridSpan w:val="12"/>
            <w:tcBorders>
              <w:left w:val="nil"/>
              <w:bottom w:val="nil"/>
              <w:right w:val="nil"/>
            </w:tcBorders>
            <w:shd w:val="clear" w:color="auto" w:fill="auto"/>
            <w:noWrap/>
            <w:vAlign w:val="bottom"/>
            <w:hideMark/>
          </w:tcPr>
          <w:p w14:paraId="4ADA3824" w14:textId="77777777" w:rsidR="009340A6" w:rsidRPr="00ED30C1" w:rsidRDefault="009340A6" w:rsidP="007C41BE">
            <w:pPr>
              <w:widowControl w:val="0"/>
              <w:autoSpaceDE w:val="0"/>
              <w:autoSpaceDN w:val="0"/>
              <w:adjustRightInd w:val="0"/>
              <w:rPr>
                <w:b/>
                <w:sz w:val="23"/>
                <w:szCs w:val="23"/>
                <w:lang w:val="es-ES" w:eastAsia="en-US"/>
              </w:rPr>
            </w:pPr>
          </w:p>
          <w:p w14:paraId="1B64BC01" w14:textId="02CE9942"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Fuente:</w:t>
            </w:r>
            <w:r w:rsidRPr="00ED30C1">
              <w:rPr>
                <w:sz w:val="23"/>
                <w:szCs w:val="23"/>
                <w:lang w:val="es-ES" w:eastAsia="en-US"/>
              </w:rPr>
              <w:t xml:space="preserve"> Subproceso de Estadística, Dirección de Planificación.</w:t>
            </w:r>
          </w:p>
        </w:tc>
      </w:tr>
    </w:tbl>
    <w:p w14:paraId="7B730077" w14:textId="77777777" w:rsidR="007C41BE" w:rsidRPr="00ED30C1" w:rsidRDefault="007C41BE" w:rsidP="007C41BE">
      <w:pPr>
        <w:widowControl w:val="0"/>
        <w:autoSpaceDE w:val="0"/>
        <w:autoSpaceDN w:val="0"/>
        <w:adjustRightInd w:val="0"/>
        <w:jc w:val="both"/>
        <w:rPr>
          <w:sz w:val="23"/>
          <w:szCs w:val="23"/>
          <w:highlight w:val="yellow"/>
          <w:lang w:val="es-ES" w:eastAsia="es-ES"/>
        </w:rPr>
      </w:pPr>
    </w:p>
    <w:p w14:paraId="05E5CA8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Otros aspectos puntuales relacionados con los motivos de término son:</w:t>
      </w:r>
    </w:p>
    <w:p w14:paraId="5B963EE1"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DF7284A" w14:textId="77777777" w:rsidR="007C41BE" w:rsidRPr="00ED30C1" w:rsidRDefault="007C41BE" w:rsidP="00042370">
      <w:pPr>
        <w:widowControl w:val="0"/>
        <w:numPr>
          <w:ilvl w:val="0"/>
          <w:numId w:val="12"/>
        </w:numPr>
        <w:autoSpaceDE w:val="0"/>
        <w:autoSpaceDN w:val="0"/>
        <w:adjustRightInd w:val="0"/>
        <w:ind w:left="851" w:right="851" w:firstLine="709"/>
        <w:jc w:val="both"/>
        <w:rPr>
          <w:sz w:val="23"/>
          <w:szCs w:val="23"/>
          <w:lang w:val="es-ES" w:eastAsia="es-ES"/>
        </w:rPr>
      </w:pPr>
      <w:r w:rsidRPr="00ED30C1">
        <w:rPr>
          <w:i/>
          <w:iCs/>
          <w:sz w:val="23"/>
          <w:szCs w:val="23"/>
          <w:lang w:val="es-ES" w:eastAsia="es-ES"/>
        </w:rPr>
        <w:t>El acuerdo</w:t>
      </w:r>
      <w:r w:rsidRPr="00ED30C1">
        <w:rPr>
          <w:sz w:val="23"/>
          <w:szCs w:val="23"/>
          <w:lang w:val="es-ES" w:eastAsia="es-ES"/>
        </w:rPr>
        <w:t xml:space="preserve"> como modelo por excelencia en los procesos conciliatorios experimentaron en 2019 un crecimiento calculado en 1.208 asuntos, lo que implicó un apalancamiento para este tipo de resolución del 37.6%, ubicándose históricamente como la segunda cifra de resolución más representativa del presente quinquenio.</w:t>
      </w:r>
    </w:p>
    <w:p w14:paraId="7DD15D98" w14:textId="77777777" w:rsidR="007C41BE" w:rsidRPr="00ED30C1" w:rsidRDefault="007C41BE" w:rsidP="007C41BE">
      <w:pPr>
        <w:widowControl w:val="0"/>
        <w:autoSpaceDE w:val="0"/>
        <w:autoSpaceDN w:val="0"/>
        <w:adjustRightInd w:val="0"/>
        <w:ind w:left="1560" w:right="851"/>
        <w:jc w:val="both"/>
        <w:rPr>
          <w:sz w:val="23"/>
          <w:szCs w:val="23"/>
          <w:lang w:val="es-ES" w:eastAsia="es-ES"/>
        </w:rPr>
      </w:pPr>
    </w:p>
    <w:p w14:paraId="640091B1" w14:textId="77777777" w:rsidR="007C41BE" w:rsidRPr="00ED30C1" w:rsidRDefault="007C41BE" w:rsidP="00042370">
      <w:pPr>
        <w:widowControl w:val="0"/>
        <w:numPr>
          <w:ilvl w:val="0"/>
          <w:numId w:val="12"/>
        </w:numPr>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De forma contraria, el volumen de expedientes en los cuales </w:t>
      </w:r>
      <w:r w:rsidRPr="00ED30C1">
        <w:rPr>
          <w:i/>
          <w:iCs/>
          <w:sz w:val="23"/>
          <w:szCs w:val="23"/>
          <w:lang w:val="es-ES" w:eastAsia="es-ES"/>
        </w:rPr>
        <w:t xml:space="preserve">no se logró un acuerdo </w:t>
      </w:r>
      <w:r w:rsidRPr="00ED30C1">
        <w:rPr>
          <w:sz w:val="23"/>
          <w:szCs w:val="23"/>
          <w:lang w:val="es-ES" w:eastAsia="es-ES"/>
        </w:rPr>
        <w:t>registra un segundo aumento (+131) consecutivo a partir del año 2018, siendo que al comparar lo ocurrido en los desacuerdos versus los acuerdos, es posible inferir una tasa mayor para el caso de los segundos, denotando en lo anterior el espíritu del legislador para impulsar procesos de acuerdo entre las partes.</w:t>
      </w:r>
    </w:p>
    <w:p w14:paraId="04E22EB6" w14:textId="77777777" w:rsidR="007C41BE" w:rsidRPr="00ED30C1" w:rsidRDefault="007C41BE" w:rsidP="007C41BE">
      <w:pPr>
        <w:widowControl w:val="0"/>
        <w:autoSpaceDE w:val="0"/>
        <w:autoSpaceDN w:val="0"/>
        <w:adjustRightInd w:val="0"/>
        <w:ind w:right="851"/>
        <w:jc w:val="both"/>
        <w:rPr>
          <w:sz w:val="23"/>
          <w:szCs w:val="23"/>
          <w:lang w:val="es-ES" w:eastAsia="es-ES"/>
        </w:rPr>
      </w:pPr>
    </w:p>
    <w:p w14:paraId="7426B5CF" w14:textId="77777777" w:rsidR="007C41BE" w:rsidRPr="00ED30C1" w:rsidRDefault="007C41BE" w:rsidP="00042370">
      <w:pPr>
        <w:widowControl w:val="0"/>
        <w:numPr>
          <w:ilvl w:val="0"/>
          <w:numId w:val="12"/>
        </w:numPr>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Un total de 128 expedientes fueron devueltos por los Centros de Conciliación por </w:t>
      </w:r>
      <w:r w:rsidRPr="00ED30C1">
        <w:rPr>
          <w:i/>
          <w:iCs/>
          <w:sz w:val="23"/>
          <w:szCs w:val="23"/>
          <w:lang w:val="es-ES" w:eastAsia="es-ES"/>
        </w:rPr>
        <w:t>incumplimiento de los acuerdos</w:t>
      </w:r>
      <w:r w:rsidRPr="00ED30C1">
        <w:rPr>
          <w:sz w:val="23"/>
          <w:szCs w:val="23"/>
          <w:lang w:val="es-ES" w:eastAsia="es-ES"/>
        </w:rPr>
        <w:t>.</w:t>
      </w:r>
    </w:p>
    <w:p w14:paraId="0C19C129" w14:textId="77777777" w:rsidR="007C41BE" w:rsidRPr="00ED30C1" w:rsidRDefault="007C41BE" w:rsidP="007C41BE">
      <w:pPr>
        <w:widowControl w:val="0"/>
        <w:autoSpaceDE w:val="0"/>
        <w:autoSpaceDN w:val="0"/>
        <w:adjustRightInd w:val="0"/>
        <w:ind w:right="851"/>
        <w:jc w:val="both"/>
        <w:rPr>
          <w:sz w:val="23"/>
          <w:szCs w:val="23"/>
          <w:lang w:val="es-ES" w:eastAsia="es-ES"/>
        </w:rPr>
      </w:pPr>
    </w:p>
    <w:p w14:paraId="5313F837" w14:textId="77777777" w:rsidR="007C41BE" w:rsidRPr="00ED30C1" w:rsidRDefault="007C41BE" w:rsidP="00042370">
      <w:pPr>
        <w:widowControl w:val="0"/>
        <w:numPr>
          <w:ilvl w:val="0"/>
          <w:numId w:val="12"/>
        </w:numPr>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 otros 342 expedientes que fueron remitidos por Centros de Conciliación, </w:t>
      </w:r>
      <w:r w:rsidRPr="00ED30C1">
        <w:rPr>
          <w:i/>
          <w:iCs/>
          <w:sz w:val="23"/>
          <w:szCs w:val="23"/>
          <w:lang w:val="es-ES" w:eastAsia="es-ES"/>
        </w:rPr>
        <w:t xml:space="preserve">no hubo interés de las partes </w:t>
      </w:r>
      <w:r w:rsidRPr="00ED30C1">
        <w:rPr>
          <w:sz w:val="23"/>
          <w:szCs w:val="23"/>
          <w:lang w:val="es-ES" w:eastAsia="es-ES"/>
        </w:rPr>
        <w:t>para llegar a un acuerdo conciliatorio, mientras que otros 55 no se logró llegar a acuerdos por razones de naturaleza técnica. Es importante acotar con relación a este punto que estos procesos son absolutamente voluntarios a petición de parte, de manera tal que la decisión no involucra la decisión del Juez que dirige la audiencia.</w:t>
      </w:r>
    </w:p>
    <w:p w14:paraId="40264A4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7FC0F5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A continuación, se realiza un análisis de los casos terminados para el año en estudio, según el tipo de resolución emitida por el Centro de Conciliación.</w:t>
      </w:r>
    </w:p>
    <w:p w14:paraId="3BE42629" w14:textId="77777777" w:rsidR="007C41BE" w:rsidRPr="00ED30C1" w:rsidRDefault="007C41BE" w:rsidP="007C41BE">
      <w:pPr>
        <w:widowControl w:val="0"/>
        <w:autoSpaceDE w:val="0"/>
        <w:autoSpaceDN w:val="0"/>
        <w:adjustRightInd w:val="0"/>
        <w:jc w:val="both"/>
        <w:rPr>
          <w:sz w:val="23"/>
          <w:szCs w:val="23"/>
          <w:lang w:val="es-ES" w:eastAsia="es-ES"/>
        </w:rPr>
      </w:pPr>
    </w:p>
    <w:tbl>
      <w:tblPr>
        <w:tblW w:w="6750" w:type="dxa"/>
        <w:jc w:val="center"/>
        <w:tblLook w:val="04A0" w:firstRow="1" w:lastRow="0" w:firstColumn="1" w:lastColumn="0" w:noHBand="0" w:noVBand="1"/>
      </w:tblPr>
      <w:tblGrid>
        <w:gridCol w:w="3563"/>
        <w:gridCol w:w="1629"/>
        <w:gridCol w:w="1558"/>
      </w:tblGrid>
      <w:tr w:rsidR="007C41BE" w:rsidRPr="00ED30C1" w14:paraId="7392B464" w14:textId="77777777" w:rsidTr="007C41BE">
        <w:trPr>
          <w:trHeight w:val="495"/>
          <w:tblHeader/>
          <w:jc w:val="center"/>
        </w:trPr>
        <w:tc>
          <w:tcPr>
            <w:tcW w:w="6750" w:type="dxa"/>
            <w:gridSpan w:val="3"/>
            <w:tcBorders>
              <w:top w:val="nil"/>
              <w:left w:val="nil"/>
              <w:bottom w:val="single" w:sz="4" w:space="0" w:color="auto"/>
              <w:right w:val="nil"/>
            </w:tcBorders>
            <w:shd w:val="clear" w:color="auto" w:fill="auto"/>
            <w:vAlign w:val="bottom"/>
            <w:hideMark/>
          </w:tcPr>
          <w:p w14:paraId="3A98D247"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lastRenderedPageBreak/>
              <w:t>Cuadro 8</w:t>
            </w:r>
          </w:p>
          <w:p w14:paraId="4F67B5E6" w14:textId="63647104" w:rsidR="007C41BE"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Resoluciones dictadas en los Centros de Conciliación del Poder Judicial por Tipo de Resolución, 2019</w:t>
            </w:r>
          </w:p>
          <w:p w14:paraId="1F50876A" w14:textId="77777777" w:rsidR="00ED30C1" w:rsidRPr="00ED30C1" w:rsidRDefault="00ED30C1" w:rsidP="007C41BE">
            <w:pPr>
              <w:widowControl w:val="0"/>
              <w:autoSpaceDE w:val="0"/>
              <w:autoSpaceDN w:val="0"/>
              <w:adjustRightInd w:val="0"/>
              <w:jc w:val="center"/>
              <w:rPr>
                <w:b/>
                <w:sz w:val="23"/>
                <w:szCs w:val="23"/>
                <w:lang w:val="es-ES" w:eastAsia="en-US"/>
              </w:rPr>
            </w:pPr>
          </w:p>
          <w:p w14:paraId="13C7D067" w14:textId="30A89BA4" w:rsidR="009340A6" w:rsidRPr="00ED30C1" w:rsidRDefault="009340A6" w:rsidP="007C41BE">
            <w:pPr>
              <w:widowControl w:val="0"/>
              <w:autoSpaceDE w:val="0"/>
              <w:autoSpaceDN w:val="0"/>
              <w:adjustRightInd w:val="0"/>
              <w:jc w:val="center"/>
              <w:rPr>
                <w:b/>
                <w:sz w:val="23"/>
                <w:szCs w:val="23"/>
                <w:lang w:val="es-ES" w:eastAsia="en-US"/>
              </w:rPr>
            </w:pPr>
          </w:p>
        </w:tc>
      </w:tr>
      <w:tr w:rsidR="007C41BE" w:rsidRPr="00ED30C1" w14:paraId="295025F8" w14:textId="77777777" w:rsidTr="007C41BE">
        <w:trPr>
          <w:trHeight w:val="516"/>
          <w:tblHeader/>
          <w:jc w:val="center"/>
        </w:trPr>
        <w:tc>
          <w:tcPr>
            <w:tcW w:w="3563" w:type="dxa"/>
            <w:tcBorders>
              <w:top w:val="nil"/>
              <w:left w:val="nil"/>
              <w:bottom w:val="single" w:sz="4" w:space="0" w:color="auto"/>
              <w:right w:val="single" w:sz="4" w:space="0" w:color="auto"/>
            </w:tcBorders>
            <w:shd w:val="clear" w:color="auto" w:fill="auto"/>
            <w:noWrap/>
            <w:vAlign w:val="center"/>
            <w:hideMark/>
          </w:tcPr>
          <w:p w14:paraId="5E1F4A46"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Tipos de Resolución Dictada</w:t>
            </w:r>
          </w:p>
        </w:tc>
        <w:tc>
          <w:tcPr>
            <w:tcW w:w="1629" w:type="dxa"/>
            <w:tcBorders>
              <w:top w:val="single" w:sz="4" w:space="0" w:color="auto"/>
              <w:left w:val="single" w:sz="4" w:space="0" w:color="auto"/>
              <w:right w:val="single" w:sz="4" w:space="0" w:color="auto"/>
            </w:tcBorders>
            <w:shd w:val="clear" w:color="auto" w:fill="auto"/>
            <w:noWrap/>
            <w:vAlign w:val="center"/>
          </w:tcPr>
          <w:p w14:paraId="717159A3"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Resoluciones</w:t>
            </w:r>
          </w:p>
        </w:tc>
        <w:tc>
          <w:tcPr>
            <w:tcW w:w="1558" w:type="dxa"/>
            <w:tcBorders>
              <w:top w:val="single" w:sz="4" w:space="0" w:color="auto"/>
              <w:left w:val="single" w:sz="4" w:space="0" w:color="auto"/>
            </w:tcBorders>
            <w:vAlign w:val="center"/>
          </w:tcPr>
          <w:p w14:paraId="2488A5DF"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Porcentaje</w:t>
            </w:r>
          </w:p>
        </w:tc>
      </w:tr>
      <w:tr w:rsidR="007C41BE" w:rsidRPr="00ED30C1" w14:paraId="3B88B873" w14:textId="77777777" w:rsidTr="007C41BE">
        <w:trPr>
          <w:trHeight w:val="253"/>
          <w:jc w:val="center"/>
        </w:trPr>
        <w:tc>
          <w:tcPr>
            <w:tcW w:w="3563" w:type="dxa"/>
            <w:tcBorders>
              <w:top w:val="nil"/>
              <w:left w:val="nil"/>
              <w:bottom w:val="nil"/>
              <w:right w:val="single" w:sz="4" w:space="0" w:color="auto"/>
            </w:tcBorders>
            <w:shd w:val="clear" w:color="auto" w:fill="auto"/>
            <w:noWrap/>
            <w:vAlign w:val="center"/>
            <w:hideMark/>
          </w:tcPr>
          <w:p w14:paraId="02CD594A"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629" w:type="dxa"/>
            <w:tcBorders>
              <w:top w:val="single" w:sz="4" w:space="0" w:color="auto"/>
              <w:left w:val="single" w:sz="4" w:space="0" w:color="auto"/>
              <w:bottom w:val="nil"/>
              <w:right w:val="nil"/>
            </w:tcBorders>
            <w:shd w:val="clear" w:color="auto" w:fill="auto"/>
            <w:noWrap/>
            <w:vAlign w:val="center"/>
            <w:hideMark/>
          </w:tcPr>
          <w:p w14:paraId="1AE71638"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1558" w:type="dxa"/>
            <w:tcBorders>
              <w:top w:val="single" w:sz="4" w:space="0" w:color="auto"/>
              <w:left w:val="single" w:sz="4" w:space="0" w:color="auto"/>
              <w:bottom w:val="nil"/>
              <w:right w:val="nil"/>
            </w:tcBorders>
          </w:tcPr>
          <w:p w14:paraId="2E4C2DE0" w14:textId="77777777" w:rsidR="007C41BE" w:rsidRPr="00ED30C1" w:rsidRDefault="007C41BE" w:rsidP="007C41BE">
            <w:pPr>
              <w:widowControl w:val="0"/>
              <w:autoSpaceDE w:val="0"/>
              <w:autoSpaceDN w:val="0"/>
              <w:adjustRightInd w:val="0"/>
              <w:rPr>
                <w:sz w:val="23"/>
                <w:szCs w:val="23"/>
                <w:lang w:val="es-ES" w:eastAsia="en-US"/>
              </w:rPr>
            </w:pPr>
          </w:p>
        </w:tc>
      </w:tr>
      <w:tr w:rsidR="007C41BE" w:rsidRPr="00ED30C1" w14:paraId="7BAA8BAA" w14:textId="77777777" w:rsidTr="007C41BE">
        <w:trPr>
          <w:trHeight w:val="253"/>
          <w:jc w:val="center"/>
        </w:trPr>
        <w:tc>
          <w:tcPr>
            <w:tcW w:w="3563" w:type="dxa"/>
            <w:tcBorders>
              <w:top w:val="nil"/>
              <w:left w:val="nil"/>
              <w:bottom w:val="nil"/>
              <w:right w:val="single" w:sz="4" w:space="0" w:color="auto"/>
            </w:tcBorders>
            <w:shd w:val="clear" w:color="auto" w:fill="auto"/>
            <w:noWrap/>
            <w:vAlign w:val="center"/>
            <w:hideMark/>
          </w:tcPr>
          <w:p w14:paraId="0718F7F6"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Total</w:t>
            </w:r>
          </w:p>
        </w:tc>
        <w:tc>
          <w:tcPr>
            <w:tcW w:w="1629" w:type="dxa"/>
            <w:tcBorders>
              <w:top w:val="nil"/>
              <w:left w:val="single" w:sz="4" w:space="0" w:color="auto"/>
              <w:bottom w:val="nil"/>
              <w:right w:val="nil"/>
            </w:tcBorders>
            <w:shd w:val="clear" w:color="auto" w:fill="auto"/>
            <w:noWrap/>
            <w:vAlign w:val="center"/>
          </w:tcPr>
          <w:p w14:paraId="63ED463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10.740</w:t>
            </w:r>
          </w:p>
        </w:tc>
        <w:tc>
          <w:tcPr>
            <w:tcW w:w="1558" w:type="dxa"/>
            <w:tcBorders>
              <w:top w:val="nil"/>
              <w:left w:val="single" w:sz="4" w:space="0" w:color="auto"/>
              <w:bottom w:val="nil"/>
              <w:right w:val="nil"/>
            </w:tcBorders>
          </w:tcPr>
          <w:p w14:paraId="20ABD8D8"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100%</w:t>
            </w:r>
          </w:p>
        </w:tc>
      </w:tr>
      <w:tr w:rsidR="007C41BE" w:rsidRPr="00ED30C1" w14:paraId="22090EA6" w14:textId="77777777" w:rsidTr="007C41BE">
        <w:trPr>
          <w:trHeight w:val="253"/>
          <w:jc w:val="center"/>
        </w:trPr>
        <w:tc>
          <w:tcPr>
            <w:tcW w:w="3563" w:type="dxa"/>
            <w:tcBorders>
              <w:top w:val="nil"/>
              <w:left w:val="nil"/>
              <w:bottom w:val="nil"/>
              <w:right w:val="single" w:sz="4" w:space="0" w:color="auto"/>
            </w:tcBorders>
            <w:shd w:val="clear" w:color="auto" w:fill="auto"/>
            <w:noWrap/>
          </w:tcPr>
          <w:p w14:paraId="58BCF79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Sentencia en Principal</w:t>
            </w:r>
          </w:p>
        </w:tc>
        <w:tc>
          <w:tcPr>
            <w:tcW w:w="1629" w:type="dxa"/>
            <w:tcBorders>
              <w:top w:val="nil"/>
              <w:left w:val="single" w:sz="4" w:space="0" w:color="auto"/>
              <w:bottom w:val="nil"/>
              <w:right w:val="nil"/>
            </w:tcBorders>
            <w:shd w:val="clear" w:color="auto" w:fill="auto"/>
            <w:noWrap/>
          </w:tcPr>
          <w:p w14:paraId="6474097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9681</w:t>
            </w:r>
          </w:p>
        </w:tc>
        <w:tc>
          <w:tcPr>
            <w:tcW w:w="1558" w:type="dxa"/>
            <w:tcBorders>
              <w:top w:val="nil"/>
              <w:left w:val="single" w:sz="4" w:space="0" w:color="auto"/>
              <w:bottom w:val="nil"/>
              <w:right w:val="nil"/>
            </w:tcBorders>
            <w:vAlign w:val="bottom"/>
          </w:tcPr>
          <w:p w14:paraId="529B11D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90,1</w:t>
            </w:r>
          </w:p>
        </w:tc>
      </w:tr>
      <w:tr w:rsidR="007C41BE" w:rsidRPr="00ED30C1" w14:paraId="073F1B21" w14:textId="77777777" w:rsidTr="007C41BE">
        <w:trPr>
          <w:trHeight w:val="253"/>
          <w:jc w:val="center"/>
        </w:trPr>
        <w:tc>
          <w:tcPr>
            <w:tcW w:w="3563" w:type="dxa"/>
            <w:tcBorders>
              <w:top w:val="nil"/>
              <w:left w:val="nil"/>
              <w:bottom w:val="nil"/>
              <w:right w:val="single" w:sz="4" w:space="0" w:color="auto"/>
            </w:tcBorders>
            <w:shd w:val="clear" w:color="auto" w:fill="auto"/>
            <w:noWrap/>
          </w:tcPr>
          <w:p w14:paraId="5083B51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Auto sentencia</w:t>
            </w:r>
          </w:p>
        </w:tc>
        <w:tc>
          <w:tcPr>
            <w:tcW w:w="1629" w:type="dxa"/>
            <w:tcBorders>
              <w:top w:val="nil"/>
              <w:left w:val="single" w:sz="4" w:space="0" w:color="auto"/>
              <w:bottom w:val="nil"/>
              <w:right w:val="nil"/>
            </w:tcBorders>
            <w:shd w:val="clear" w:color="auto" w:fill="auto"/>
            <w:noWrap/>
          </w:tcPr>
          <w:p w14:paraId="67C73BC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710</w:t>
            </w:r>
          </w:p>
        </w:tc>
        <w:tc>
          <w:tcPr>
            <w:tcW w:w="1558" w:type="dxa"/>
            <w:tcBorders>
              <w:top w:val="nil"/>
              <w:left w:val="single" w:sz="4" w:space="0" w:color="auto"/>
              <w:bottom w:val="nil"/>
              <w:right w:val="nil"/>
            </w:tcBorders>
            <w:vAlign w:val="bottom"/>
          </w:tcPr>
          <w:p w14:paraId="614DF86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6,6</w:t>
            </w:r>
          </w:p>
        </w:tc>
      </w:tr>
      <w:tr w:rsidR="007C41BE" w:rsidRPr="00ED30C1" w14:paraId="4860D233" w14:textId="77777777" w:rsidTr="007C41BE">
        <w:trPr>
          <w:trHeight w:val="253"/>
          <w:jc w:val="center"/>
        </w:trPr>
        <w:tc>
          <w:tcPr>
            <w:tcW w:w="3563" w:type="dxa"/>
            <w:tcBorders>
              <w:top w:val="nil"/>
              <w:left w:val="nil"/>
              <w:bottom w:val="nil"/>
              <w:right w:val="single" w:sz="4" w:space="0" w:color="auto"/>
            </w:tcBorders>
            <w:shd w:val="clear" w:color="auto" w:fill="auto"/>
            <w:noWrap/>
          </w:tcPr>
          <w:p w14:paraId="1B006BB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Providencia </w:t>
            </w:r>
          </w:p>
        </w:tc>
        <w:tc>
          <w:tcPr>
            <w:tcW w:w="1629" w:type="dxa"/>
            <w:tcBorders>
              <w:top w:val="nil"/>
              <w:left w:val="single" w:sz="4" w:space="0" w:color="auto"/>
              <w:bottom w:val="nil"/>
              <w:right w:val="nil"/>
            </w:tcBorders>
            <w:shd w:val="clear" w:color="auto" w:fill="auto"/>
            <w:noWrap/>
          </w:tcPr>
          <w:p w14:paraId="7A307A0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34</w:t>
            </w:r>
          </w:p>
        </w:tc>
        <w:tc>
          <w:tcPr>
            <w:tcW w:w="1558" w:type="dxa"/>
            <w:tcBorders>
              <w:top w:val="nil"/>
              <w:left w:val="single" w:sz="4" w:space="0" w:color="auto"/>
              <w:bottom w:val="nil"/>
              <w:right w:val="nil"/>
            </w:tcBorders>
            <w:vAlign w:val="bottom"/>
          </w:tcPr>
          <w:p w14:paraId="30C6741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0,3</w:t>
            </w:r>
          </w:p>
        </w:tc>
      </w:tr>
      <w:tr w:rsidR="007C41BE" w:rsidRPr="00ED30C1" w14:paraId="31406C2A" w14:textId="77777777" w:rsidTr="007C41BE">
        <w:trPr>
          <w:trHeight w:val="253"/>
          <w:jc w:val="center"/>
        </w:trPr>
        <w:tc>
          <w:tcPr>
            <w:tcW w:w="3563" w:type="dxa"/>
            <w:tcBorders>
              <w:top w:val="nil"/>
              <w:left w:val="nil"/>
              <w:right w:val="single" w:sz="4" w:space="0" w:color="auto"/>
            </w:tcBorders>
            <w:shd w:val="clear" w:color="auto" w:fill="auto"/>
            <w:noWrap/>
          </w:tcPr>
          <w:p w14:paraId="456CD6A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Resoluciones</w:t>
            </w:r>
          </w:p>
        </w:tc>
        <w:tc>
          <w:tcPr>
            <w:tcW w:w="1629" w:type="dxa"/>
            <w:tcBorders>
              <w:top w:val="nil"/>
              <w:left w:val="single" w:sz="4" w:space="0" w:color="auto"/>
              <w:right w:val="nil"/>
            </w:tcBorders>
            <w:shd w:val="clear" w:color="auto" w:fill="auto"/>
            <w:noWrap/>
          </w:tcPr>
          <w:p w14:paraId="7B74971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w:t>
            </w:r>
          </w:p>
        </w:tc>
        <w:tc>
          <w:tcPr>
            <w:tcW w:w="1558" w:type="dxa"/>
            <w:tcBorders>
              <w:top w:val="nil"/>
              <w:left w:val="single" w:sz="4" w:space="0" w:color="auto"/>
              <w:right w:val="nil"/>
            </w:tcBorders>
            <w:vAlign w:val="bottom"/>
          </w:tcPr>
          <w:p w14:paraId="42D645C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0,2</w:t>
            </w:r>
          </w:p>
        </w:tc>
      </w:tr>
      <w:tr w:rsidR="007C41BE" w:rsidRPr="00ED30C1" w14:paraId="5B63A36E" w14:textId="77777777" w:rsidTr="007C41BE">
        <w:trPr>
          <w:trHeight w:val="253"/>
          <w:jc w:val="center"/>
        </w:trPr>
        <w:tc>
          <w:tcPr>
            <w:tcW w:w="3563" w:type="dxa"/>
            <w:tcBorders>
              <w:top w:val="nil"/>
              <w:left w:val="nil"/>
              <w:bottom w:val="single" w:sz="4" w:space="0" w:color="auto"/>
              <w:right w:val="single" w:sz="4" w:space="0" w:color="auto"/>
            </w:tcBorders>
            <w:shd w:val="clear" w:color="auto" w:fill="auto"/>
            <w:noWrap/>
          </w:tcPr>
          <w:p w14:paraId="0F8264E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Auto</w:t>
            </w:r>
          </w:p>
        </w:tc>
        <w:tc>
          <w:tcPr>
            <w:tcW w:w="1629" w:type="dxa"/>
            <w:tcBorders>
              <w:top w:val="nil"/>
              <w:left w:val="single" w:sz="4" w:space="0" w:color="auto"/>
              <w:bottom w:val="single" w:sz="4" w:space="0" w:color="auto"/>
              <w:right w:val="nil"/>
            </w:tcBorders>
            <w:shd w:val="clear" w:color="auto" w:fill="auto"/>
            <w:noWrap/>
          </w:tcPr>
          <w:p w14:paraId="1866672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298</w:t>
            </w:r>
          </w:p>
        </w:tc>
        <w:tc>
          <w:tcPr>
            <w:tcW w:w="1558" w:type="dxa"/>
            <w:tcBorders>
              <w:top w:val="nil"/>
              <w:left w:val="single" w:sz="4" w:space="0" w:color="auto"/>
              <w:bottom w:val="single" w:sz="4" w:space="0" w:color="auto"/>
              <w:right w:val="nil"/>
            </w:tcBorders>
            <w:vAlign w:val="bottom"/>
          </w:tcPr>
          <w:p w14:paraId="2B9056E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2,8</w:t>
            </w:r>
          </w:p>
        </w:tc>
      </w:tr>
      <w:tr w:rsidR="007C41BE" w:rsidRPr="00ED30C1" w14:paraId="3CBB8961" w14:textId="77777777" w:rsidTr="007C41BE">
        <w:trPr>
          <w:trHeight w:val="253"/>
          <w:jc w:val="center"/>
        </w:trPr>
        <w:tc>
          <w:tcPr>
            <w:tcW w:w="6750" w:type="dxa"/>
            <w:gridSpan w:val="3"/>
            <w:tcBorders>
              <w:top w:val="single" w:sz="4" w:space="0" w:color="auto"/>
              <w:left w:val="nil"/>
              <w:bottom w:val="nil"/>
            </w:tcBorders>
            <w:shd w:val="clear" w:color="auto" w:fill="auto"/>
            <w:noWrap/>
            <w:vAlign w:val="bottom"/>
            <w:hideMark/>
          </w:tcPr>
          <w:p w14:paraId="18818AEE" w14:textId="77777777"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01921B92" w14:textId="77777777" w:rsidR="007C41BE" w:rsidRPr="00ED30C1" w:rsidRDefault="007C41BE" w:rsidP="007C41BE">
      <w:pPr>
        <w:widowControl w:val="0"/>
        <w:autoSpaceDE w:val="0"/>
        <w:autoSpaceDN w:val="0"/>
        <w:adjustRightInd w:val="0"/>
        <w:jc w:val="both"/>
        <w:rPr>
          <w:sz w:val="23"/>
          <w:szCs w:val="23"/>
          <w:lang w:val="es-ES" w:eastAsia="es-ES"/>
        </w:rPr>
      </w:pPr>
    </w:p>
    <w:p w14:paraId="5D384E89" w14:textId="77777777" w:rsidR="007C41BE" w:rsidRPr="00ED30C1" w:rsidRDefault="007C41BE" w:rsidP="007C41BE">
      <w:pPr>
        <w:widowControl w:val="0"/>
        <w:autoSpaceDE w:val="0"/>
        <w:autoSpaceDN w:val="0"/>
        <w:adjustRightInd w:val="0"/>
        <w:jc w:val="both"/>
        <w:rPr>
          <w:sz w:val="23"/>
          <w:szCs w:val="23"/>
          <w:lang w:val="es-ES" w:eastAsia="es-ES"/>
        </w:rPr>
      </w:pPr>
    </w:p>
    <w:p w14:paraId="5429B4D6"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De acuerdo con el cuadro de referencia, los Centros de Conciliación emitieron un total de 10.740 resoluciones durante el 2019, cifra que se incrementó en 3.201 fallos con relación al 2018, lo que significó un aumento porcentual del orden del 42.4%, valor que se muestra sin precedentes en la escala de crecimiento que han tenido los centros de conciliación respecto de su gestión productiva.</w:t>
      </w:r>
    </w:p>
    <w:p w14:paraId="5F0B5D9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212609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Como logra apreciarse en el cuadro 8, nueve de cada diez resoluciones que emiten los centros de conciliación corresponden a </w:t>
      </w:r>
      <w:r w:rsidRPr="00ED30C1">
        <w:rPr>
          <w:i/>
          <w:iCs/>
          <w:sz w:val="23"/>
          <w:szCs w:val="23"/>
          <w:lang w:val="es-ES" w:eastAsia="es-ES"/>
        </w:rPr>
        <w:t>Sentencias en Principal</w:t>
      </w:r>
      <w:r w:rsidRPr="00ED30C1">
        <w:rPr>
          <w:sz w:val="23"/>
          <w:szCs w:val="23"/>
          <w:lang w:val="es-ES" w:eastAsia="es-ES"/>
        </w:rPr>
        <w:t xml:space="preserve">, labor que como es conocido a lo interno de los despachos, reviste de una complejidad jurídica mayor que el restante 10% de los tipos de resoluciones que se emiten en esta materia. Las </w:t>
      </w:r>
      <w:proofErr w:type="spellStart"/>
      <w:r w:rsidRPr="00ED30C1">
        <w:rPr>
          <w:sz w:val="23"/>
          <w:szCs w:val="23"/>
          <w:lang w:val="es-ES" w:eastAsia="es-ES"/>
        </w:rPr>
        <w:t>auto-sentencias</w:t>
      </w:r>
      <w:proofErr w:type="spellEnd"/>
      <w:r w:rsidRPr="00ED30C1">
        <w:rPr>
          <w:sz w:val="23"/>
          <w:szCs w:val="23"/>
          <w:lang w:val="es-ES" w:eastAsia="es-ES"/>
        </w:rPr>
        <w:t xml:space="preserve"> se ubican como segundas en importancia con un aporte anual del 6.6%.</w:t>
      </w:r>
    </w:p>
    <w:p w14:paraId="2611636B"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41FC76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En 2019 se agendaron 12.771 audiencias referentes al tipo de conciliaciones que manejan los centros, de las cuales destacan 5.700 audiencias de solución alterna (44,6%), 3.787 audiencias de conciliación en materia contravencional (29,7%), 1.191 de conciliación en materia de pensiones alimentarias (9,3%) y 743 conciliaciones en materia de tránsito (5.8%), rubros que de forma conjunta representan el 89,4% del total, según se aprecia en el siguiente cuadro. Se indica que en el siguiente cuadro de referencia como “Audiencia de Solución Alterna”, “Reunión de Justicia Restaurativa” y “Audiencias de Verificación” corresponden a procedimientos que operan de forma exclusiva para la materia penal.</w:t>
      </w:r>
    </w:p>
    <w:tbl>
      <w:tblPr>
        <w:tblW w:w="7050" w:type="dxa"/>
        <w:jc w:val="center"/>
        <w:tblLook w:val="04A0" w:firstRow="1" w:lastRow="0" w:firstColumn="1" w:lastColumn="0" w:noHBand="0" w:noVBand="1"/>
      </w:tblPr>
      <w:tblGrid>
        <w:gridCol w:w="4208"/>
        <w:gridCol w:w="1303"/>
        <w:gridCol w:w="1539"/>
      </w:tblGrid>
      <w:tr w:rsidR="007C41BE" w:rsidRPr="00ED30C1" w14:paraId="1F600040" w14:textId="77777777" w:rsidTr="007C41BE">
        <w:trPr>
          <w:trHeight w:val="493"/>
          <w:jc w:val="center"/>
        </w:trPr>
        <w:tc>
          <w:tcPr>
            <w:tcW w:w="7050" w:type="dxa"/>
            <w:gridSpan w:val="3"/>
            <w:tcBorders>
              <w:top w:val="nil"/>
              <w:left w:val="nil"/>
              <w:bottom w:val="single" w:sz="4" w:space="0" w:color="auto"/>
              <w:right w:val="nil"/>
            </w:tcBorders>
            <w:shd w:val="clear" w:color="auto" w:fill="auto"/>
            <w:vAlign w:val="bottom"/>
            <w:hideMark/>
          </w:tcPr>
          <w:p w14:paraId="52328C58" w14:textId="77777777" w:rsidR="007C41BE" w:rsidRPr="00ED30C1" w:rsidRDefault="007C41BE" w:rsidP="007C41BE">
            <w:pPr>
              <w:widowControl w:val="0"/>
              <w:autoSpaceDE w:val="0"/>
              <w:autoSpaceDN w:val="0"/>
              <w:adjustRightInd w:val="0"/>
              <w:jc w:val="center"/>
              <w:rPr>
                <w:bCs/>
                <w:sz w:val="23"/>
                <w:szCs w:val="23"/>
                <w:lang w:val="es-ES" w:eastAsia="en-US"/>
              </w:rPr>
            </w:pPr>
          </w:p>
          <w:p w14:paraId="783EED73"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Cuadro 9</w:t>
            </w:r>
          </w:p>
          <w:p w14:paraId="75497F65" w14:textId="08342A7C" w:rsidR="007C41BE"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Audiencias Señaladas en los Centros de Conciliación del Poder Judicial, 2019</w:t>
            </w:r>
          </w:p>
          <w:p w14:paraId="544E8580" w14:textId="77777777" w:rsidR="00ED30C1" w:rsidRPr="00ED30C1" w:rsidRDefault="00ED30C1" w:rsidP="007C41BE">
            <w:pPr>
              <w:widowControl w:val="0"/>
              <w:autoSpaceDE w:val="0"/>
              <w:autoSpaceDN w:val="0"/>
              <w:adjustRightInd w:val="0"/>
              <w:jc w:val="center"/>
              <w:rPr>
                <w:b/>
                <w:sz w:val="23"/>
                <w:szCs w:val="23"/>
                <w:lang w:val="es-ES" w:eastAsia="en-US"/>
              </w:rPr>
            </w:pPr>
          </w:p>
          <w:p w14:paraId="21283AAF" w14:textId="58BA11CB" w:rsidR="009340A6" w:rsidRPr="00ED30C1" w:rsidRDefault="009340A6" w:rsidP="007C41BE">
            <w:pPr>
              <w:widowControl w:val="0"/>
              <w:autoSpaceDE w:val="0"/>
              <w:autoSpaceDN w:val="0"/>
              <w:adjustRightInd w:val="0"/>
              <w:jc w:val="center"/>
              <w:rPr>
                <w:b/>
                <w:sz w:val="23"/>
                <w:szCs w:val="23"/>
                <w:lang w:val="es-ES" w:eastAsia="en-US"/>
              </w:rPr>
            </w:pPr>
          </w:p>
        </w:tc>
      </w:tr>
      <w:tr w:rsidR="007C41BE" w:rsidRPr="00ED30C1" w14:paraId="677F3937" w14:textId="77777777" w:rsidTr="007C41BE">
        <w:trPr>
          <w:trHeight w:val="514"/>
          <w:jc w:val="center"/>
        </w:trPr>
        <w:tc>
          <w:tcPr>
            <w:tcW w:w="4208" w:type="dxa"/>
            <w:tcBorders>
              <w:top w:val="nil"/>
              <w:left w:val="nil"/>
              <w:bottom w:val="single" w:sz="4" w:space="0" w:color="auto"/>
              <w:right w:val="single" w:sz="4" w:space="0" w:color="auto"/>
            </w:tcBorders>
            <w:shd w:val="clear" w:color="auto" w:fill="auto"/>
            <w:noWrap/>
            <w:vAlign w:val="center"/>
            <w:hideMark/>
          </w:tcPr>
          <w:p w14:paraId="40F66553"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Tipo de Audiencia</w:t>
            </w:r>
          </w:p>
        </w:tc>
        <w:tc>
          <w:tcPr>
            <w:tcW w:w="1256" w:type="dxa"/>
            <w:tcBorders>
              <w:top w:val="single" w:sz="4" w:space="0" w:color="auto"/>
              <w:left w:val="single" w:sz="4" w:space="0" w:color="auto"/>
              <w:right w:val="single" w:sz="4" w:space="0" w:color="auto"/>
            </w:tcBorders>
            <w:shd w:val="clear" w:color="auto" w:fill="auto"/>
            <w:noWrap/>
            <w:vAlign w:val="center"/>
          </w:tcPr>
          <w:p w14:paraId="479A0555"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Audiencias</w:t>
            </w:r>
          </w:p>
        </w:tc>
        <w:tc>
          <w:tcPr>
            <w:tcW w:w="1586" w:type="dxa"/>
            <w:tcBorders>
              <w:top w:val="single" w:sz="4" w:space="0" w:color="auto"/>
              <w:left w:val="single" w:sz="4" w:space="0" w:color="auto"/>
            </w:tcBorders>
            <w:vAlign w:val="center"/>
          </w:tcPr>
          <w:p w14:paraId="7ACB6218"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Porcentaje</w:t>
            </w:r>
          </w:p>
        </w:tc>
      </w:tr>
      <w:tr w:rsidR="007C41BE" w:rsidRPr="00ED30C1" w14:paraId="703CD091" w14:textId="77777777" w:rsidTr="007C41BE">
        <w:trPr>
          <w:trHeight w:val="252"/>
          <w:jc w:val="center"/>
        </w:trPr>
        <w:tc>
          <w:tcPr>
            <w:tcW w:w="4208" w:type="dxa"/>
            <w:tcBorders>
              <w:top w:val="nil"/>
              <w:left w:val="nil"/>
              <w:bottom w:val="nil"/>
              <w:right w:val="single" w:sz="4" w:space="0" w:color="auto"/>
            </w:tcBorders>
            <w:shd w:val="clear" w:color="auto" w:fill="auto"/>
            <w:noWrap/>
            <w:vAlign w:val="center"/>
            <w:hideMark/>
          </w:tcPr>
          <w:p w14:paraId="16C2CE9F"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256" w:type="dxa"/>
            <w:tcBorders>
              <w:top w:val="single" w:sz="4" w:space="0" w:color="auto"/>
              <w:left w:val="single" w:sz="4" w:space="0" w:color="auto"/>
              <w:bottom w:val="nil"/>
              <w:right w:val="nil"/>
            </w:tcBorders>
            <w:shd w:val="clear" w:color="auto" w:fill="auto"/>
            <w:noWrap/>
            <w:vAlign w:val="center"/>
            <w:hideMark/>
          </w:tcPr>
          <w:p w14:paraId="4A7D62DB"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1586" w:type="dxa"/>
            <w:tcBorders>
              <w:top w:val="single" w:sz="4" w:space="0" w:color="auto"/>
              <w:left w:val="single" w:sz="4" w:space="0" w:color="auto"/>
              <w:bottom w:val="nil"/>
              <w:right w:val="nil"/>
            </w:tcBorders>
          </w:tcPr>
          <w:p w14:paraId="47465522" w14:textId="77777777" w:rsidR="007C41BE" w:rsidRPr="00ED30C1" w:rsidRDefault="007C41BE" w:rsidP="007C41BE">
            <w:pPr>
              <w:widowControl w:val="0"/>
              <w:autoSpaceDE w:val="0"/>
              <w:autoSpaceDN w:val="0"/>
              <w:adjustRightInd w:val="0"/>
              <w:rPr>
                <w:sz w:val="23"/>
                <w:szCs w:val="23"/>
                <w:lang w:val="es-ES" w:eastAsia="en-US"/>
              </w:rPr>
            </w:pPr>
          </w:p>
        </w:tc>
      </w:tr>
      <w:tr w:rsidR="007C41BE" w:rsidRPr="00ED30C1" w14:paraId="57DE68AD" w14:textId="77777777" w:rsidTr="007C41BE">
        <w:trPr>
          <w:trHeight w:val="252"/>
          <w:jc w:val="center"/>
        </w:trPr>
        <w:tc>
          <w:tcPr>
            <w:tcW w:w="4208" w:type="dxa"/>
            <w:tcBorders>
              <w:top w:val="nil"/>
              <w:left w:val="nil"/>
              <w:bottom w:val="nil"/>
              <w:right w:val="single" w:sz="4" w:space="0" w:color="auto"/>
            </w:tcBorders>
            <w:shd w:val="clear" w:color="auto" w:fill="auto"/>
            <w:noWrap/>
            <w:vAlign w:val="center"/>
            <w:hideMark/>
          </w:tcPr>
          <w:p w14:paraId="681A34F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1256" w:type="dxa"/>
            <w:tcBorders>
              <w:top w:val="nil"/>
              <w:left w:val="single" w:sz="4" w:space="0" w:color="auto"/>
              <w:bottom w:val="nil"/>
              <w:right w:val="nil"/>
            </w:tcBorders>
            <w:shd w:val="clear" w:color="auto" w:fill="auto"/>
            <w:noWrap/>
            <w:vAlign w:val="center"/>
          </w:tcPr>
          <w:p w14:paraId="5070113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12.771</w:t>
            </w:r>
          </w:p>
        </w:tc>
        <w:tc>
          <w:tcPr>
            <w:tcW w:w="1586" w:type="dxa"/>
            <w:tcBorders>
              <w:top w:val="nil"/>
              <w:left w:val="single" w:sz="4" w:space="0" w:color="auto"/>
              <w:bottom w:val="nil"/>
              <w:right w:val="nil"/>
            </w:tcBorders>
          </w:tcPr>
          <w:p w14:paraId="76528C5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100,0</w:t>
            </w:r>
          </w:p>
        </w:tc>
      </w:tr>
      <w:tr w:rsidR="007C41BE" w:rsidRPr="00ED30C1" w14:paraId="5B3393AC" w14:textId="77777777" w:rsidTr="007C41BE">
        <w:trPr>
          <w:trHeight w:val="252"/>
          <w:jc w:val="center"/>
        </w:trPr>
        <w:tc>
          <w:tcPr>
            <w:tcW w:w="4208" w:type="dxa"/>
            <w:tcBorders>
              <w:top w:val="nil"/>
              <w:left w:val="nil"/>
              <w:bottom w:val="nil"/>
              <w:right w:val="single" w:sz="4" w:space="0" w:color="auto"/>
            </w:tcBorders>
            <w:shd w:val="clear" w:color="auto" w:fill="auto"/>
            <w:noWrap/>
            <w:vAlign w:val="center"/>
          </w:tcPr>
          <w:p w14:paraId="0A629FEC" w14:textId="77777777" w:rsidR="007C41BE" w:rsidRPr="00ED30C1" w:rsidRDefault="007C41BE" w:rsidP="007C41BE">
            <w:pPr>
              <w:widowControl w:val="0"/>
              <w:autoSpaceDE w:val="0"/>
              <w:autoSpaceDN w:val="0"/>
              <w:adjustRightInd w:val="0"/>
              <w:rPr>
                <w:b/>
                <w:bCs/>
                <w:sz w:val="23"/>
                <w:szCs w:val="23"/>
                <w:lang w:val="es-ES" w:eastAsia="en-US"/>
              </w:rPr>
            </w:pPr>
          </w:p>
        </w:tc>
        <w:tc>
          <w:tcPr>
            <w:tcW w:w="1256" w:type="dxa"/>
            <w:tcBorders>
              <w:top w:val="nil"/>
              <w:left w:val="single" w:sz="4" w:space="0" w:color="auto"/>
              <w:bottom w:val="nil"/>
              <w:right w:val="nil"/>
            </w:tcBorders>
            <w:shd w:val="clear" w:color="auto" w:fill="auto"/>
            <w:noWrap/>
            <w:vAlign w:val="center"/>
          </w:tcPr>
          <w:p w14:paraId="049DE9DE"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586" w:type="dxa"/>
            <w:tcBorders>
              <w:top w:val="nil"/>
              <w:left w:val="single" w:sz="4" w:space="0" w:color="auto"/>
              <w:bottom w:val="nil"/>
              <w:right w:val="nil"/>
            </w:tcBorders>
          </w:tcPr>
          <w:p w14:paraId="3921A7EA" w14:textId="77777777" w:rsidR="007C41BE" w:rsidRPr="00ED30C1" w:rsidRDefault="007C41BE" w:rsidP="007C41BE">
            <w:pPr>
              <w:widowControl w:val="0"/>
              <w:autoSpaceDE w:val="0"/>
              <w:autoSpaceDN w:val="0"/>
              <w:adjustRightInd w:val="0"/>
              <w:jc w:val="center"/>
              <w:rPr>
                <w:b/>
                <w:bCs/>
                <w:sz w:val="23"/>
                <w:szCs w:val="23"/>
                <w:lang w:val="en-US" w:eastAsia="en-US"/>
              </w:rPr>
            </w:pPr>
          </w:p>
        </w:tc>
      </w:tr>
      <w:tr w:rsidR="007C41BE" w:rsidRPr="00ED30C1" w14:paraId="16238E29"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64B51B4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Audiencia Solución Alterna</w:t>
            </w:r>
          </w:p>
        </w:tc>
        <w:tc>
          <w:tcPr>
            <w:tcW w:w="1256" w:type="dxa"/>
            <w:tcBorders>
              <w:top w:val="nil"/>
              <w:left w:val="single" w:sz="4" w:space="0" w:color="auto"/>
              <w:bottom w:val="nil"/>
              <w:right w:val="nil"/>
            </w:tcBorders>
            <w:shd w:val="clear" w:color="auto" w:fill="auto"/>
            <w:noWrap/>
          </w:tcPr>
          <w:p w14:paraId="12E36A6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5.700</w:t>
            </w:r>
          </w:p>
        </w:tc>
        <w:tc>
          <w:tcPr>
            <w:tcW w:w="1586" w:type="dxa"/>
            <w:tcBorders>
              <w:top w:val="nil"/>
              <w:left w:val="single" w:sz="4" w:space="0" w:color="auto"/>
              <w:bottom w:val="nil"/>
              <w:right w:val="nil"/>
            </w:tcBorders>
            <w:vAlign w:val="bottom"/>
          </w:tcPr>
          <w:p w14:paraId="39769AF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44,6</w:t>
            </w:r>
          </w:p>
        </w:tc>
      </w:tr>
      <w:tr w:rsidR="007C41BE" w:rsidRPr="00ED30C1" w14:paraId="6CD611C2"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6D11769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Contravencional</w:t>
            </w:r>
          </w:p>
        </w:tc>
        <w:tc>
          <w:tcPr>
            <w:tcW w:w="1256" w:type="dxa"/>
            <w:tcBorders>
              <w:top w:val="nil"/>
              <w:left w:val="single" w:sz="4" w:space="0" w:color="auto"/>
              <w:bottom w:val="nil"/>
              <w:right w:val="nil"/>
            </w:tcBorders>
            <w:shd w:val="clear" w:color="auto" w:fill="auto"/>
            <w:noWrap/>
          </w:tcPr>
          <w:p w14:paraId="520035F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3.787</w:t>
            </w:r>
          </w:p>
        </w:tc>
        <w:tc>
          <w:tcPr>
            <w:tcW w:w="1586" w:type="dxa"/>
            <w:tcBorders>
              <w:top w:val="nil"/>
              <w:left w:val="single" w:sz="4" w:space="0" w:color="auto"/>
              <w:bottom w:val="nil"/>
              <w:right w:val="nil"/>
            </w:tcBorders>
            <w:vAlign w:val="bottom"/>
          </w:tcPr>
          <w:p w14:paraId="6D22D86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29,7</w:t>
            </w:r>
          </w:p>
        </w:tc>
      </w:tr>
      <w:tr w:rsidR="007C41BE" w:rsidRPr="00ED30C1" w14:paraId="498BC3E8"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6B742DFE"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Tránsito</w:t>
            </w:r>
          </w:p>
        </w:tc>
        <w:tc>
          <w:tcPr>
            <w:tcW w:w="1256" w:type="dxa"/>
            <w:tcBorders>
              <w:top w:val="nil"/>
              <w:left w:val="single" w:sz="4" w:space="0" w:color="auto"/>
              <w:bottom w:val="nil"/>
              <w:right w:val="nil"/>
            </w:tcBorders>
            <w:shd w:val="clear" w:color="auto" w:fill="auto"/>
            <w:noWrap/>
          </w:tcPr>
          <w:p w14:paraId="6315667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743</w:t>
            </w:r>
          </w:p>
        </w:tc>
        <w:tc>
          <w:tcPr>
            <w:tcW w:w="1586" w:type="dxa"/>
            <w:tcBorders>
              <w:top w:val="nil"/>
              <w:left w:val="single" w:sz="4" w:space="0" w:color="auto"/>
              <w:bottom w:val="nil"/>
              <w:right w:val="nil"/>
            </w:tcBorders>
            <w:vAlign w:val="bottom"/>
          </w:tcPr>
          <w:p w14:paraId="4709443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5,8</w:t>
            </w:r>
          </w:p>
        </w:tc>
      </w:tr>
      <w:tr w:rsidR="007C41BE" w:rsidRPr="00ED30C1" w14:paraId="5027B1F6"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11E77CC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Pensiones Alimentarias</w:t>
            </w:r>
          </w:p>
        </w:tc>
        <w:tc>
          <w:tcPr>
            <w:tcW w:w="1256" w:type="dxa"/>
            <w:tcBorders>
              <w:top w:val="nil"/>
              <w:left w:val="single" w:sz="4" w:space="0" w:color="auto"/>
              <w:bottom w:val="nil"/>
              <w:right w:val="nil"/>
            </w:tcBorders>
            <w:shd w:val="clear" w:color="auto" w:fill="auto"/>
            <w:noWrap/>
          </w:tcPr>
          <w:p w14:paraId="78AA2AB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1.191</w:t>
            </w:r>
          </w:p>
        </w:tc>
        <w:tc>
          <w:tcPr>
            <w:tcW w:w="1586" w:type="dxa"/>
            <w:tcBorders>
              <w:top w:val="nil"/>
              <w:left w:val="single" w:sz="4" w:space="0" w:color="auto"/>
              <w:bottom w:val="nil"/>
              <w:right w:val="nil"/>
            </w:tcBorders>
            <w:vAlign w:val="bottom"/>
          </w:tcPr>
          <w:p w14:paraId="3336961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9,3</w:t>
            </w:r>
          </w:p>
        </w:tc>
      </w:tr>
      <w:tr w:rsidR="007C41BE" w:rsidRPr="00ED30C1" w14:paraId="3471177A"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1DE3158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Laboral</w:t>
            </w:r>
          </w:p>
        </w:tc>
        <w:tc>
          <w:tcPr>
            <w:tcW w:w="1256" w:type="dxa"/>
            <w:tcBorders>
              <w:top w:val="nil"/>
              <w:left w:val="single" w:sz="4" w:space="0" w:color="auto"/>
              <w:bottom w:val="nil"/>
              <w:right w:val="nil"/>
            </w:tcBorders>
            <w:shd w:val="clear" w:color="auto" w:fill="auto"/>
            <w:noWrap/>
          </w:tcPr>
          <w:p w14:paraId="2BBD390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197</w:t>
            </w:r>
          </w:p>
        </w:tc>
        <w:tc>
          <w:tcPr>
            <w:tcW w:w="1586" w:type="dxa"/>
            <w:tcBorders>
              <w:top w:val="nil"/>
              <w:left w:val="single" w:sz="4" w:space="0" w:color="auto"/>
              <w:bottom w:val="nil"/>
              <w:right w:val="nil"/>
            </w:tcBorders>
            <w:vAlign w:val="bottom"/>
          </w:tcPr>
          <w:p w14:paraId="1542883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r>
      <w:tr w:rsidR="007C41BE" w:rsidRPr="00ED30C1" w14:paraId="2E83C9DD"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719E673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Reunión de Justicia Restaurativa</w:t>
            </w:r>
          </w:p>
        </w:tc>
        <w:tc>
          <w:tcPr>
            <w:tcW w:w="1256" w:type="dxa"/>
            <w:tcBorders>
              <w:top w:val="nil"/>
              <w:left w:val="single" w:sz="4" w:space="0" w:color="auto"/>
              <w:bottom w:val="nil"/>
              <w:right w:val="nil"/>
            </w:tcBorders>
            <w:shd w:val="clear" w:color="auto" w:fill="auto"/>
            <w:noWrap/>
          </w:tcPr>
          <w:p w14:paraId="64EA257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527</w:t>
            </w:r>
          </w:p>
        </w:tc>
        <w:tc>
          <w:tcPr>
            <w:tcW w:w="1586" w:type="dxa"/>
            <w:tcBorders>
              <w:top w:val="nil"/>
              <w:left w:val="single" w:sz="4" w:space="0" w:color="auto"/>
              <w:bottom w:val="nil"/>
              <w:right w:val="nil"/>
            </w:tcBorders>
            <w:vAlign w:val="bottom"/>
          </w:tcPr>
          <w:p w14:paraId="05ABE52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4,1</w:t>
            </w:r>
          </w:p>
        </w:tc>
      </w:tr>
      <w:tr w:rsidR="007C41BE" w:rsidRPr="00ED30C1" w14:paraId="19857135"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10E3E6F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Familia</w:t>
            </w:r>
          </w:p>
        </w:tc>
        <w:tc>
          <w:tcPr>
            <w:tcW w:w="1256" w:type="dxa"/>
            <w:tcBorders>
              <w:top w:val="nil"/>
              <w:left w:val="single" w:sz="4" w:space="0" w:color="auto"/>
              <w:bottom w:val="nil"/>
              <w:right w:val="nil"/>
            </w:tcBorders>
            <w:shd w:val="clear" w:color="auto" w:fill="auto"/>
            <w:noWrap/>
          </w:tcPr>
          <w:p w14:paraId="121FAC9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192</w:t>
            </w:r>
          </w:p>
        </w:tc>
        <w:tc>
          <w:tcPr>
            <w:tcW w:w="1586" w:type="dxa"/>
            <w:tcBorders>
              <w:top w:val="nil"/>
              <w:left w:val="single" w:sz="4" w:space="0" w:color="auto"/>
              <w:bottom w:val="nil"/>
              <w:right w:val="nil"/>
            </w:tcBorders>
            <w:vAlign w:val="bottom"/>
          </w:tcPr>
          <w:p w14:paraId="642C7B5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w:t>
            </w:r>
          </w:p>
        </w:tc>
      </w:tr>
      <w:tr w:rsidR="007C41BE" w:rsidRPr="00ED30C1" w14:paraId="7DA0DFCA"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2F54D09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Audiencia de Verificación</w:t>
            </w:r>
          </w:p>
        </w:tc>
        <w:tc>
          <w:tcPr>
            <w:tcW w:w="1256" w:type="dxa"/>
            <w:tcBorders>
              <w:top w:val="nil"/>
              <w:left w:val="single" w:sz="4" w:space="0" w:color="auto"/>
              <w:bottom w:val="nil"/>
              <w:right w:val="nil"/>
            </w:tcBorders>
            <w:shd w:val="clear" w:color="auto" w:fill="auto"/>
            <w:noWrap/>
          </w:tcPr>
          <w:p w14:paraId="63D36F5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266</w:t>
            </w:r>
          </w:p>
        </w:tc>
        <w:tc>
          <w:tcPr>
            <w:tcW w:w="1586" w:type="dxa"/>
            <w:tcBorders>
              <w:top w:val="nil"/>
              <w:left w:val="single" w:sz="4" w:space="0" w:color="auto"/>
              <w:bottom w:val="nil"/>
              <w:right w:val="nil"/>
            </w:tcBorders>
            <w:vAlign w:val="bottom"/>
          </w:tcPr>
          <w:p w14:paraId="416292A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2,1</w:t>
            </w:r>
          </w:p>
        </w:tc>
      </w:tr>
      <w:tr w:rsidR="007C41BE" w:rsidRPr="00ED30C1" w14:paraId="6ABC2CF4"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1FB6416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Civil</w:t>
            </w:r>
          </w:p>
        </w:tc>
        <w:tc>
          <w:tcPr>
            <w:tcW w:w="1256" w:type="dxa"/>
            <w:tcBorders>
              <w:top w:val="nil"/>
              <w:left w:val="single" w:sz="4" w:space="0" w:color="auto"/>
              <w:bottom w:val="nil"/>
              <w:right w:val="nil"/>
            </w:tcBorders>
            <w:shd w:val="clear" w:color="auto" w:fill="auto"/>
            <w:noWrap/>
          </w:tcPr>
          <w:p w14:paraId="2DF780A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w:t>
            </w:r>
          </w:p>
        </w:tc>
        <w:tc>
          <w:tcPr>
            <w:tcW w:w="1586" w:type="dxa"/>
            <w:tcBorders>
              <w:top w:val="nil"/>
              <w:left w:val="single" w:sz="4" w:space="0" w:color="auto"/>
              <w:bottom w:val="nil"/>
              <w:right w:val="nil"/>
            </w:tcBorders>
            <w:vAlign w:val="bottom"/>
          </w:tcPr>
          <w:p w14:paraId="0B0F730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0,1</w:t>
            </w:r>
          </w:p>
        </w:tc>
      </w:tr>
      <w:tr w:rsidR="007C41BE" w:rsidRPr="00ED30C1" w14:paraId="5A7E533F"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501577F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Notarial</w:t>
            </w:r>
          </w:p>
        </w:tc>
        <w:tc>
          <w:tcPr>
            <w:tcW w:w="1256" w:type="dxa"/>
            <w:tcBorders>
              <w:top w:val="nil"/>
              <w:left w:val="single" w:sz="4" w:space="0" w:color="auto"/>
              <w:bottom w:val="nil"/>
              <w:right w:val="nil"/>
            </w:tcBorders>
            <w:shd w:val="clear" w:color="auto" w:fill="auto"/>
            <w:noWrap/>
          </w:tcPr>
          <w:p w14:paraId="62A7103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96</w:t>
            </w:r>
          </w:p>
        </w:tc>
        <w:tc>
          <w:tcPr>
            <w:tcW w:w="1586" w:type="dxa"/>
            <w:tcBorders>
              <w:top w:val="nil"/>
              <w:left w:val="single" w:sz="4" w:space="0" w:color="auto"/>
              <w:bottom w:val="nil"/>
              <w:right w:val="nil"/>
            </w:tcBorders>
            <w:vAlign w:val="bottom"/>
          </w:tcPr>
          <w:p w14:paraId="3E2632F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0,8</w:t>
            </w:r>
          </w:p>
        </w:tc>
      </w:tr>
      <w:tr w:rsidR="007C41BE" w:rsidRPr="00ED30C1" w14:paraId="4815ED94"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3B4C7B1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Conciliación materia Agraria</w:t>
            </w:r>
          </w:p>
        </w:tc>
        <w:tc>
          <w:tcPr>
            <w:tcW w:w="1256" w:type="dxa"/>
            <w:tcBorders>
              <w:top w:val="nil"/>
              <w:left w:val="single" w:sz="4" w:space="0" w:color="auto"/>
              <w:bottom w:val="nil"/>
              <w:right w:val="nil"/>
            </w:tcBorders>
            <w:shd w:val="clear" w:color="auto" w:fill="auto"/>
            <w:noWrap/>
          </w:tcPr>
          <w:p w14:paraId="001B0E1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60</w:t>
            </w:r>
          </w:p>
        </w:tc>
        <w:tc>
          <w:tcPr>
            <w:tcW w:w="1586" w:type="dxa"/>
            <w:tcBorders>
              <w:top w:val="nil"/>
              <w:left w:val="single" w:sz="4" w:space="0" w:color="auto"/>
              <w:bottom w:val="nil"/>
              <w:right w:val="nil"/>
            </w:tcBorders>
            <w:vAlign w:val="bottom"/>
          </w:tcPr>
          <w:p w14:paraId="28F7DE3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0,5</w:t>
            </w:r>
          </w:p>
        </w:tc>
      </w:tr>
      <w:tr w:rsidR="007C41BE" w:rsidRPr="00ED30C1" w14:paraId="15317DFC" w14:textId="77777777" w:rsidTr="007C41BE">
        <w:trPr>
          <w:trHeight w:val="252"/>
          <w:jc w:val="center"/>
        </w:trPr>
        <w:tc>
          <w:tcPr>
            <w:tcW w:w="4208" w:type="dxa"/>
            <w:tcBorders>
              <w:top w:val="nil"/>
              <w:left w:val="nil"/>
              <w:bottom w:val="nil"/>
              <w:right w:val="single" w:sz="4" w:space="0" w:color="auto"/>
            </w:tcBorders>
            <w:shd w:val="clear" w:color="auto" w:fill="auto"/>
            <w:noWrap/>
          </w:tcPr>
          <w:p w14:paraId="0C48351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Diligencias especiales</w:t>
            </w:r>
          </w:p>
        </w:tc>
        <w:tc>
          <w:tcPr>
            <w:tcW w:w="1256" w:type="dxa"/>
            <w:tcBorders>
              <w:top w:val="nil"/>
              <w:left w:val="single" w:sz="4" w:space="0" w:color="auto"/>
              <w:bottom w:val="nil"/>
              <w:right w:val="nil"/>
            </w:tcBorders>
            <w:shd w:val="clear" w:color="auto" w:fill="auto"/>
            <w:noWrap/>
          </w:tcPr>
          <w:p w14:paraId="492868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586" w:type="dxa"/>
            <w:tcBorders>
              <w:top w:val="nil"/>
              <w:left w:val="single" w:sz="4" w:space="0" w:color="auto"/>
              <w:bottom w:val="nil"/>
              <w:right w:val="nil"/>
            </w:tcBorders>
            <w:vAlign w:val="bottom"/>
          </w:tcPr>
          <w:p w14:paraId="2E4481B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0,0</w:t>
            </w:r>
          </w:p>
        </w:tc>
      </w:tr>
      <w:tr w:rsidR="007C41BE" w:rsidRPr="00ED30C1" w14:paraId="4A221747" w14:textId="77777777" w:rsidTr="007C41BE">
        <w:trPr>
          <w:trHeight w:val="252"/>
          <w:jc w:val="center"/>
        </w:trPr>
        <w:tc>
          <w:tcPr>
            <w:tcW w:w="4208" w:type="dxa"/>
            <w:tcBorders>
              <w:top w:val="nil"/>
              <w:left w:val="nil"/>
              <w:bottom w:val="single" w:sz="4" w:space="0" w:color="auto"/>
              <w:right w:val="single" w:sz="4" w:space="0" w:color="auto"/>
            </w:tcBorders>
            <w:shd w:val="clear" w:color="auto" w:fill="auto"/>
            <w:noWrap/>
            <w:vAlign w:val="center"/>
            <w:hideMark/>
          </w:tcPr>
          <w:p w14:paraId="26BAF5FA" w14:textId="77777777" w:rsidR="007C41BE" w:rsidRPr="00ED30C1" w:rsidRDefault="007C41BE" w:rsidP="007C41BE">
            <w:pPr>
              <w:widowControl w:val="0"/>
              <w:autoSpaceDE w:val="0"/>
              <w:autoSpaceDN w:val="0"/>
              <w:adjustRightInd w:val="0"/>
              <w:jc w:val="both"/>
              <w:rPr>
                <w:sz w:val="23"/>
                <w:szCs w:val="23"/>
                <w:lang w:val="es-ES" w:eastAsia="en-US"/>
              </w:rPr>
            </w:pPr>
            <w:r w:rsidRPr="00ED30C1">
              <w:rPr>
                <w:sz w:val="23"/>
                <w:szCs w:val="23"/>
                <w:lang w:val="es-ES" w:eastAsia="en-US"/>
              </w:rPr>
              <w:t> </w:t>
            </w:r>
          </w:p>
        </w:tc>
        <w:tc>
          <w:tcPr>
            <w:tcW w:w="1256" w:type="dxa"/>
            <w:tcBorders>
              <w:top w:val="nil"/>
              <w:left w:val="single" w:sz="4" w:space="0" w:color="auto"/>
              <w:bottom w:val="single" w:sz="4" w:space="0" w:color="auto"/>
              <w:right w:val="nil"/>
            </w:tcBorders>
            <w:shd w:val="clear" w:color="auto" w:fill="auto"/>
            <w:noWrap/>
            <w:vAlign w:val="center"/>
            <w:hideMark/>
          </w:tcPr>
          <w:p w14:paraId="6D7B51F5" w14:textId="77777777" w:rsidR="007C41BE" w:rsidRPr="00ED30C1" w:rsidRDefault="007C41BE" w:rsidP="007C41BE">
            <w:pPr>
              <w:widowControl w:val="0"/>
              <w:autoSpaceDE w:val="0"/>
              <w:autoSpaceDN w:val="0"/>
              <w:adjustRightInd w:val="0"/>
              <w:jc w:val="both"/>
              <w:rPr>
                <w:sz w:val="23"/>
                <w:szCs w:val="23"/>
                <w:lang w:val="es-ES" w:eastAsia="en-US"/>
              </w:rPr>
            </w:pPr>
            <w:r w:rsidRPr="00ED30C1">
              <w:rPr>
                <w:sz w:val="23"/>
                <w:szCs w:val="23"/>
                <w:lang w:val="es-ES" w:eastAsia="en-US"/>
              </w:rPr>
              <w:t> </w:t>
            </w:r>
          </w:p>
        </w:tc>
        <w:tc>
          <w:tcPr>
            <w:tcW w:w="1586" w:type="dxa"/>
            <w:tcBorders>
              <w:top w:val="nil"/>
              <w:left w:val="single" w:sz="4" w:space="0" w:color="auto"/>
              <w:bottom w:val="single" w:sz="4" w:space="0" w:color="auto"/>
              <w:right w:val="nil"/>
            </w:tcBorders>
          </w:tcPr>
          <w:p w14:paraId="2F04118D" w14:textId="77777777" w:rsidR="007C41BE" w:rsidRPr="00ED30C1" w:rsidRDefault="007C41BE" w:rsidP="007C41BE">
            <w:pPr>
              <w:widowControl w:val="0"/>
              <w:autoSpaceDE w:val="0"/>
              <w:autoSpaceDN w:val="0"/>
              <w:adjustRightInd w:val="0"/>
              <w:jc w:val="center"/>
              <w:rPr>
                <w:sz w:val="23"/>
                <w:szCs w:val="23"/>
                <w:lang w:val="es-ES" w:eastAsia="es-ES"/>
              </w:rPr>
            </w:pPr>
          </w:p>
        </w:tc>
      </w:tr>
      <w:tr w:rsidR="007C41BE" w:rsidRPr="00ED30C1" w14:paraId="788D29ED" w14:textId="77777777" w:rsidTr="007C41BE">
        <w:trPr>
          <w:trHeight w:val="252"/>
          <w:jc w:val="center"/>
        </w:trPr>
        <w:tc>
          <w:tcPr>
            <w:tcW w:w="7050" w:type="dxa"/>
            <w:gridSpan w:val="3"/>
            <w:tcBorders>
              <w:top w:val="nil"/>
              <w:left w:val="nil"/>
              <w:bottom w:val="nil"/>
            </w:tcBorders>
            <w:shd w:val="clear" w:color="auto" w:fill="auto"/>
            <w:noWrap/>
            <w:vAlign w:val="bottom"/>
            <w:hideMark/>
          </w:tcPr>
          <w:p w14:paraId="3B0AFE07" w14:textId="77777777" w:rsidR="009340A6" w:rsidRPr="00ED30C1" w:rsidRDefault="009340A6" w:rsidP="007C41BE">
            <w:pPr>
              <w:widowControl w:val="0"/>
              <w:autoSpaceDE w:val="0"/>
              <w:autoSpaceDN w:val="0"/>
              <w:adjustRightInd w:val="0"/>
              <w:rPr>
                <w:b/>
                <w:sz w:val="23"/>
                <w:szCs w:val="23"/>
                <w:lang w:val="es-ES" w:eastAsia="en-US"/>
              </w:rPr>
            </w:pPr>
          </w:p>
          <w:p w14:paraId="18E3DC75" w14:textId="1FA9400D"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r>
    </w:tbl>
    <w:p w14:paraId="5A8E567E" w14:textId="77777777" w:rsidR="007C41BE" w:rsidRPr="00ED30C1" w:rsidRDefault="007C41BE" w:rsidP="007C41BE">
      <w:pPr>
        <w:widowControl w:val="0"/>
        <w:autoSpaceDE w:val="0"/>
        <w:autoSpaceDN w:val="0"/>
        <w:adjustRightInd w:val="0"/>
        <w:jc w:val="both"/>
        <w:rPr>
          <w:sz w:val="23"/>
          <w:szCs w:val="23"/>
          <w:lang w:val="es-ES" w:eastAsia="es-ES"/>
        </w:rPr>
      </w:pPr>
    </w:p>
    <w:p w14:paraId="2199011C"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Entre las variaciones más significativas registradas respecto al año 2018 se encuentran:</w:t>
      </w:r>
    </w:p>
    <w:p w14:paraId="05CC40C7"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07DDCF37" w14:textId="77777777" w:rsidR="007C41BE" w:rsidRPr="00ED30C1" w:rsidRDefault="007C41BE" w:rsidP="00042370">
      <w:pPr>
        <w:widowControl w:val="0"/>
        <w:numPr>
          <w:ilvl w:val="0"/>
          <w:numId w:val="13"/>
        </w:numPr>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Un incremento de 1.365 </w:t>
      </w:r>
      <w:r w:rsidRPr="00ED30C1">
        <w:rPr>
          <w:i/>
          <w:iCs/>
          <w:sz w:val="23"/>
          <w:szCs w:val="23"/>
          <w:lang w:val="es-ES" w:eastAsia="es-ES"/>
        </w:rPr>
        <w:t>audiencias de solución alterna.</w:t>
      </w:r>
    </w:p>
    <w:p w14:paraId="636317F1" w14:textId="77777777" w:rsidR="007C41BE" w:rsidRPr="00ED30C1" w:rsidRDefault="007C41BE" w:rsidP="00042370">
      <w:pPr>
        <w:widowControl w:val="0"/>
        <w:numPr>
          <w:ilvl w:val="0"/>
          <w:numId w:val="13"/>
        </w:numPr>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Un incremento de 1.016 </w:t>
      </w:r>
      <w:r w:rsidRPr="00ED30C1">
        <w:rPr>
          <w:i/>
          <w:iCs/>
          <w:sz w:val="23"/>
          <w:szCs w:val="23"/>
          <w:lang w:val="es-ES" w:eastAsia="es-ES"/>
        </w:rPr>
        <w:t>audiencias de conciliación en materia contravencional.</w:t>
      </w:r>
    </w:p>
    <w:p w14:paraId="6B9A63C5" w14:textId="77777777" w:rsidR="007C41BE" w:rsidRPr="00ED30C1" w:rsidRDefault="007C41BE" w:rsidP="00042370">
      <w:pPr>
        <w:widowControl w:val="0"/>
        <w:numPr>
          <w:ilvl w:val="0"/>
          <w:numId w:val="13"/>
        </w:numPr>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Una reducción de 142 </w:t>
      </w:r>
      <w:r w:rsidRPr="00ED30C1">
        <w:rPr>
          <w:i/>
          <w:iCs/>
          <w:sz w:val="23"/>
          <w:szCs w:val="23"/>
          <w:lang w:val="es-ES" w:eastAsia="es-ES"/>
        </w:rPr>
        <w:t>audiencias de conciliación en materia de pensiones alimentarias.</w:t>
      </w:r>
    </w:p>
    <w:p w14:paraId="1CF27A00" w14:textId="77777777" w:rsidR="007C41BE" w:rsidRPr="00ED30C1" w:rsidRDefault="007C41BE" w:rsidP="00042370">
      <w:pPr>
        <w:widowControl w:val="0"/>
        <w:numPr>
          <w:ilvl w:val="0"/>
          <w:numId w:val="13"/>
        </w:numPr>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Una disminución de 681 </w:t>
      </w:r>
      <w:r w:rsidRPr="00ED30C1">
        <w:rPr>
          <w:i/>
          <w:iCs/>
          <w:sz w:val="23"/>
          <w:szCs w:val="23"/>
          <w:lang w:val="es-ES" w:eastAsia="es-ES"/>
        </w:rPr>
        <w:t>audiencias de conciliación en materia de tránsito.</w:t>
      </w:r>
    </w:p>
    <w:p w14:paraId="1D3F082D" w14:textId="77777777" w:rsidR="007C41BE" w:rsidRPr="00ED30C1" w:rsidRDefault="007C41BE" w:rsidP="007C41BE">
      <w:pPr>
        <w:widowControl w:val="0"/>
        <w:autoSpaceDE w:val="0"/>
        <w:autoSpaceDN w:val="0"/>
        <w:adjustRightInd w:val="0"/>
        <w:ind w:left="851" w:right="851" w:firstLine="709"/>
        <w:jc w:val="both"/>
        <w:rPr>
          <w:i/>
          <w:iCs/>
          <w:sz w:val="23"/>
          <w:szCs w:val="23"/>
          <w:lang w:val="es-ES" w:eastAsia="es-ES"/>
        </w:rPr>
      </w:pPr>
    </w:p>
    <w:p w14:paraId="16296657"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14" w:name="_Toc24523689"/>
      <w:r w:rsidRPr="00ED30C1">
        <w:rPr>
          <w:b/>
          <w:bCs/>
          <w:sz w:val="23"/>
          <w:szCs w:val="23"/>
          <w:lang w:val="es-ES" w:eastAsia="es-ES"/>
        </w:rPr>
        <w:t>DURACIÓN DE LOS CASOS TERMINADOS</w:t>
      </w:r>
      <w:bookmarkEnd w:id="14"/>
    </w:p>
    <w:p w14:paraId="4D47CFBA" w14:textId="77777777" w:rsidR="007C41BE" w:rsidRPr="00ED30C1" w:rsidRDefault="007C41BE" w:rsidP="007C41BE">
      <w:pPr>
        <w:widowControl w:val="0"/>
        <w:autoSpaceDE w:val="0"/>
        <w:autoSpaceDN w:val="0"/>
        <w:adjustRightInd w:val="0"/>
        <w:ind w:left="851" w:right="851" w:firstLine="709"/>
        <w:rPr>
          <w:sz w:val="23"/>
          <w:szCs w:val="23"/>
          <w:lang w:val="es-ES" w:eastAsia="es-ES"/>
        </w:rPr>
      </w:pPr>
    </w:p>
    <w:p w14:paraId="56F8EE48"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 el siguiente apartado se realiza el cálculo de la duración promedio para los asuntos terminados en los diez centros de conciliación que operan a nivel nacional. El análisis contempla la cantidad de casos finalizados por despacho y el tiempo en meses y semanas que tardaron dichos expedientes en ser concluidos. </w:t>
      </w:r>
    </w:p>
    <w:p w14:paraId="26DA2696" w14:textId="77777777" w:rsidR="007C41BE" w:rsidRPr="00ED30C1" w:rsidRDefault="007C41BE" w:rsidP="007C41BE">
      <w:pPr>
        <w:widowControl w:val="0"/>
        <w:autoSpaceDE w:val="0"/>
        <w:autoSpaceDN w:val="0"/>
        <w:adjustRightInd w:val="0"/>
        <w:jc w:val="both"/>
        <w:rPr>
          <w:sz w:val="23"/>
          <w:szCs w:val="23"/>
          <w:lang w:val="es-ES" w:eastAsia="es-ES"/>
        </w:rPr>
      </w:pPr>
    </w:p>
    <w:tbl>
      <w:tblPr>
        <w:tblW w:w="8354" w:type="dxa"/>
        <w:jc w:val="center"/>
        <w:tblLook w:val="04A0" w:firstRow="1" w:lastRow="0" w:firstColumn="1" w:lastColumn="0" w:noHBand="0" w:noVBand="1"/>
      </w:tblPr>
      <w:tblGrid>
        <w:gridCol w:w="5002"/>
        <w:gridCol w:w="1405"/>
        <w:gridCol w:w="857"/>
        <w:gridCol w:w="1090"/>
      </w:tblGrid>
      <w:tr w:rsidR="007C41BE" w:rsidRPr="00ED30C1" w14:paraId="080097A6" w14:textId="77777777" w:rsidTr="007C41BE">
        <w:trPr>
          <w:trHeight w:val="488"/>
          <w:jc w:val="center"/>
        </w:trPr>
        <w:tc>
          <w:tcPr>
            <w:tcW w:w="8354" w:type="dxa"/>
            <w:gridSpan w:val="4"/>
            <w:tcBorders>
              <w:top w:val="nil"/>
              <w:left w:val="nil"/>
              <w:bottom w:val="single" w:sz="4" w:space="0" w:color="auto"/>
              <w:right w:val="nil"/>
            </w:tcBorders>
            <w:shd w:val="clear" w:color="auto" w:fill="auto"/>
            <w:vAlign w:val="bottom"/>
            <w:hideMark/>
          </w:tcPr>
          <w:p w14:paraId="1A070796"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Cuadro 10</w:t>
            </w:r>
          </w:p>
          <w:p w14:paraId="77DB7B25" w14:textId="557302E7" w:rsidR="007C41BE"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Centros de Conciliación: Duración promedio de los casos terminados según oficina, durante el 2019</w:t>
            </w:r>
          </w:p>
          <w:p w14:paraId="38434829" w14:textId="77777777" w:rsidR="00ED30C1" w:rsidRPr="00ED30C1" w:rsidRDefault="00ED30C1" w:rsidP="007C41BE">
            <w:pPr>
              <w:widowControl w:val="0"/>
              <w:autoSpaceDE w:val="0"/>
              <w:autoSpaceDN w:val="0"/>
              <w:adjustRightInd w:val="0"/>
              <w:jc w:val="center"/>
              <w:rPr>
                <w:b/>
                <w:sz w:val="23"/>
                <w:szCs w:val="23"/>
                <w:lang w:val="es-ES" w:eastAsia="en-US"/>
              </w:rPr>
            </w:pPr>
          </w:p>
          <w:p w14:paraId="1ABAB6B9" w14:textId="2FC01B13" w:rsidR="009340A6" w:rsidRPr="00ED30C1" w:rsidRDefault="009340A6" w:rsidP="007C41BE">
            <w:pPr>
              <w:widowControl w:val="0"/>
              <w:autoSpaceDE w:val="0"/>
              <w:autoSpaceDN w:val="0"/>
              <w:adjustRightInd w:val="0"/>
              <w:jc w:val="center"/>
              <w:rPr>
                <w:b/>
                <w:sz w:val="23"/>
                <w:szCs w:val="23"/>
                <w:lang w:val="es-ES" w:eastAsia="en-US"/>
              </w:rPr>
            </w:pPr>
          </w:p>
        </w:tc>
      </w:tr>
      <w:tr w:rsidR="007C41BE" w:rsidRPr="00ED30C1" w14:paraId="70A37B7A" w14:textId="77777777" w:rsidTr="007C41BE">
        <w:trPr>
          <w:trHeight w:val="252"/>
          <w:jc w:val="center"/>
        </w:trPr>
        <w:tc>
          <w:tcPr>
            <w:tcW w:w="5002" w:type="dxa"/>
            <w:vMerge w:val="restart"/>
            <w:tcBorders>
              <w:top w:val="nil"/>
              <w:left w:val="nil"/>
              <w:right w:val="single" w:sz="4" w:space="0" w:color="auto"/>
            </w:tcBorders>
            <w:shd w:val="clear" w:color="auto" w:fill="auto"/>
            <w:noWrap/>
            <w:vAlign w:val="center"/>
            <w:hideMark/>
          </w:tcPr>
          <w:p w14:paraId="19C676E0"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 xml:space="preserve">Centro de </w:t>
            </w:r>
            <w:proofErr w:type="spellStart"/>
            <w:r w:rsidRPr="00ED30C1">
              <w:rPr>
                <w:b/>
                <w:bCs/>
                <w:sz w:val="23"/>
                <w:szCs w:val="23"/>
                <w:lang w:val="en-US" w:eastAsia="en-US"/>
              </w:rPr>
              <w:t>Conciliación</w:t>
            </w:r>
            <w:proofErr w:type="spellEnd"/>
          </w:p>
        </w:tc>
        <w:tc>
          <w:tcPr>
            <w:tcW w:w="1353" w:type="dxa"/>
            <w:vMerge w:val="restart"/>
            <w:tcBorders>
              <w:top w:val="single" w:sz="4" w:space="0" w:color="auto"/>
              <w:left w:val="single" w:sz="4" w:space="0" w:color="auto"/>
              <w:right w:val="single" w:sz="4" w:space="0" w:color="auto"/>
            </w:tcBorders>
            <w:shd w:val="clear" w:color="auto" w:fill="auto"/>
            <w:noWrap/>
            <w:vAlign w:val="center"/>
          </w:tcPr>
          <w:p w14:paraId="6DCB325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 xml:space="preserve">Casos </w:t>
            </w:r>
            <w:proofErr w:type="spellStart"/>
            <w:r w:rsidRPr="00ED30C1">
              <w:rPr>
                <w:b/>
                <w:bCs/>
                <w:sz w:val="23"/>
                <w:szCs w:val="23"/>
                <w:lang w:val="en-US" w:eastAsia="en-US"/>
              </w:rPr>
              <w:t>Terminados</w:t>
            </w:r>
            <w:proofErr w:type="spellEnd"/>
          </w:p>
        </w:tc>
        <w:tc>
          <w:tcPr>
            <w:tcW w:w="1999" w:type="dxa"/>
            <w:gridSpan w:val="2"/>
            <w:tcBorders>
              <w:top w:val="single" w:sz="4" w:space="0" w:color="auto"/>
              <w:left w:val="single" w:sz="4" w:space="0" w:color="auto"/>
              <w:bottom w:val="single" w:sz="4" w:space="0" w:color="auto"/>
            </w:tcBorders>
            <w:vAlign w:val="center"/>
          </w:tcPr>
          <w:p w14:paraId="2757DC19"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Duración Promedio</w:t>
            </w:r>
          </w:p>
        </w:tc>
      </w:tr>
      <w:tr w:rsidR="007C41BE" w:rsidRPr="00ED30C1" w14:paraId="5C6E70BD" w14:textId="77777777" w:rsidTr="007C41BE">
        <w:trPr>
          <w:trHeight w:val="252"/>
          <w:jc w:val="center"/>
        </w:trPr>
        <w:tc>
          <w:tcPr>
            <w:tcW w:w="5002" w:type="dxa"/>
            <w:vMerge/>
            <w:tcBorders>
              <w:left w:val="nil"/>
              <w:bottom w:val="single" w:sz="4" w:space="0" w:color="auto"/>
              <w:right w:val="single" w:sz="4" w:space="0" w:color="auto"/>
            </w:tcBorders>
            <w:shd w:val="clear" w:color="auto" w:fill="auto"/>
            <w:noWrap/>
            <w:vAlign w:val="center"/>
          </w:tcPr>
          <w:p w14:paraId="4AC4F3B3" w14:textId="77777777" w:rsidR="007C41BE" w:rsidRPr="00ED30C1" w:rsidRDefault="007C41BE" w:rsidP="007C41BE">
            <w:pPr>
              <w:widowControl w:val="0"/>
              <w:autoSpaceDE w:val="0"/>
              <w:autoSpaceDN w:val="0"/>
              <w:adjustRightInd w:val="0"/>
              <w:jc w:val="center"/>
              <w:rPr>
                <w:b/>
                <w:bCs/>
                <w:sz w:val="23"/>
                <w:szCs w:val="23"/>
                <w:lang w:val="es-ES" w:eastAsia="en-US"/>
              </w:rPr>
            </w:pPr>
          </w:p>
        </w:tc>
        <w:tc>
          <w:tcPr>
            <w:tcW w:w="1353" w:type="dxa"/>
            <w:vMerge/>
            <w:tcBorders>
              <w:left w:val="single" w:sz="4" w:space="0" w:color="auto"/>
              <w:right w:val="single" w:sz="4" w:space="0" w:color="auto"/>
            </w:tcBorders>
            <w:shd w:val="clear" w:color="auto" w:fill="auto"/>
            <w:noWrap/>
            <w:vAlign w:val="center"/>
          </w:tcPr>
          <w:p w14:paraId="00C607F4"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96" w:type="dxa"/>
            <w:tcBorders>
              <w:top w:val="single" w:sz="4" w:space="0" w:color="auto"/>
              <w:left w:val="single" w:sz="4" w:space="0" w:color="auto"/>
            </w:tcBorders>
            <w:vAlign w:val="center"/>
          </w:tcPr>
          <w:p w14:paraId="482BBAA9"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Meses</w:t>
            </w:r>
          </w:p>
        </w:tc>
        <w:tc>
          <w:tcPr>
            <w:tcW w:w="1103" w:type="dxa"/>
            <w:tcBorders>
              <w:left w:val="single" w:sz="4" w:space="0" w:color="auto"/>
            </w:tcBorders>
          </w:tcPr>
          <w:p w14:paraId="50A4C6E0"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Semanas</w:t>
            </w:r>
          </w:p>
        </w:tc>
      </w:tr>
      <w:tr w:rsidR="007C41BE" w:rsidRPr="00ED30C1" w14:paraId="60D9018C" w14:textId="77777777" w:rsidTr="007C41BE">
        <w:trPr>
          <w:trHeight w:val="249"/>
          <w:jc w:val="center"/>
        </w:trPr>
        <w:tc>
          <w:tcPr>
            <w:tcW w:w="5002" w:type="dxa"/>
            <w:tcBorders>
              <w:top w:val="nil"/>
              <w:left w:val="nil"/>
              <w:bottom w:val="nil"/>
              <w:right w:val="single" w:sz="4" w:space="0" w:color="auto"/>
            </w:tcBorders>
            <w:shd w:val="clear" w:color="auto" w:fill="auto"/>
            <w:noWrap/>
            <w:vAlign w:val="center"/>
            <w:hideMark/>
          </w:tcPr>
          <w:p w14:paraId="13E7FC0C"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353" w:type="dxa"/>
            <w:tcBorders>
              <w:top w:val="single" w:sz="4" w:space="0" w:color="auto"/>
              <w:left w:val="single" w:sz="4" w:space="0" w:color="auto"/>
              <w:bottom w:val="nil"/>
              <w:right w:val="nil"/>
            </w:tcBorders>
            <w:shd w:val="clear" w:color="auto" w:fill="auto"/>
            <w:noWrap/>
            <w:vAlign w:val="center"/>
            <w:hideMark/>
          </w:tcPr>
          <w:p w14:paraId="45BD15BA"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896" w:type="dxa"/>
            <w:tcBorders>
              <w:top w:val="single" w:sz="4" w:space="0" w:color="auto"/>
              <w:left w:val="single" w:sz="4" w:space="0" w:color="auto"/>
              <w:bottom w:val="nil"/>
              <w:right w:val="nil"/>
            </w:tcBorders>
          </w:tcPr>
          <w:p w14:paraId="01F75159" w14:textId="77777777" w:rsidR="007C41BE" w:rsidRPr="00ED30C1" w:rsidRDefault="007C41BE" w:rsidP="007C41BE">
            <w:pPr>
              <w:widowControl w:val="0"/>
              <w:autoSpaceDE w:val="0"/>
              <w:autoSpaceDN w:val="0"/>
              <w:adjustRightInd w:val="0"/>
              <w:rPr>
                <w:sz w:val="23"/>
                <w:szCs w:val="23"/>
                <w:lang w:val="es-ES" w:eastAsia="en-US"/>
              </w:rPr>
            </w:pPr>
          </w:p>
        </w:tc>
        <w:tc>
          <w:tcPr>
            <w:tcW w:w="1103" w:type="dxa"/>
            <w:tcBorders>
              <w:top w:val="single" w:sz="4" w:space="0" w:color="auto"/>
              <w:left w:val="single" w:sz="4" w:space="0" w:color="auto"/>
              <w:bottom w:val="nil"/>
              <w:right w:val="nil"/>
            </w:tcBorders>
          </w:tcPr>
          <w:p w14:paraId="07F86F78" w14:textId="77777777" w:rsidR="007C41BE" w:rsidRPr="00ED30C1" w:rsidRDefault="007C41BE" w:rsidP="007C41BE">
            <w:pPr>
              <w:widowControl w:val="0"/>
              <w:autoSpaceDE w:val="0"/>
              <w:autoSpaceDN w:val="0"/>
              <w:adjustRightInd w:val="0"/>
              <w:rPr>
                <w:sz w:val="23"/>
                <w:szCs w:val="23"/>
                <w:lang w:val="es-ES" w:eastAsia="en-US"/>
              </w:rPr>
            </w:pPr>
          </w:p>
        </w:tc>
      </w:tr>
      <w:tr w:rsidR="007C41BE" w:rsidRPr="00ED30C1" w14:paraId="0631B7C8" w14:textId="77777777" w:rsidTr="007C41BE">
        <w:trPr>
          <w:trHeight w:val="249"/>
          <w:jc w:val="center"/>
        </w:trPr>
        <w:tc>
          <w:tcPr>
            <w:tcW w:w="5002" w:type="dxa"/>
            <w:tcBorders>
              <w:top w:val="nil"/>
              <w:left w:val="nil"/>
              <w:bottom w:val="nil"/>
              <w:right w:val="single" w:sz="4" w:space="0" w:color="auto"/>
            </w:tcBorders>
            <w:shd w:val="clear" w:color="auto" w:fill="auto"/>
            <w:noWrap/>
            <w:vAlign w:val="center"/>
            <w:hideMark/>
          </w:tcPr>
          <w:p w14:paraId="001D361D"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1353" w:type="dxa"/>
            <w:tcBorders>
              <w:top w:val="nil"/>
              <w:left w:val="single" w:sz="4" w:space="0" w:color="auto"/>
              <w:bottom w:val="nil"/>
              <w:right w:val="nil"/>
            </w:tcBorders>
            <w:shd w:val="clear" w:color="auto" w:fill="auto"/>
            <w:noWrap/>
            <w:vAlign w:val="center"/>
          </w:tcPr>
          <w:p w14:paraId="7BB1AE0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13.494</w:t>
            </w:r>
          </w:p>
        </w:tc>
        <w:tc>
          <w:tcPr>
            <w:tcW w:w="896" w:type="dxa"/>
            <w:tcBorders>
              <w:top w:val="nil"/>
              <w:left w:val="single" w:sz="4" w:space="0" w:color="auto"/>
              <w:bottom w:val="nil"/>
              <w:right w:val="nil"/>
            </w:tcBorders>
          </w:tcPr>
          <w:p w14:paraId="6A6F3FC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w:t>
            </w:r>
          </w:p>
        </w:tc>
        <w:tc>
          <w:tcPr>
            <w:tcW w:w="1103" w:type="dxa"/>
            <w:tcBorders>
              <w:top w:val="nil"/>
              <w:left w:val="single" w:sz="4" w:space="0" w:color="auto"/>
              <w:bottom w:val="nil"/>
              <w:right w:val="nil"/>
            </w:tcBorders>
          </w:tcPr>
          <w:p w14:paraId="48EEA4B6"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0</w:t>
            </w:r>
          </w:p>
        </w:tc>
      </w:tr>
      <w:tr w:rsidR="007C41BE" w:rsidRPr="00ED30C1" w14:paraId="0B6CCF0E" w14:textId="77777777" w:rsidTr="007C41BE">
        <w:trPr>
          <w:trHeight w:val="249"/>
          <w:jc w:val="center"/>
        </w:trPr>
        <w:tc>
          <w:tcPr>
            <w:tcW w:w="5002" w:type="dxa"/>
            <w:tcBorders>
              <w:top w:val="nil"/>
              <w:left w:val="nil"/>
              <w:bottom w:val="nil"/>
              <w:right w:val="single" w:sz="4" w:space="0" w:color="auto"/>
            </w:tcBorders>
            <w:shd w:val="clear" w:color="auto" w:fill="auto"/>
            <w:noWrap/>
            <w:vAlign w:val="center"/>
          </w:tcPr>
          <w:p w14:paraId="3C642915" w14:textId="77777777" w:rsidR="007C41BE" w:rsidRPr="00ED30C1" w:rsidRDefault="007C41BE" w:rsidP="007C41BE">
            <w:pPr>
              <w:widowControl w:val="0"/>
              <w:autoSpaceDE w:val="0"/>
              <w:autoSpaceDN w:val="0"/>
              <w:adjustRightInd w:val="0"/>
              <w:rPr>
                <w:b/>
                <w:bCs/>
                <w:sz w:val="23"/>
                <w:szCs w:val="23"/>
                <w:lang w:val="es-ES" w:eastAsia="en-US"/>
              </w:rPr>
            </w:pPr>
          </w:p>
        </w:tc>
        <w:tc>
          <w:tcPr>
            <w:tcW w:w="1353" w:type="dxa"/>
            <w:tcBorders>
              <w:top w:val="nil"/>
              <w:left w:val="single" w:sz="4" w:space="0" w:color="auto"/>
              <w:bottom w:val="nil"/>
              <w:right w:val="nil"/>
            </w:tcBorders>
            <w:shd w:val="clear" w:color="auto" w:fill="auto"/>
            <w:noWrap/>
            <w:vAlign w:val="center"/>
          </w:tcPr>
          <w:p w14:paraId="6988D1A9"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96" w:type="dxa"/>
            <w:tcBorders>
              <w:top w:val="nil"/>
              <w:left w:val="single" w:sz="4" w:space="0" w:color="auto"/>
              <w:bottom w:val="nil"/>
              <w:right w:val="nil"/>
            </w:tcBorders>
          </w:tcPr>
          <w:p w14:paraId="40E021BA"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103" w:type="dxa"/>
            <w:tcBorders>
              <w:top w:val="nil"/>
              <w:left w:val="single" w:sz="4" w:space="0" w:color="auto"/>
              <w:bottom w:val="nil"/>
              <w:right w:val="nil"/>
            </w:tcBorders>
          </w:tcPr>
          <w:p w14:paraId="717AB489" w14:textId="77777777" w:rsidR="007C41BE" w:rsidRPr="00ED30C1" w:rsidRDefault="007C41BE" w:rsidP="007C41BE">
            <w:pPr>
              <w:widowControl w:val="0"/>
              <w:autoSpaceDE w:val="0"/>
              <w:autoSpaceDN w:val="0"/>
              <w:adjustRightInd w:val="0"/>
              <w:jc w:val="center"/>
              <w:rPr>
                <w:b/>
                <w:bCs/>
                <w:sz w:val="23"/>
                <w:szCs w:val="23"/>
                <w:lang w:val="en-US" w:eastAsia="en-US"/>
              </w:rPr>
            </w:pPr>
          </w:p>
        </w:tc>
      </w:tr>
      <w:tr w:rsidR="007C41BE" w:rsidRPr="00ED30C1" w14:paraId="672B3C01"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684FF31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de Conciliación San José</w:t>
            </w:r>
          </w:p>
        </w:tc>
        <w:tc>
          <w:tcPr>
            <w:tcW w:w="1353" w:type="dxa"/>
            <w:tcBorders>
              <w:top w:val="nil"/>
              <w:left w:val="single" w:sz="4" w:space="0" w:color="auto"/>
              <w:bottom w:val="nil"/>
              <w:right w:val="nil"/>
            </w:tcBorders>
            <w:shd w:val="clear" w:color="auto" w:fill="auto"/>
            <w:noWrap/>
            <w:vAlign w:val="center"/>
          </w:tcPr>
          <w:p w14:paraId="5E2EDE7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2.503</w:t>
            </w:r>
          </w:p>
        </w:tc>
        <w:tc>
          <w:tcPr>
            <w:tcW w:w="896" w:type="dxa"/>
            <w:tcBorders>
              <w:top w:val="nil"/>
              <w:left w:val="single" w:sz="4" w:space="0" w:color="auto"/>
              <w:bottom w:val="nil"/>
              <w:right w:val="nil"/>
            </w:tcBorders>
            <w:vAlign w:val="center"/>
          </w:tcPr>
          <w:p w14:paraId="4718DB1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103" w:type="dxa"/>
            <w:tcBorders>
              <w:top w:val="nil"/>
              <w:left w:val="single" w:sz="4" w:space="0" w:color="auto"/>
              <w:bottom w:val="nil"/>
              <w:right w:val="nil"/>
            </w:tcBorders>
            <w:vAlign w:val="center"/>
          </w:tcPr>
          <w:p w14:paraId="1F99B7C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154E4342"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00A9EAD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Centro de Conciliación I Circuito Judicial de Alajuela </w:t>
            </w:r>
          </w:p>
        </w:tc>
        <w:tc>
          <w:tcPr>
            <w:tcW w:w="1353" w:type="dxa"/>
            <w:tcBorders>
              <w:top w:val="nil"/>
              <w:left w:val="single" w:sz="4" w:space="0" w:color="auto"/>
              <w:bottom w:val="nil"/>
              <w:right w:val="nil"/>
            </w:tcBorders>
            <w:shd w:val="clear" w:color="auto" w:fill="auto"/>
            <w:noWrap/>
            <w:vAlign w:val="center"/>
          </w:tcPr>
          <w:p w14:paraId="11A363A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1.189</w:t>
            </w:r>
          </w:p>
        </w:tc>
        <w:tc>
          <w:tcPr>
            <w:tcW w:w="896" w:type="dxa"/>
            <w:tcBorders>
              <w:top w:val="nil"/>
              <w:left w:val="single" w:sz="4" w:space="0" w:color="auto"/>
              <w:bottom w:val="nil"/>
              <w:right w:val="nil"/>
            </w:tcBorders>
            <w:vAlign w:val="center"/>
          </w:tcPr>
          <w:p w14:paraId="443372F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c>
          <w:tcPr>
            <w:tcW w:w="1103" w:type="dxa"/>
            <w:tcBorders>
              <w:top w:val="nil"/>
              <w:left w:val="single" w:sz="4" w:space="0" w:color="auto"/>
              <w:bottom w:val="nil"/>
              <w:right w:val="nil"/>
            </w:tcBorders>
            <w:vAlign w:val="center"/>
          </w:tcPr>
          <w:p w14:paraId="04CF070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r>
      <w:tr w:rsidR="007C41BE" w:rsidRPr="00ED30C1" w14:paraId="6B5CC573"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7677040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Conciliación II Circuito Judicial Alajuela, San Carlos</w:t>
            </w:r>
          </w:p>
        </w:tc>
        <w:tc>
          <w:tcPr>
            <w:tcW w:w="1353" w:type="dxa"/>
            <w:tcBorders>
              <w:top w:val="nil"/>
              <w:left w:val="single" w:sz="4" w:space="0" w:color="auto"/>
              <w:bottom w:val="nil"/>
              <w:right w:val="nil"/>
            </w:tcBorders>
            <w:shd w:val="clear" w:color="auto" w:fill="auto"/>
            <w:noWrap/>
            <w:vAlign w:val="center"/>
          </w:tcPr>
          <w:p w14:paraId="4EE2849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1.567</w:t>
            </w:r>
          </w:p>
        </w:tc>
        <w:tc>
          <w:tcPr>
            <w:tcW w:w="896" w:type="dxa"/>
            <w:tcBorders>
              <w:top w:val="nil"/>
              <w:left w:val="single" w:sz="4" w:space="0" w:color="auto"/>
              <w:bottom w:val="nil"/>
              <w:right w:val="nil"/>
            </w:tcBorders>
            <w:vAlign w:val="center"/>
          </w:tcPr>
          <w:p w14:paraId="63048A9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103" w:type="dxa"/>
            <w:tcBorders>
              <w:top w:val="nil"/>
              <w:left w:val="single" w:sz="4" w:space="0" w:color="auto"/>
              <w:bottom w:val="nil"/>
              <w:right w:val="nil"/>
            </w:tcBorders>
            <w:vAlign w:val="center"/>
          </w:tcPr>
          <w:p w14:paraId="40467E0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7B270614"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610FCBDB"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Conciliación III Circuito Judicial de Alajuela, San Ramón</w:t>
            </w:r>
          </w:p>
        </w:tc>
        <w:tc>
          <w:tcPr>
            <w:tcW w:w="1353" w:type="dxa"/>
            <w:tcBorders>
              <w:top w:val="nil"/>
              <w:left w:val="single" w:sz="4" w:space="0" w:color="auto"/>
              <w:bottom w:val="nil"/>
              <w:right w:val="nil"/>
            </w:tcBorders>
            <w:shd w:val="clear" w:color="auto" w:fill="auto"/>
            <w:noWrap/>
            <w:vAlign w:val="center"/>
          </w:tcPr>
          <w:p w14:paraId="360C6CC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1.394</w:t>
            </w:r>
          </w:p>
        </w:tc>
        <w:tc>
          <w:tcPr>
            <w:tcW w:w="896" w:type="dxa"/>
            <w:tcBorders>
              <w:top w:val="nil"/>
              <w:left w:val="single" w:sz="4" w:space="0" w:color="auto"/>
              <w:bottom w:val="nil"/>
              <w:right w:val="nil"/>
            </w:tcBorders>
            <w:vAlign w:val="center"/>
          </w:tcPr>
          <w:p w14:paraId="15B6989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03" w:type="dxa"/>
            <w:tcBorders>
              <w:top w:val="nil"/>
              <w:left w:val="single" w:sz="4" w:space="0" w:color="auto"/>
              <w:bottom w:val="nil"/>
              <w:right w:val="nil"/>
            </w:tcBorders>
            <w:vAlign w:val="center"/>
          </w:tcPr>
          <w:p w14:paraId="1908A17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4BFEC861"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232121C8" w14:textId="77777777" w:rsidR="007C41BE" w:rsidRPr="00ED30C1" w:rsidRDefault="007C41BE" w:rsidP="007C41BE">
            <w:pPr>
              <w:widowControl w:val="0"/>
              <w:autoSpaceDE w:val="0"/>
              <w:autoSpaceDN w:val="0"/>
              <w:adjustRightInd w:val="0"/>
              <w:rPr>
                <w:sz w:val="23"/>
                <w:szCs w:val="23"/>
                <w:lang w:val="es-ES" w:eastAsia="es-ES"/>
              </w:rPr>
            </w:pPr>
          </w:p>
        </w:tc>
        <w:tc>
          <w:tcPr>
            <w:tcW w:w="1353" w:type="dxa"/>
            <w:tcBorders>
              <w:top w:val="nil"/>
              <w:left w:val="single" w:sz="4" w:space="0" w:color="auto"/>
              <w:bottom w:val="nil"/>
              <w:right w:val="nil"/>
            </w:tcBorders>
            <w:shd w:val="clear" w:color="auto" w:fill="auto"/>
            <w:noWrap/>
            <w:vAlign w:val="center"/>
          </w:tcPr>
          <w:p w14:paraId="4919BA84"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896" w:type="dxa"/>
            <w:tcBorders>
              <w:top w:val="nil"/>
              <w:left w:val="single" w:sz="4" w:space="0" w:color="auto"/>
              <w:bottom w:val="nil"/>
              <w:right w:val="nil"/>
            </w:tcBorders>
            <w:vAlign w:val="center"/>
          </w:tcPr>
          <w:p w14:paraId="7B153104" w14:textId="77777777" w:rsidR="007C41BE" w:rsidRPr="00ED30C1" w:rsidRDefault="007C41BE" w:rsidP="007C41BE">
            <w:pPr>
              <w:widowControl w:val="0"/>
              <w:autoSpaceDE w:val="0"/>
              <w:autoSpaceDN w:val="0"/>
              <w:adjustRightInd w:val="0"/>
              <w:jc w:val="center"/>
              <w:rPr>
                <w:sz w:val="23"/>
                <w:szCs w:val="23"/>
                <w:lang w:val="es-ES" w:eastAsia="es-ES"/>
              </w:rPr>
            </w:pPr>
          </w:p>
        </w:tc>
        <w:tc>
          <w:tcPr>
            <w:tcW w:w="1103" w:type="dxa"/>
            <w:tcBorders>
              <w:top w:val="nil"/>
              <w:left w:val="single" w:sz="4" w:space="0" w:color="auto"/>
              <w:bottom w:val="nil"/>
              <w:right w:val="nil"/>
            </w:tcBorders>
            <w:vAlign w:val="center"/>
          </w:tcPr>
          <w:p w14:paraId="77066933" w14:textId="77777777" w:rsidR="007C41BE" w:rsidRPr="00ED30C1" w:rsidRDefault="007C41BE" w:rsidP="007C41BE">
            <w:pPr>
              <w:widowControl w:val="0"/>
              <w:autoSpaceDE w:val="0"/>
              <w:autoSpaceDN w:val="0"/>
              <w:adjustRightInd w:val="0"/>
              <w:jc w:val="center"/>
              <w:rPr>
                <w:sz w:val="23"/>
                <w:szCs w:val="23"/>
                <w:lang w:val="es-ES" w:eastAsia="es-ES"/>
              </w:rPr>
            </w:pPr>
          </w:p>
        </w:tc>
      </w:tr>
      <w:tr w:rsidR="007C41BE" w:rsidRPr="00ED30C1" w14:paraId="5BEC2E2D"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085A1F0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de Conciliación, Santa Cruz</w:t>
            </w:r>
          </w:p>
        </w:tc>
        <w:tc>
          <w:tcPr>
            <w:tcW w:w="1353" w:type="dxa"/>
            <w:tcBorders>
              <w:top w:val="nil"/>
              <w:left w:val="single" w:sz="4" w:space="0" w:color="auto"/>
              <w:bottom w:val="nil"/>
              <w:right w:val="nil"/>
            </w:tcBorders>
            <w:shd w:val="clear" w:color="auto" w:fill="auto"/>
            <w:noWrap/>
            <w:vAlign w:val="center"/>
          </w:tcPr>
          <w:p w14:paraId="04646D8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1.495</w:t>
            </w:r>
          </w:p>
        </w:tc>
        <w:tc>
          <w:tcPr>
            <w:tcW w:w="896" w:type="dxa"/>
            <w:tcBorders>
              <w:top w:val="nil"/>
              <w:left w:val="single" w:sz="4" w:space="0" w:color="auto"/>
              <w:bottom w:val="nil"/>
              <w:right w:val="nil"/>
            </w:tcBorders>
            <w:vAlign w:val="center"/>
          </w:tcPr>
          <w:p w14:paraId="1BCB0A7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03" w:type="dxa"/>
            <w:tcBorders>
              <w:top w:val="nil"/>
              <w:left w:val="single" w:sz="4" w:space="0" w:color="auto"/>
              <w:bottom w:val="nil"/>
              <w:right w:val="nil"/>
            </w:tcBorders>
            <w:vAlign w:val="center"/>
          </w:tcPr>
          <w:p w14:paraId="575E68E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37E813E7"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0EB46BA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de Conciliación, Puntarenas</w:t>
            </w:r>
          </w:p>
        </w:tc>
        <w:tc>
          <w:tcPr>
            <w:tcW w:w="1353" w:type="dxa"/>
            <w:tcBorders>
              <w:top w:val="nil"/>
              <w:left w:val="single" w:sz="4" w:space="0" w:color="auto"/>
              <w:bottom w:val="nil"/>
              <w:right w:val="nil"/>
            </w:tcBorders>
            <w:shd w:val="clear" w:color="auto" w:fill="auto"/>
            <w:noWrap/>
            <w:vAlign w:val="center"/>
          </w:tcPr>
          <w:p w14:paraId="3A92064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611</w:t>
            </w:r>
          </w:p>
        </w:tc>
        <w:tc>
          <w:tcPr>
            <w:tcW w:w="896" w:type="dxa"/>
            <w:tcBorders>
              <w:top w:val="nil"/>
              <w:left w:val="single" w:sz="4" w:space="0" w:color="auto"/>
              <w:bottom w:val="nil"/>
              <w:right w:val="nil"/>
            </w:tcBorders>
            <w:vAlign w:val="center"/>
          </w:tcPr>
          <w:p w14:paraId="0F07EF9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w:t>
            </w:r>
          </w:p>
        </w:tc>
        <w:tc>
          <w:tcPr>
            <w:tcW w:w="1103" w:type="dxa"/>
            <w:tcBorders>
              <w:top w:val="nil"/>
              <w:left w:val="single" w:sz="4" w:space="0" w:color="auto"/>
              <w:bottom w:val="nil"/>
              <w:right w:val="nil"/>
            </w:tcBorders>
            <w:vAlign w:val="center"/>
          </w:tcPr>
          <w:p w14:paraId="3E7F623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2714C8D2"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5D504DA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Conciliación, I Circuito Judicial Zona Sur, Pérez Zeledón</w:t>
            </w:r>
          </w:p>
        </w:tc>
        <w:tc>
          <w:tcPr>
            <w:tcW w:w="1353" w:type="dxa"/>
            <w:tcBorders>
              <w:top w:val="nil"/>
              <w:left w:val="single" w:sz="4" w:space="0" w:color="auto"/>
              <w:bottom w:val="nil"/>
              <w:right w:val="nil"/>
            </w:tcBorders>
            <w:shd w:val="clear" w:color="auto" w:fill="auto"/>
            <w:noWrap/>
            <w:vAlign w:val="center"/>
          </w:tcPr>
          <w:p w14:paraId="6CC0A7A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1.013</w:t>
            </w:r>
          </w:p>
        </w:tc>
        <w:tc>
          <w:tcPr>
            <w:tcW w:w="896" w:type="dxa"/>
            <w:tcBorders>
              <w:top w:val="nil"/>
              <w:left w:val="single" w:sz="4" w:space="0" w:color="auto"/>
              <w:bottom w:val="nil"/>
              <w:right w:val="nil"/>
            </w:tcBorders>
            <w:vAlign w:val="center"/>
          </w:tcPr>
          <w:p w14:paraId="35EBDE2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w:t>
            </w:r>
          </w:p>
        </w:tc>
        <w:tc>
          <w:tcPr>
            <w:tcW w:w="1103" w:type="dxa"/>
            <w:tcBorders>
              <w:top w:val="nil"/>
              <w:left w:val="single" w:sz="4" w:space="0" w:color="auto"/>
              <w:bottom w:val="nil"/>
              <w:right w:val="nil"/>
            </w:tcBorders>
            <w:vAlign w:val="center"/>
          </w:tcPr>
          <w:p w14:paraId="34B5373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57C86D2A"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6368F9D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de Conciliación; Sede Golfito</w:t>
            </w:r>
          </w:p>
        </w:tc>
        <w:tc>
          <w:tcPr>
            <w:tcW w:w="1353" w:type="dxa"/>
            <w:tcBorders>
              <w:top w:val="nil"/>
              <w:left w:val="single" w:sz="4" w:space="0" w:color="auto"/>
              <w:bottom w:val="nil"/>
              <w:right w:val="nil"/>
            </w:tcBorders>
            <w:shd w:val="clear" w:color="auto" w:fill="auto"/>
            <w:noWrap/>
            <w:vAlign w:val="center"/>
          </w:tcPr>
          <w:p w14:paraId="4D45162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1.442</w:t>
            </w:r>
          </w:p>
        </w:tc>
        <w:tc>
          <w:tcPr>
            <w:tcW w:w="896" w:type="dxa"/>
            <w:tcBorders>
              <w:top w:val="nil"/>
              <w:left w:val="single" w:sz="4" w:space="0" w:color="auto"/>
              <w:bottom w:val="nil"/>
              <w:right w:val="nil"/>
            </w:tcBorders>
            <w:vAlign w:val="center"/>
          </w:tcPr>
          <w:p w14:paraId="6E70A63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03" w:type="dxa"/>
            <w:tcBorders>
              <w:top w:val="nil"/>
              <w:left w:val="single" w:sz="4" w:space="0" w:color="auto"/>
              <w:bottom w:val="nil"/>
              <w:right w:val="nil"/>
            </w:tcBorders>
            <w:vAlign w:val="center"/>
          </w:tcPr>
          <w:p w14:paraId="72A5A56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35439421"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3F10B601"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Conciliación, I Circuito Judicial Zona Atlántica, Limón</w:t>
            </w:r>
          </w:p>
        </w:tc>
        <w:tc>
          <w:tcPr>
            <w:tcW w:w="1353" w:type="dxa"/>
            <w:tcBorders>
              <w:top w:val="nil"/>
              <w:left w:val="single" w:sz="4" w:space="0" w:color="auto"/>
              <w:bottom w:val="nil"/>
              <w:right w:val="nil"/>
            </w:tcBorders>
            <w:shd w:val="clear" w:color="auto" w:fill="auto"/>
            <w:noWrap/>
            <w:vAlign w:val="center"/>
          </w:tcPr>
          <w:p w14:paraId="7F2324B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1.199</w:t>
            </w:r>
          </w:p>
        </w:tc>
        <w:tc>
          <w:tcPr>
            <w:tcW w:w="896" w:type="dxa"/>
            <w:tcBorders>
              <w:top w:val="nil"/>
              <w:left w:val="single" w:sz="4" w:space="0" w:color="auto"/>
              <w:bottom w:val="nil"/>
              <w:right w:val="nil"/>
            </w:tcBorders>
            <w:vAlign w:val="center"/>
          </w:tcPr>
          <w:p w14:paraId="0244975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1103" w:type="dxa"/>
            <w:tcBorders>
              <w:top w:val="nil"/>
              <w:left w:val="single" w:sz="4" w:space="0" w:color="auto"/>
              <w:bottom w:val="nil"/>
              <w:right w:val="nil"/>
            </w:tcBorders>
            <w:vAlign w:val="center"/>
          </w:tcPr>
          <w:p w14:paraId="1C6DA44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r>
      <w:tr w:rsidR="007C41BE" w:rsidRPr="00ED30C1" w14:paraId="74802BDD" w14:textId="77777777" w:rsidTr="007C41BE">
        <w:trPr>
          <w:trHeight w:val="249"/>
          <w:jc w:val="center"/>
        </w:trPr>
        <w:tc>
          <w:tcPr>
            <w:tcW w:w="5002" w:type="dxa"/>
            <w:tcBorders>
              <w:top w:val="nil"/>
              <w:left w:val="nil"/>
              <w:bottom w:val="nil"/>
              <w:right w:val="single" w:sz="4" w:space="0" w:color="auto"/>
            </w:tcBorders>
            <w:shd w:val="clear" w:color="auto" w:fill="auto"/>
            <w:noWrap/>
          </w:tcPr>
          <w:p w14:paraId="7C96952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Centro Conciliación II Circuito Judicial Zona Atlántica, Pococí</w:t>
            </w:r>
          </w:p>
        </w:tc>
        <w:tc>
          <w:tcPr>
            <w:tcW w:w="1353" w:type="dxa"/>
            <w:tcBorders>
              <w:top w:val="nil"/>
              <w:left w:val="single" w:sz="4" w:space="0" w:color="auto"/>
              <w:bottom w:val="nil"/>
              <w:right w:val="nil"/>
            </w:tcBorders>
            <w:shd w:val="clear" w:color="auto" w:fill="auto"/>
            <w:noWrap/>
            <w:vAlign w:val="center"/>
          </w:tcPr>
          <w:p w14:paraId="37E4A08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1.081</w:t>
            </w:r>
          </w:p>
        </w:tc>
        <w:tc>
          <w:tcPr>
            <w:tcW w:w="896" w:type="dxa"/>
            <w:tcBorders>
              <w:top w:val="nil"/>
              <w:left w:val="single" w:sz="4" w:space="0" w:color="auto"/>
              <w:bottom w:val="nil"/>
              <w:right w:val="nil"/>
            </w:tcBorders>
            <w:vAlign w:val="center"/>
          </w:tcPr>
          <w:p w14:paraId="58EE5CA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c>
          <w:tcPr>
            <w:tcW w:w="1103" w:type="dxa"/>
            <w:tcBorders>
              <w:top w:val="nil"/>
              <w:left w:val="single" w:sz="4" w:space="0" w:color="auto"/>
              <w:bottom w:val="nil"/>
              <w:right w:val="nil"/>
            </w:tcBorders>
            <w:vAlign w:val="center"/>
          </w:tcPr>
          <w:p w14:paraId="4B64C90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5C0BBC09" w14:textId="77777777" w:rsidTr="007C41BE">
        <w:trPr>
          <w:trHeight w:val="249"/>
          <w:jc w:val="center"/>
        </w:trPr>
        <w:tc>
          <w:tcPr>
            <w:tcW w:w="5002" w:type="dxa"/>
            <w:tcBorders>
              <w:top w:val="nil"/>
              <w:left w:val="nil"/>
              <w:bottom w:val="single" w:sz="4" w:space="0" w:color="auto"/>
              <w:right w:val="single" w:sz="4" w:space="0" w:color="auto"/>
            </w:tcBorders>
            <w:shd w:val="clear" w:color="auto" w:fill="auto"/>
            <w:noWrap/>
            <w:vAlign w:val="center"/>
            <w:hideMark/>
          </w:tcPr>
          <w:p w14:paraId="741FAAD4" w14:textId="77777777" w:rsidR="007C41BE" w:rsidRPr="00ED30C1" w:rsidRDefault="007C41BE" w:rsidP="007C41BE">
            <w:pPr>
              <w:widowControl w:val="0"/>
              <w:autoSpaceDE w:val="0"/>
              <w:autoSpaceDN w:val="0"/>
              <w:adjustRightInd w:val="0"/>
              <w:jc w:val="both"/>
              <w:rPr>
                <w:sz w:val="23"/>
                <w:szCs w:val="23"/>
                <w:lang w:val="es-ES" w:eastAsia="en-US"/>
              </w:rPr>
            </w:pPr>
            <w:r w:rsidRPr="00ED30C1">
              <w:rPr>
                <w:sz w:val="23"/>
                <w:szCs w:val="23"/>
                <w:lang w:val="es-ES" w:eastAsia="en-US"/>
              </w:rPr>
              <w:t> </w:t>
            </w:r>
          </w:p>
        </w:tc>
        <w:tc>
          <w:tcPr>
            <w:tcW w:w="1353" w:type="dxa"/>
            <w:tcBorders>
              <w:top w:val="nil"/>
              <w:left w:val="single" w:sz="4" w:space="0" w:color="auto"/>
              <w:bottom w:val="single" w:sz="4" w:space="0" w:color="auto"/>
              <w:right w:val="nil"/>
            </w:tcBorders>
            <w:shd w:val="clear" w:color="auto" w:fill="auto"/>
            <w:noWrap/>
            <w:vAlign w:val="center"/>
            <w:hideMark/>
          </w:tcPr>
          <w:p w14:paraId="7DE9766E" w14:textId="77777777" w:rsidR="007C41BE" w:rsidRPr="00ED30C1" w:rsidRDefault="007C41BE" w:rsidP="007C41BE">
            <w:pPr>
              <w:widowControl w:val="0"/>
              <w:autoSpaceDE w:val="0"/>
              <w:autoSpaceDN w:val="0"/>
              <w:adjustRightInd w:val="0"/>
              <w:jc w:val="center"/>
              <w:rPr>
                <w:sz w:val="23"/>
                <w:szCs w:val="23"/>
                <w:lang w:val="es-ES" w:eastAsia="en-US"/>
              </w:rPr>
            </w:pPr>
          </w:p>
        </w:tc>
        <w:tc>
          <w:tcPr>
            <w:tcW w:w="896" w:type="dxa"/>
            <w:tcBorders>
              <w:top w:val="nil"/>
              <w:left w:val="single" w:sz="4" w:space="0" w:color="auto"/>
              <w:bottom w:val="single" w:sz="4" w:space="0" w:color="auto"/>
              <w:right w:val="nil"/>
            </w:tcBorders>
          </w:tcPr>
          <w:p w14:paraId="00715E10" w14:textId="77777777" w:rsidR="007C41BE" w:rsidRPr="00ED30C1" w:rsidRDefault="007C41BE" w:rsidP="007C41BE">
            <w:pPr>
              <w:widowControl w:val="0"/>
              <w:autoSpaceDE w:val="0"/>
              <w:autoSpaceDN w:val="0"/>
              <w:adjustRightInd w:val="0"/>
              <w:jc w:val="both"/>
              <w:rPr>
                <w:sz w:val="23"/>
                <w:szCs w:val="23"/>
                <w:lang w:val="es-ES" w:eastAsia="en-US"/>
              </w:rPr>
            </w:pPr>
          </w:p>
        </w:tc>
        <w:tc>
          <w:tcPr>
            <w:tcW w:w="1103" w:type="dxa"/>
            <w:tcBorders>
              <w:top w:val="nil"/>
              <w:left w:val="single" w:sz="4" w:space="0" w:color="auto"/>
              <w:bottom w:val="single" w:sz="4" w:space="0" w:color="auto"/>
              <w:right w:val="nil"/>
            </w:tcBorders>
          </w:tcPr>
          <w:p w14:paraId="18324848" w14:textId="77777777" w:rsidR="007C41BE" w:rsidRPr="00ED30C1" w:rsidRDefault="007C41BE" w:rsidP="007C41BE">
            <w:pPr>
              <w:widowControl w:val="0"/>
              <w:autoSpaceDE w:val="0"/>
              <w:autoSpaceDN w:val="0"/>
              <w:adjustRightInd w:val="0"/>
              <w:jc w:val="both"/>
              <w:rPr>
                <w:sz w:val="23"/>
                <w:szCs w:val="23"/>
                <w:lang w:val="es-ES" w:eastAsia="en-US"/>
              </w:rPr>
            </w:pPr>
          </w:p>
        </w:tc>
      </w:tr>
      <w:tr w:rsidR="007C41BE" w:rsidRPr="00ED30C1" w14:paraId="51AFA28B" w14:textId="77777777" w:rsidTr="007C41BE">
        <w:trPr>
          <w:trHeight w:val="249"/>
          <w:jc w:val="center"/>
        </w:trPr>
        <w:tc>
          <w:tcPr>
            <w:tcW w:w="7251" w:type="dxa"/>
            <w:gridSpan w:val="3"/>
            <w:tcBorders>
              <w:top w:val="nil"/>
              <w:left w:val="nil"/>
              <w:bottom w:val="nil"/>
            </w:tcBorders>
            <w:shd w:val="clear" w:color="auto" w:fill="auto"/>
            <w:noWrap/>
            <w:vAlign w:val="bottom"/>
            <w:hideMark/>
          </w:tcPr>
          <w:p w14:paraId="1A844AD4" w14:textId="77777777" w:rsidR="009340A6" w:rsidRPr="00ED30C1" w:rsidRDefault="009340A6" w:rsidP="007C41BE">
            <w:pPr>
              <w:widowControl w:val="0"/>
              <w:autoSpaceDE w:val="0"/>
              <w:autoSpaceDN w:val="0"/>
              <w:adjustRightInd w:val="0"/>
              <w:rPr>
                <w:b/>
                <w:sz w:val="23"/>
                <w:szCs w:val="23"/>
                <w:lang w:val="es-ES" w:eastAsia="en-US"/>
              </w:rPr>
            </w:pPr>
          </w:p>
          <w:p w14:paraId="49398E5B" w14:textId="3A103314"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c>
          <w:tcPr>
            <w:tcW w:w="1103" w:type="dxa"/>
            <w:tcBorders>
              <w:top w:val="nil"/>
              <w:left w:val="nil"/>
              <w:bottom w:val="nil"/>
            </w:tcBorders>
          </w:tcPr>
          <w:p w14:paraId="40171C90" w14:textId="77777777" w:rsidR="007C41BE" w:rsidRPr="00ED30C1" w:rsidRDefault="007C41BE" w:rsidP="007C41BE">
            <w:pPr>
              <w:widowControl w:val="0"/>
              <w:autoSpaceDE w:val="0"/>
              <w:autoSpaceDN w:val="0"/>
              <w:adjustRightInd w:val="0"/>
              <w:rPr>
                <w:b/>
                <w:sz w:val="23"/>
                <w:szCs w:val="23"/>
                <w:lang w:val="es-ES" w:eastAsia="en-US"/>
              </w:rPr>
            </w:pPr>
          </w:p>
        </w:tc>
      </w:tr>
    </w:tbl>
    <w:p w14:paraId="59FB8D5B" w14:textId="77777777" w:rsidR="007C41BE" w:rsidRPr="00ED30C1" w:rsidRDefault="007C41BE" w:rsidP="007C41BE">
      <w:pPr>
        <w:widowControl w:val="0"/>
        <w:autoSpaceDE w:val="0"/>
        <w:autoSpaceDN w:val="0"/>
        <w:adjustRightInd w:val="0"/>
        <w:jc w:val="both"/>
        <w:rPr>
          <w:sz w:val="23"/>
          <w:szCs w:val="23"/>
          <w:lang w:val="es-ES" w:eastAsia="es-ES"/>
        </w:rPr>
      </w:pPr>
    </w:p>
    <w:p w14:paraId="226AB440"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De conformidad con la información recabada, el </w:t>
      </w:r>
      <w:r w:rsidRPr="00ED30C1">
        <w:rPr>
          <w:i/>
          <w:iCs/>
          <w:sz w:val="23"/>
          <w:szCs w:val="23"/>
          <w:lang w:val="es-ES" w:eastAsia="es-ES"/>
        </w:rPr>
        <w:t>Centro de Conciliación de San José</w:t>
      </w:r>
      <w:r w:rsidRPr="00ED30C1">
        <w:rPr>
          <w:sz w:val="23"/>
          <w:szCs w:val="23"/>
          <w:lang w:val="es-ES" w:eastAsia="es-ES"/>
        </w:rPr>
        <w:t xml:space="preserve"> es el despacho que muestra la mayor gestión productiva en 2019, para un total de 2.503 casos terminados, los cuales le requirieron una inversión en tiempo de 3 meses y una semana. Es importante aclarar que la materia penal cuenta con plazos de hasta cinco años, lo que no ocurre con las restantes materias, situación que permite inferir que generan mayor duración. También que algunos procesos penales con medidas alternas, como la </w:t>
      </w:r>
      <w:r w:rsidRPr="00ED30C1">
        <w:rPr>
          <w:i/>
          <w:iCs/>
          <w:sz w:val="23"/>
          <w:szCs w:val="23"/>
          <w:lang w:val="es-ES" w:eastAsia="es-ES"/>
        </w:rPr>
        <w:t>Suspensión del Proceso a Prueba</w:t>
      </w:r>
      <w:r w:rsidRPr="00ED30C1">
        <w:rPr>
          <w:sz w:val="23"/>
          <w:szCs w:val="23"/>
          <w:lang w:val="es-ES" w:eastAsia="es-ES"/>
        </w:rPr>
        <w:t>, cuentan con plazos mínimos de dos años.</w:t>
      </w:r>
    </w:p>
    <w:p w14:paraId="7291CD1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E7512D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 orden descendente, despachos como </w:t>
      </w:r>
      <w:r w:rsidRPr="00ED30C1">
        <w:rPr>
          <w:i/>
          <w:iCs/>
          <w:sz w:val="23"/>
          <w:szCs w:val="23"/>
          <w:lang w:val="es-ES" w:eastAsia="es-ES"/>
        </w:rPr>
        <w:t xml:space="preserve">San Carlos, Santa Cruz y Golfito </w:t>
      </w:r>
      <w:r w:rsidRPr="00ED30C1">
        <w:rPr>
          <w:sz w:val="23"/>
          <w:szCs w:val="23"/>
          <w:lang w:val="es-ES" w:eastAsia="es-ES"/>
        </w:rPr>
        <w:t xml:space="preserve">registran volúmenes de casos terminados de entre 1.400 y 1.600 asuntos anuales y presentan duraciones significativamente inferiores, destacando el caso de </w:t>
      </w:r>
      <w:r w:rsidRPr="00ED30C1">
        <w:rPr>
          <w:i/>
          <w:iCs/>
          <w:sz w:val="23"/>
          <w:szCs w:val="23"/>
          <w:lang w:val="es-ES" w:eastAsia="es-ES"/>
        </w:rPr>
        <w:t>San Carlos</w:t>
      </w:r>
      <w:r w:rsidRPr="00ED30C1">
        <w:rPr>
          <w:sz w:val="23"/>
          <w:szCs w:val="23"/>
          <w:lang w:val="es-ES" w:eastAsia="es-ES"/>
        </w:rPr>
        <w:t>, centro de conciliación que le tomo en promedio 3 semanas resolver 1.567 expedientes durante el período analizado.</w:t>
      </w:r>
    </w:p>
    <w:p w14:paraId="4C6194B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692B739"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Por otro lado, durante el 2019 los motivos de término que expresan el mayor tiempo de duración fueron las </w:t>
      </w:r>
      <w:r w:rsidRPr="00ED30C1">
        <w:rPr>
          <w:i/>
          <w:iCs/>
          <w:sz w:val="23"/>
          <w:szCs w:val="23"/>
          <w:lang w:val="es-ES" w:eastAsia="es-ES"/>
        </w:rPr>
        <w:t>revocatorias (13 meses y 2 semanas), sobreseimientos definitivos</w:t>
      </w:r>
      <w:r w:rsidRPr="00ED30C1">
        <w:rPr>
          <w:sz w:val="23"/>
          <w:szCs w:val="23"/>
          <w:lang w:val="es-ES" w:eastAsia="es-ES"/>
        </w:rPr>
        <w:t xml:space="preserve"> </w:t>
      </w:r>
      <w:r w:rsidRPr="00ED30C1">
        <w:rPr>
          <w:i/>
          <w:iCs/>
          <w:sz w:val="23"/>
          <w:szCs w:val="23"/>
          <w:lang w:val="es-ES" w:eastAsia="es-ES"/>
        </w:rPr>
        <w:t>(9 meses y 1 semana) e incumplimiento de acuerdos (7 meses y 2 semanas)</w:t>
      </w:r>
      <w:r w:rsidRPr="00ED30C1">
        <w:rPr>
          <w:sz w:val="23"/>
          <w:szCs w:val="23"/>
          <w:lang w:val="es-ES" w:eastAsia="es-ES"/>
        </w:rPr>
        <w:t>. Esta información se puede observar en el cuadro 11.</w:t>
      </w:r>
    </w:p>
    <w:p w14:paraId="558BECE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tbl>
      <w:tblPr>
        <w:tblW w:w="8019" w:type="dxa"/>
        <w:jc w:val="center"/>
        <w:tblLook w:val="04A0" w:firstRow="1" w:lastRow="0" w:firstColumn="1" w:lastColumn="0" w:noHBand="0" w:noVBand="1"/>
      </w:tblPr>
      <w:tblGrid>
        <w:gridCol w:w="4484"/>
        <w:gridCol w:w="1463"/>
        <w:gridCol w:w="889"/>
        <w:gridCol w:w="1183"/>
      </w:tblGrid>
      <w:tr w:rsidR="007C41BE" w:rsidRPr="00ED30C1" w14:paraId="6401BD80" w14:textId="77777777" w:rsidTr="007C41BE">
        <w:trPr>
          <w:trHeight w:val="489"/>
          <w:tblHeader/>
          <w:jc w:val="center"/>
        </w:trPr>
        <w:tc>
          <w:tcPr>
            <w:tcW w:w="8019" w:type="dxa"/>
            <w:gridSpan w:val="4"/>
            <w:tcBorders>
              <w:top w:val="nil"/>
              <w:left w:val="nil"/>
              <w:bottom w:val="single" w:sz="4" w:space="0" w:color="auto"/>
              <w:right w:val="nil"/>
            </w:tcBorders>
            <w:shd w:val="clear" w:color="auto" w:fill="auto"/>
            <w:vAlign w:val="bottom"/>
            <w:hideMark/>
          </w:tcPr>
          <w:p w14:paraId="740B7882"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lastRenderedPageBreak/>
              <w:t>Cuadro 11</w:t>
            </w:r>
          </w:p>
          <w:p w14:paraId="47BF7820" w14:textId="71CD2C0E" w:rsidR="007C41BE"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Centros de Conciliación: Duración promedio de los casos terminados según Motivo de Término durante el 2019</w:t>
            </w:r>
          </w:p>
          <w:p w14:paraId="6720192F" w14:textId="77777777" w:rsidR="00ED30C1" w:rsidRPr="00ED30C1" w:rsidRDefault="00ED30C1" w:rsidP="007C41BE">
            <w:pPr>
              <w:widowControl w:val="0"/>
              <w:autoSpaceDE w:val="0"/>
              <w:autoSpaceDN w:val="0"/>
              <w:adjustRightInd w:val="0"/>
              <w:jc w:val="center"/>
              <w:rPr>
                <w:b/>
                <w:sz w:val="23"/>
                <w:szCs w:val="23"/>
                <w:lang w:val="es-ES" w:eastAsia="en-US"/>
              </w:rPr>
            </w:pPr>
          </w:p>
          <w:p w14:paraId="771B0E55" w14:textId="60376235" w:rsidR="009340A6" w:rsidRPr="00ED30C1" w:rsidRDefault="009340A6" w:rsidP="007C41BE">
            <w:pPr>
              <w:widowControl w:val="0"/>
              <w:autoSpaceDE w:val="0"/>
              <w:autoSpaceDN w:val="0"/>
              <w:adjustRightInd w:val="0"/>
              <w:jc w:val="center"/>
              <w:rPr>
                <w:b/>
                <w:sz w:val="23"/>
                <w:szCs w:val="23"/>
                <w:lang w:val="es-ES" w:eastAsia="en-US"/>
              </w:rPr>
            </w:pPr>
          </w:p>
        </w:tc>
      </w:tr>
      <w:tr w:rsidR="007C41BE" w:rsidRPr="00ED30C1" w14:paraId="75391BC5" w14:textId="77777777" w:rsidTr="007C41BE">
        <w:trPr>
          <w:trHeight w:val="252"/>
          <w:tblHeader/>
          <w:jc w:val="center"/>
        </w:trPr>
        <w:tc>
          <w:tcPr>
            <w:tcW w:w="4484" w:type="dxa"/>
            <w:vMerge w:val="restart"/>
            <w:tcBorders>
              <w:top w:val="nil"/>
              <w:left w:val="nil"/>
              <w:right w:val="single" w:sz="4" w:space="0" w:color="auto"/>
            </w:tcBorders>
            <w:shd w:val="clear" w:color="auto" w:fill="auto"/>
            <w:noWrap/>
            <w:vAlign w:val="center"/>
            <w:hideMark/>
          </w:tcPr>
          <w:p w14:paraId="31CFC39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Motivo</w:t>
            </w:r>
            <w:r w:rsidRPr="00ED30C1">
              <w:rPr>
                <w:b/>
                <w:bCs/>
                <w:sz w:val="23"/>
                <w:szCs w:val="23"/>
                <w:lang w:val="en-US" w:eastAsia="en-US"/>
              </w:rPr>
              <w:t xml:space="preserve"> de </w:t>
            </w:r>
            <w:r w:rsidRPr="00ED30C1">
              <w:rPr>
                <w:b/>
                <w:bCs/>
                <w:sz w:val="23"/>
                <w:szCs w:val="23"/>
                <w:lang w:val="es-ES" w:eastAsia="en-US"/>
              </w:rPr>
              <w:t>Término</w:t>
            </w:r>
          </w:p>
        </w:tc>
        <w:tc>
          <w:tcPr>
            <w:tcW w:w="1463" w:type="dxa"/>
            <w:vMerge w:val="restart"/>
            <w:tcBorders>
              <w:top w:val="single" w:sz="4" w:space="0" w:color="auto"/>
              <w:left w:val="single" w:sz="4" w:space="0" w:color="auto"/>
              <w:right w:val="single" w:sz="4" w:space="0" w:color="auto"/>
            </w:tcBorders>
            <w:shd w:val="clear" w:color="auto" w:fill="auto"/>
            <w:noWrap/>
            <w:vAlign w:val="center"/>
          </w:tcPr>
          <w:p w14:paraId="0A9088BA"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 xml:space="preserve">Casos </w:t>
            </w:r>
            <w:proofErr w:type="spellStart"/>
            <w:r w:rsidRPr="00ED30C1">
              <w:rPr>
                <w:b/>
                <w:bCs/>
                <w:sz w:val="23"/>
                <w:szCs w:val="23"/>
                <w:lang w:val="en-US" w:eastAsia="en-US"/>
              </w:rPr>
              <w:t>Terminados</w:t>
            </w:r>
            <w:proofErr w:type="spellEnd"/>
          </w:p>
        </w:tc>
        <w:tc>
          <w:tcPr>
            <w:tcW w:w="2072" w:type="dxa"/>
            <w:gridSpan w:val="2"/>
            <w:tcBorders>
              <w:top w:val="single" w:sz="4" w:space="0" w:color="auto"/>
              <w:left w:val="single" w:sz="4" w:space="0" w:color="auto"/>
              <w:bottom w:val="single" w:sz="4" w:space="0" w:color="auto"/>
            </w:tcBorders>
            <w:vAlign w:val="center"/>
          </w:tcPr>
          <w:p w14:paraId="65D9F281"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Duración Promedio</w:t>
            </w:r>
          </w:p>
        </w:tc>
      </w:tr>
      <w:tr w:rsidR="007C41BE" w:rsidRPr="00ED30C1" w14:paraId="6B610B03" w14:textId="77777777" w:rsidTr="007C41BE">
        <w:trPr>
          <w:trHeight w:val="252"/>
          <w:tblHeader/>
          <w:jc w:val="center"/>
        </w:trPr>
        <w:tc>
          <w:tcPr>
            <w:tcW w:w="4484" w:type="dxa"/>
            <w:vMerge/>
            <w:tcBorders>
              <w:left w:val="nil"/>
              <w:bottom w:val="single" w:sz="4" w:space="0" w:color="auto"/>
              <w:right w:val="single" w:sz="4" w:space="0" w:color="auto"/>
            </w:tcBorders>
            <w:shd w:val="clear" w:color="auto" w:fill="auto"/>
            <w:noWrap/>
            <w:vAlign w:val="center"/>
          </w:tcPr>
          <w:p w14:paraId="2AEB5DC3" w14:textId="77777777" w:rsidR="007C41BE" w:rsidRPr="00ED30C1" w:rsidRDefault="007C41BE" w:rsidP="007C41BE">
            <w:pPr>
              <w:widowControl w:val="0"/>
              <w:autoSpaceDE w:val="0"/>
              <w:autoSpaceDN w:val="0"/>
              <w:adjustRightInd w:val="0"/>
              <w:jc w:val="center"/>
              <w:rPr>
                <w:b/>
                <w:bCs/>
                <w:sz w:val="23"/>
                <w:szCs w:val="23"/>
                <w:lang w:val="es-ES" w:eastAsia="en-US"/>
              </w:rPr>
            </w:pPr>
          </w:p>
        </w:tc>
        <w:tc>
          <w:tcPr>
            <w:tcW w:w="1463" w:type="dxa"/>
            <w:vMerge/>
            <w:tcBorders>
              <w:left w:val="single" w:sz="4" w:space="0" w:color="auto"/>
              <w:right w:val="single" w:sz="4" w:space="0" w:color="auto"/>
            </w:tcBorders>
            <w:shd w:val="clear" w:color="auto" w:fill="auto"/>
            <w:noWrap/>
            <w:vAlign w:val="center"/>
          </w:tcPr>
          <w:p w14:paraId="2278CBCC"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889" w:type="dxa"/>
            <w:tcBorders>
              <w:top w:val="single" w:sz="4" w:space="0" w:color="auto"/>
              <w:left w:val="single" w:sz="4" w:space="0" w:color="auto"/>
            </w:tcBorders>
            <w:vAlign w:val="center"/>
          </w:tcPr>
          <w:p w14:paraId="0F2F0F4E"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Meses</w:t>
            </w:r>
          </w:p>
        </w:tc>
        <w:tc>
          <w:tcPr>
            <w:tcW w:w="1183" w:type="dxa"/>
            <w:tcBorders>
              <w:left w:val="single" w:sz="4" w:space="0" w:color="auto"/>
            </w:tcBorders>
          </w:tcPr>
          <w:p w14:paraId="1B6ACDAC"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Semanas</w:t>
            </w:r>
          </w:p>
        </w:tc>
      </w:tr>
      <w:tr w:rsidR="007C41BE" w:rsidRPr="00ED30C1" w14:paraId="5D43BFEA" w14:textId="77777777" w:rsidTr="007C41BE">
        <w:trPr>
          <w:trHeight w:val="249"/>
          <w:jc w:val="center"/>
        </w:trPr>
        <w:tc>
          <w:tcPr>
            <w:tcW w:w="4484" w:type="dxa"/>
            <w:tcBorders>
              <w:top w:val="nil"/>
              <w:left w:val="nil"/>
              <w:bottom w:val="nil"/>
              <w:right w:val="single" w:sz="4" w:space="0" w:color="auto"/>
            </w:tcBorders>
            <w:shd w:val="clear" w:color="auto" w:fill="auto"/>
            <w:noWrap/>
            <w:vAlign w:val="center"/>
            <w:hideMark/>
          </w:tcPr>
          <w:p w14:paraId="04F04F88" w14:textId="77777777" w:rsidR="007C41BE" w:rsidRPr="00ED30C1" w:rsidRDefault="007C41BE" w:rsidP="007C41BE">
            <w:pPr>
              <w:widowControl w:val="0"/>
              <w:autoSpaceDE w:val="0"/>
              <w:autoSpaceDN w:val="0"/>
              <w:adjustRightInd w:val="0"/>
              <w:jc w:val="center"/>
              <w:rPr>
                <w:b/>
                <w:bCs/>
                <w:sz w:val="23"/>
                <w:szCs w:val="23"/>
                <w:lang w:val="en-US" w:eastAsia="en-US"/>
              </w:rPr>
            </w:pPr>
          </w:p>
        </w:tc>
        <w:tc>
          <w:tcPr>
            <w:tcW w:w="1463" w:type="dxa"/>
            <w:tcBorders>
              <w:top w:val="single" w:sz="4" w:space="0" w:color="auto"/>
              <w:left w:val="single" w:sz="4" w:space="0" w:color="auto"/>
              <w:bottom w:val="nil"/>
              <w:right w:val="nil"/>
            </w:tcBorders>
            <w:shd w:val="clear" w:color="auto" w:fill="auto"/>
            <w:noWrap/>
            <w:vAlign w:val="center"/>
            <w:hideMark/>
          </w:tcPr>
          <w:p w14:paraId="1227B501" w14:textId="77777777" w:rsidR="007C41BE" w:rsidRPr="00ED30C1" w:rsidRDefault="007C41BE" w:rsidP="007C41BE">
            <w:pPr>
              <w:widowControl w:val="0"/>
              <w:autoSpaceDE w:val="0"/>
              <w:autoSpaceDN w:val="0"/>
              <w:adjustRightInd w:val="0"/>
              <w:rPr>
                <w:sz w:val="23"/>
                <w:szCs w:val="23"/>
                <w:lang w:val="en-US" w:eastAsia="en-US"/>
              </w:rPr>
            </w:pPr>
            <w:r w:rsidRPr="00ED30C1">
              <w:rPr>
                <w:sz w:val="23"/>
                <w:szCs w:val="23"/>
                <w:lang w:val="es-ES" w:eastAsia="en-US"/>
              </w:rPr>
              <w:t> </w:t>
            </w:r>
          </w:p>
        </w:tc>
        <w:tc>
          <w:tcPr>
            <w:tcW w:w="889" w:type="dxa"/>
            <w:tcBorders>
              <w:top w:val="single" w:sz="4" w:space="0" w:color="auto"/>
              <w:left w:val="single" w:sz="4" w:space="0" w:color="auto"/>
              <w:bottom w:val="nil"/>
              <w:right w:val="nil"/>
            </w:tcBorders>
          </w:tcPr>
          <w:p w14:paraId="18579B5E" w14:textId="77777777" w:rsidR="007C41BE" w:rsidRPr="00ED30C1" w:rsidRDefault="007C41BE" w:rsidP="007C41BE">
            <w:pPr>
              <w:widowControl w:val="0"/>
              <w:autoSpaceDE w:val="0"/>
              <w:autoSpaceDN w:val="0"/>
              <w:adjustRightInd w:val="0"/>
              <w:rPr>
                <w:sz w:val="23"/>
                <w:szCs w:val="23"/>
                <w:lang w:val="es-ES" w:eastAsia="en-US"/>
              </w:rPr>
            </w:pPr>
          </w:p>
        </w:tc>
        <w:tc>
          <w:tcPr>
            <w:tcW w:w="1183" w:type="dxa"/>
            <w:tcBorders>
              <w:top w:val="single" w:sz="4" w:space="0" w:color="auto"/>
              <w:left w:val="single" w:sz="4" w:space="0" w:color="auto"/>
              <w:bottom w:val="nil"/>
              <w:right w:val="nil"/>
            </w:tcBorders>
          </w:tcPr>
          <w:p w14:paraId="73F01ADF" w14:textId="77777777" w:rsidR="007C41BE" w:rsidRPr="00ED30C1" w:rsidRDefault="007C41BE" w:rsidP="007C41BE">
            <w:pPr>
              <w:widowControl w:val="0"/>
              <w:autoSpaceDE w:val="0"/>
              <w:autoSpaceDN w:val="0"/>
              <w:adjustRightInd w:val="0"/>
              <w:rPr>
                <w:sz w:val="23"/>
                <w:szCs w:val="23"/>
                <w:lang w:val="es-ES" w:eastAsia="en-US"/>
              </w:rPr>
            </w:pPr>
          </w:p>
        </w:tc>
      </w:tr>
      <w:tr w:rsidR="007C41BE" w:rsidRPr="00ED30C1" w14:paraId="49D5F481" w14:textId="77777777" w:rsidTr="007C41BE">
        <w:trPr>
          <w:trHeight w:val="249"/>
          <w:jc w:val="center"/>
        </w:trPr>
        <w:tc>
          <w:tcPr>
            <w:tcW w:w="4484" w:type="dxa"/>
            <w:tcBorders>
              <w:top w:val="nil"/>
              <w:left w:val="nil"/>
              <w:bottom w:val="nil"/>
              <w:right w:val="single" w:sz="4" w:space="0" w:color="auto"/>
            </w:tcBorders>
            <w:shd w:val="clear" w:color="auto" w:fill="auto"/>
            <w:noWrap/>
            <w:vAlign w:val="center"/>
            <w:hideMark/>
          </w:tcPr>
          <w:p w14:paraId="0B266B3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Total</w:t>
            </w:r>
          </w:p>
        </w:tc>
        <w:tc>
          <w:tcPr>
            <w:tcW w:w="1463" w:type="dxa"/>
            <w:tcBorders>
              <w:top w:val="nil"/>
              <w:left w:val="single" w:sz="4" w:space="0" w:color="auto"/>
              <w:bottom w:val="nil"/>
              <w:right w:val="nil"/>
            </w:tcBorders>
            <w:shd w:val="clear" w:color="auto" w:fill="auto"/>
            <w:noWrap/>
            <w:vAlign w:val="center"/>
          </w:tcPr>
          <w:p w14:paraId="5BEC1CC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13.494</w:t>
            </w:r>
          </w:p>
        </w:tc>
        <w:tc>
          <w:tcPr>
            <w:tcW w:w="889" w:type="dxa"/>
            <w:tcBorders>
              <w:top w:val="nil"/>
              <w:left w:val="single" w:sz="4" w:space="0" w:color="auto"/>
              <w:bottom w:val="nil"/>
              <w:right w:val="nil"/>
            </w:tcBorders>
          </w:tcPr>
          <w:p w14:paraId="0C1A0665"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w:t>
            </w:r>
          </w:p>
        </w:tc>
        <w:tc>
          <w:tcPr>
            <w:tcW w:w="1183" w:type="dxa"/>
            <w:tcBorders>
              <w:top w:val="nil"/>
              <w:left w:val="single" w:sz="4" w:space="0" w:color="auto"/>
              <w:bottom w:val="nil"/>
              <w:right w:val="nil"/>
            </w:tcBorders>
          </w:tcPr>
          <w:p w14:paraId="5D741852"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0</w:t>
            </w:r>
          </w:p>
        </w:tc>
      </w:tr>
      <w:tr w:rsidR="007C41BE" w:rsidRPr="00ED30C1" w14:paraId="52AF49FE"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3011D63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Incomparecencia (ambas partes)</w:t>
            </w:r>
          </w:p>
        </w:tc>
        <w:tc>
          <w:tcPr>
            <w:tcW w:w="1463" w:type="dxa"/>
            <w:tcBorders>
              <w:top w:val="nil"/>
              <w:left w:val="single" w:sz="4" w:space="0" w:color="auto"/>
              <w:bottom w:val="nil"/>
              <w:right w:val="nil"/>
            </w:tcBorders>
            <w:shd w:val="clear" w:color="auto" w:fill="auto"/>
            <w:noWrap/>
          </w:tcPr>
          <w:p w14:paraId="37542EF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3.532</w:t>
            </w:r>
          </w:p>
        </w:tc>
        <w:tc>
          <w:tcPr>
            <w:tcW w:w="889" w:type="dxa"/>
            <w:tcBorders>
              <w:top w:val="nil"/>
              <w:left w:val="single" w:sz="4" w:space="0" w:color="auto"/>
              <w:bottom w:val="nil"/>
              <w:right w:val="nil"/>
            </w:tcBorders>
          </w:tcPr>
          <w:p w14:paraId="339B5110"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1</w:t>
            </w:r>
          </w:p>
        </w:tc>
        <w:tc>
          <w:tcPr>
            <w:tcW w:w="1183" w:type="dxa"/>
            <w:tcBorders>
              <w:top w:val="nil"/>
              <w:left w:val="single" w:sz="4" w:space="0" w:color="auto"/>
              <w:bottom w:val="nil"/>
              <w:right w:val="nil"/>
            </w:tcBorders>
          </w:tcPr>
          <w:p w14:paraId="6881B2A5"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0</w:t>
            </w:r>
          </w:p>
        </w:tc>
      </w:tr>
      <w:tr w:rsidR="007C41BE" w:rsidRPr="00ED30C1" w14:paraId="7A03A0E8"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29B67E4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 xml:space="preserve">Acuerdo </w:t>
            </w:r>
          </w:p>
        </w:tc>
        <w:tc>
          <w:tcPr>
            <w:tcW w:w="1463" w:type="dxa"/>
            <w:tcBorders>
              <w:top w:val="nil"/>
              <w:left w:val="single" w:sz="4" w:space="0" w:color="auto"/>
              <w:right w:val="nil"/>
            </w:tcBorders>
            <w:shd w:val="clear" w:color="auto" w:fill="auto"/>
            <w:noWrap/>
          </w:tcPr>
          <w:p w14:paraId="5916231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4.423</w:t>
            </w:r>
          </w:p>
        </w:tc>
        <w:tc>
          <w:tcPr>
            <w:tcW w:w="889" w:type="dxa"/>
            <w:tcBorders>
              <w:top w:val="nil"/>
              <w:left w:val="single" w:sz="4" w:space="0" w:color="auto"/>
              <w:right w:val="nil"/>
            </w:tcBorders>
            <w:vAlign w:val="center"/>
          </w:tcPr>
          <w:p w14:paraId="414CC18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183" w:type="dxa"/>
            <w:tcBorders>
              <w:top w:val="nil"/>
              <w:left w:val="single" w:sz="4" w:space="0" w:color="auto"/>
              <w:right w:val="nil"/>
            </w:tcBorders>
            <w:vAlign w:val="center"/>
          </w:tcPr>
          <w:p w14:paraId="38AA582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28E36FA2"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7840E9F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Sobreseimiento definitivo</w:t>
            </w:r>
          </w:p>
        </w:tc>
        <w:tc>
          <w:tcPr>
            <w:tcW w:w="1463" w:type="dxa"/>
            <w:tcBorders>
              <w:top w:val="nil"/>
              <w:left w:val="single" w:sz="4" w:space="0" w:color="auto"/>
              <w:right w:val="single" w:sz="4" w:space="0" w:color="auto"/>
            </w:tcBorders>
            <w:shd w:val="clear" w:color="auto" w:fill="auto"/>
            <w:noWrap/>
          </w:tcPr>
          <w:p w14:paraId="6D5C114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1.312</w:t>
            </w:r>
          </w:p>
        </w:tc>
        <w:tc>
          <w:tcPr>
            <w:tcW w:w="889" w:type="dxa"/>
            <w:tcBorders>
              <w:top w:val="nil"/>
              <w:left w:val="single" w:sz="4" w:space="0" w:color="auto"/>
              <w:right w:val="single" w:sz="4" w:space="0" w:color="auto"/>
            </w:tcBorders>
            <w:vAlign w:val="center"/>
          </w:tcPr>
          <w:p w14:paraId="000FB05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9</w:t>
            </w:r>
          </w:p>
        </w:tc>
        <w:tc>
          <w:tcPr>
            <w:tcW w:w="1183" w:type="dxa"/>
            <w:tcBorders>
              <w:top w:val="nil"/>
              <w:left w:val="single" w:sz="4" w:space="0" w:color="auto"/>
              <w:right w:val="nil"/>
            </w:tcBorders>
            <w:vAlign w:val="center"/>
          </w:tcPr>
          <w:p w14:paraId="74EC50C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7B380CE6"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383E67D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 acuerdo</w:t>
            </w:r>
          </w:p>
        </w:tc>
        <w:tc>
          <w:tcPr>
            <w:tcW w:w="1463" w:type="dxa"/>
            <w:tcBorders>
              <w:left w:val="single" w:sz="4" w:space="0" w:color="auto"/>
              <w:right w:val="single" w:sz="4" w:space="0" w:color="auto"/>
            </w:tcBorders>
            <w:shd w:val="clear" w:color="auto" w:fill="auto"/>
            <w:noWrap/>
          </w:tcPr>
          <w:p w14:paraId="4D22F36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1.199</w:t>
            </w:r>
          </w:p>
        </w:tc>
        <w:tc>
          <w:tcPr>
            <w:tcW w:w="889" w:type="dxa"/>
            <w:tcBorders>
              <w:left w:val="single" w:sz="4" w:space="0" w:color="auto"/>
              <w:right w:val="single" w:sz="4" w:space="0" w:color="auto"/>
            </w:tcBorders>
            <w:vAlign w:val="center"/>
          </w:tcPr>
          <w:p w14:paraId="50E0B51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183" w:type="dxa"/>
            <w:tcBorders>
              <w:left w:val="single" w:sz="4" w:space="0" w:color="auto"/>
              <w:right w:val="nil"/>
            </w:tcBorders>
            <w:vAlign w:val="center"/>
          </w:tcPr>
          <w:p w14:paraId="5791460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3E00B6FD"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3053C0A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Desestimación</w:t>
            </w:r>
          </w:p>
        </w:tc>
        <w:tc>
          <w:tcPr>
            <w:tcW w:w="1463" w:type="dxa"/>
            <w:tcBorders>
              <w:left w:val="single" w:sz="4" w:space="0" w:color="auto"/>
              <w:right w:val="nil"/>
            </w:tcBorders>
            <w:shd w:val="clear" w:color="auto" w:fill="auto"/>
            <w:noWrap/>
            <w:vAlign w:val="center"/>
          </w:tcPr>
          <w:p w14:paraId="18128C2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833</w:t>
            </w:r>
          </w:p>
        </w:tc>
        <w:tc>
          <w:tcPr>
            <w:tcW w:w="889" w:type="dxa"/>
            <w:tcBorders>
              <w:left w:val="single" w:sz="4" w:space="0" w:color="auto"/>
              <w:right w:val="nil"/>
            </w:tcBorders>
            <w:vAlign w:val="center"/>
          </w:tcPr>
          <w:p w14:paraId="1A96901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83" w:type="dxa"/>
            <w:tcBorders>
              <w:left w:val="single" w:sz="4" w:space="0" w:color="auto"/>
              <w:right w:val="nil"/>
            </w:tcBorders>
            <w:vAlign w:val="center"/>
          </w:tcPr>
          <w:p w14:paraId="1D220AB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71AD542C"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3C78D27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Desistimiento</w:t>
            </w:r>
          </w:p>
        </w:tc>
        <w:tc>
          <w:tcPr>
            <w:tcW w:w="1463" w:type="dxa"/>
            <w:tcBorders>
              <w:left w:val="single" w:sz="4" w:space="0" w:color="auto"/>
              <w:bottom w:val="nil"/>
              <w:right w:val="single" w:sz="4" w:space="0" w:color="auto"/>
            </w:tcBorders>
            <w:shd w:val="clear" w:color="auto" w:fill="auto"/>
            <w:noWrap/>
            <w:vAlign w:val="center"/>
          </w:tcPr>
          <w:p w14:paraId="022EEEC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867</w:t>
            </w:r>
          </w:p>
        </w:tc>
        <w:tc>
          <w:tcPr>
            <w:tcW w:w="889" w:type="dxa"/>
            <w:tcBorders>
              <w:left w:val="single" w:sz="4" w:space="0" w:color="auto"/>
              <w:bottom w:val="nil"/>
              <w:right w:val="single" w:sz="4" w:space="0" w:color="auto"/>
            </w:tcBorders>
            <w:vAlign w:val="center"/>
          </w:tcPr>
          <w:p w14:paraId="5D8C2AE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83" w:type="dxa"/>
            <w:tcBorders>
              <w:left w:val="single" w:sz="4" w:space="0" w:color="auto"/>
              <w:bottom w:val="nil"/>
            </w:tcBorders>
            <w:vAlign w:val="center"/>
          </w:tcPr>
          <w:p w14:paraId="6557BAF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01362AED"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21831B2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Falta de interés para conciliar</w:t>
            </w:r>
          </w:p>
        </w:tc>
        <w:tc>
          <w:tcPr>
            <w:tcW w:w="1463" w:type="dxa"/>
            <w:tcBorders>
              <w:top w:val="nil"/>
              <w:left w:val="single" w:sz="4" w:space="0" w:color="auto"/>
              <w:bottom w:val="nil"/>
              <w:right w:val="nil"/>
            </w:tcBorders>
            <w:shd w:val="clear" w:color="auto" w:fill="auto"/>
            <w:noWrap/>
            <w:vAlign w:val="center"/>
          </w:tcPr>
          <w:p w14:paraId="3DB4F0F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342</w:t>
            </w:r>
          </w:p>
        </w:tc>
        <w:tc>
          <w:tcPr>
            <w:tcW w:w="889" w:type="dxa"/>
            <w:tcBorders>
              <w:top w:val="nil"/>
              <w:left w:val="single" w:sz="4" w:space="0" w:color="auto"/>
              <w:bottom w:val="nil"/>
              <w:right w:val="nil"/>
            </w:tcBorders>
            <w:vAlign w:val="center"/>
          </w:tcPr>
          <w:p w14:paraId="618E33F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83" w:type="dxa"/>
            <w:tcBorders>
              <w:top w:val="nil"/>
              <w:left w:val="single" w:sz="4" w:space="0" w:color="auto"/>
              <w:bottom w:val="nil"/>
              <w:right w:val="nil"/>
            </w:tcBorders>
            <w:vAlign w:val="center"/>
          </w:tcPr>
          <w:p w14:paraId="276C4F9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2F813D69"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16197C2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Devuelto al despacho de origen</w:t>
            </w:r>
          </w:p>
        </w:tc>
        <w:tc>
          <w:tcPr>
            <w:tcW w:w="1463" w:type="dxa"/>
            <w:tcBorders>
              <w:top w:val="nil"/>
              <w:left w:val="single" w:sz="4" w:space="0" w:color="auto"/>
              <w:bottom w:val="nil"/>
              <w:right w:val="nil"/>
            </w:tcBorders>
            <w:shd w:val="clear" w:color="auto" w:fill="auto"/>
            <w:noWrap/>
            <w:vAlign w:val="center"/>
          </w:tcPr>
          <w:p w14:paraId="6ABB89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w:t>
            </w:r>
          </w:p>
        </w:tc>
        <w:tc>
          <w:tcPr>
            <w:tcW w:w="889" w:type="dxa"/>
            <w:tcBorders>
              <w:top w:val="nil"/>
              <w:left w:val="single" w:sz="4" w:space="0" w:color="auto"/>
              <w:bottom w:val="nil"/>
              <w:right w:val="nil"/>
            </w:tcBorders>
            <w:vAlign w:val="center"/>
          </w:tcPr>
          <w:p w14:paraId="379DA41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c>
          <w:tcPr>
            <w:tcW w:w="1183" w:type="dxa"/>
            <w:tcBorders>
              <w:top w:val="nil"/>
              <w:left w:val="single" w:sz="4" w:space="0" w:color="auto"/>
              <w:bottom w:val="nil"/>
              <w:right w:val="nil"/>
            </w:tcBorders>
            <w:vAlign w:val="center"/>
          </w:tcPr>
          <w:p w14:paraId="35AC568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7DF0B163"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0C1DA4F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Inadmisible</w:t>
            </w:r>
          </w:p>
        </w:tc>
        <w:tc>
          <w:tcPr>
            <w:tcW w:w="1463" w:type="dxa"/>
            <w:tcBorders>
              <w:top w:val="nil"/>
              <w:left w:val="single" w:sz="4" w:space="0" w:color="auto"/>
              <w:bottom w:val="nil"/>
              <w:right w:val="nil"/>
            </w:tcBorders>
            <w:shd w:val="clear" w:color="auto" w:fill="auto"/>
            <w:noWrap/>
            <w:vAlign w:val="center"/>
          </w:tcPr>
          <w:p w14:paraId="684F281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153</w:t>
            </w:r>
          </w:p>
        </w:tc>
        <w:tc>
          <w:tcPr>
            <w:tcW w:w="889" w:type="dxa"/>
            <w:tcBorders>
              <w:top w:val="nil"/>
              <w:left w:val="single" w:sz="4" w:space="0" w:color="auto"/>
              <w:bottom w:val="nil"/>
              <w:right w:val="nil"/>
            </w:tcBorders>
            <w:vAlign w:val="center"/>
          </w:tcPr>
          <w:p w14:paraId="3FC204A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183" w:type="dxa"/>
            <w:tcBorders>
              <w:top w:val="nil"/>
              <w:left w:val="single" w:sz="4" w:space="0" w:color="auto"/>
              <w:bottom w:val="nil"/>
              <w:right w:val="nil"/>
            </w:tcBorders>
            <w:vAlign w:val="center"/>
          </w:tcPr>
          <w:p w14:paraId="113A202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383C5CF5"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15D223C5"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Por incumplimiento del acuerdo</w:t>
            </w:r>
          </w:p>
        </w:tc>
        <w:tc>
          <w:tcPr>
            <w:tcW w:w="1463" w:type="dxa"/>
            <w:tcBorders>
              <w:top w:val="nil"/>
              <w:left w:val="single" w:sz="4" w:space="0" w:color="auto"/>
              <w:bottom w:val="nil"/>
              <w:right w:val="nil"/>
            </w:tcBorders>
            <w:shd w:val="clear" w:color="auto" w:fill="auto"/>
            <w:noWrap/>
            <w:vAlign w:val="center"/>
          </w:tcPr>
          <w:p w14:paraId="39B2F95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128</w:t>
            </w:r>
          </w:p>
        </w:tc>
        <w:tc>
          <w:tcPr>
            <w:tcW w:w="889" w:type="dxa"/>
            <w:tcBorders>
              <w:top w:val="nil"/>
              <w:left w:val="single" w:sz="4" w:space="0" w:color="auto"/>
              <w:bottom w:val="nil"/>
              <w:right w:val="nil"/>
            </w:tcBorders>
            <w:vAlign w:val="center"/>
          </w:tcPr>
          <w:p w14:paraId="221417A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w:t>
            </w:r>
          </w:p>
        </w:tc>
        <w:tc>
          <w:tcPr>
            <w:tcW w:w="1183" w:type="dxa"/>
            <w:tcBorders>
              <w:top w:val="nil"/>
              <w:left w:val="single" w:sz="4" w:space="0" w:color="auto"/>
              <w:bottom w:val="nil"/>
              <w:right w:val="nil"/>
            </w:tcBorders>
            <w:vAlign w:val="center"/>
          </w:tcPr>
          <w:p w14:paraId="77DB6EF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r>
      <w:tr w:rsidR="007C41BE" w:rsidRPr="00ED30C1" w14:paraId="247C260E"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7EC7066E"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Revocatoria</w:t>
            </w:r>
          </w:p>
        </w:tc>
        <w:tc>
          <w:tcPr>
            <w:tcW w:w="1463" w:type="dxa"/>
            <w:tcBorders>
              <w:top w:val="nil"/>
              <w:left w:val="single" w:sz="4" w:space="0" w:color="auto"/>
              <w:bottom w:val="nil"/>
              <w:right w:val="nil"/>
            </w:tcBorders>
            <w:shd w:val="clear" w:color="auto" w:fill="auto"/>
            <w:noWrap/>
            <w:vAlign w:val="center"/>
          </w:tcPr>
          <w:p w14:paraId="344EAB9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171</w:t>
            </w:r>
          </w:p>
        </w:tc>
        <w:tc>
          <w:tcPr>
            <w:tcW w:w="889" w:type="dxa"/>
            <w:tcBorders>
              <w:top w:val="nil"/>
              <w:left w:val="single" w:sz="4" w:space="0" w:color="auto"/>
              <w:bottom w:val="nil"/>
              <w:right w:val="nil"/>
            </w:tcBorders>
            <w:vAlign w:val="center"/>
          </w:tcPr>
          <w:p w14:paraId="49197C9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w:t>
            </w:r>
          </w:p>
        </w:tc>
        <w:tc>
          <w:tcPr>
            <w:tcW w:w="1183" w:type="dxa"/>
            <w:tcBorders>
              <w:top w:val="nil"/>
              <w:left w:val="single" w:sz="4" w:space="0" w:color="auto"/>
              <w:bottom w:val="nil"/>
              <w:right w:val="nil"/>
            </w:tcBorders>
            <w:vAlign w:val="center"/>
          </w:tcPr>
          <w:p w14:paraId="71CEC58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r>
      <w:tr w:rsidR="007C41BE" w:rsidRPr="00ED30C1" w14:paraId="5D567836"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49CCBD7A"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Resuelto por despacho de Origen</w:t>
            </w:r>
          </w:p>
        </w:tc>
        <w:tc>
          <w:tcPr>
            <w:tcW w:w="1463" w:type="dxa"/>
            <w:tcBorders>
              <w:top w:val="nil"/>
              <w:left w:val="single" w:sz="4" w:space="0" w:color="auto"/>
              <w:bottom w:val="nil"/>
              <w:right w:val="nil"/>
            </w:tcBorders>
            <w:shd w:val="clear" w:color="auto" w:fill="auto"/>
            <w:noWrap/>
            <w:vAlign w:val="center"/>
          </w:tcPr>
          <w:p w14:paraId="4E8DDBB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197</w:t>
            </w:r>
          </w:p>
        </w:tc>
        <w:tc>
          <w:tcPr>
            <w:tcW w:w="889" w:type="dxa"/>
            <w:tcBorders>
              <w:top w:val="nil"/>
              <w:left w:val="single" w:sz="4" w:space="0" w:color="auto"/>
              <w:bottom w:val="nil"/>
              <w:right w:val="nil"/>
            </w:tcBorders>
            <w:vAlign w:val="center"/>
          </w:tcPr>
          <w:p w14:paraId="3332F8F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c>
          <w:tcPr>
            <w:tcW w:w="1183" w:type="dxa"/>
            <w:tcBorders>
              <w:top w:val="nil"/>
              <w:left w:val="single" w:sz="4" w:space="0" w:color="auto"/>
              <w:bottom w:val="nil"/>
              <w:right w:val="nil"/>
            </w:tcBorders>
            <w:vAlign w:val="center"/>
          </w:tcPr>
          <w:p w14:paraId="4586BEE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w:t>
            </w:r>
          </w:p>
        </w:tc>
      </w:tr>
      <w:tr w:rsidR="007C41BE" w:rsidRPr="00ED30C1" w14:paraId="19158288" w14:textId="77777777" w:rsidTr="007C41BE">
        <w:trPr>
          <w:trHeight w:val="249"/>
          <w:jc w:val="center"/>
        </w:trPr>
        <w:tc>
          <w:tcPr>
            <w:tcW w:w="4484" w:type="dxa"/>
            <w:tcBorders>
              <w:top w:val="nil"/>
              <w:left w:val="nil"/>
              <w:bottom w:val="nil"/>
              <w:right w:val="single" w:sz="4" w:space="0" w:color="auto"/>
            </w:tcBorders>
            <w:shd w:val="clear" w:color="auto" w:fill="auto"/>
            <w:noWrap/>
          </w:tcPr>
          <w:p w14:paraId="594E96B8"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Remitido a otra sede</w:t>
            </w:r>
          </w:p>
        </w:tc>
        <w:tc>
          <w:tcPr>
            <w:tcW w:w="1463" w:type="dxa"/>
            <w:tcBorders>
              <w:top w:val="nil"/>
              <w:left w:val="single" w:sz="4" w:space="0" w:color="auto"/>
              <w:bottom w:val="nil"/>
              <w:right w:val="nil"/>
            </w:tcBorders>
            <w:shd w:val="clear" w:color="auto" w:fill="auto"/>
            <w:noWrap/>
            <w:vAlign w:val="center"/>
          </w:tcPr>
          <w:p w14:paraId="36F8E84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33</w:t>
            </w:r>
          </w:p>
        </w:tc>
        <w:tc>
          <w:tcPr>
            <w:tcW w:w="889" w:type="dxa"/>
            <w:tcBorders>
              <w:top w:val="nil"/>
              <w:left w:val="single" w:sz="4" w:space="0" w:color="auto"/>
              <w:bottom w:val="nil"/>
              <w:right w:val="nil"/>
            </w:tcBorders>
            <w:vAlign w:val="center"/>
          </w:tcPr>
          <w:p w14:paraId="05F4116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c>
          <w:tcPr>
            <w:tcW w:w="1183" w:type="dxa"/>
            <w:tcBorders>
              <w:top w:val="nil"/>
              <w:left w:val="single" w:sz="4" w:space="0" w:color="auto"/>
              <w:bottom w:val="nil"/>
              <w:right w:val="nil"/>
            </w:tcBorders>
            <w:vAlign w:val="center"/>
          </w:tcPr>
          <w:p w14:paraId="7F4BC6C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42D72AD3" w14:textId="77777777" w:rsidTr="007C41BE">
        <w:trPr>
          <w:trHeight w:val="249"/>
          <w:jc w:val="center"/>
        </w:trPr>
        <w:tc>
          <w:tcPr>
            <w:tcW w:w="4484" w:type="dxa"/>
            <w:tcBorders>
              <w:top w:val="nil"/>
              <w:left w:val="nil"/>
              <w:right w:val="single" w:sz="4" w:space="0" w:color="auto"/>
            </w:tcBorders>
            <w:shd w:val="clear" w:color="auto" w:fill="auto"/>
            <w:noWrap/>
          </w:tcPr>
          <w:p w14:paraId="693D64C2" w14:textId="77777777" w:rsidR="007C41BE" w:rsidRPr="00ED30C1" w:rsidRDefault="007C41BE" w:rsidP="007C41BE">
            <w:pPr>
              <w:widowControl w:val="0"/>
              <w:autoSpaceDE w:val="0"/>
              <w:autoSpaceDN w:val="0"/>
              <w:adjustRightInd w:val="0"/>
              <w:rPr>
                <w:sz w:val="23"/>
                <w:szCs w:val="23"/>
                <w:lang w:val="es-ES" w:eastAsia="es-ES"/>
              </w:rPr>
            </w:pPr>
            <w:proofErr w:type="spellStart"/>
            <w:r w:rsidRPr="00ED30C1">
              <w:rPr>
                <w:sz w:val="23"/>
                <w:szCs w:val="23"/>
                <w:lang w:val="es-ES" w:eastAsia="es-ES"/>
              </w:rPr>
              <w:t>Susp</w:t>
            </w:r>
            <w:proofErr w:type="spellEnd"/>
            <w:r w:rsidRPr="00ED30C1">
              <w:rPr>
                <w:sz w:val="23"/>
                <w:szCs w:val="23"/>
                <w:lang w:val="es-ES" w:eastAsia="es-ES"/>
              </w:rPr>
              <w:t>. o archivo procedimiento PA</w:t>
            </w:r>
          </w:p>
        </w:tc>
        <w:tc>
          <w:tcPr>
            <w:tcW w:w="1463" w:type="dxa"/>
            <w:tcBorders>
              <w:top w:val="nil"/>
              <w:left w:val="single" w:sz="4" w:space="0" w:color="auto"/>
              <w:right w:val="nil"/>
            </w:tcBorders>
            <w:shd w:val="clear" w:color="auto" w:fill="auto"/>
            <w:noWrap/>
            <w:vAlign w:val="center"/>
          </w:tcPr>
          <w:p w14:paraId="734F600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55</w:t>
            </w:r>
          </w:p>
        </w:tc>
        <w:tc>
          <w:tcPr>
            <w:tcW w:w="889" w:type="dxa"/>
            <w:tcBorders>
              <w:top w:val="nil"/>
              <w:left w:val="single" w:sz="4" w:space="0" w:color="auto"/>
              <w:right w:val="nil"/>
            </w:tcBorders>
            <w:vAlign w:val="center"/>
          </w:tcPr>
          <w:p w14:paraId="47231E6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c>
          <w:tcPr>
            <w:tcW w:w="1183" w:type="dxa"/>
            <w:tcBorders>
              <w:top w:val="nil"/>
              <w:left w:val="single" w:sz="4" w:space="0" w:color="auto"/>
              <w:right w:val="nil"/>
            </w:tcBorders>
            <w:vAlign w:val="center"/>
          </w:tcPr>
          <w:p w14:paraId="2951D14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w:t>
            </w:r>
          </w:p>
        </w:tc>
      </w:tr>
      <w:tr w:rsidR="007C41BE" w:rsidRPr="00ED30C1" w14:paraId="38E40401" w14:textId="77777777" w:rsidTr="007C41BE">
        <w:trPr>
          <w:trHeight w:val="249"/>
          <w:jc w:val="center"/>
        </w:trPr>
        <w:tc>
          <w:tcPr>
            <w:tcW w:w="4484" w:type="dxa"/>
            <w:tcBorders>
              <w:top w:val="nil"/>
              <w:left w:val="nil"/>
              <w:bottom w:val="single" w:sz="4" w:space="0" w:color="auto"/>
              <w:right w:val="single" w:sz="4" w:space="0" w:color="auto"/>
            </w:tcBorders>
            <w:shd w:val="clear" w:color="auto" w:fill="auto"/>
            <w:noWrap/>
          </w:tcPr>
          <w:p w14:paraId="5392AECD"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No conciliable (razones técnicas)</w:t>
            </w:r>
          </w:p>
        </w:tc>
        <w:tc>
          <w:tcPr>
            <w:tcW w:w="1463" w:type="dxa"/>
            <w:tcBorders>
              <w:top w:val="nil"/>
              <w:left w:val="single" w:sz="4" w:space="0" w:color="auto"/>
              <w:bottom w:val="single" w:sz="4" w:space="0" w:color="auto"/>
              <w:right w:val="nil"/>
            </w:tcBorders>
            <w:shd w:val="clear" w:color="auto" w:fill="auto"/>
            <w:noWrap/>
            <w:vAlign w:val="center"/>
          </w:tcPr>
          <w:p w14:paraId="3D48D99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35</w:t>
            </w:r>
          </w:p>
        </w:tc>
        <w:tc>
          <w:tcPr>
            <w:tcW w:w="889" w:type="dxa"/>
            <w:tcBorders>
              <w:top w:val="nil"/>
              <w:left w:val="single" w:sz="4" w:space="0" w:color="auto"/>
              <w:bottom w:val="single" w:sz="4" w:space="0" w:color="auto"/>
              <w:right w:val="nil"/>
            </w:tcBorders>
            <w:vAlign w:val="center"/>
          </w:tcPr>
          <w:p w14:paraId="2ED178D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w:t>
            </w:r>
          </w:p>
        </w:tc>
        <w:tc>
          <w:tcPr>
            <w:tcW w:w="1183" w:type="dxa"/>
            <w:tcBorders>
              <w:top w:val="nil"/>
              <w:left w:val="single" w:sz="4" w:space="0" w:color="auto"/>
              <w:bottom w:val="single" w:sz="4" w:space="0" w:color="auto"/>
              <w:right w:val="nil"/>
            </w:tcBorders>
            <w:vAlign w:val="center"/>
          </w:tcPr>
          <w:p w14:paraId="3516706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2BF8FBBD" w14:textId="77777777" w:rsidTr="007C41BE">
        <w:trPr>
          <w:trHeight w:val="249"/>
          <w:jc w:val="center"/>
        </w:trPr>
        <w:tc>
          <w:tcPr>
            <w:tcW w:w="6836" w:type="dxa"/>
            <w:gridSpan w:val="3"/>
            <w:tcBorders>
              <w:top w:val="single" w:sz="4" w:space="0" w:color="auto"/>
              <w:left w:val="nil"/>
              <w:bottom w:val="nil"/>
            </w:tcBorders>
            <w:shd w:val="clear" w:color="auto" w:fill="auto"/>
            <w:noWrap/>
            <w:vAlign w:val="bottom"/>
            <w:hideMark/>
          </w:tcPr>
          <w:p w14:paraId="4782B4F2" w14:textId="77777777" w:rsidR="009340A6" w:rsidRPr="00ED30C1" w:rsidRDefault="009340A6" w:rsidP="007C41BE">
            <w:pPr>
              <w:widowControl w:val="0"/>
              <w:autoSpaceDE w:val="0"/>
              <w:autoSpaceDN w:val="0"/>
              <w:adjustRightInd w:val="0"/>
              <w:rPr>
                <w:b/>
                <w:sz w:val="23"/>
                <w:szCs w:val="23"/>
                <w:lang w:val="es-ES" w:eastAsia="en-US"/>
              </w:rPr>
            </w:pPr>
          </w:p>
          <w:p w14:paraId="1E7A5E40" w14:textId="17703A8B" w:rsidR="007C41BE" w:rsidRPr="00ED30C1" w:rsidRDefault="007C41BE" w:rsidP="007C41BE">
            <w:pPr>
              <w:widowControl w:val="0"/>
              <w:autoSpaceDE w:val="0"/>
              <w:autoSpaceDN w:val="0"/>
              <w:adjustRightInd w:val="0"/>
              <w:rPr>
                <w:b/>
                <w:sz w:val="23"/>
                <w:szCs w:val="23"/>
                <w:lang w:val="es-ES" w:eastAsia="en-US"/>
              </w:rPr>
            </w:pPr>
            <w:r w:rsidRPr="00ED30C1">
              <w:rPr>
                <w:b/>
                <w:sz w:val="23"/>
                <w:szCs w:val="23"/>
                <w:lang w:val="es-ES" w:eastAsia="en-US"/>
              </w:rPr>
              <w:t>Fuente</w:t>
            </w:r>
            <w:r w:rsidRPr="00ED30C1">
              <w:rPr>
                <w:sz w:val="23"/>
                <w:szCs w:val="23"/>
                <w:lang w:val="es-ES" w:eastAsia="en-US"/>
              </w:rPr>
              <w:t>: Subproceso de Estadística, Dirección de Planificación.</w:t>
            </w:r>
          </w:p>
        </w:tc>
        <w:tc>
          <w:tcPr>
            <w:tcW w:w="1183" w:type="dxa"/>
            <w:tcBorders>
              <w:top w:val="single" w:sz="4" w:space="0" w:color="auto"/>
              <w:left w:val="nil"/>
              <w:bottom w:val="nil"/>
            </w:tcBorders>
          </w:tcPr>
          <w:p w14:paraId="577E8674" w14:textId="77777777" w:rsidR="007C41BE" w:rsidRPr="00ED30C1" w:rsidRDefault="007C41BE" w:rsidP="007C41BE">
            <w:pPr>
              <w:widowControl w:val="0"/>
              <w:autoSpaceDE w:val="0"/>
              <w:autoSpaceDN w:val="0"/>
              <w:adjustRightInd w:val="0"/>
              <w:rPr>
                <w:b/>
                <w:sz w:val="23"/>
                <w:szCs w:val="23"/>
                <w:lang w:val="es-ES" w:eastAsia="en-US"/>
              </w:rPr>
            </w:pPr>
          </w:p>
        </w:tc>
      </w:tr>
    </w:tbl>
    <w:p w14:paraId="09DE5535" w14:textId="77777777" w:rsidR="007C41BE" w:rsidRPr="00ED30C1" w:rsidRDefault="007C41BE" w:rsidP="007C41BE">
      <w:pPr>
        <w:widowControl w:val="0"/>
        <w:autoSpaceDE w:val="0"/>
        <w:autoSpaceDN w:val="0"/>
        <w:adjustRightInd w:val="0"/>
        <w:jc w:val="both"/>
        <w:rPr>
          <w:sz w:val="23"/>
          <w:szCs w:val="23"/>
          <w:lang w:val="es-ES" w:eastAsia="es-ES"/>
        </w:rPr>
      </w:pPr>
    </w:p>
    <w:p w14:paraId="31779A09" w14:textId="77777777" w:rsidR="007C41BE" w:rsidRPr="00ED30C1" w:rsidRDefault="007C41BE" w:rsidP="007C41BE">
      <w:pPr>
        <w:widowControl w:val="0"/>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Resulta importante acotar en este análisis la disminución en tiempo registrada en el caso de las </w:t>
      </w:r>
      <w:r w:rsidRPr="00ED30C1">
        <w:rPr>
          <w:i/>
          <w:iCs/>
          <w:sz w:val="23"/>
          <w:szCs w:val="23"/>
          <w:lang w:val="es-ES" w:eastAsia="es-ES"/>
        </w:rPr>
        <w:t>Revocatorias</w:t>
      </w:r>
      <w:r w:rsidRPr="00ED30C1">
        <w:rPr>
          <w:sz w:val="23"/>
          <w:szCs w:val="23"/>
          <w:lang w:val="es-ES" w:eastAsia="es-ES"/>
        </w:rPr>
        <w:t xml:space="preserve">, las cuales pasaron de 15 meses y 2 semanas en 2018 a 13 meses y 2 semanas en 2019. Una situación contraria aconteció con los procesos </w:t>
      </w:r>
      <w:r w:rsidRPr="00ED30C1">
        <w:rPr>
          <w:i/>
          <w:iCs/>
          <w:sz w:val="23"/>
          <w:szCs w:val="23"/>
          <w:lang w:val="es-ES" w:eastAsia="es-ES"/>
        </w:rPr>
        <w:t>por incumplimiento del acuerdo</w:t>
      </w:r>
      <w:r w:rsidRPr="00ED30C1">
        <w:rPr>
          <w:sz w:val="23"/>
          <w:szCs w:val="23"/>
          <w:lang w:val="es-ES" w:eastAsia="es-ES"/>
        </w:rPr>
        <w:t xml:space="preserve">, los cuales aumentaron su duración de 5 meses y tres semanas a 7 meses y 2 semanas.  De acuerdo con la opinión del experto, esta situación podría tener su explicación en el tratamiento diferenciado que se da en Justicia Restaurativa con relación a los asuntos de </w:t>
      </w:r>
      <w:r w:rsidRPr="00ED30C1">
        <w:rPr>
          <w:i/>
          <w:iCs/>
          <w:sz w:val="23"/>
          <w:szCs w:val="23"/>
          <w:lang w:val="es-ES" w:eastAsia="es-ES"/>
        </w:rPr>
        <w:t>Justicia Alternativa.</w:t>
      </w:r>
    </w:p>
    <w:p w14:paraId="545D258F" w14:textId="77777777" w:rsidR="007C41BE" w:rsidRPr="00ED30C1" w:rsidRDefault="007C41BE" w:rsidP="007C41BE">
      <w:pPr>
        <w:widowControl w:val="0"/>
        <w:autoSpaceDE w:val="0"/>
        <w:autoSpaceDN w:val="0"/>
        <w:adjustRightInd w:val="0"/>
        <w:ind w:left="851" w:right="851" w:firstLine="709"/>
        <w:jc w:val="both"/>
        <w:rPr>
          <w:i/>
          <w:iCs/>
          <w:sz w:val="23"/>
          <w:szCs w:val="23"/>
          <w:lang w:val="es-ES" w:eastAsia="es-ES"/>
        </w:rPr>
      </w:pPr>
    </w:p>
    <w:p w14:paraId="1476B412" w14:textId="77777777" w:rsidR="007C41BE" w:rsidRPr="00ED30C1" w:rsidRDefault="007C41BE" w:rsidP="00042370">
      <w:pPr>
        <w:keepNext/>
        <w:widowControl w:val="0"/>
        <w:numPr>
          <w:ilvl w:val="0"/>
          <w:numId w:val="11"/>
        </w:numPr>
        <w:autoSpaceDE w:val="0"/>
        <w:autoSpaceDN w:val="0"/>
        <w:adjustRightInd w:val="0"/>
        <w:ind w:left="851" w:right="851" w:firstLine="709"/>
        <w:rPr>
          <w:b/>
          <w:bCs/>
          <w:sz w:val="23"/>
          <w:szCs w:val="23"/>
          <w:lang w:val="es-ES" w:eastAsia="es-ES"/>
        </w:rPr>
      </w:pPr>
      <w:bookmarkStart w:id="15" w:name="_Toc24523690"/>
      <w:r w:rsidRPr="00ED30C1">
        <w:rPr>
          <w:b/>
          <w:bCs/>
          <w:sz w:val="23"/>
          <w:szCs w:val="23"/>
          <w:lang w:val="es-ES" w:eastAsia="es-ES"/>
        </w:rPr>
        <w:t>CIRCULANTE AL FINALIZAR EL AÑO</w:t>
      </w:r>
      <w:bookmarkEnd w:id="15"/>
      <w:r w:rsidRPr="00ED30C1">
        <w:rPr>
          <w:b/>
          <w:bCs/>
          <w:sz w:val="23"/>
          <w:szCs w:val="23"/>
          <w:lang w:val="es-ES" w:eastAsia="es-ES"/>
        </w:rPr>
        <w:t xml:space="preserve"> </w:t>
      </w:r>
    </w:p>
    <w:p w14:paraId="28E6D734"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3ADAB65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De forma conjunta, los centros de conciliación registraron un circulante al finalizar el periodo de 1.993 casos, volumen que es superior al 2018 en 164 causas, para un crecimiento porcentual de 9%. La cifra de circulante final obtenida en 2019 se ubica como la segunda más baja del presente quinquenio, según se puede de forma gráfica a continuación. </w:t>
      </w:r>
    </w:p>
    <w:p w14:paraId="7392EAC5" w14:textId="77777777" w:rsidR="007C41BE" w:rsidRPr="00ED30C1" w:rsidRDefault="007C41BE" w:rsidP="007C41BE">
      <w:pPr>
        <w:widowControl w:val="0"/>
        <w:autoSpaceDE w:val="0"/>
        <w:autoSpaceDN w:val="0"/>
        <w:adjustRightInd w:val="0"/>
        <w:jc w:val="center"/>
        <w:rPr>
          <w:sz w:val="23"/>
          <w:szCs w:val="23"/>
          <w:lang w:val="es-ES" w:eastAsia="es-ES"/>
        </w:rPr>
      </w:pPr>
    </w:p>
    <w:p w14:paraId="6645715D" w14:textId="1C4BDC20"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Gráfico 5</w:t>
      </w:r>
    </w:p>
    <w:p w14:paraId="2548828E" w14:textId="77777777" w:rsidR="009340A6" w:rsidRPr="00ED30C1" w:rsidRDefault="009340A6" w:rsidP="007C41BE">
      <w:pPr>
        <w:widowControl w:val="0"/>
        <w:autoSpaceDE w:val="0"/>
        <w:autoSpaceDN w:val="0"/>
        <w:adjustRightInd w:val="0"/>
        <w:jc w:val="center"/>
        <w:rPr>
          <w:sz w:val="23"/>
          <w:szCs w:val="23"/>
          <w:lang w:val="es-ES" w:eastAsia="es-ES"/>
        </w:rPr>
      </w:pPr>
    </w:p>
    <w:p w14:paraId="111AE8E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noProof/>
          <w:sz w:val="23"/>
          <w:szCs w:val="23"/>
          <w:lang w:val="en-US" w:eastAsia="en-US"/>
        </w:rPr>
        <w:lastRenderedPageBreak/>
        <w:drawing>
          <wp:inline distT="0" distB="0" distL="0" distR="0" wp14:anchorId="27A344DB" wp14:editId="72779CF4">
            <wp:extent cx="5317490" cy="2085975"/>
            <wp:effectExtent l="0" t="0" r="16510" b="9525"/>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65EA3E" w14:textId="77777777" w:rsidR="007C41BE" w:rsidRPr="00ED30C1" w:rsidRDefault="007C41BE" w:rsidP="007C41BE">
      <w:pPr>
        <w:widowControl w:val="0"/>
        <w:autoSpaceDE w:val="0"/>
        <w:autoSpaceDN w:val="0"/>
        <w:adjustRightInd w:val="0"/>
        <w:jc w:val="both"/>
        <w:rPr>
          <w:sz w:val="23"/>
          <w:szCs w:val="23"/>
          <w:lang w:val="es-ES" w:eastAsia="es-ES"/>
        </w:rPr>
      </w:pPr>
    </w:p>
    <w:p w14:paraId="70D81DD1"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Es posible inferir a partir del comportamiento seguido por la variable en la gráfica, que el circulante final ha venido de más a menos para los últimos dos períodos, denotando lo anterior un mayor control de la carga de trabajo por parte de los despachos, pues como se observa; luego de los volúmenes de trabajo cerrados con anterioridad a 2018, los cuales excedieron de 2 mil asuntos y toparon en 3 mil anuales, logran cambiar y mantener su tendencia con posterioridad a 2017.</w:t>
      </w:r>
    </w:p>
    <w:p w14:paraId="2DFCDE34"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58E52D5B" w14:textId="77777777" w:rsidR="007C41BE" w:rsidRPr="00ED30C1" w:rsidRDefault="007C41BE" w:rsidP="007C41BE">
      <w:pPr>
        <w:widowControl w:val="0"/>
        <w:autoSpaceDE w:val="0"/>
        <w:autoSpaceDN w:val="0"/>
        <w:adjustRightInd w:val="0"/>
        <w:ind w:left="851" w:right="851" w:firstLine="709"/>
        <w:jc w:val="both"/>
        <w:rPr>
          <w:i/>
          <w:iCs/>
          <w:sz w:val="23"/>
          <w:szCs w:val="23"/>
          <w:lang w:val="es-ES" w:eastAsia="es-ES"/>
        </w:rPr>
      </w:pPr>
      <w:r w:rsidRPr="00ED30C1">
        <w:rPr>
          <w:sz w:val="23"/>
          <w:szCs w:val="23"/>
          <w:lang w:val="es-ES" w:eastAsia="es-ES"/>
        </w:rPr>
        <w:t xml:space="preserve">Un análisis de los circulantes al cierre de año por Centro de Conciliación permite establecer cuales despachos tienen mayores cargas de trabajo respecto de otros, además de poder establecer las variaciones registradas en torno a 2019. De acuerdo con la opinión del experto, es muy necesario que en futuros análisis se establezca respecto de esta variable y de forma diferenciada la </w:t>
      </w:r>
      <w:r w:rsidRPr="00ED30C1">
        <w:rPr>
          <w:i/>
          <w:iCs/>
          <w:sz w:val="23"/>
          <w:szCs w:val="23"/>
          <w:lang w:val="es-ES" w:eastAsia="es-ES"/>
        </w:rPr>
        <w:t>Materia Penal</w:t>
      </w:r>
      <w:r w:rsidRPr="00ED30C1">
        <w:rPr>
          <w:sz w:val="23"/>
          <w:szCs w:val="23"/>
          <w:lang w:val="es-ES" w:eastAsia="es-ES"/>
        </w:rPr>
        <w:t xml:space="preserve"> de la materia </w:t>
      </w:r>
      <w:r w:rsidRPr="00ED30C1">
        <w:rPr>
          <w:i/>
          <w:iCs/>
          <w:sz w:val="23"/>
          <w:szCs w:val="23"/>
          <w:lang w:val="es-ES" w:eastAsia="es-ES"/>
        </w:rPr>
        <w:t>Alternativa y Restaurativa.</w:t>
      </w:r>
    </w:p>
    <w:p w14:paraId="6B09EC4D" w14:textId="77777777" w:rsidR="007C41BE" w:rsidRPr="00ED30C1" w:rsidRDefault="007C41BE" w:rsidP="007C41BE">
      <w:pPr>
        <w:widowControl w:val="0"/>
        <w:autoSpaceDE w:val="0"/>
        <w:autoSpaceDN w:val="0"/>
        <w:adjustRightInd w:val="0"/>
        <w:jc w:val="both"/>
        <w:rPr>
          <w:sz w:val="23"/>
          <w:szCs w:val="23"/>
          <w:lang w:val="es-ES" w:eastAsia="es-ES"/>
        </w:rPr>
      </w:pPr>
    </w:p>
    <w:tbl>
      <w:tblPr>
        <w:tblW w:w="6351" w:type="dxa"/>
        <w:jc w:val="center"/>
        <w:tblLook w:val="04A0" w:firstRow="1" w:lastRow="0" w:firstColumn="1" w:lastColumn="0" w:noHBand="0" w:noVBand="1"/>
      </w:tblPr>
      <w:tblGrid>
        <w:gridCol w:w="1600"/>
        <w:gridCol w:w="949"/>
        <w:gridCol w:w="949"/>
        <w:gridCol w:w="949"/>
        <w:gridCol w:w="949"/>
        <w:gridCol w:w="955"/>
      </w:tblGrid>
      <w:tr w:rsidR="007C41BE" w:rsidRPr="00ED30C1" w14:paraId="0B30A5AB" w14:textId="77777777" w:rsidTr="00ED30C1">
        <w:trPr>
          <w:trHeight w:val="454"/>
          <w:tblHeader/>
          <w:jc w:val="center"/>
        </w:trPr>
        <w:tc>
          <w:tcPr>
            <w:tcW w:w="6351" w:type="dxa"/>
            <w:gridSpan w:val="6"/>
            <w:tcBorders>
              <w:top w:val="nil"/>
              <w:left w:val="nil"/>
              <w:bottom w:val="single" w:sz="4" w:space="0" w:color="auto"/>
              <w:right w:val="nil"/>
            </w:tcBorders>
            <w:shd w:val="clear" w:color="auto" w:fill="auto"/>
            <w:vAlign w:val="bottom"/>
            <w:hideMark/>
          </w:tcPr>
          <w:p w14:paraId="76BB238E" w14:textId="77777777" w:rsidR="007C41BE" w:rsidRPr="00ED30C1" w:rsidRDefault="007C41BE" w:rsidP="007C41BE">
            <w:pPr>
              <w:widowControl w:val="0"/>
              <w:autoSpaceDE w:val="0"/>
              <w:autoSpaceDN w:val="0"/>
              <w:adjustRightInd w:val="0"/>
              <w:jc w:val="center"/>
              <w:rPr>
                <w:bCs/>
                <w:sz w:val="23"/>
                <w:szCs w:val="23"/>
                <w:lang w:val="es-ES" w:eastAsia="en-US"/>
              </w:rPr>
            </w:pPr>
            <w:r w:rsidRPr="00ED30C1">
              <w:rPr>
                <w:bCs/>
                <w:sz w:val="23"/>
                <w:szCs w:val="23"/>
                <w:lang w:val="es-ES" w:eastAsia="en-US"/>
              </w:rPr>
              <w:t xml:space="preserve">Cuadro 12 </w:t>
            </w:r>
          </w:p>
          <w:p w14:paraId="53F7AFC8" w14:textId="333F3BA3" w:rsidR="007C41BE" w:rsidRDefault="007C41BE" w:rsidP="007C41BE">
            <w:pPr>
              <w:widowControl w:val="0"/>
              <w:autoSpaceDE w:val="0"/>
              <w:autoSpaceDN w:val="0"/>
              <w:adjustRightInd w:val="0"/>
              <w:jc w:val="center"/>
              <w:rPr>
                <w:b/>
                <w:sz w:val="23"/>
                <w:szCs w:val="23"/>
                <w:lang w:val="es-ES" w:eastAsia="en-US"/>
              </w:rPr>
            </w:pPr>
            <w:r w:rsidRPr="00ED30C1">
              <w:rPr>
                <w:b/>
                <w:sz w:val="23"/>
                <w:szCs w:val="23"/>
                <w:lang w:val="es-ES" w:eastAsia="en-US"/>
              </w:rPr>
              <w:t>Circulante Final en los Centros de Conciliación por Oficina, 2015-2019</w:t>
            </w:r>
          </w:p>
          <w:p w14:paraId="1BDFBD40" w14:textId="77777777" w:rsidR="00ED30C1" w:rsidRPr="00ED30C1" w:rsidRDefault="00ED30C1" w:rsidP="007C41BE">
            <w:pPr>
              <w:widowControl w:val="0"/>
              <w:autoSpaceDE w:val="0"/>
              <w:autoSpaceDN w:val="0"/>
              <w:adjustRightInd w:val="0"/>
              <w:jc w:val="center"/>
              <w:rPr>
                <w:b/>
                <w:sz w:val="23"/>
                <w:szCs w:val="23"/>
                <w:lang w:val="es-ES" w:eastAsia="en-US"/>
              </w:rPr>
            </w:pPr>
          </w:p>
          <w:p w14:paraId="044FF9D9" w14:textId="474C44C9" w:rsidR="009340A6" w:rsidRPr="00ED30C1" w:rsidRDefault="009340A6" w:rsidP="007C41BE">
            <w:pPr>
              <w:widowControl w:val="0"/>
              <w:autoSpaceDE w:val="0"/>
              <w:autoSpaceDN w:val="0"/>
              <w:adjustRightInd w:val="0"/>
              <w:jc w:val="center"/>
              <w:rPr>
                <w:sz w:val="23"/>
                <w:szCs w:val="23"/>
                <w:lang w:val="es-ES" w:eastAsia="en-US"/>
              </w:rPr>
            </w:pPr>
          </w:p>
        </w:tc>
      </w:tr>
      <w:tr w:rsidR="007C41BE" w:rsidRPr="00ED30C1" w14:paraId="513B6176" w14:textId="77777777" w:rsidTr="00ED30C1">
        <w:trPr>
          <w:trHeight w:val="241"/>
          <w:tblHeader/>
          <w:jc w:val="center"/>
        </w:trPr>
        <w:tc>
          <w:tcPr>
            <w:tcW w:w="1600" w:type="dxa"/>
            <w:vMerge w:val="restart"/>
            <w:tcBorders>
              <w:top w:val="nil"/>
              <w:left w:val="nil"/>
              <w:bottom w:val="single" w:sz="4" w:space="0" w:color="auto"/>
              <w:right w:val="single" w:sz="4" w:space="0" w:color="auto"/>
            </w:tcBorders>
            <w:shd w:val="clear" w:color="auto" w:fill="auto"/>
            <w:noWrap/>
            <w:vAlign w:val="center"/>
            <w:hideMark/>
          </w:tcPr>
          <w:p w14:paraId="64504E8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Oficina</w:t>
            </w:r>
          </w:p>
        </w:tc>
        <w:tc>
          <w:tcPr>
            <w:tcW w:w="4750" w:type="dxa"/>
            <w:gridSpan w:val="5"/>
            <w:tcBorders>
              <w:top w:val="single" w:sz="4" w:space="0" w:color="auto"/>
              <w:left w:val="single" w:sz="4" w:space="0" w:color="auto"/>
              <w:bottom w:val="single" w:sz="4" w:space="0" w:color="auto"/>
            </w:tcBorders>
            <w:shd w:val="clear" w:color="auto" w:fill="auto"/>
            <w:noWrap/>
            <w:vAlign w:val="center"/>
            <w:hideMark/>
          </w:tcPr>
          <w:p w14:paraId="77E2C20D" w14:textId="77777777" w:rsidR="007C41BE" w:rsidRPr="00ED30C1" w:rsidRDefault="007C41BE" w:rsidP="007C41BE">
            <w:pPr>
              <w:widowControl w:val="0"/>
              <w:autoSpaceDE w:val="0"/>
              <w:autoSpaceDN w:val="0"/>
              <w:adjustRightInd w:val="0"/>
              <w:jc w:val="center"/>
              <w:rPr>
                <w:b/>
                <w:bCs/>
                <w:sz w:val="23"/>
                <w:szCs w:val="23"/>
                <w:lang w:val="es-ES" w:eastAsia="en-US"/>
              </w:rPr>
            </w:pPr>
            <w:r w:rsidRPr="00ED30C1">
              <w:rPr>
                <w:b/>
                <w:bCs/>
                <w:sz w:val="23"/>
                <w:szCs w:val="23"/>
                <w:lang w:val="es-ES" w:eastAsia="en-US"/>
              </w:rPr>
              <w:t>Circulante al Finalizar el Año</w:t>
            </w:r>
          </w:p>
        </w:tc>
      </w:tr>
      <w:tr w:rsidR="007C41BE" w:rsidRPr="00ED30C1" w14:paraId="704665DC" w14:textId="77777777" w:rsidTr="00ED30C1">
        <w:trPr>
          <w:trHeight w:val="241"/>
          <w:tblHeader/>
          <w:jc w:val="center"/>
        </w:trPr>
        <w:tc>
          <w:tcPr>
            <w:tcW w:w="1600" w:type="dxa"/>
            <w:vMerge/>
            <w:tcBorders>
              <w:top w:val="nil"/>
              <w:left w:val="nil"/>
              <w:bottom w:val="single" w:sz="4" w:space="0" w:color="auto"/>
              <w:right w:val="single" w:sz="4" w:space="0" w:color="auto"/>
            </w:tcBorders>
            <w:vAlign w:val="center"/>
            <w:hideMark/>
          </w:tcPr>
          <w:p w14:paraId="6E16C5B4" w14:textId="77777777" w:rsidR="007C41BE" w:rsidRPr="00ED30C1" w:rsidRDefault="007C41BE" w:rsidP="007C41BE">
            <w:pPr>
              <w:widowControl w:val="0"/>
              <w:autoSpaceDE w:val="0"/>
              <w:autoSpaceDN w:val="0"/>
              <w:adjustRightInd w:val="0"/>
              <w:rPr>
                <w:b/>
                <w:bCs/>
                <w:sz w:val="23"/>
                <w:szCs w:val="23"/>
                <w:lang w:val="es-ES" w:eastAsia="en-US"/>
              </w:rPr>
            </w:pP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7AAB826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2015</w:t>
            </w:r>
          </w:p>
        </w:tc>
        <w:tc>
          <w:tcPr>
            <w:tcW w:w="949" w:type="dxa"/>
            <w:tcBorders>
              <w:top w:val="nil"/>
              <w:left w:val="nil"/>
              <w:bottom w:val="single" w:sz="4" w:space="0" w:color="auto"/>
              <w:right w:val="single" w:sz="4" w:space="0" w:color="auto"/>
            </w:tcBorders>
            <w:shd w:val="clear" w:color="auto" w:fill="auto"/>
            <w:noWrap/>
            <w:vAlign w:val="center"/>
          </w:tcPr>
          <w:p w14:paraId="20B7692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2016</w:t>
            </w:r>
          </w:p>
        </w:tc>
        <w:tc>
          <w:tcPr>
            <w:tcW w:w="949" w:type="dxa"/>
            <w:tcBorders>
              <w:top w:val="nil"/>
              <w:left w:val="nil"/>
              <w:bottom w:val="single" w:sz="4" w:space="0" w:color="auto"/>
              <w:right w:val="single" w:sz="4" w:space="0" w:color="auto"/>
            </w:tcBorders>
            <w:shd w:val="clear" w:color="auto" w:fill="auto"/>
            <w:noWrap/>
            <w:vAlign w:val="center"/>
          </w:tcPr>
          <w:p w14:paraId="37493FF4"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s-ES" w:eastAsia="en-US"/>
              </w:rPr>
              <w:t>2017</w:t>
            </w:r>
          </w:p>
        </w:tc>
        <w:tc>
          <w:tcPr>
            <w:tcW w:w="949" w:type="dxa"/>
            <w:tcBorders>
              <w:top w:val="nil"/>
              <w:left w:val="nil"/>
              <w:bottom w:val="single" w:sz="4" w:space="0" w:color="auto"/>
              <w:right w:val="nil"/>
            </w:tcBorders>
            <w:shd w:val="clear" w:color="auto" w:fill="auto"/>
            <w:noWrap/>
            <w:vAlign w:val="center"/>
          </w:tcPr>
          <w:p w14:paraId="10273E1F"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2018</w:t>
            </w:r>
          </w:p>
        </w:tc>
        <w:tc>
          <w:tcPr>
            <w:tcW w:w="953" w:type="dxa"/>
            <w:tcBorders>
              <w:top w:val="nil"/>
              <w:left w:val="single" w:sz="4" w:space="0" w:color="auto"/>
              <w:bottom w:val="single" w:sz="4" w:space="0" w:color="auto"/>
              <w:right w:val="nil"/>
            </w:tcBorders>
            <w:shd w:val="clear" w:color="auto" w:fill="auto"/>
            <w:noWrap/>
            <w:vAlign w:val="center"/>
          </w:tcPr>
          <w:p w14:paraId="4C86F3D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2019</w:t>
            </w:r>
          </w:p>
        </w:tc>
      </w:tr>
      <w:tr w:rsidR="007C41BE" w:rsidRPr="00ED30C1" w14:paraId="4C3CB72E" w14:textId="77777777" w:rsidTr="00ED30C1">
        <w:trPr>
          <w:trHeight w:val="241"/>
          <w:jc w:val="center"/>
        </w:trPr>
        <w:tc>
          <w:tcPr>
            <w:tcW w:w="1600" w:type="dxa"/>
            <w:tcBorders>
              <w:top w:val="nil"/>
              <w:left w:val="nil"/>
              <w:bottom w:val="nil"/>
              <w:right w:val="nil"/>
            </w:tcBorders>
            <w:shd w:val="clear" w:color="auto" w:fill="auto"/>
            <w:noWrap/>
            <w:vAlign w:val="center"/>
            <w:hideMark/>
          </w:tcPr>
          <w:p w14:paraId="57BE9D6F" w14:textId="77777777" w:rsidR="007C41BE" w:rsidRPr="00ED30C1" w:rsidRDefault="007C41BE" w:rsidP="007C41BE">
            <w:pPr>
              <w:widowControl w:val="0"/>
              <w:autoSpaceDE w:val="0"/>
              <w:autoSpaceDN w:val="0"/>
              <w:adjustRightInd w:val="0"/>
              <w:rPr>
                <w:b/>
                <w:bCs/>
                <w:sz w:val="23"/>
                <w:szCs w:val="23"/>
                <w:lang w:val="en-US" w:eastAsia="en-US"/>
              </w:rPr>
            </w:pPr>
            <w:r w:rsidRPr="00ED30C1">
              <w:rPr>
                <w:b/>
                <w:bCs/>
                <w:sz w:val="23"/>
                <w:szCs w:val="23"/>
                <w:lang w:val="es-ES" w:eastAsia="en-US"/>
              </w:rPr>
              <w:t>Total</w:t>
            </w:r>
          </w:p>
        </w:tc>
        <w:tc>
          <w:tcPr>
            <w:tcW w:w="949" w:type="dxa"/>
            <w:tcBorders>
              <w:top w:val="nil"/>
              <w:left w:val="single" w:sz="4" w:space="0" w:color="auto"/>
              <w:bottom w:val="nil"/>
              <w:right w:val="single" w:sz="4" w:space="0" w:color="auto"/>
            </w:tcBorders>
            <w:shd w:val="clear" w:color="auto" w:fill="auto"/>
            <w:noWrap/>
            <w:vAlign w:val="center"/>
          </w:tcPr>
          <w:p w14:paraId="46AA968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2.064</w:t>
            </w:r>
          </w:p>
        </w:tc>
        <w:tc>
          <w:tcPr>
            <w:tcW w:w="949" w:type="dxa"/>
            <w:tcBorders>
              <w:top w:val="nil"/>
              <w:left w:val="nil"/>
              <w:bottom w:val="nil"/>
              <w:right w:val="single" w:sz="4" w:space="0" w:color="auto"/>
            </w:tcBorders>
            <w:shd w:val="clear" w:color="auto" w:fill="auto"/>
            <w:noWrap/>
            <w:vAlign w:val="center"/>
          </w:tcPr>
          <w:p w14:paraId="195E4FEE"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2.294</w:t>
            </w:r>
          </w:p>
        </w:tc>
        <w:tc>
          <w:tcPr>
            <w:tcW w:w="949" w:type="dxa"/>
            <w:tcBorders>
              <w:top w:val="nil"/>
              <w:left w:val="nil"/>
              <w:bottom w:val="nil"/>
              <w:right w:val="nil"/>
            </w:tcBorders>
            <w:shd w:val="clear" w:color="auto" w:fill="auto"/>
            <w:noWrap/>
            <w:vAlign w:val="center"/>
          </w:tcPr>
          <w:p w14:paraId="522D137C"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3.060</w:t>
            </w:r>
          </w:p>
        </w:tc>
        <w:tc>
          <w:tcPr>
            <w:tcW w:w="949" w:type="dxa"/>
            <w:tcBorders>
              <w:top w:val="nil"/>
              <w:left w:val="single" w:sz="4" w:space="0" w:color="auto"/>
              <w:bottom w:val="nil"/>
              <w:right w:val="single" w:sz="4" w:space="0" w:color="auto"/>
            </w:tcBorders>
            <w:shd w:val="clear" w:color="auto" w:fill="auto"/>
            <w:noWrap/>
            <w:vAlign w:val="center"/>
          </w:tcPr>
          <w:p w14:paraId="26515477"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1.829</w:t>
            </w:r>
          </w:p>
        </w:tc>
        <w:tc>
          <w:tcPr>
            <w:tcW w:w="953" w:type="dxa"/>
            <w:tcBorders>
              <w:top w:val="nil"/>
              <w:left w:val="nil"/>
              <w:bottom w:val="nil"/>
              <w:right w:val="nil"/>
            </w:tcBorders>
            <w:shd w:val="clear" w:color="auto" w:fill="auto"/>
            <w:noWrap/>
            <w:vAlign w:val="center"/>
          </w:tcPr>
          <w:p w14:paraId="19221999" w14:textId="77777777" w:rsidR="007C41BE" w:rsidRPr="00ED30C1" w:rsidRDefault="007C41BE" w:rsidP="007C41BE">
            <w:pPr>
              <w:widowControl w:val="0"/>
              <w:autoSpaceDE w:val="0"/>
              <w:autoSpaceDN w:val="0"/>
              <w:adjustRightInd w:val="0"/>
              <w:jc w:val="center"/>
              <w:rPr>
                <w:b/>
                <w:bCs/>
                <w:sz w:val="23"/>
                <w:szCs w:val="23"/>
                <w:lang w:val="en-US" w:eastAsia="en-US"/>
              </w:rPr>
            </w:pPr>
            <w:r w:rsidRPr="00ED30C1">
              <w:rPr>
                <w:b/>
                <w:bCs/>
                <w:sz w:val="23"/>
                <w:szCs w:val="23"/>
                <w:lang w:val="en-US" w:eastAsia="en-US"/>
              </w:rPr>
              <w:t>1.993</w:t>
            </w:r>
          </w:p>
        </w:tc>
      </w:tr>
      <w:tr w:rsidR="007C41BE" w:rsidRPr="00ED30C1" w14:paraId="2B84DF7C" w14:textId="77777777" w:rsidTr="00ED30C1">
        <w:trPr>
          <w:trHeight w:val="241"/>
          <w:jc w:val="center"/>
        </w:trPr>
        <w:tc>
          <w:tcPr>
            <w:tcW w:w="1600" w:type="dxa"/>
            <w:tcBorders>
              <w:top w:val="nil"/>
              <w:left w:val="nil"/>
              <w:bottom w:val="nil"/>
              <w:right w:val="nil"/>
            </w:tcBorders>
            <w:shd w:val="clear" w:color="auto" w:fill="auto"/>
            <w:noWrap/>
          </w:tcPr>
          <w:p w14:paraId="504C4D2E"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José</w:t>
            </w:r>
          </w:p>
        </w:tc>
        <w:tc>
          <w:tcPr>
            <w:tcW w:w="949" w:type="dxa"/>
            <w:tcBorders>
              <w:top w:val="nil"/>
              <w:left w:val="single" w:sz="4" w:space="0" w:color="auto"/>
              <w:bottom w:val="nil"/>
              <w:right w:val="single" w:sz="4" w:space="0" w:color="auto"/>
            </w:tcBorders>
            <w:shd w:val="clear" w:color="auto" w:fill="auto"/>
            <w:noWrap/>
          </w:tcPr>
          <w:p w14:paraId="1A39C60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593</w:t>
            </w:r>
          </w:p>
        </w:tc>
        <w:tc>
          <w:tcPr>
            <w:tcW w:w="949" w:type="dxa"/>
            <w:tcBorders>
              <w:top w:val="nil"/>
              <w:left w:val="nil"/>
              <w:bottom w:val="nil"/>
              <w:right w:val="single" w:sz="4" w:space="0" w:color="auto"/>
            </w:tcBorders>
            <w:shd w:val="clear" w:color="auto" w:fill="auto"/>
          </w:tcPr>
          <w:p w14:paraId="356E34F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735</w:t>
            </w:r>
          </w:p>
        </w:tc>
        <w:tc>
          <w:tcPr>
            <w:tcW w:w="949" w:type="dxa"/>
            <w:tcBorders>
              <w:top w:val="nil"/>
              <w:left w:val="nil"/>
              <w:bottom w:val="nil"/>
              <w:right w:val="nil"/>
            </w:tcBorders>
            <w:shd w:val="clear" w:color="auto" w:fill="auto"/>
          </w:tcPr>
          <w:p w14:paraId="5FF1987A"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741</w:t>
            </w:r>
          </w:p>
        </w:tc>
        <w:tc>
          <w:tcPr>
            <w:tcW w:w="949" w:type="dxa"/>
            <w:tcBorders>
              <w:top w:val="nil"/>
              <w:left w:val="single" w:sz="4" w:space="0" w:color="auto"/>
              <w:bottom w:val="nil"/>
              <w:right w:val="single" w:sz="4" w:space="0" w:color="auto"/>
            </w:tcBorders>
            <w:shd w:val="clear" w:color="auto" w:fill="auto"/>
          </w:tcPr>
          <w:p w14:paraId="5273707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635</w:t>
            </w:r>
          </w:p>
        </w:tc>
        <w:tc>
          <w:tcPr>
            <w:tcW w:w="953" w:type="dxa"/>
            <w:tcBorders>
              <w:top w:val="nil"/>
              <w:left w:val="nil"/>
              <w:bottom w:val="nil"/>
              <w:right w:val="nil"/>
            </w:tcBorders>
            <w:shd w:val="clear" w:color="auto" w:fill="auto"/>
          </w:tcPr>
          <w:p w14:paraId="31AF420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526</w:t>
            </w:r>
          </w:p>
        </w:tc>
      </w:tr>
      <w:tr w:rsidR="007C41BE" w:rsidRPr="00ED30C1" w14:paraId="4B58B85E" w14:textId="77777777" w:rsidTr="00ED30C1">
        <w:trPr>
          <w:trHeight w:val="241"/>
          <w:jc w:val="center"/>
        </w:trPr>
        <w:tc>
          <w:tcPr>
            <w:tcW w:w="1600" w:type="dxa"/>
            <w:tcBorders>
              <w:top w:val="nil"/>
              <w:left w:val="nil"/>
              <w:bottom w:val="nil"/>
              <w:right w:val="nil"/>
            </w:tcBorders>
            <w:shd w:val="clear" w:color="auto" w:fill="auto"/>
            <w:noWrap/>
          </w:tcPr>
          <w:p w14:paraId="237E62D4"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Pérez Zeledón</w:t>
            </w:r>
          </w:p>
        </w:tc>
        <w:tc>
          <w:tcPr>
            <w:tcW w:w="949" w:type="dxa"/>
            <w:tcBorders>
              <w:top w:val="nil"/>
              <w:left w:val="single" w:sz="4" w:space="0" w:color="auto"/>
              <w:bottom w:val="nil"/>
              <w:right w:val="single" w:sz="4" w:space="0" w:color="auto"/>
            </w:tcBorders>
            <w:shd w:val="clear" w:color="auto" w:fill="auto"/>
            <w:noWrap/>
          </w:tcPr>
          <w:p w14:paraId="42A21D2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251</w:t>
            </w:r>
          </w:p>
        </w:tc>
        <w:tc>
          <w:tcPr>
            <w:tcW w:w="949" w:type="dxa"/>
            <w:tcBorders>
              <w:top w:val="nil"/>
              <w:left w:val="nil"/>
              <w:bottom w:val="nil"/>
              <w:right w:val="single" w:sz="4" w:space="0" w:color="auto"/>
            </w:tcBorders>
            <w:shd w:val="clear" w:color="auto" w:fill="auto"/>
          </w:tcPr>
          <w:p w14:paraId="60446B1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226</w:t>
            </w:r>
          </w:p>
        </w:tc>
        <w:tc>
          <w:tcPr>
            <w:tcW w:w="949" w:type="dxa"/>
            <w:tcBorders>
              <w:top w:val="nil"/>
              <w:left w:val="nil"/>
              <w:bottom w:val="nil"/>
              <w:right w:val="nil"/>
            </w:tcBorders>
            <w:shd w:val="clear" w:color="auto" w:fill="auto"/>
          </w:tcPr>
          <w:p w14:paraId="3BCCD44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466</w:t>
            </w:r>
          </w:p>
        </w:tc>
        <w:tc>
          <w:tcPr>
            <w:tcW w:w="949" w:type="dxa"/>
            <w:tcBorders>
              <w:top w:val="nil"/>
              <w:left w:val="single" w:sz="4" w:space="0" w:color="auto"/>
              <w:bottom w:val="nil"/>
              <w:right w:val="single" w:sz="4" w:space="0" w:color="auto"/>
            </w:tcBorders>
            <w:shd w:val="clear" w:color="auto" w:fill="auto"/>
          </w:tcPr>
          <w:p w14:paraId="3BF884D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255</w:t>
            </w:r>
          </w:p>
        </w:tc>
        <w:tc>
          <w:tcPr>
            <w:tcW w:w="953" w:type="dxa"/>
            <w:tcBorders>
              <w:top w:val="nil"/>
              <w:left w:val="nil"/>
              <w:bottom w:val="nil"/>
              <w:right w:val="nil"/>
            </w:tcBorders>
            <w:shd w:val="clear" w:color="auto" w:fill="auto"/>
          </w:tcPr>
          <w:p w14:paraId="480D8FF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324</w:t>
            </w:r>
          </w:p>
        </w:tc>
      </w:tr>
      <w:tr w:rsidR="007C41BE" w:rsidRPr="00ED30C1" w14:paraId="66CF2938" w14:textId="77777777" w:rsidTr="00ED30C1">
        <w:trPr>
          <w:trHeight w:val="241"/>
          <w:jc w:val="center"/>
        </w:trPr>
        <w:tc>
          <w:tcPr>
            <w:tcW w:w="1600" w:type="dxa"/>
            <w:tcBorders>
              <w:top w:val="nil"/>
              <w:left w:val="nil"/>
              <w:bottom w:val="nil"/>
              <w:right w:val="nil"/>
            </w:tcBorders>
            <w:shd w:val="clear" w:color="auto" w:fill="auto"/>
            <w:noWrap/>
          </w:tcPr>
          <w:p w14:paraId="25A5CC7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Alajuela</w:t>
            </w:r>
          </w:p>
        </w:tc>
        <w:tc>
          <w:tcPr>
            <w:tcW w:w="949" w:type="dxa"/>
            <w:tcBorders>
              <w:top w:val="nil"/>
              <w:left w:val="single" w:sz="4" w:space="0" w:color="auto"/>
              <w:bottom w:val="nil"/>
              <w:right w:val="single" w:sz="4" w:space="0" w:color="auto"/>
            </w:tcBorders>
            <w:shd w:val="clear" w:color="auto" w:fill="auto"/>
            <w:noWrap/>
          </w:tcPr>
          <w:p w14:paraId="64A27ED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244</w:t>
            </w:r>
          </w:p>
        </w:tc>
        <w:tc>
          <w:tcPr>
            <w:tcW w:w="949" w:type="dxa"/>
            <w:tcBorders>
              <w:top w:val="nil"/>
              <w:left w:val="nil"/>
              <w:bottom w:val="nil"/>
              <w:right w:val="single" w:sz="4" w:space="0" w:color="auto"/>
            </w:tcBorders>
            <w:shd w:val="clear" w:color="auto" w:fill="auto"/>
            <w:noWrap/>
          </w:tcPr>
          <w:p w14:paraId="48E82CF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235</w:t>
            </w:r>
          </w:p>
        </w:tc>
        <w:tc>
          <w:tcPr>
            <w:tcW w:w="949" w:type="dxa"/>
            <w:tcBorders>
              <w:top w:val="nil"/>
              <w:left w:val="nil"/>
              <w:bottom w:val="nil"/>
              <w:right w:val="nil"/>
            </w:tcBorders>
            <w:shd w:val="clear" w:color="auto" w:fill="auto"/>
            <w:noWrap/>
          </w:tcPr>
          <w:p w14:paraId="0E1197B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227</w:t>
            </w:r>
          </w:p>
        </w:tc>
        <w:tc>
          <w:tcPr>
            <w:tcW w:w="949" w:type="dxa"/>
            <w:tcBorders>
              <w:top w:val="nil"/>
              <w:left w:val="single" w:sz="4" w:space="0" w:color="auto"/>
              <w:bottom w:val="nil"/>
              <w:right w:val="single" w:sz="4" w:space="0" w:color="auto"/>
            </w:tcBorders>
            <w:shd w:val="clear" w:color="auto" w:fill="auto"/>
            <w:noWrap/>
          </w:tcPr>
          <w:p w14:paraId="53F5D96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236</w:t>
            </w:r>
          </w:p>
        </w:tc>
        <w:tc>
          <w:tcPr>
            <w:tcW w:w="953" w:type="dxa"/>
            <w:tcBorders>
              <w:top w:val="nil"/>
              <w:left w:val="nil"/>
              <w:bottom w:val="nil"/>
              <w:right w:val="nil"/>
            </w:tcBorders>
            <w:shd w:val="clear" w:color="auto" w:fill="auto"/>
            <w:noWrap/>
          </w:tcPr>
          <w:p w14:paraId="19A1949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w:t>
            </w:r>
          </w:p>
        </w:tc>
      </w:tr>
      <w:tr w:rsidR="007C41BE" w:rsidRPr="00ED30C1" w14:paraId="06DC8153" w14:textId="77777777" w:rsidTr="00ED30C1">
        <w:trPr>
          <w:trHeight w:val="241"/>
          <w:jc w:val="center"/>
        </w:trPr>
        <w:tc>
          <w:tcPr>
            <w:tcW w:w="1600" w:type="dxa"/>
            <w:tcBorders>
              <w:top w:val="nil"/>
              <w:left w:val="nil"/>
              <w:bottom w:val="nil"/>
              <w:right w:val="nil"/>
            </w:tcBorders>
            <w:shd w:val="clear" w:color="auto" w:fill="auto"/>
            <w:noWrap/>
          </w:tcPr>
          <w:p w14:paraId="346D2F8C"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Puntarenas</w:t>
            </w:r>
          </w:p>
        </w:tc>
        <w:tc>
          <w:tcPr>
            <w:tcW w:w="949" w:type="dxa"/>
            <w:tcBorders>
              <w:top w:val="nil"/>
              <w:left w:val="single" w:sz="4" w:space="0" w:color="auto"/>
              <w:bottom w:val="nil"/>
              <w:right w:val="single" w:sz="4" w:space="0" w:color="auto"/>
            </w:tcBorders>
            <w:shd w:val="clear" w:color="auto" w:fill="auto"/>
            <w:noWrap/>
          </w:tcPr>
          <w:p w14:paraId="5BC5DE6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193</w:t>
            </w:r>
          </w:p>
        </w:tc>
        <w:tc>
          <w:tcPr>
            <w:tcW w:w="949" w:type="dxa"/>
            <w:tcBorders>
              <w:top w:val="nil"/>
              <w:left w:val="nil"/>
              <w:bottom w:val="nil"/>
              <w:right w:val="single" w:sz="4" w:space="0" w:color="auto"/>
            </w:tcBorders>
            <w:shd w:val="clear" w:color="auto" w:fill="auto"/>
          </w:tcPr>
          <w:p w14:paraId="50F21FB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187</w:t>
            </w:r>
          </w:p>
        </w:tc>
        <w:tc>
          <w:tcPr>
            <w:tcW w:w="949" w:type="dxa"/>
            <w:tcBorders>
              <w:top w:val="nil"/>
              <w:left w:val="nil"/>
              <w:bottom w:val="nil"/>
              <w:right w:val="nil"/>
            </w:tcBorders>
            <w:shd w:val="clear" w:color="auto" w:fill="auto"/>
          </w:tcPr>
          <w:p w14:paraId="73B854F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206</w:t>
            </w:r>
          </w:p>
        </w:tc>
        <w:tc>
          <w:tcPr>
            <w:tcW w:w="949" w:type="dxa"/>
            <w:tcBorders>
              <w:top w:val="nil"/>
              <w:left w:val="single" w:sz="4" w:space="0" w:color="auto"/>
              <w:bottom w:val="nil"/>
              <w:right w:val="single" w:sz="4" w:space="0" w:color="auto"/>
            </w:tcBorders>
            <w:shd w:val="clear" w:color="auto" w:fill="auto"/>
          </w:tcPr>
          <w:p w14:paraId="01A0C0F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231</w:t>
            </w:r>
          </w:p>
        </w:tc>
        <w:tc>
          <w:tcPr>
            <w:tcW w:w="953" w:type="dxa"/>
            <w:tcBorders>
              <w:top w:val="nil"/>
              <w:left w:val="nil"/>
              <w:bottom w:val="nil"/>
              <w:right w:val="nil"/>
            </w:tcBorders>
            <w:shd w:val="clear" w:color="auto" w:fill="auto"/>
          </w:tcPr>
          <w:p w14:paraId="0F172B1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321</w:t>
            </w:r>
          </w:p>
        </w:tc>
      </w:tr>
      <w:tr w:rsidR="007C41BE" w:rsidRPr="00ED30C1" w14:paraId="2DC4FDEE" w14:textId="77777777" w:rsidTr="00ED30C1">
        <w:trPr>
          <w:trHeight w:val="241"/>
          <w:jc w:val="center"/>
        </w:trPr>
        <w:tc>
          <w:tcPr>
            <w:tcW w:w="1600" w:type="dxa"/>
            <w:tcBorders>
              <w:top w:val="nil"/>
              <w:left w:val="nil"/>
              <w:bottom w:val="nil"/>
              <w:right w:val="nil"/>
            </w:tcBorders>
            <w:shd w:val="clear" w:color="auto" w:fill="auto"/>
            <w:noWrap/>
          </w:tcPr>
          <w:p w14:paraId="545A111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Pococí</w:t>
            </w:r>
          </w:p>
        </w:tc>
        <w:tc>
          <w:tcPr>
            <w:tcW w:w="949" w:type="dxa"/>
            <w:tcBorders>
              <w:top w:val="nil"/>
              <w:left w:val="single" w:sz="4" w:space="0" w:color="auto"/>
              <w:bottom w:val="nil"/>
              <w:right w:val="single" w:sz="4" w:space="0" w:color="auto"/>
            </w:tcBorders>
            <w:shd w:val="clear" w:color="auto" w:fill="auto"/>
            <w:noWrap/>
          </w:tcPr>
          <w:p w14:paraId="1E4DE5C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117</w:t>
            </w:r>
          </w:p>
        </w:tc>
        <w:tc>
          <w:tcPr>
            <w:tcW w:w="949" w:type="dxa"/>
            <w:tcBorders>
              <w:top w:val="nil"/>
              <w:left w:val="nil"/>
              <w:bottom w:val="nil"/>
              <w:right w:val="single" w:sz="4" w:space="0" w:color="auto"/>
            </w:tcBorders>
            <w:shd w:val="clear" w:color="auto" w:fill="auto"/>
            <w:noWrap/>
          </w:tcPr>
          <w:p w14:paraId="2D74B34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54</w:t>
            </w:r>
          </w:p>
        </w:tc>
        <w:tc>
          <w:tcPr>
            <w:tcW w:w="949" w:type="dxa"/>
            <w:tcBorders>
              <w:top w:val="nil"/>
              <w:left w:val="nil"/>
              <w:bottom w:val="nil"/>
              <w:right w:val="nil"/>
            </w:tcBorders>
            <w:shd w:val="clear" w:color="auto" w:fill="auto"/>
            <w:noWrap/>
          </w:tcPr>
          <w:p w14:paraId="710D5B50"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78</w:t>
            </w:r>
          </w:p>
        </w:tc>
        <w:tc>
          <w:tcPr>
            <w:tcW w:w="949" w:type="dxa"/>
            <w:tcBorders>
              <w:top w:val="nil"/>
              <w:left w:val="single" w:sz="4" w:space="0" w:color="auto"/>
              <w:bottom w:val="nil"/>
              <w:right w:val="single" w:sz="4" w:space="0" w:color="auto"/>
            </w:tcBorders>
            <w:shd w:val="clear" w:color="auto" w:fill="auto"/>
            <w:noWrap/>
          </w:tcPr>
          <w:p w14:paraId="28750DB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181</w:t>
            </w:r>
          </w:p>
        </w:tc>
        <w:tc>
          <w:tcPr>
            <w:tcW w:w="953" w:type="dxa"/>
            <w:tcBorders>
              <w:top w:val="nil"/>
              <w:left w:val="nil"/>
              <w:bottom w:val="nil"/>
              <w:right w:val="nil"/>
            </w:tcBorders>
            <w:shd w:val="clear" w:color="auto" w:fill="auto"/>
            <w:noWrap/>
          </w:tcPr>
          <w:p w14:paraId="2D9AFC12"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165</w:t>
            </w:r>
          </w:p>
        </w:tc>
      </w:tr>
      <w:tr w:rsidR="007C41BE" w:rsidRPr="00ED30C1" w14:paraId="26868A61" w14:textId="77777777" w:rsidTr="00ED30C1">
        <w:trPr>
          <w:trHeight w:val="241"/>
          <w:jc w:val="center"/>
        </w:trPr>
        <w:tc>
          <w:tcPr>
            <w:tcW w:w="1600" w:type="dxa"/>
            <w:tcBorders>
              <w:top w:val="nil"/>
              <w:left w:val="nil"/>
              <w:bottom w:val="nil"/>
              <w:right w:val="nil"/>
            </w:tcBorders>
            <w:shd w:val="clear" w:color="auto" w:fill="auto"/>
            <w:noWrap/>
          </w:tcPr>
          <w:p w14:paraId="794E608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Golfito</w:t>
            </w:r>
          </w:p>
        </w:tc>
        <w:tc>
          <w:tcPr>
            <w:tcW w:w="949" w:type="dxa"/>
            <w:tcBorders>
              <w:top w:val="nil"/>
              <w:left w:val="single" w:sz="4" w:space="0" w:color="auto"/>
              <w:bottom w:val="nil"/>
              <w:right w:val="single" w:sz="4" w:space="0" w:color="auto"/>
            </w:tcBorders>
            <w:shd w:val="clear" w:color="auto" w:fill="auto"/>
            <w:noWrap/>
          </w:tcPr>
          <w:p w14:paraId="4EDB4AA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193</w:t>
            </w:r>
          </w:p>
        </w:tc>
        <w:tc>
          <w:tcPr>
            <w:tcW w:w="949" w:type="dxa"/>
            <w:tcBorders>
              <w:top w:val="nil"/>
              <w:left w:val="nil"/>
              <w:bottom w:val="nil"/>
              <w:right w:val="single" w:sz="4" w:space="0" w:color="auto"/>
            </w:tcBorders>
            <w:shd w:val="clear" w:color="auto" w:fill="auto"/>
            <w:noWrap/>
          </w:tcPr>
          <w:p w14:paraId="4DCAE5E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202</w:t>
            </w:r>
          </w:p>
        </w:tc>
        <w:tc>
          <w:tcPr>
            <w:tcW w:w="949" w:type="dxa"/>
            <w:tcBorders>
              <w:top w:val="nil"/>
              <w:left w:val="nil"/>
              <w:bottom w:val="nil"/>
              <w:right w:val="nil"/>
            </w:tcBorders>
            <w:shd w:val="clear" w:color="auto" w:fill="auto"/>
            <w:noWrap/>
          </w:tcPr>
          <w:p w14:paraId="7BE343A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184</w:t>
            </w:r>
          </w:p>
        </w:tc>
        <w:tc>
          <w:tcPr>
            <w:tcW w:w="949" w:type="dxa"/>
            <w:tcBorders>
              <w:top w:val="nil"/>
              <w:left w:val="single" w:sz="4" w:space="0" w:color="auto"/>
              <w:bottom w:val="nil"/>
              <w:right w:val="single" w:sz="4" w:space="0" w:color="auto"/>
            </w:tcBorders>
            <w:shd w:val="clear" w:color="auto" w:fill="auto"/>
            <w:noWrap/>
          </w:tcPr>
          <w:p w14:paraId="58A680D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116</w:t>
            </w:r>
          </w:p>
        </w:tc>
        <w:tc>
          <w:tcPr>
            <w:tcW w:w="953" w:type="dxa"/>
            <w:tcBorders>
              <w:top w:val="nil"/>
              <w:left w:val="nil"/>
              <w:bottom w:val="nil"/>
              <w:right w:val="nil"/>
            </w:tcBorders>
            <w:shd w:val="clear" w:color="auto" w:fill="auto"/>
            <w:noWrap/>
          </w:tcPr>
          <w:p w14:paraId="06A9434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144</w:t>
            </w:r>
          </w:p>
        </w:tc>
      </w:tr>
      <w:tr w:rsidR="007C41BE" w:rsidRPr="00ED30C1" w14:paraId="5361AE45" w14:textId="77777777" w:rsidTr="00ED30C1">
        <w:trPr>
          <w:trHeight w:val="241"/>
          <w:jc w:val="center"/>
        </w:trPr>
        <w:tc>
          <w:tcPr>
            <w:tcW w:w="1600" w:type="dxa"/>
            <w:tcBorders>
              <w:top w:val="nil"/>
              <w:left w:val="nil"/>
              <w:bottom w:val="nil"/>
              <w:right w:val="nil"/>
            </w:tcBorders>
            <w:shd w:val="clear" w:color="auto" w:fill="auto"/>
            <w:noWrap/>
          </w:tcPr>
          <w:p w14:paraId="12777CB0"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Santa Cruz</w:t>
            </w:r>
          </w:p>
        </w:tc>
        <w:tc>
          <w:tcPr>
            <w:tcW w:w="949" w:type="dxa"/>
            <w:tcBorders>
              <w:top w:val="nil"/>
              <w:left w:val="single" w:sz="4" w:space="0" w:color="auto"/>
              <w:bottom w:val="nil"/>
              <w:right w:val="single" w:sz="4" w:space="0" w:color="auto"/>
            </w:tcBorders>
            <w:shd w:val="clear" w:color="auto" w:fill="auto"/>
            <w:noWrap/>
          </w:tcPr>
          <w:p w14:paraId="0CF7306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297</w:t>
            </w:r>
          </w:p>
        </w:tc>
        <w:tc>
          <w:tcPr>
            <w:tcW w:w="949" w:type="dxa"/>
            <w:tcBorders>
              <w:top w:val="nil"/>
              <w:left w:val="nil"/>
              <w:bottom w:val="nil"/>
              <w:right w:val="single" w:sz="4" w:space="0" w:color="auto"/>
            </w:tcBorders>
            <w:shd w:val="clear" w:color="auto" w:fill="auto"/>
            <w:noWrap/>
          </w:tcPr>
          <w:p w14:paraId="020979D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415</w:t>
            </w:r>
          </w:p>
        </w:tc>
        <w:tc>
          <w:tcPr>
            <w:tcW w:w="949" w:type="dxa"/>
            <w:tcBorders>
              <w:top w:val="nil"/>
              <w:left w:val="nil"/>
              <w:bottom w:val="nil"/>
              <w:right w:val="nil"/>
            </w:tcBorders>
            <w:shd w:val="clear" w:color="auto" w:fill="auto"/>
            <w:noWrap/>
          </w:tcPr>
          <w:p w14:paraId="40935E4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237</w:t>
            </w:r>
          </w:p>
        </w:tc>
        <w:tc>
          <w:tcPr>
            <w:tcW w:w="949" w:type="dxa"/>
            <w:tcBorders>
              <w:top w:val="nil"/>
              <w:left w:val="single" w:sz="4" w:space="0" w:color="auto"/>
              <w:bottom w:val="nil"/>
              <w:right w:val="single" w:sz="4" w:space="0" w:color="auto"/>
            </w:tcBorders>
            <w:shd w:val="clear" w:color="auto" w:fill="auto"/>
            <w:noWrap/>
          </w:tcPr>
          <w:p w14:paraId="7094C6B3"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66</w:t>
            </w:r>
          </w:p>
        </w:tc>
        <w:tc>
          <w:tcPr>
            <w:tcW w:w="953" w:type="dxa"/>
            <w:tcBorders>
              <w:top w:val="nil"/>
              <w:left w:val="nil"/>
              <w:bottom w:val="nil"/>
              <w:right w:val="nil"/>
            </w:tcBorders>
            <w:shd w:val="clear" w:color="auto" w:fill="auto"/>
            <w:noWrap/>
          </w:tcPr>
          <w:p w14:paraId="1697AA01"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104</w:t>
            </w:r>
          </w:p>
        </w:tc>
      </w:tr>
      <w:tr w:rsidR="007C41BE" w:rsidRPr="00ED30C1" w14:paraId="4B997A20" w14:textId="77777777" w:rsidTr="00ED30C1">
        <w:trPr>
          <w:trHeight w:val="241"/>
          <w:jc w:val="center"/>
        </w:trPr>
        <w:tc>
          <w:tcPr>
            <w:tcW w:w="1600" w:type="dxa"/>
            <w:tcBorders>
              <w:top w:val="nil"/>
              <w:left w:val="nil"/>
              <w:bottom w:val="nil"/>
              <w:right w:val="nil"/>
            </w:tcBorders>
            <w:shd w:val="clear" w:color="auto" w:fill="auto"/>
            <w:noWrap/>
          </w:tcPr>
          <w:p w14:paraId="656778F6"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Carlos</w:t>
            </w:r>
          </w:p>
        </w:tc>
        <w:tc>
          <w:tcPr>
            <w:tcW w:w="949" w:type="dxa"/>
            <w:tcBorders>
              <w:top w:val="nil"/>
              <w:left w:val="single" w:sz="4" w:space="0" w:color="auto"/>
              <w:bottom w:val="nil"/>
              <w:right w:val="single" w:sz="4" w:space="0" w:color="auto"/>
            </w:tcBorders>
            <w:shd w:val="clear" w:color="auto" w:fill="auto"/>
            <w:noWrap/>
          </w:tcPr>
          <w:p w14:paraId="4D9864C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57</w:t>
            </w:r>
          </w:p>
        </w:tc>
        <w:tc>
          <w:tcPr>
            <w:tcW w:w="949" w:type="dxa"/>
            <w:tcBorders>
              <w:top w:val="nil"/>
              <w:left w:val="nil"/>
              <w:bottom w:val="nil"/>
              <w:right w:val="single" w:sz="4" w:space="0" w:color="auto"/>
            </w:tcBorders>
            <w:shd w:val="clear" w:color="auto" w:fill="auto"/>
            <w:noWrap/>
          </w:tcPr>
          <w:p w14:paraId="6A5F50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59</w:t>
            </w:r>
          </w:p>
        </w:tc>
        <w:tc>
          <w:tcPr>
            <w:tcW w:w="949" w:type="dxa"/>
            <w:tcBorders>
              <w:top w:val="nil"/>
              <w:left w:val="nil"/>
              <w:bottom w:val="nil"/>
              <w:right w:val="nil"/>
            </w:tcBorders>
            <w:shd w:val="clear" w:color="auto" w:fill="auto"/>
            <w:noWrap/>
          </w:tcPr>
          <w:p w14:paraId="65A6FEF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25</w:t>
            </w:r>
          </w:p>
        </w:tc>
        <w:tc>
          <w:tcPr>
            <w:tcW w:w="949" w:type="dxa"/>
            <w:tcBorders>
              <w:top w:val="nil"/>
              <w:left w:val="single" w:sz="4" w:space="0" w:color="auto"/>
              <w:bottom w:val="nil"/>
              <w:right w:val="single" w:sz="4" w:space="0" w:color="auto"/>
            </w:tcBorders>
            <w:shd w:val="clear" w:color="auto" w:fill="auto"/>
            <w:noWrap/>
          </w:tcPr>
          <w:p w14:paraId="52916A0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61</w:t>
            </w:r>
          </w:p>
        </w:tc>
        <w:tc>
          <w:tcPr>
            <w:tcW w:w="953" w:type="dxa"/>
            <w:tcBorders>
              <w:top w:val="nil"/>
              <w:left w:val="nil"/>
              <w:bottom w:val="nil"/>
              <w:right w:val="nil"/>
            </w:tcBorders>
            <w:shd w:val="clear" w:color="auto" w:fill="auto"/>
            <w:noWrap/>
          </w:tcPr>
          <w:p w14:paraId="2F9D963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39</w:t>
            </w:r>
          </w:p>
        </w:tc>
      </w:tr>
      <w:tr w:rsidR="007C41BE" w:rsidRPr="00ED30C1" w14:paraId="16465634" w14:textId="77777777" w:rsidTr="00ED30C1">
        <w:trPr>
          <w:trHeight w:val="241"/>
          <w:jc w:val="center"/>
        </w:trPr>
        <w:tc>
          <w:tcPr>
            <w:tcW w:w="1600" w:type="dxa"/>
            <w:tcBorders>
              <w:top w:val="nil"/>
              <w:left w:val="nil"/>
              <w:bottom w:val="nil"/>
              <w:right w:val="nil"/>
            </w:tcBorders>
            <w:shd w:val="clear" w:color="auto" w:fill="auto"/>
            <w:noWrap/>
          </w:tcPr>
          <w:p w14:paraId="59EF00E7"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San Ramón</w:t>
            </w:r>
          </w:p>
        </w:tc>
        <w:tc>
          <w:tcPr>
            <w:tcW w:w="949" w:type="dxa"/>
            <w:tcBorders>
              <w:top w:val="nil"/>
              <w:left w:val="single" w:sz="4" w:space="0" w:color="auto"/>
              <w:bottom w:val="nil"/>
              <w:right w:val="single" w:sz="4" w:space="0" w:color="auto"/>
            </w:tcBorders>
            <w:shd w:val="clear" w:color="auto" w:fill="auto"/>
            <w:noWrap/>
          </w:tcPr>
          <w:p w14:paraId="4102919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44</w:t>
            </w:r>
          </w:p>
        </w:tc>
        <w:tc>
          <w:tcPr>
            <w:tcW w:w="949" w:type="dxa"/>
            <w:tcBorders>
              <w:top w:val="nil"/>
              <w:left w:val="nil"/>
              <w:bottom w:val="nil"/>
              <w:right w:val="single" w:sz="4" w:space="0" w:color="auto"/>
            </w:tcBorders>
            <w:shd w:val="clear" w:color="auto" w:fill="auto"/>
            <w:noWrap/>
          </w:tcPr>
          <w:p w14:paraId="1A98D28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102</w:t>
            </w:r>
          </w:p>
        </w:tc>
        <w:tc>
          <w:tcPr>
            <w:tcW w:w="949" w:type="dxa"/>
            <w:tcBorders>
              <w:top w:val="nil"/>
              <w:left w:val="nil"/>
              <w:bottom w:val="nil"/>
              <w:right w:val="nil"/>
            </w:tcBorders>
            <w:shd w:val="clear" w:color="auto" w:fill="auto"/>
            <w:noWrap/>
          </w:tcPr>
          <w:p w14:paraId="73D1827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76</w:t>
            </w:r>
          </w:p>
        </w:tc>
        <w:tc>
          <w:tcPr>
            <w:tcW w:w="949" w:type="dxa"/>
            <w:tcBorders>
              <w:top w:val="nil"/>
              <w:left w:val="single" w:sz="4" w:space="0" w:color="auto"/>
              <w:bottom w:val="nil"/>
              <w:right w:val="single" w:sz="4" w:space="0" w:color="auto"/>
            </w:tcBorders>
            <w:shd w:val="clear" w:color="auto" w:fill="auto"/>
            <w:noWrap/>
          </w:tcPr>
          <w:p w14:paraId="47873858"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28</w:t>
            </w:r>
          </w:p>
        </w:tc>
        <w:tc>
          <w:tcPr>
            <w:tcW w:w="953" w:type="dxa"/>
            <w:tcBorders>
              <w:top w:val="nil"/>
              <w:left w:val="nil"/>
              <w:bottom w:val="nil"/>
              <w:right w:val="nil"/>
            </w:tcBorders>
            <w:shd w:val="clear" w:color="auto" w:fill="auto"/>
            <w:noWrap/>
          </w:tcPr>
          <w:p w14:paraId="29896076"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130</w:t>
            </w:r>
          </w:p>
        </w:tc>
      </w:tr>
      <w:tr w:rsidR="007C41BE" w:rsidRPr="00ED30C1" w14:paraId="5366C765" w14:textId="77777777" w:rsidTr="00ED30C1">
        <w:trPr>
          <w:trHeight w:val="241"/>
          <w:jc w:val="center"/>
        </w:trPr>
        <w:tc>
          <w:tcPr>
            <w:tcW w:w="1600" w:type="dxa"/>
            <w:tcBorders>
              <w:top w:val="nil"/>
              <w:left w:val="nil"/>
              <w:bottom w:val="nil"/>
              <w:right w:val="nil"/>
            </w:tcBorders>
            <w:shd w:val="clear" w:color="auto" w:fill="auto"/>
            <w:noWrap/>
          </w:tcPr>
          <w:p w14:paraId="2365B95F"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Limón</w:t>
            </w:r>
          </w:p>
        </w:tc>
        <w:tc>
          <w:tcPr>
            <w:tcW w:w="949" w:type="dxa"/>
            <w:tcBorders>
              <w:top w:val="nil"/>
              <w:left w:val="single" w:sz="4" w:space="0" w:color="auto"/>
              <w:bottom w:val="nil"/>
              <w:right w:val="single" w:sz="4" w:space="0" w:color="auto"/>
            </w:tcBorders>
            <w:shd w:val="clear" w:color="auto" w:fill="auto"/>
            <w:noWrap/>
          </w:tcPr>
          <w:p w14:paraId="108538FF"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75</w:t>
            </w:r>
          </w:p>
        </w:tc>
        <w:tc>
          <w:tcPr>
            <w:tcW w:w="949" w:type="dxa"/>
            <w:tcBorders>
              <w:top w:val="nil"/>
              <w:left w:val="nil"/>
              <w:bottom w:val="nil"/>
              <w:right w:val="single" w:sz="4" w:space="0" w:color="auto"/>
            </w:tcBorders>
            <w:shd w:val="clear" w:color="auto" w:fill="auto"/>
            <w:noWrap/>
          </w:tcPr>
          <w:p w14:paraId="61E84D0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79</w:t>
            </w:r>
          </w:p>
        </w:tc>
        <w:tc>
          <w:tcPr>
            <w:tcW w:w="949" w:type="dxa"/>
            <w:tcBorders>
              <w:top w:val="nil"/>
              <w:left w:val="nil"/>
              <w:bottom w:val="nil"/>
              <w:right w:val="nil"/>
            </w:tcBorders>
            <w:shd w:val="clear" w:color="auto" w:fill="auto"/>
            <w:noWrap/>
          </w:tcPr>
          <w:p w14:paraId="27E0D154"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30</w:t>
            </w:r>
          </w:p>
        </w:tc>
        <w:tc>
          <w:tcPr>
            <w:tcW w:w="949" w:type="dxa"/>
            <w:tcBorders>
              <w:top w:val="nil"/>
              <w:left w:val="single" w:sz="4" w:space="0" w:color="auto"/>
              <w:bottom w:val="nil"/>
              <w:right w:val="single" w:sz="4" w:space="0" w:color="auto"/>
            </w:tcBorders>
            <w:shd w:val="clear" w:color="auto" w:fill="auto"/>
            <w:noWrap/>
          </w:tcPr>
          <w:p w14:paraId="76CB42AD"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20</w:t>
            </w:r>
          </w:p>
        </w:tc>
        <w:tc>
          <w:tcPr>
            <w:tcW w:w="953" w:type="dxa"/>
            <w:tcBorders>
              <w:top w:val="nil"/>
              <w:left w:val="nil"/>
              <w:bottom w:val="nil"/>
              <w:right w:val="nil"/>
            </w:tcBorders>
            <w:shd w:val="clear" w:color="auto" w:fill="auto"/>
            <w:noWrap/>
          </w:tcPr>
          <w:p w14:paraId="6EC9EBC5"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34</w:t>
            </w:r>
          </w:p>
        </w:tc>
      </w:tr>
      <w:tr w:rsidR="007C41BE" w:rsidRPr="00ED30C1" w14:paraId="6FDA0310" w14:textId="77777777" w:rsidTr="00ED30C1">
        <w:trPr>
          <w:trHeight w:val="241"/>
          <w:jc w:val="center"/>
        </w:trPr>
        <w:tc>
          <w:tcPr>
            <w:tcW w:w="1600" w:type="dxa"/>
            <w:tcBorders>
              <w:top w:val="nil"/>
              <w:left w:val="nil"/>
              <w:bottom w:val="nil"/>
              <w:right w:val="nil"/>
            </w:tcBorders>
            <w:shd w:val="clear" w:color="auto" w:fill="auto"/>
            <w:noWrap/>
          </w:tcPr>
          <w:p w14:paraId="28FC5E03" w14:textId="77777777" w:rsidR="007C41BE" w:rsidRPr="00ED30C1" w:rsidRDefault="007C41BE" w:rsidP="007C41BE">
            <w:pPr>
              <w:widowControl w:val="0"/>
              <w:autoSpaceDE w:val="0"/>
              <w:autoSpaceDN w:val="0"/>
              <w:adjustRightInd w:val="0"/>
              <w:rPr>
                <w:sz w:val="23"/>
                <w:szCs w:val="23"/>
                <w:lang w:val="es-ES" w:eastAsia="es-ES"/>
              </w:rPr>
            </w:pPr>
            <w:r w:rsidRPr="00ED30C1">
              <w:rPr>
                <w:sz w:val="23"/>
                <w:szCs w:val="23"/>
                <w:lang w:val="es-ES" w:eastAsia="es-ES"/>
              </w:rPr>
              <w:t>Goicoechea</w:t>
            </w:r>
          </w:p>
        </w:tc>
        <w:tc>
          <w:tcPr>
            <w:tcW w:w="949" w:type="dxa"/>
            <w:tcBorders>
              <w:top w:val="nil"/>
              <w:left w:val="single" w:sz="4" w:space="0" w:color="auto"/>
              <w:bottom w:val="nil"/>
              <w:right w:val="single" w:sz="4" w:space="0" w:color="auto"/>
            </w:tcBorders>
            <w:shd w:val="clear" w:color="auto" w:fill="auto"/>
          </w:tcPr>
          <w:p w14:paraId="74AF5747"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949" w:type="dxa"/>
            <w:tcBorders>
              <w:top w:val="nil"/>
              <w:left w:val="nil"/>
              <w:bottom w:val="nil"/>
              <w:right w:val="single" w:sz="4" w:space="0" w:color="auto"/>
            </w:tcBorders>
            <w:shd w:val="clear" w:color="auto" w:fill="auto"/>
          </w:tcPr>
          <w:p w14:paraId="05B435D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949" w:type="dxa"/>
            <w:tcBorders>
              <w:top w:val="nil"/>
              <w:left w:val="nil"/>
              <w:bottom w:val="nil"/>
              <w:right w:val="nil"/>
            </w:tcBorders>
            <w:shd w:val="clear" w:color="auto" w:fill="auto"/>
          </w:tcPr>
          <w:p w14:paraId="6D82DE29"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790</w:t>
            </w:r>
          </w:p>
        </w:tc>
        <w:tc>
          <w:tcPr>
            <w:tcW w:w="949" w:type="dxa"/>
            <w:tcBorders>
              <w:top w:val="nil"/>
              <w:left w:val="single" w:sz="4" w:space="0" w:color="auto"/>
              <w:bottom w:val="nil"/>
              <w:right w:val="single" w:sz="4" w:space="0" w:color="auto"/>
            </w:tcBorders>
            <w:shd w:val="clear" w:color="auto" w:fill="auto"/>
          </w:tcPr>
          <w:p w14:paraId="5091AF4C"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c>
          <w:tcPr>
            <w:tcW w:w="953" w:type="dxa"/>
            <w:tcBorders>
              <w:top w:val="nil"/>
              <w:left w:val="nil"/>
              <w:bottom w:val="nil"/>
              <w:right w:val="nil"/>
            </w:tcBorders>
            <w:shd w:val="clear" w:color="auto" w:fill="auto"/>
          </w:tcPr>
          <w:p w14:paraId="7FFEDFBB"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t>0</w:t>
            </w:r>
          </w:p>
        </w:tc>
      </w:tr>
      <w:tr w:rsidR="007C41BE" w:rsidRPr="00ED30C1" w14:paraId="7ABEC6B8" w14:textId="77777777" w:rsidTr="00ED30C1">
        <w:trPr>
          <w:trHeight w:val="76"/>
          <w:jc w:val="center"/>
        </w:trPr>
        <w:tc>
          <w:tcPr>
            <w:tcW w:w="1600" w:type="dxa"/>
            <w:tcBorders>
              <w:top w:val="nil"/>
              <w:left w:val="nil"/>
              <w:bottom w:val="single" w:sz="4" w:space="0" w:color="auto"/>
              <w:right w:val="nil"/>
            </w:tcBorders>
            <w:shd w:val="clear" w:color="auto" w:fill="auto"/>
            <w:noWrap/>
          </w:tcPr>
          <w:p w14:paraId="19B48004" w14:textId="77777777" w:rsidR="007C41BE" w:rsidRPr="00ED30C1" w:rsidRDefault="007C41BE" w:rsidP="007C41BE">
            <w:pPr>
              <w:widowControl w:val="0"/>
              <w:autoSpaceDE w:val="0"/>
              <w:autoSpaceDN w:val="0"/>
              <w:adjustRightInd w:val="0"/>
              <w:rPr>
                <w:sz w:val="23"/>
                <w:szCs w:val="23"/>
                <w:lang w:val="es-ES" w:eastAsia="es-ES"/>
              </w:rPr>
            </w:pP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3C9FCF0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49" w:type="dxa"/>
            <w:tcBorders>
              <w:top w:val="nil"/>
              <w:left w:val="nil"/>
              <w:bottom w:val="single" w:sz="4" w:space="0" w:color="auto"/>
              <w:right w:val="nil"/>
            </w:tcBorders>
            <w:shd w:val="clear" w:color="auto" w:fill="auto"/>
            <w:noWrap/>
            <w:vAlign w:val="center"/>
            <w:hideMark/>
          </w:tcPr>
          <w:p w14:paraId="59D61483"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49" w:type="dxa"/>
            <w:tcBorders>
              <w:top w:val="nil"/>
              <w:left w:val="single" w:sz="4" w:space="0" w:color="auto"/>
              <w:bottom w:val="single" w:sz="4" w:space="0" w:color="auto"/>
              <w:right w:val="nil"/>
            </w:tcBorders>
            <w:shd w:val="clear" w:color="auto" w:fill="auto"/>
            <w:noWrap/>
            <w:vAlign w:val="center"/>
            <w:hideMark/>
          </w:tcPr>
          <w:p w14:paraId="04DDBEAF"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49" w:type="dxa"/>
            <w:tcBorders>
              <w:top w:val="nil"/>
              <w:left w:val="single" w:sz="4" w:space="0" w:color="auto"/>
              <w:bottom w:val="single" w:sz="4" w:space="0" w:color="auto"/>
              <w:right w:val="single" w:sz="4" w:space="0" w:color="auto"/>
            </w:tcBorders>
            <w:shd w:val="clear" w:color="auto" w:fill="auto"/>
            <w:noWrap/>
            <w:vAlign w:val="center"/>
            <w:hideMark/>
          </w:tcPr>
          <w:p w14:paraId="49E8F1ED"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c>
          <w:tcPr>
            <w:tcW w:w="953" w:type="dxa"/>
            <w:tcBorders>
              <w:top w:val="nil"/>
              <w:left w:val="nil"/>
              <w:bottom w:val="single" w:sz="4" w:space="0" w:color="auto"/>
              <w:right w:val="nil"/>
            </w:tcBorders>
            <w:shd w:val="clear" w:color="auto" w:fill="auto"/>
            <w:noWrap/>
            <w:vAlign w:val="center"/>
            <w:hideMark/>
          </w:tcPr>
          <w:p w14:paraId="0895ED57" w14:textId="77777777" w:rsidR="007C41BE" w:rsidRPr="00ED30C1" w:rsidRDefault="007C41BE" w:rsidP="007C41BE">
            <w:pPr>
              <w:widowControl w:val="0"/>
              <w:autoSpaceDE w:val="0"/>
              <w:autoSpaceDN w:val="0"/>
              <w:adjustRightInd w:val="0"/>
              <w:jc w:val="center"/>
              <w:rPr>
                <w:sz w:val="23"/>
                <w:szCs w:val="23"/>
                <w:lang w:val="en-US" w:eastAsia="en-US"/>
              </w:rPr>
            </w:pPr>
            <w:r w:rsidRPr="00ED30C1">
              <w:rPr>
                <w:sz w:val="23"/>
                <w:szCs w:val="23"/>
                <w:lang w:val="es-ES" w:eastAsia="en-US"/>
              </w:rPr>
              <w:t> </w:t>
            </w:r>
          </w:p>
        </w:tc>
      </w:tr>
      <w:tr w:rsidR="007C41BE" w:rsidRPr="00ED30C1" w14:paraId="1E5D7851" w14:textId="77777777" w:rsidTr="00ED30C1">
        <w:trPr>
          <w:trHeight w:val="241"/>
          <w:jc w:val="center"/>
        </w:trPr>
        <w:tc>
          <w:tcPr>
            <w:tcW w:w="6351" w:type="dxa"/>
            <w:gridSpan w:val="6"/>
            <w:tcBorders>
              <w:top w:val="single" w:sz="4" w:space="0" w:color="auto"/>
              <w:left w:val="nil"/>
              <w:bottom w:val="nil"/>
              <w:right w:val="nil"/>
            </w:tcBorders>
            <w:shd w:val="clear" w:color="auto" w:fill="auto"/>
            <w:vAlign w:val="bottom"/>
            <w:hideMark/>
          </w:tcPr>
          <w:p w14:paraId="2EC7D358" w14:textId="77777777" w:rsidR="009340A6" w:rsidRPr="00ED30C1" w:rsidRDefault="009340A6" w:rsidP="007C41BE">
            <w:pPr>
              <w:widowControl w:val="0"/>
              <w:autoSpaceDE w:val="0"/>
              <w:autoSpaceDN w:val="0"/>
              <w:adjustRightInd w:val="0"/>
              <w:rPr>
                <w:b/>
                <w:sz w:val="23"/>
                <w:szCs w:val="23"/>
                <w:lang w:val="es-ES" w:eastAsia="en-US"/>
              </w:rPr>
            </w:pPr>
          </w:p>
          <w:p w14:paraId="03DA6FD1" w14:textId="601F608C" w:rsidR="007C41BE" w:rsidRPr="00ED30C1" w:rsidRDefault="007C41BE" w:rsidP="007C41BE">
            <w:pPr>
              <w:widowControl w:val="0"/>
              <w:autoSpaceDE w:val="0"/>
              <w:autoSpaceDN w:val="0"/>
              <w:adjustRightInd w:val="0"/>
              <w:rPr>
                <w:sz w:val="23"/>
                <w:szCs w:val="23"/>
                <w:lang w:val="es-ES" w:eastAsia="en-US"/>
              </w:rPr>
            </w:pPr>
            <w:r w:rsidRPr="00ED30C1">
              <w:rPr>
                <w:b/>
                <w:sz w:val="23"/>
                <w:szCs w:val="23"/>
                <w:lang w:val="es-ES" w:eastAsia="en-US"/>
              </w:rPr>
              <w:t>Fuente:</w:t>
            </w:r>
            <w:r w:rsidRPr="00ED30C1">
              <w:rPr>
                <w:sz w:val="23"/>
                <w:szCs w:val="23"/>
                <w:lang w:val="es-ES" w:eastAsia="en-US"/>
              </w:rPr>
              <w:t xml:space="preserve"> Subproceso de Estadística, Dirección de Planificación.</w:t>
            </w:r>
          </w:p>
          <w:p w14:paraId="6E0058D9" w14:textId="77777777" w:rsidR="007C41BE" w:rsidRPr="00ED30C1" w:rsidRDefault="007C41BE" w:rsidP="007C41BE">
            <w:pPr>
              <w:widowControl w:val="0"/>
              <w:autoSpaceDE w:val="0"/>
              <w:autoSpaceDN w:val="0"/>
              <w:adjustRightInd w:val="0"/>
              <w:rPr>
                <w:sz w:val="23"/>
                <w:szCs w:val="23"/>
                <w:lang w:val="es-ES" w:eastAsia="en-US"/>
              </w:rPr>
            </w:pPr>
          </w:p>
        </w:tc>
      </w:tr>
    </w:tbl>
    <w:p w14:paraId="02DD7C18" w14:textId="77777777" w:rsidR="007C41BE" w:rsidRPr="00ED30C1" w:rsidRDefault="007C41BE" w:rsidP="007C41BE">
      <w:pPr>
        <w:widowControl w:val="0"/>
        <w:autoSpaceDE w:val="0"/>
        <w:autoSpaceDN w:val="0"/>
        <w:adjustRightInd w:val="0"/>
        <w:jc w:val="both"/>
        <w:rPr>
          <w:sz w:val="23"/>
          <w:szCs w:val="23"/>
          <w:lang w:val="es-ES" w:eastAsia="es-ES"/>
        </w:rPr>
      </w:pPr>
    </w:p>
    <w:p w14:paraId="05EE4ED5"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De acuerdo con la información contenida en el cuadro de referencia, es el Centro de Conciliación de San José quién registra el mayor circulante entre los restantes centros, con un volumen superior a quinientos casos (526). Pese a lo anterior, experimenta en 2019 un decrecimiento importante (-109) respecto al cierre de circulante del año anterior, siendo la cifra obtenida para este año la más favorable registrada para el presente quinquenio.</w:t>
      </w:r>
    </w:p>
    <w:p w14:paraId="2252F80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640118CA"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Entre las oficinas que más disminuyeron su circulante con excepción del despacho anteriormente comentado, destacan; </w:t>
      </w:r>
      <w:r w:rsidRPr="00ED30C1">
        <w:rPr>
          <w:i/>
          <w:iCs/>
          <w:sz w:val="23"/>
          <w:szCs w:val="23"/>
          <w:lang w:val="es-ES" w:eastAsia="es-ES"/>
        </w:rPr>
        <w:t>Alajuela, Pococí y San Carlos</w:t>
      </w:r>
      <w:r w:rsidRPr="00ED30C1">
        <w:rPr>
          <w:sz w:val="23"/>
          <w:szCs w:val="23"/>
          <w:lang w:val="es-ES" w:eastAsia="es-ES"/>
        </w:rPr>
        <w:t>, con menos 30, 16 y 22 expedientes menos que el año anterior.</w:t>
      </w:r>
    </w:p>
    <w:p w14:paraId="1920F78E"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20C5CF9D"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 xml:space="preserve">Por su parte, despachos como </w:t>
      </w:r>
      <w:r w:rsidRPr="00ED30C1">
        <w:rPr>
          <w:i/>
          <w:iCs/>
          <w:sz w:val="23"/>
          <w:szCs w:val="23"/>
          <w:lang w:val="es-ES" w:eastAsia="es-ES"/>
        </w:rPr>
        <w:t>Puntarenas, Pérez Zeledón, Santa Cruz y Golfito</w:t>
      </w:r>
      <w:r w:rsidRPr="00ED30C1">
        <w:rPr>
          <w:sz w:val="23"/>
          <w:szCs w:val="23"/>
          <w:lang w:val="es-ES" w:eastAsia="es-ES"/>
        </w:rPr>
        <w:t>, se muestran como despachos con mayor crecimiento de circulante durante el período en estudio, con 69,90,38 y 28 expedientes más respecto del período anterior.</w:t>
      </w:r>
    </w:p>
    <w:p w14:paraId="5FBA8962" w14:textId="77777777" w:rsidR="007C41BE" w:rsidRPr="00ED30C1" w:rsidRDefault="007C41BE" w:rsidP="007C41BE">
      <w:pPr>
        <w:widowControl w:val="0"/>
        <w:autoSpaceDE w:val="0"/>
        <w:autoSpaceDN w:val="0"/>
        <w:adjustRightInd w:val="0"/>
        <w:ind w:left="851" w:right="851" w:firstLine="709"/>
        <w:jc w:val="both"/>
        <w:rPr>
          <w:sz w:val="23"/>
          <w:szCs w:val="23"/>
          <w:lang w:val="es-ES" w:eastAsia="es-ES"/>
        </w:rPr>
      </w:pPr>
    </w:p>
    <w:p w14:paraId="12355C28" w14:textId="77777777" w:rsidR="007C41BE" w:rsidRPr="00ED30C1" w:rsidRDefault="007C41BE" w:rsidP="00042370">
      <w:pPr>
        <w:keepNext/>
        <w:widowControl w:val="0"/>
        <w:numPr>
          <w:ilvl w:val="0"/>
          <w:numId w:val="10"/>
        </w:numPr>
        <w:autoSpaceDE w:val="0"/>
        <w:autoSpaceDN w:val="0"/>
        <w:adjustRightInd w:val="0"/>
        <w:ind w:left="851" w:right="851" w:firstLine="709"/>
        <w:rPr>
          <w:b/>
          <w:bCs/>
          <w:sz w:val="23"/>
          <w:szCs w:val="23"/>
          <w:lang w:val="es-ES" w:eastAsia="es-ES"/>
        </w:rPr>
      </w:pPr>
      <w:bookmarkStart w:id="16" w:name="_Toc24523692"/>
      <w:r w:rsidRPr="00ED30C1">
        <w:rPr>
          <w:b/>
          <w:bCs/>
          <w:sz w:val="23"/>
          <w:szCs w:val="23"/>
          <w:lang w:val="es-ES" w:eastAsia="es-ES"/>
        </w:rPr>
        <w:t>RECOMENDACIONES</w:t>
      </w:r>
    </w:p>
    <w:p w14:paraId="241D1F0F" w14:textId="77777777" w:rsidR="007C41BE" w:rsidRPr="00ED30C1" w:rsidRDefault="007C41BE" w:rsidP="007C41BE">
      <w:pPr>
        <w:keepNext/>
        <w:widowControl w:val="0"/>
        <w:autoSpaceDE w:val="0"/>
        <w:autoSpaceDN w:val="0"/>
        <w:adjustRightInd w:val="0"/>
        <w:ind w:left="851" w:right="851" w:firstLine="709"/>
        <w:rPr>
          <w:b/>
          <w:bCs/>
          <w:sz w:val="23"/>
          <w:szCs w:val="23"/>
          <w:lang w:val="es-ES" w:eastAsia="es-ES"/>
        </w:rPr>
      </w:pPr>
    </w:p>
    <w:p w14:paraId="0C3D4297" w14:textId="77777777" w:rsidR="007C41BE" w:rsidRPr="00ED30C1" w:rsidRDefault="007C41BE" w:rsidP="007C41BE">
      <w:pPr>
        <w:keepNext/>
        <w:widowControl w:val="0"/>
        <w:autoSpaceDE w:val="0"/>
        <w:autoSpaceDN w:val="0"/>
        <w:adjustRightInd w:val="0"/>
        <w:ind w:left="851" w:right="851" w:firstLine="709"/>
        <w:jc w:val="both"/>
        <w:rPr>
          <w:sz w:val="23"/>
          <w:szCs w:val="23"/>
          <w:lang w:val="es-ES" w:eastAsia="es-ES"/>
        </w:rPr>
      </w:pPr>
      <w:r w:rsidRPr="00ED30C1">
        <w:rPr>
          <w:sz w:val="23"/>
          <w:szCs w:val="23"/>
          <w:lang w:val="es-ES" w:eastAsia="es-ES"/>
        </w:rPr>
        <w:t>Se recomienda a todos los Centros de Conciliación del país, incorporar en SIGMA el campo correspondiente a la materia para cada caso ingresado, lo anterior por cuanto se pudo comprobar que durante el período 2019 varios Centros de Conciliación dejaron en blanco la casilla correspondiente y en consecuencia el sistema no reflejó el tipo de materia, lo que consecuentemente afecto los resultados al momento de generar los cuadros estadísticos.</w:t>
      </w:r>
    </w:p>
    <w:p w14:paraId="253060EA" w14:textId="77777777" w:rsidR="007C41BE" w:rsidRPr="00ED30C1" w:rsidRDefault="007C41BE" w:rsidP="007C41BE">
      <w:pPr>
        <w:keepNext/>
        <w:widowControl w:val="0"/>
        <w:autoSpaceDE w:val="0"/>
        <w:autoSpaceDN w:val="0"/>
        <w:adjustRightInd w:val="0"/>
        <w:ind w:left="851" w:right="851" w:firstLine="709"/>
        <w:jc w:val="both"/>
        <w:rPr>
          <w:b/>
          <w:bCs/>
          <w:sz w:val="23"/>
          <w:szCs w:val="23"/>
          <w:lang w:val="es-ES" w:eastAsia="es-ES"/>
        </w:rPr>
      </w:pPr>
    </w:p>
    <w:p w14:paraId="4C02C47A" w14:textId="77777777" w:rsidR="007C41BE" w:rsidRPr="00ED30C1" w:rsidRDefault="007C41BE" w:rsidP="00042370">
      <w:pPr>
        <w:keepNext/>
        <w:widowControl w:val="0"/>
        <w:numPr>
          <w:ilvl w:val="0"/>
          <w:numId w:val="10"/>
        </w:numPr>
        <w:autoSpaceDE w:val="0"/>
        <w:autoSpaceDN w:val="0"/>
        <w:adjustRightInd w:val="0"/>
        <w:ind w:left="851" w:right="851" w:firstLine="709"/>
        <w:rPr>
          <w:b/>
          <w:bCs/>
          <w:sz w:val="23"/>
          <w:szCs w:val="23"/>
          <w:lang w:val="es-ES" w:eastAsia="es-ES"/>
        </w:rPr>
      </w:pPr>
      <w:r w:rsidRPr="00ED30C1">
        <w:rPr>
          <w:b/>
          <w:bCs/>
          <w:sz w:val="23"/>
          <w:szCs w:val="23"/>
          <w:lang w:val="es-ES" w:eastAsia="es-ES"/>
        </w:rPr>
        <w:t xml:space="preserve">  ANEXOS</w:t>
      </w:r>
      <w:bookmarkEnd w:id="16"/>
    </w:p>
    <w:p w14:paraId="21386380" w14:textId="77777777" w:rsidR="007C41BE" w:rsidRPr="00ED30C1" w:rsidRDefault="007C41BE" w:rsidP="007C41BE">
      <w:pPr>
        <w:widowControl w:val="0"/>
        <w:autoSpaceDE w:val="0"/>
        <w:autoSpaceDN w:val="0"/>
        <w:adjustRightInd w:val="0"/>
        <w:rPr>
          <w:sz w:val="23"/>
          <w:szCs w:val="23"/>
          <w:lang w:val="es-ES" w:eastAsia="es-ES"/>
        </w:rPr>
      </w:pPr>
    </w:p>
    <w:p w14:paraId="0B4DDD8D" w14:textId="77777777" w:rsidR="007C41BE" w:rsidRPr="00ED30C1" w:rsidRDefault="007C41BE" w:rsidP="007C41BE">
      <w:pPr>
        <w:widowControl w:val="0"/>
        <w:autoSpaceDE w:val="0"/>
        <w:autoSpaceDN w:val="0"/>
        <w:adjustRightInd w:val="0"/>
        <w:rPr>
          <w:sz w:val="23"/>
          <w:szCs w:val="23"/>
          <w:lang w:val="es-ES" w:eastAsia="es-ES"/>
        </w:rPr>
      </w:pP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3819"/>
      </w:tblGrid>
      <w:tr w:rsidR="007C41BE" w:rsidRPr="00ED30C1" w14:paraId="3772E4DA" w14:textId="77777777" w:rsidTr="007C41BE">
        <w:trPr>
          <w:trHeight w:val="269"/>
          <w:jc w:val="center"/>
        </w:trPr>
        <w:tc>
          <w:tcPr>
            <w:tcW w:w="4960" w:type="dxa"/>
            <w:shd w:val="clear" w:color="auto" w:fill="D9D9D9"/>
          </w:tcPr>
          <w:p w14:paraId="4539189A"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 xml:space="preserve">Tema </w:t>
            </w:r>
          </w:p>
        </w:tc>
        <w:tc>
          <w:tcPr>
            <w:tcW w:w="3819" w:type="dxa"/>
            <w:shd w:val="clear" w:color="auto" w:fill="D9D9D9"/>
          </w:tcPr>
          <w:p w14:paraId="3A71B67E" w14:textId="77777777" w:rsidR="007C41BE" w:rsidRPr="00ED30C1" w:rsidRDefault="007C41BE" w:rsidP="007C41BE">
            <w:pPr>
              <w:widowControl w:val="0"/>
              <w:autoSpaceDE w:val="0"/>
              <w:autoSpaceDN w:val="0"/>
              <w:adjustRightInd w:val="0"/>
              <w:jc w:val="center"/>
              <w:rPr>
                <w:b/>
                <w:sz w:val="23"/>
                <w:szCs w:val="23"/>
                <w:lang w:val="es-ES" w:eastAsia="es-ES"/>
              </w:rPr>
            </w:pPr>
            <w:r w:rsidRPr="00ED30C1">
              <w:rPr>
                <w:b/>
                <w:sz w:val="23"/>
                <w:szCs w:val="23"/>
                <w:lang w:val="es-ES" w:eastAsia="es-ES"/>
              </w:rPr>
              <w:t>Informe/anexo</w:t>
            </w:r>
          </w:p>
        </w:tc>
      </w:tr>
      <w:tr w:rsidR="007C41BE" w:rsidRPr="00ED30C1" w14:paraId="4C8C2215" w14:textId="77777777" w:rsidTr="00ED30C1">
        <w:trPr>
          <w:trHeight w:val="724"/>
          <w:jc w:val="center"/>
        </w:trPr>
        <w:tc>
          <w:tcPr>
            <w:tcW w:w="4960" w:type="dxa"/>
            <w:vAlign w:val="center"/>
          </w:tcPr>
          <w:p w14:paraId="4DC25A4F" w14:textId="77777777" w:rsidR="007C41BE" w:rsidRPr="00ED30C1" w:rsidRDefault="007C41BE" w:rsidP="007C41BE">
            <w:pPr>
              <w:widowControl w:val="0"/>
              <w:autoSpaceDE w:val="0"/>
              <w:autoSpaceDN w:val="0"/>
              <w:adjustRightInd w:val="0"/>
              <w:jc w:val="both"/>
              <w:rPr>
                <w:sz w:val="23"/>
                <w:szCs w:val="23"/>
                <w:lang w:val="es-ES" w:eastAsia="es-ES"/>
              </w:rPr>
            </w:pPr>
            <w:r w:rsidRPr="00ED30C1">
              <w:rPr>
                <w:sz w:val="23"/>
                <w:szCs w:val="23"/>
                <w:lang w:val="es-ES" w:eastAsia="es-ES"/>
              </w:rPr>
              <w:t>Cuadros de Centros de Conciliación 2019</w:t>
            </w:r>
          </w:p>
        </w:tc>
        <w:bookmarkStart w:id="17" w:name="_MON_1661776213"/>
        <w:bookmarkEnd w:id="17"/>
        <w:tc>
          <w:tcPr>
            <w:tcW w:w="3819" w:type="dxa"/>
            <w:vAlign w:val="center"/>
          </w:tcPr>
          <w:p w14:paraId="340F5DBE" w14:textId="77777777" w:rsidR="007C41BE" w:rsidRPr="00ED30C1" w:rsidRDefault="007C41BE" w:rsidP="007C41BE">
            <w:pPr>
              <w:widowControl w:val="0"/>
              <w:autoSpaceDE w:val="0"/>
              <w:autoSpaceDN w:val="0"/>
              <w:adjustRightInd w:val="0"/>
              <w:jc w:val="center"/>
              <w:rPr>
                <w:sz w:val="23"/>
                <w:szCs w:val="23"/>
                <w:lang w:val="es-ES" w:eastAsia="es-ES"/>
              </w:rPr>
            </w:pPr>
            <w:r w:rsidRPr="00ED30C1">
              <w:rPr>
                <w:sz w:val="23"/>
                <w:szCs w:val="23"/>
                <w:lang w:val="es-ES" w:eastAsia="es-ES"/>
              </w:rPr>
              <w:object w:dxaOrig="1508" w:dyaOrig="983" w14:anchorId="7966F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pt;height:49.5pt" o:ole="">
                  <v:imagedata r:id="rId12" o:title=""/>
                </v:shape>
                <o:OLEObject Type="Embed" ProgID="Excel.Sheet.12" ShapeID="_x0000_i1038" DrawAspect="Icon" ObjectID="_1681197148" r:id="rId13"/>
              </w:object>
            </w:r>
          </w:p>
        </w:tc>
      </w:tr>
    </w:tbl>
    <w:p w14:paraId="37045439" w14:textId="77777777" w:rsidR="007C41BE" w:rsidRPr="00ED30C1" w:rsidRDefault="007C41BE" w:rsidP="007C41BE">
      <w:pPr>
        <w:rPr>
          <w:b/>
          <w:bCs/>
          <w:sz w:val="23"/>
          <w:szCs w:val="23"/>
        </w:rPr>
      </w:pPr>
    </w:p>
    <w:p w14:paraId="3C1FEB52" w14:textId="77777777" w:rsidR="007C41BE" w:rsidRPr="00ED30C1" w:rsidRDefault="007C41BE" w:rsidP="007C41BE">
      <w:pPr>
        <w:jc w:val="center"/>
        <w:rPr>
          <w:bCs/>
          <w:sz w:val="23"/>
          <w:szCs w:val="23"/>
        </w:rPr>
      </w:pPr>
      <w:r w:rsidRPr="00ED30C1">
        <w:rPr>
          <w:bCs/>
          <w:sz w:val="23"/>
          <w:szCs w:val="23"/>
        </w:rPr>
        <w:t>-0-</w:t>
      </w:r>
    </w:p>
    <w:p w14:paraId="2D7D7C2C" w14:textId="0015C1B4" w:rsidR="00765EE0" w:rsidRPr="00ED30C1" w:rsidRDefault="009340A6" w:rsidP="009340A6">
      <w:pPr>
        <w:keepNext/>
        <w:tabs>
          <w:tab w:val="num" w:pos="0"/>
        </w:tabs>
        <w:suppressAutoHyphens/>
        <w:spacing w:before="120" w:after="120"/>
        <w:jc w:val="both"/>
        <w:outlineLvl w:val="1"/>
        <w:rPr>
          <w:rFonts w:eastAsia="Times New Roman"/>
          <w:sz w:val="23"/>
          <w:szCs w:val="23"/>
          <w:highlight w:val="white"/>
          <w:shd w:val="clear" w:color="auto" w:fill="FFFFFF"/>
          <w:lang w:eastAsia="es-CR"/>
        </w:rPr>
      </w:pPr>
      <w:r w:rsidRPr="00ED30C1">
        <w:rPr>
          <w:b/>
          <w:bCs/>
          <w:sz w:val="23"/>
          <w:szCs w:val="23"/>
        </w:rPr>
        <w:lastRenderedPageBreak/>
        <w:tab/>
      </w:r>
      <w:r w:rsidR="007C41BE" w:rsidRPr="00ED30C1">
        <w:rPr>
          <w:b/>
          <w:bCs/>
          <w:sz w:val="23"/>
          <w:szCs w:val="23"/>
        </w:rPr>
        <w:t xml:space="preserve">Se acordó: 1) </w:t>
      </w:r>
      <w:r w:rsidR="007C41BE" w:rsidRPr="00ED30C1">
        <w:rPr>
          <w:sz w:val="23"/>
          <w:szCs w:val="23"/>
        </w:rPr>
        <w:t xml:space="preserve">Tener por rendido el oficio </w:t>
      </w:r>
      <w:proofErr w:type="spellStart"/>
      <w:r w:rsidR="007C41BE" w:rsidRPr="00ED30C1">
        <w:rPr>
          <w:sz w:val="23"/>
          <w:szCs w:val="23"/>
          <w:lang w:eastAsia="en-US"/>
        </w:rPr>
        <w:t>Nº</w:t>
      </w:r>
      <w:proofErr w:type="spellEnd"/>
      <w:r w:rsidR="007C41BE" w:rsidRPr="00ED30C1">
        <w:rPr>
          <w:sz w:val="23"/>
          <w:szCs w:val="23"/>
          <w:lang w:eastAsia="en-US"/>
        </w:rPr>
        <w:t xml:space="preserve"> </w:t>
      </w:r>
      <w:r w:rsidR="007C41BE" w:rsidRPr="00ED30C1">
        <w:rPr>
          <w:sz w:val="23"/>
          <w:szCs w:val="23"/>
          <w:lang w:val="es-ES" w:eastAsia="en-US"/>
        </w:rPr>
        <w:t xml:space="preserve">261-PLA-ES-AJ-2021 </w:t>
      </w:r>
      <w:r w:rsidR="007C41BE" w:rsidRPr="00ED30C1">
        <w:rPr>
          <w:sz w:val="23"/>
          <w:szCs w:val="23"/>
        </w:rPr>
        <w:t xml:space="preserve">de la Dirección de Planificación y acoger su recomendación, mediante el cual se remite el informe </w:t>
      </w:r>
      <w:r w:rsidR="007C41BE" w:rsidRPr="00ED30C1">
        <w:rPr>
          <w:sz w:val="23"/>
          <w:szCs w:val="23"/>
          <w:lang w:val="es-ES"/>
        </w:rPr>
        <w:t xml:space="preserve">relacionado con </w:t>
      </w:r>
      <w:r w:rsidR="007C41BE" w:rsidRPr="00ED30C1">
        <w:rPr>
          <w:sz w:val="23"/>
          <w:szCs w:val="23"/>
          <w:lang w:val="es-ES" w:eastAsia="en-US"/>
        </w:rPr>
        <w:t>los movimientos de trabajo en los Centros de Conciliación del Poder Judicial, durante el 2019 y el último quinquenio, para la correspondiente incorporación en el anuario estadístico de ese año</w:t>
      </w:r>
      <w:r w:rsidR="007C41BE" w:rsidRPr="00ED30C1">
        <w:rPr>
          <w:sz w:val="23"/>
          <w:szCs w:val="23"/>
          <w:lang w:val="es-ES"/>
        </w:rPr>
        <w:t>;</w:t>
      </w:r>
      <w:r w:rsidR="007C41BE" w:rsidRPr="00ED30C1">
        <w:rPr>
          <w:sz w:val="23"/>
          <w:szCs w:val="23"/>
        </w:rPr>
        <w:t xml:space="preserve"> y ordenar su publicación en Intranet y en la página Web del Poder Judicial. </w:t>
      </w:r>
      <w:r w:rsidR="007C41BE" w:rsidRPr="00ED30C1">
        <w:rPr>
          <w:b/>
          <w:bCs/>
          <w:sz w:val="23"/>
          <w:szCs w:val="23"/>
        </w:rPr>
        <w:t xml:space="preserve">2) </w:t>
      </w:r>
      <w:r w:rsidR="007C41BE" w:rsidRPr="00ED30C1">
        <w:rPr>
          <w:sz w:val="23"/>
          <w:szCs w:val="23"/>
          <w:lang w:val="es-ES"/>
        </w:rPr>
        <w:t xml:space="preserve">Los Centros de Conciliación del país, deberán incorporar en SIGMA el campo correspondiente a la materia para cada caso ingresado, lo anterior por cuanto se pudo comprobar que durante el período 2019 varios Centros de Conciliación dejaron en blanco la casilla correspondiente y en consecuencia el sistema no reflejó el tipo de materia, lo que consecuentemente afectó los resultados al momento de generar los cuadros estadísticos. </w:t>
      </w:r>
      <w:r w:rsidR="007C41BE" w:rsidRPr="00ED30C1">
        <w:rPr>
          <w:b/>
          <w:bCs/>
          <w:sz w:val="23"/>
          <w:szCs w:val="23"/>
        </w:rPr>
        <w:t xml:space="preserve">3) </w:t>
      </w:r>
      <w:r w:rsidR="007C41BE" w:rsidRPr="00ED30C1">
        <w:rPr>
          <w:sz w:val="23"/>
          <w:szCs w:val="23"/>
        </w:rPr>
        <w:t xml:space="preserve">Hacer este acuerdo de conocimiento de la Dirección de Planificación, de la </w:t>
      </w:r>
      <w:r w:rsidR="007C41BE" w:rsidRPr="00ED30C1">
        <w:rPr>
          <w:sz w:val="23"/>
          <w:szCs w:val="23"/>
          <w:lang w:val="es-ES"/>
        </w:rPr>
        <w:t>Licenciada Ruth Piedra Vargas, Coordinadora General del Centro de Conciliación,</w:t>
      </w:r>
      <w:r w:rsidR="007C41BE" w:rsidRPr="00ED30C1">
        <w:rPr>
          <w:sz w:val="23"/>
          <w:szCs w:val="23"/>
        </w:rPr>
        <w:t xml:space="preserve"> de los Centros de Conciliación del país, de la Oficina de Justicia Restaurativa, de la Comisión de Resolución Alterna de Conflictos (RAC), de la Inspección Judicial, de la Auditoría Judicial, de la Oficina de Control Interno, así como del Departamento de Prensa y Comunicación Organizacional, para lo de su cargo. </w:t>
      </w:r>
      <w:r w:rsidR="007C41BE" w:rsidRPr="00ED30C1">
        <w:rPr>
          <w:b/>
          <w:sz w:val="23"/>
          <w:szCs w:val="23"/>
          <w:lang w:val="es-ES"/>
        </w:rPr>
        <w:t>Se declara acuerdo firme.</w:t>
      </w:r>
      <w:r w:rsidR="00765EE0" w:rsidRPr="00ED30C1">
        <w:rPr>
          <w:b/>
          <w:bCs/>
          <w:color w:val="000000"/>
          <w:sz w:val="23"/>
          <w:szCs w:val="23"/>
          <w:lang w:val="es-ES"/>
        </w:rPr>
        <w:t>”</w:t>
      </w:r>
    </w:p>
    <w:p w14:paraId="1964A06E" w14:textId="1619E917" w:rsidR="00765EE0" w:rsidRDefault="00765EE0" w:rsidP="007C41BE">
      <w:pPr>
        <w:jc w:val="center"/>
        <w:rPr>
          <w:b/>
          <w:bCs/>
          <w:color w:val="000000"/>
          <w:sz w:val="23"/>
          <w:szCs w:val="23"/>
          <w:lang w:val="es-ES"/>
        </w:rPr>
      </w:pPr>
    </w:p>
    <w:p w14:paraId="7B0FC8F4" w14:textId="77777777" w:rsidR="00ED30C1" w:rsidRPr="00ED30C1" w:rsidRDefault="00ED30C1" w:rsidP="007C41BE">
      <w:pPr>
        <w:jc w:val="center"/>
        <w:rPr>
          <w:b/>
          <w:bCs/>
          <w:color w:val="000000"/>
          <w:sz w:val="23"/>
          <w:szCs w:val="23"/>
          <w:lang w:val="es-ES"/>
        </w:rPr>
      </w:pPr>
    </w:p>
    <w:p w14:paraId="34BB91D3" w14:textId="08BE1236" w:rsidR="00765EE0" w:rsidRPr="00ED30C1" w:rsidRDefault="00765EE0" w:rsidP="007C41BE">
      <w:pPr>
        <w:jc w:val="center"/>
        <w:rPr>
          <w:b/>
          <w:bCs/>
          <w:color w:val="000000"/>
          <w:sz w:val="23"/>
          <w:szCs w:val="23"/>
          <w:lang w:val="es-ES"/>
        </w:rPr>
      </w:pPr>
      <w:r w:rsidRPr="00ED30C1">
        <w:rPr>
          <w:b/>
          <w:bCs/>
          <w:color w:val="000000"/>
          <w:sz w:val="23"/>
          <w:szCs w:val="23"/>
          <w:lang w:val="es-ES"/>
        </w:rPr>
        <w:t>Atentamente,</w:t>
      </w:r>
    </w:p>
    <w:p w14:paraId="1AD61C34" w14:textId="77777777" w:rsidR="00765EE0" w:rsidRPr="00ED30C1" w:rsidRDefault="00765EE0" w:rsidP="007C41BE">
      <w:pPr>
        <w:jc w:val="center"/>
        <w:rPr>
          <w:b/>
          <w:bCs/>
          <w:color w:val="000000"/>
          <w:sz w:val="23"/>
          <w:szCs w:val="23"/>
          <w:lang w:val="es-ES"/>
        </w:rPr>
      </w:pPr>
    </w:p>
    <w:p w14:paraId="2304B47C" w14:textId="446B5EDF" w:rsidR="00765EE0" w:rsidRPr="00ED30C1" w:rsidRDefault="00765EE0" w:rsidP="007C41BE">
      <w:pPr>
        <w:jc w:val="center"/>
        <w:rPr>
          <w:b/>
          <w:bCs/>
          <w:color w:val="000000"/>
          <w:sz w:val="23"/>
          <w:szCs w:val="23"/>
          <w:lang w:val="es-ES"/>
        </w:rPr>
      </w:pPr>
    </w:p>
    <w:p w14:paraId="662372B7" w14:textId="77777777" w:rsidR="00765EE0" w:rsidRPr="00ED30C1" w:rsidRDefault="00765EE0" w:rsidP="007C41BE">
      <w:pPr>
        <w:jc w:val="center"/>
        <w:rPr>
          <w:b/>
          <w:bCs/>
          <w:color w:val="000000"/>
          <w:sz w:val="23"/>
          <w:szCs w:val="23"/>
          <w:lang w:val="es-ES"/>
        </w:rPr>
      </w:pPr>
    </w:p>
    <w:p w14:paraId="5F898DEB" w14:textId="77777777" w:rsidR="00765EE0" w:rsidRPr="00ED30C1" w:rsidRDefault="00765EE0" w:rsidP="007C41BE">
      <w:pPr>
        <w:jc w:val="center"/>
        <w:rPr>
          <w:b/>
          <w:bCs/>
          <w:color w:val="000000"/>
          <w:sz w:val="23"/>
          <w:szCs w:val="23"/>
          <w:lang w:val="es-ES"/>
        </w:rPr>
      </w:pPr>
      <w:r w:rsidRPr="00ED30C1">
        <w:rPr>
          <w:b/>
          <w:bCs/>
          <w:color w:val="000000"/>
          <w:sz w:val="23"/>
          <w:szCs w:val="23"/>
          <w:lang w:val="es-ES"/>
        </w:rPr>
        <w:t>Kenneth Aguilar Hernández</w:t>
      </w:r>
    </w:p>
    <w:p w14:paraId="3B164ACF" w14:textId="77777777" w:rsidR="00765EE0" w:rsidRPr="00ED30C1" w:rsidRDefault="00765EE0" w:rsidP="007C41BE">
      <w:pPr>
        <w:jc w:val="center"/>
        <w:rPr>
          <w:b/>
          <w:bCs/>
          <w:color w:val="000000"/>
          <w:sz w:val="23"/>
          <w:szCs w:val="23"/>
          <w:lang w:val="es-ES"/>
        </w:rPr>
      </w:pPr>
      <w:r w:rsidRPr="00ED30C1">
        <w:rPr>
          <w:b/>
          <w:bCs/>
          <w:color w:val="000000"/>
          <w:sz w:val="23"/>
          <w:szCs w:val="23"/>
          <w:lang w:val="es-ES"/>
        </w:rPr>
        <w:t>Prosecretario General interino</w:t>
      </w:r>
    </w:p>
    <w:p w14:paraId="6140CA41" w14:textId="77777777" w:rsidR="00765EE0" w:rsidRPr="00ED30C1" w:rsidRDefault="00765EE0" w:rsidP="007C41BE">
      <w:pPr>
        <w:jc w:val="center"/>
        <w:rPr>
          <w:b/>
          <w:bCs/>
          <w:color w:val="000000"/>
          <w:sz w:val="23"/>
          <w:szCs w:val="23"/>
          <w:lang w:val="es-ES"/>
        </w:rPr>
      </w:pPr>
      <w:r w:rsidRPr="00ED30C1">
        <w:rPr>
          <w:b/>
          <w:bCs/>
          <w:color w:val="000000"/>
          <w:sz w:val="23"/>
          <w:szCs w:val="23"/>
          <w:lang w:val="es-ES"/>
        </w:rPr>
        <w:t>Secretaría General de la Corte</w:t>
      </w:r>
    </w:p>
    <w:p w14:paraId="0D9BFE67" w14:textId="77777777" w:rsidR="00765EE0" w:rsidRPr="00ED30C1" w:rsidRDefault="00765EE0" w:rsidP="007C41BE">
      <w:pPr>
        <w:pStyle w:val="Ttulo53"/>
        <w:keepNext w:val="0"/>
        <w:jc w:val="both"/>
        <w:rPr>
          <w:b w:val="0"/>
          <w:bCs w:val="0"/>
          <w:i w:val="0"/>
          <w:iCs w:val="0"/>
          <w:color w:val="000000"/>
          <w:sz w:val="23"/>
          <w:szCs w:val="23"/>
          <w:u w:val="none"/>
          <w:shd w:val="clear" w:color="auto" w:fill="FFFFFF"/>
          <w:lang w:eastAsia="es-CR"/>
        </w:rPr>
      </w:pPr>
    </w:p>
    <w:p w14:paraId="5B581C6B" w14:textId="77777777" w:rsidR="00647948" w:rsidRPr="00ED30C1" w:rsidRDefault="00765EE0" w:rsidP="002555FB">
      <w:pPr>
        <w:widowControl w:val="0"/>
        <w:tabs>
          <w:tab w:val="num" w:pos="0"/>
        </w:tabs>
        <w:ind w:left="1440" w:hanging="1440"/>
        <w:jc w:val="both"/>
        <w:rPr>
          <w:color w:val="000000" w:themeColor="text1"/>
          <w:sz w:val="23"/>
          <w:szCs w:val="23"/>
          <w:lang w:val="es-ES"/>
        </w:rPr>
      </w:pPr>
      <w:r w:rsidRPr="00ED30C1">
        <w:rPr>
          <w:color w:val="000000"/>
          <w:sz w:val="23"/>
          <w:szCs w:val="23"/>
          <w:shd w:val="clear" w:color="auto" w:fill="FFFFFF"/>
          <w:lang w:eastAsia="es-CR"/>
        </w:rPr>
        <w:t>c</w:t>
      </w:r>
      <w:r w:rsidRPr="00ED30C1">
        <w:rPr>
          <w:b/>
          <w:bCs/>
          <w:color w:val="000000" w:themeColor="text1"/>
          <w:sz w:val="23"/>
          <w:szCs w:val="23"/>
          <w:shd w:val="clear" w:color="auto" w:fill="FFFFFF"/>
          <w:lang w:eastAsia="es-CR"/>
        </w:rPr>
        <w:t>:        </w:t>
      </w:r>
      <w:r w:rsidR="001B722A" w:rsidRPr="00ED30C1">
        <w:rPr>
          <w:b/>
          <w:bCs/>
          <w:color w:val="000000" w:themeColor="text1"/>
          <w:sz w:val="23"/>
          <w:szCs w:val="23"/>
          <w:shd w:val="clear" w:color="auto" w:fill="FFFFFF"/>
          <w:lang w:eastAsia="es-CR"/>
        </w:rPr>
        <w:t xml:space="preserve"> </w:t>
      </w:r>
      <w:bookmarkStart w:id="18" w:name="_Hlk66861281"/>
      <w:r w:rsidR="00647948" w:rsidRPr="00ED30C1">
        <w:rPr>
          <w:color w:val="000000" w:themeColor="text1"/>
          <w:sz w:val="23"/>
          <w:szCs w:val="23"/>
          <w:lang w:val="es-ES"/>
        </w:rPr>
        <w:t>Comisión de Resolución Alterna de Conflictos</w:t>
      </w:r>
    </w:p>
    <w:p w14:paraId="5E471381" w14:textId="0ED1B1F9" w:rsidR="00647948" w:rsidRPr="00ED30C1" w:rsidRDefault="00647948"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Tribunal de la Inspección Judicial</w:t>
      </w:r>
    </w:p>
    <w:p w14:paraId="67C42583" w14:textId="1DA55608" w:rsidR="00647948" w:rsidRPr="00ED30C1" w:rsidRDefault="00647948"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Auditoría</w:t>
      </w:r>
    </w:p>
    <w:p w14:paraId="6ADFF0C6" w14:textId="6AE229B3" w:rsidR="00647948" w:rsidRPr="00ED30C1" w:rsidRDefault="00647948"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Control interno</w:t>
      </w:r>
    </w:p>
    <w:p w14:paraId="2C24C222" w14:textId="3C40EA63" w:rsidR="00647948" w:rsidRPr="00ED30C1" w:rsidRDefault="00647948"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 xml:space="preserve">Dirección de </w:t>
      </w:r>
      <w:r w:rsidRPr="00ED30C1">
        <w:rPr>
          <w:color w:val="000000" w:themeColor="text1"/>
          <w:sz w:val="23"/>
          <w:szCs w:val="23"/>
          <w:lang w:val="es-ES"/>
        </w:rPr>
        <w:t>Planificación</w:t>
      </w:r>
    </w:p>
    <w:p w14:paraId="193862E7" w14:textId="2CDFD132" w:rsidR="00647948" w:rsidRPr="00ED30C1" w:rsidRDefault="00647948"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Departamento de Prensa y Comunicación Organizacional</w:t>
      </w:r>
    </w:p>
    <w:p w14:paraId="536E2DFD" w14:textId="77777777" w:rsidR="002555FB" w:rsidRPr="00ED30C1" w:rsidRDefault="002555FB" w:rsidP="002555FB">
      <w:pPr>
        <w:widowControl w:val="0"/>
        <w:tabs>
          <w:tab w:val="num" w:pos="0"/>
        </w:tabs>
        <w:ind w:left="2148" w:hanging="1440"/>
        <w:jc w:val="both"/>
        <w:rPr>
          <w:color w:val="000000" w:themeColor="text1"/>
          <w:sz w:val="23"/>
          <w:szCs w:val="23"/>
          <w:lang w:val="es-ES"/>
        </w:rPr>
      </w:pPr>
      <w:r w:rsidRPr="00ED30C1">
        <w:rPr>
          <w:color w:val="000000" w:themeColor="text1"/>
          <w:sz w:val="23"/>
          <w:szCs w:val="23"/>
          <w:lang w:val="es-ES"/>
        </w:rPr>
        <w:t>Centro de Conciliación del Primer Circuito Judicial de</w:t>
      </w:r>
      <w:r w:rsidRPr="00ED30C1">
        <w:rPr>
          <w:color w:val="000000" w:themeColor="text1"/>
          <w:sz w:val="23"/>
          <w:szCs w:val="23"/>
          <w:lang w:val="es-ES"/>
        </w:rPr>
        <w:t xml:space="preserve"> San José </w:t>
      </w:r>
    </w:p>
    <w:p w14:paraId="5CBCC4FB" w14:textId="62383E28" w:rsidR="002555FB" w:rsidRPr="00ED30C1" w:rsidRDefault="00647948" w:rsidP="002555FB">
      <w:pPr>
        <w:ind w:left="708"/>
        <w:jc w:val="both"/>
        <w:rPr>
          <w:color w:val="000000" w:themeColor="text1"/>
          <w:sz w:val="23"/>
          <w:szCs w:val="23"/>
          <w:lang w:val="es-ES"/>
        </w:rPr>
      </w:pPr>
      <w:r w:rsidRPr="00ED30C1">
        <w:rPr>
          <w:color w:val="000000" w:themeColor="text1"/>
          <w:sz w:val="23"/>
          <w:szCs w:val="23"/>
          <w:lang w:val="es-ES"/>
        </w:rPr>
        <w:t>Centro de Conciliación de</w:t>
      </w:r>
      <w:r w:rsidR="002555FB" w:rsidRPr="00ED30C1">
        <w:rPr>
          <w:color w:val="000000" w:themeColor="text1"/>
          <w:sz w:val="23"/>
          <w:szCs w:val="23"/>
          <w:lang w:val="es-ES"/>
        </w:rPr>
        <w:t xml:space="preserve">l Primer Circuito Judicial de Alajuela </w:t>
      </w:r>
    </w:p>
    <w:p w14:paraId="22B57048" w14:textId="7DD6B6C3"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 xml:space="preserve">Centro de Conciliación del </w:t>
      </w:r>
      <w:r w:rsidRPr="00ED30C1">
        <w:rPr>
          <w:color w:val="000000" w:themeColor="text1"/>
          <w:sz w:val="23"/>
          <w:szCs w:val="23"/>
          <w:lang w:val="es-ES"/>
        </w:rPr>
        <w:t>Segundo</w:t>
      </w:r>
      <w:r w:rsidRPr="00ED30C1">
        <w:rPr>
          <w:color w:val="000000" w:themeColor="text1"/>
          <w:sz w:val="23"/>
          <w:szCs w:val="23"/>
          <w:lang w:val="es-ES"/>
        </w:rPr>
        <w:t xml:space="preserve"> Circuito Judicial</w:t>
      </w:r>
    </w:p>
    <w:p w14:paraId="494D8F4A" w14:textId="3485A455"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 xml:space="preserve">Centro de Conciliación del </w:t>
      </w:r>
      <w:r w:rsidRPr="00ED30C1">
        <w:rPr>
          <w:color w:val="000000" w:themeColor="text1"/>
          <w:sz w:val="23"/>
          <w:szCs w:val="23"/>
          <w:lang w:val="es-ES"/>
        </w:rPr>
        <w:t>Tercer Circuito Judicial de Alajuela</w:t>
      </w:r>
    </w:p>
    <w:p w14:paraId="6288C2F6" w14:textId="7EC10122"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Centro de Conciliación del Primer Circuito Judicial</w:t>
      </w:r>
      <w:r w:rsidRPr="00ED30C1">
        <w:rPr>
          <w:color w:val="000000" w:themeColor="text1"/>
          <w:sz w:val="23"/>
          <w:szCs w:val="23"/>
          <w:lang w:val="es-ES"/>
        </w:rPr>
        <w:t xml:space="preserve"> de la Zona Atlántica</w:t>
      </w:r>
    </w:p>
    <w:p w14:paraId="4D557361" w14:textId="05F63E38"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 xml:space="preserve">Centro de Conciliación del </w:t>
      </w:r>
      <w:r w:rsidRPr="00ED30C1">
        <w:rPr>
          <w:color w:val="000000" w:themeColor="text1"/>
          <w:sz w:val="23"/>
          <w:szCs w:val="23"/>
          <w:lang w:val="es-ES"/>
        </w:rPr>
        <w:t>Segundo</w:t>
      </w:r>
      <w:r w:rsidRPr="00ED30C1">
        <w:rPr>
          <w:color w:val="000000" w:themeColor="text1"/>
          <w:sz w:val="23"/>
          <w:szCs w:val="23"/>
          <w:lang w:val="es-ES"/>
        </w:rPr>
        <w:t xml:space="preserve"> Circuito Judicial</w:t>
      </w:r>
      <w:r w:rsidRPr="00ED30C1">
        <w:rPr>
          <w:color w:val="000000" w:themeColor="text1"/>
          <w:sz w:val="23"/>
          <w:szCs w:val="23"/>
          <w:lang w:val="es-ES"/>
        </w:rPr>
        <w:t xml:space="preserve"> de la Zona Atlántica</w:t>
      </w:r>
    </w:p>
    <w:p w14:paraId="7CF6DDB9" w14:textId="52BDA157"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Centro de Conciliación del Primer Circuito Judicial</w:t>
      </w:r>
      <w:r w:rsidRPr="00ED30C1">
        <w:rPr>
          <w:color w:val="000000" w:themeColor="text1"/>
          <w:sz w:val="23"/>
          <w:szCs w:val="23"/>
          <w:lang w:val="es-ES"/>
        </w:rPr>
        <w:t xml:space="preserve"> Zona Sur</w:t>
      </w:r>
    </w:p>
    <w:p w14:paraId="4FE36CE2" w14:textId="6DBFEE6F" w:rsidR="002555FB" w:rsidRPr="00ED30C1" w:rsidRDefault="002555FB" w:rsidP="002555FB">
      <w:pPr>
        <w:ind w:left="708"/>
        <w:jc w:val="both"/>
        <w:rPr>
          <w:color w:val="000000" w:themeColor="text1"/>
          <w:sz w:val="23"/>
          <w:szCs w:val="23"/>
          <w:lang w:val="es-ES"/>
        </w:rPr>
      </w:pPr>
      <w:r w:rsidRPr="00ED30C1">
        <w:rPr>
          <w:color w:val="000000" w:themeColor="text1"/>
          <w:sz w:val="23"/>
          <w:szCs w:val="23"/>
          <w:lang w:val="es-ES"/>
        </w:rPr>
        <w:t>Centro de Conciliación de</w:t>
      </w:r>
      <w:r w:rsidR="00EC7936" w:rsidRPr="00ED30C1">
        <w:rPr>
          <w:color w:val="000000" w:themeColor="text1"/>
          <w:sz w:val="23"/>
          <w:szCs w:val="23"/>
          <w:lang w:val="es-ES"/>
        </w:rPr>
        <w:t xml:space="preserve"> Puntarenas</w:t>
      </w:r>
    </w:p>
    <w:p w14:paraId="772B0079" w14:textId="27FB8FC4" w:rsidR="00EC7936" w:rsidRPr="00ED30C1" w:rsidRDefault="00EC7936" w:rsidP="002555FB">
      <w:pPr>
        <w:ind w:left="708"/>
        <w:jc w:val="both"/>
        <w:rPr>
          <w:color w:val="000000" w:themeColor="text1"/>
          <w:sz w:val="23"/>
          <w:szCs w:val="23"/>
          <w:lang w:val="es-ES"/>
        </w:rPr>
      </w:pPr>
      <w:r w:rsidRPr="00ED30C1">
        <w:rPr>
          <w:color w:val="000000" w:themeColor="text1"/>
          <w:sz w:val="23"/>
          <w:szCs w:val="23"/>
          <w:lang w:val="es-ES"/>
        </w:rPr>
        <w:t>Centro de Conciliación de</w:t>
      </w:r>
      <w:r w:rsidRPr="00ED30C1">
        <w:rPr>
          <w:color w:val="000000" w:themeColor="text1"/>
          <w:sz w:val="23"/>
          <w:szCs w:val="23"/>
          <w:lang w:val="es-ES"/>
        </w:rPr>
        <w:t>l Segundo Circuito Judicial de Guanacaste, Santa Cruz</w:t>
      </w:r>
    </w:p>
    <w:p w14:paraId="78C71F4D" w14:textId="6BC4CDA4" w:rsidR="00EC7936" w:rsidRPr="00ED30C1" w:rsidRDefault="00EC7936" w:rsidP="002555FB">
      <w:pPr>
        <w:ind w:left="708"/>
        <w:jc w:val="both"/>
        <w:rPr>
          <w:color w:val="000000" w:themeColor="text1"/>
          <w:sz w:val="23"/>
          <w:szCs w:val="23"/>
          <w:lang w:val="es-ES"/>
        </w:rPr>
      </w:pPr>
      <w:r w:rsidRPr="00ED30C1">
        <w:rPr>
          <w:color w:val="000000" w:themeColor="text1"/>
          <w:sz w:val="23"/>
          <w:szCs w:val="23"/>
          <w:lang w:val="es-ES"/>
        </w:rPr>
        <w:t xml:space="preserve">Centro de Conciliación </w:t>
      </w:r>
      <w:r w:rsidRPr="00ED30C1">
        <w:rPr>
          <w:color w:val="000000" w:themeColor="text1"/>
          <w:sz w:val="23"/>
          <w:szCs w:val="23"/>
          <w:lang w:val="es-ES"/>
        </w:rPr>
        <w:t>de Golfito</w:t>
      </w:r>
    </w:p>
    <w:bookmarkEnd w:id="18"/>
    <w:p w14:paraId="7C2959BB" w14:textId="0D0FCF9D" w:rsidR="00765EE0" w:rsidRPr="00ED30C1" w:rsidRDefault="00765EE0" w:rsidP="00647948">
      <w:pPr>
        <w:suppressAutoHyphens/>
        <w:ind w:firstLine="708"/>
        <w:jc w:val="both"/>
        <w:rPr>
          <w:rFonts w:eastAsia="Times New Roman"/>
          <w:b/>
          <w:sz w:val="23"/>
          <w:szCs w:val="23"/>
          <w:lang w:val="es-ES_tradnl"/>
        </w:rPr>
      </w:pPr>
      <w:r w:rsidRPr="00ED30C1">
        <w:rPr>
          <w:color w:val="000000"/>
          <w:sz w:val="23"/>
          <w:szCs w:val="23"/>
          <w:lang w:val="es-ES"/>
        </w:rPr>
        <w:t xml:space="preserve">Diligencias / </w:t>
      </w:r>
      <w:proofErr w:type="spellStart"/>
      <w:r w:rsidRPr="00ED30C1">
        <w:rPr>
          <w:color w:val="000000"/>
          <w:sz w:val="23"/>
          <w:szCs w:val="23"/>
          <w:lang w:val="es-ES"/>
        </w:rPr>
        <w:t>Refs</w:t>
      </w:r>
      <w:proofErr w:type="spellEnd"/>
      <w:r w:rsidRPr="00ED30C1">
        <w:rPr>
          <w:color w:val="000000"/>
          <w:sz w:val="23"/>
          <w:szCs w:val="23"/>
          <w:lang w:val="es-ES"/>
        </w:rPr>
        <w:t>: (</w:t>
      </w:r>
      <w:r w:rsidR="00E940B0" w:rsidRPr="00ED30C1">
        <w:rPr>
          <w:b/>
          <w:color w:val="000000" w:themeColor="text1"/>
          <w:sz w:val="23"/>
          <w:szCs w:val="23"/>
        </w:rPr>
        <w:t>2341-2021</w:t>
      </w:r>
      <w:r w:rsidRPr="00ED30C1">
        <w:rPr>
          <w:color w:val="000000"/>
          <w:sz w:val="23"/>
          <w:szCs w:val="23"/>
          <w:lang w:val="es-ES"/>
        </w:rPr>
        <w:t>)</w:t>
      </w:r>
    </w:p>
    <w:p w14:paraId="443D5114" w14:textId="78F4D149" w:rsidR="00B52B44" w:rsidRPr="00ED30C1" w:rsidRDefault="00765EE0" w:rsidP="00647948">
      <w:pPr>
        <w:autoSpaceDE w:val="0"/>
        <w:autoSpaceDN w:val="0"/>
        <w:ind w:firstLine="708"/>
        <w:jc w:val="both"/>
        <w:rPr>
          <w:b/>
          <w:bCs/>
          <w:color w:val="000000"/>
          <w:sz w:val="23"/>
          <w:szCs w:val="23"/>
          <w:lang w:val="es-ES" w:eastAsia="en-US"/>
        </w:rPr>
      </w:pPr>
      <w:r w:rsidRPr="00ED30C1">
        <w:rPr>
          <w:b/>
          <w:bCs/>
          <w:color w:val="000000"/>
          <w:sz w:val="23"/>
          <w:szCs w:val="23"/>
          <w:lang w:val="es-ES"/>
        </w:rPr>
        <w:t>Bryan</w:t>
      </w:r>
    </w:p>
    <w:sectPr w:rsidR="00B52B44" w:rsidRPr="00ED30C1">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14D35" w14:textId="77777777" w:rsidR="00042370" w:rsidRDefault="00042370" w:rsidP="00D64160">
      <w:r>
        <w:separator/>
      </w:r>
    </w:p>
  </w:endnote>
  <w:endnote w:type="continuationSeparator" w:id="0">
    <w:p w14:paraId="6545E9F9" w14:textId="77777777" w:rsidR="00042370" w:rsidRDefault="00042370" w:rsidP="00D64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Nimbus Roman No9 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angal">
    <w:panose1 w:val="00000400000000000000"/>
    <w:charset w:val="00"/>
    <w:family w:val="roman"/>
    <w:pitch w:val="variable"/>
    <w:sig w:usb0="00008003" w:usb1="00000000" w:usb2="00000000" w:usb3="00000000" w:csb0="00000001" w:csb1="00000000"/>
  </w:font>
  <w:font w:name="AvantGardeITCbyBT-Book">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Symbol">
    <w:altName w:val="Calibri"/>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ooper Md BT">
    <w:altName w:val="Bookman Old Style"/>
    <w:charset w:val="00"/>
    <w:family w:val="auto"/>
    <w:pitch w:val="default"/>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7A19C" w14:textId="77777777" w:rsidR="007C41BE" w:rsidRDefault="007C41BE" w:rsidP="00D64160">
    <w:pPr>
      <w:pStyle w:val="Piedepgina"/>
      <w:tabs>
        <w:tab w:val="center" w:pos="4252"/>
        <w:tab w:val="right" w:pos="8504"/>
      </w:tabs>
      <w:jc w:val="center"/>
      <w:rPr>
        <w:b/>
        <w:sz w:val="16"/>
        <w:szCs w:val="16"/>
        <w:lang w:val="es-ES_tradnl"/>
      </w:rPr>
    </w:pPr>
    <w:r>
      <w:rPr>
        <w:b/>
        <w:sz w:val="16"/>
        <w:szCs w:val="16"/>
        <w:lang w:val="es-ES_tradnl"/>
      </w:rPr>
      <w:t>Teléfonos: 2295-3845 // 2295-3711</w:t>
    </w:r>
    <w:r>
      <w:rPr>
        <w:b/>
        <w:sz w:val="16"/>
        <w:szCs w:val="16"/>
        <w:lang w:val="es-ES_tradnl"/>
      </w:rPr>
      <w:tab/>
      <w:t xml:space="preserve"> Correo: </w:t>
    </w:r>
    <w:hyperlink r:id="rId1" w:history="1">
      <w:r>
        <w:rPr>
          <w:rStyle w:val="Hipervnculo"/>
        </w:rPr>
        <w:t>secrecorte@poder-judicial.go.cr</w:t>
      </w:r>
    </w:hyperlink>
    <w:r>
      <w:rPr>
        <w:b/>
        <w:sz w:val="16"/>
        <w:szCs w:val="16"/>
        <w:lang w:val="es-ES_tradnl"/>
      </w:rPr>
      <w:t xml:space="preserve"> Fax: (506) 2295-3706 </w:t>
    </w:r>
    <w:proofErr w:type="spellStart"/>
    <w:r>
      <w:rPr>
        <w:b/>
        <w:sz w:val="16"/>
        <w:szCs w:val="16"/>
        <w:lang w:val="es-ES_tradnl"/>
      </w:rPr>
      <w:t>Apdo</w:t>
    </w:r>
    <w:proofErr w:type="spellEnd"/>
    <w:r>
      <w:rPr>
        <w:b/>
        <w:sz w:val="16"/>
        <w:szCs w:val="16"/>
        <w:lang w:val="es-ES_tradnl"/>
      </w:rPr>
      <w:t>: 1-1003 San José</w:t>
    </w:r>
  </w:p>
  <w:p w14:paraId="17BFCA78" w14:textId="77777777" w:rsidR="007C41BE" w:rsidRDefault="007C41BE" w:rsidP="00D64160">
    <w:pPr>
      <w:pStyle w:val="Piedepgina"/>
      <w:tabs>
        <w:tab w:val="center" w:pos="4252"/>
        <w:tab w:val="right" w:pos="8504"/>
      </w:tabs>
      <w:jc w:val="center"/>
      <w:rPr>
        <w:b/>
        <w:bCs/>
        <w:sz w:val="16"/>
        <w:szCs w:val="16"/>
        <w:lang w:val="es-ES_tradnl"/>
      </w:rPr>
    </w:pPr>
  </w:p>
  <w:p w14:paraId="33C72D8B" w14:textId="77777777" w:rsidR="007C41BE" w:rsidRDefault="007C41BE" w:rsidP="00D64160">
    <w:pPr>
      <w:jc w:val="center"/>
    </w:pPr>
    <w:r>
      <w:rPr>
        <w:b/>
        <w:sz w:val="16"/>
        <w:szCs w:val="16"/>
      </w:rPr>
      <w:fldChar w:fldCharType="begin"/>
    </w:r>
    <w:r>
      <w:rPr>
        <w:b/>
        <w:sz w:val="16"/>
        <w:szCs w:val="16"/>
      </w:rPr>
      <w:instrText xml:space="preserve"> PAGE </w:instrText>
    </w:r>
    <w:r>
      <w:rPr>
        <w:b/>
        <w:sz w:val="16"/>
        <w:szCs w:val="16"/>
      </w:rPr>
      <w:fldChar w:fldCharType="separate"/>
    </w:r>
    <w:r>
      <w:rPr>
        <w:b/>
        <w:sz w:val="16"/>
        <w:szCs w:val="16"/>
      </w:rPr>
      <w:t>1</w:t>
    </w:r>
    <w:r>
      <w:rPr>
        <w:b/>
        <w:sz w:val="16"/>
        <w:szCs w:val="16"/>
      </w:rPr>
      <w:fldChar w:fldCharType="end"/>
    </w:r>
  </w:p>
  <w:p w14:paraId="0304C92E" w14:textId="77777777" w:rsidR="007C41BE" w:rsidRDefault="007C41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B3578" w14:textId="77777777" w:rsidR="00042370" w:rsidRDefault="00042370" w:rsidP="00D64160">
      <w:r>
        <w:separator/>
      </w:r>
    </w:p>
  </w:footnote>
  <w:footnote w:type="continuationSeparator" w:id="0">
    <w:p w14:paraId="3DAFB34A" w14:textId="77777777" w:rsidR="00042370" w:rsidRDefault="00042370" w:rsidP="00D64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22FCD" w14:textId="63AA3727" w:rsidR="007C41BE" w:rsidRDefault="007C41BE" w:rsidP="00D64160">
    <w:pPr>
      <w:pStyle w:val="Encabezado"/>
      <w:tabs>
        <w:tab w:val="left" w:pos="709"/>
      </w:tabs>
      <w:rPr>
        <w:b/>
        <w:i/>
      </w:rPr>
    </w:pPr>
    <w:r>
      <w:rPr>
        <w:rFonts w:ascii="Arial" w:hAnsi="Arial" w:cs="Arial"/>
        <w:noProof/>
        <w:u w:val="single"/>
        <w:shd w:val="clear" w:color="auto" w:fill="FFFFFF"/>
        <w:lang w:val="es-ES"/>
      </w:rPr>
      <mc:AlternateContent>
        <mc:Choice Requires="wps">
          <w:drawing>
            <wp:anchor distT="0" distB="0" distL="114935" distR="114935" simplePos="0" relativeHeight="251659264" behindDoc="1" locked="0" layoutInCell="1" allowOverlap="1" wp14:anchorId="7A12324E" wp14:editId="104289B9">
              <wp:simplePos x="0" y="0"/>
              <wp:positionH relativeFrom="column">
                <wp:posOffset>0</wp:posOffset>
              </wp:positionH>
              <wp:positionV relativeFrom="paragraph">
                <wp:posOffset>-358140</wp:posOffset>
              </wp:positionV>
              <wp:extent cx="615315" cy="662940"/>
              <wp:effectExtent l="0" t="381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0C2CA" w14:textId="77777777" w:rsidR="007C41BE" w:rsidRDefault="007C41BE" w:rsidP="00D64160">
                          <w:pPr>
                            <w:ind w:right="3"/>
                          </w:pPr>
                          <w:r>
                            <w:rPr>
                              <w:noProof/>
                              <w:lang w:eastAsia="es-ES"/>
                            </w:rPr>
                            <w:drawing>
                              <wp:inline distT="0" distB="0" distL="0" distR="0" wp14:anchorId="01C2A5A1" wp14:editId="2358D3CD">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12324E" id="_x0000_t202" coordsize="21600,21600" o:spt="202" path="m,l,21600r21600,l21600,xe">
              <v:stroke joinstyle="miter"/>
              <v:path gradientshapeok="t" o:connecttype="rect"/>
            </v:shapetype>
            <v:shape id="Cuadro de texto 2" o:spid="_x0000_s1026" type="#_x0000_t202" style="position:absolute;margin-left:0;margin-top:-28.2pt;width:48.45pt;height:52.2pt;z-index:-251657216;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9/gEAAOMDAAAOAAAAZHJzL2Uyb0RvYy54bWysU8GO0zAQvSPxD5bvNG1hK4iarpauipAW&#10;FmnhAxzbSSwcjzV2m5SvZ+w0ZbXcEDlYY2fm+b034+3t2Ft20hgMuIqvFkvOtJOgjGsr/uP74c17&#10;zkIUTgkLTlf8rAO/3b1+tR18qdfQgVUaGYG4UA6+4l2MviyKIDvdi7AArx39bAB7EWmLbaFQDITe&#10;22K9XG6KAVB5BKlDoNP76SffZfym0TI+Nk3QkdmKE7eYV8xrndZitxVli8J3Rl5oiH9g0Qvj6NIr&#10;1L2Igh3R/AXVG4kQoIkLCX0BTWOkzhpIzWr5Qs1TJ7zOWsic4K82hf8HK7+eviEzquJrzpzoqUX7&#10;o1AITGkW9RiBrZNJgw8l5T55yo7jRxip2Vlw8A8gfwbmYN8J1+o7RBg6LRSRXKXK4lnphBMSSD18&#10;AUW3iWOEDDQ22CcHyRNG6NSs87VBxINJOtysbt6ubjiT9GuzWX94lxtYiHIu9hjiJw09S0HFkfqf&#10;wcXpIcRERpRzSrorgDXqYKzNG2zrvUV2EjQrh/xl/i/SrEvJDlLZhJhOssokbJIYx3q8uFaDOpNe&#10;hGn26K1Q0AH+4myguau4o4fBmf3syLE0onOAc1DPgXCSCiseOZvCfZxG+ejRtB3hzj25I1cPJitO&#10;9k8cLixpkrIRl6lPo/p8n7P+vM3dbwAAAP//AwBQSwMEFAAGAAgAAAAhAMIYS8zeAAAABgEAAA8A&#10;AABkcnMvZG93bnJldi54bWxMj8FOwzAQRO9I/IO1SFxQ6xSVqA1xqraoJyQEDdy38ZIE7HUUu0ng&#10;6zEnOI5mNPMm30zWiIF63zpWsJgnIIgrp1uuFbyWh9kKhA/IGo1jUvBFHjbF5UWOmXYjv9BwDLWI&#10;JewzVNCE0GVS+qohi37uOuLovbveYoiyr6XucYzl1sjbJEmlxZbjQoMd7RuqPo9nq+BjKOuD3k1j&#10;s188ls83T99vBh+Uur6atvcgAk3hLwy/+BEdish0cmfWXhgF8UhQMLtLlyCivU7XIE4KlqsEZJHL&#10;//jFDwAAAP//AwBQSwECLQAUAAYACAAAACEAtoM4kv4AAADhAQAAEwAAAAAAAAAAAAAAAAAAAAAA&#10;W0NvbnRlbnRfVHlwZXNdLnhtbFBLAQItABQABgAIAAAAIQA4/SH/1gAAAJQBAAALAAAAAAAAAAAA&#10;AAAAAC8BAABfcmVscy8ucmVsc1BLAQItABQABgAIAAAAIQC/mUK9/gEAAOMDAAAOAAAAAAAAAAAA&#10;AAAAAC4CAABkcnMvZTJvRG9jLnhtbFBLAQItABQABgAIAAAAIQDCGEvM3gAAAAYBAAAPAAAAAAAA&#10;AAAAAAAAAFgEAABkcnMvZG93bnJldi54bWxQSwUGAAAAAAQABADzAAAAYwUAAAAA&#10;" stroked="f">
              <v:textbox style="mso-fit-shape-to-text:t" inset="0,0,0,0">
                <w:txbxContent>
                  <w:p w14:paraId="2720C2CA" w14:textId="77777777" w:rsidR="007C41BE" w:rsidRDefault="007C41BE" w:rsidP="00D64160">
                    <w:pPr>
                      <w:ind w:right="3"/>
                    </w:pPr>
                    <w:r>
                      <w:rPr>
                        <w:noProof/>
                        <w:lang w:eastAsia="es-ES"/>
                      </w:rPr>
                      <w:drawing>
                        <wp:inline distT="0" distB="0" distL="0" distR="0" wp14:anchorId="01C2A5A1" wp14:editId="2358D3CD">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t xml:space="preserve">                    </w:t>
    </w:r>
    <w:r>
      <w:rPr>
        <w:b/>
        <w:i/>
      </w:rPr>
      <w:t>Corte Suprema de Justicia</w:t>
    </w:r>
  </w:p>
  <w:p w14:paraId="31B08B2A" w14:textId="77777777" w:rsidR="007C41BE" w:rsidRDefault="007C41BE" w:rsidP="00D64160">
    <w:pPr>
      <w:rPr>
        <w:b/>
        <w:bCs/>
        <w:i/>
        <w:iCs/>
        <w:lang w:val="es-ES_tradnl"/>
      </w:rPr>
    </w:pPr>
    <w:r>
      <w:rPr>
        <w:b/>
        <w:bCs/>
        <w:i/>
        <w:iCs/>
        <w:lang w:val="es-ES_tradnl"/>
      </w:rPr>
      <w:t xml:space="preserve">                           Secretaría General</w:t>
    </w:r>
  </w:p>
  <w:p w14:paraId="0C521598" w14:textId="77777777" w:rsidR="007C41BE" w:rsidRDefault="007C41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1773"/>
        </w:tabs>
        <w:ind w:left="-1773" w:firstLine="0"/>
      </w:pPr>
    </w:lvl>
    <w:lvl w:ilvl="1">
      <w:start w:val="1"/>
      <w:numFmt w:val="none"/>
      <w:suff w:val="nothing"/>
      <w:lvlText w:val=""/>
      <w:lvlJc w:val="left"/>
      <w:pPr>
        <w:tabs>
          <w:tab w:val="num" w:pos="-1773"/>
        </w:tabs>
        <w:ind w:left="-1773" w:firstLine="0"/>
      </w:pPr>
    </w:lvl>
    <w:lvl w:ilvl="2">
      <w:start w:val="1"/>
      <w:numFmt w:val="none"/>
      <w:pStyle w:val="Ttulo31"/>
      <w:suff w:val="nothing"/>
      <w:lvlText w:val=""/>
      <w:lvlJc w:val="left"/>
      <w:pPr>
        <w:tabs>
          <w:tab w:val="num" w:pos="-1773"/>
        </w:tabs>
        <w:ind w:left="-1773" w:firstLine="0"/>
      </w:pPr>
    </w:lvl>
    <w:lvl w:ilvl="3">
      <w:start w:val="1"/>
      <w:numFmt w:val="none"/>
      <w:suff w:val="nothing"/>
      <w:lvlText w:val=""/>
      <w:lvlJc w:val="left"/>
      <w:pPr>
        <w:tabs>
          <w:tab w:val="num" w:pos="-1773"/>
        </w:tabs>
        <w:ind w:left="-1773" w:firstLine="0"/>
      </w:pPr>
    </w:lvl>
    <w:lvl w:ilvl="4">
      <w:start w:val="1"/>
      <w:numFmt w:val="none"/>
      <w:suff w:val="nothing"/>
      <w:lvlText w:val=""/>
      <w:lvlJc w:val="left"/>
      <w:pPr>
        <w:tabs>
          <w:tab w:val="num" w:pos="-1773"/>
        </w:tabs>
        <w:ind w:left="-1773" w:firstLine="0"/>
      </w:pPr>
    </w:lvl>
    <w:lvl w:ilvl="5">
      <w:start w:val="1"/>
      <w:numFmt w:val="none"/>
      <w:suff w:val="nothing"/>
      <w:lvlText w:val=""/>
      <w:lvlJc w:val="left"/>
      <w:pPr>
        <w:tabs>
          <w:tab w:val="num" w:pos="-1773"/>
        </w:tabs>
        <w:ind w:left="-1773" w:firstLine="0"/>
      </w:pPr>
    </w:lvl>
    <w:lvl w:ilvl="6">
      <w:start w:val="1"/>
      <w:numFmt w:val="none"/>
      <w:pStyle w:val="Ttulo7"/>
      <w:suff w:val="nothing"/>
      <w:lvlText w:val=""/>
      <w:lvlJc w:val="left"/>
      <w:pPr>
        <w:tabs>
          <w:tab w:val="num" w:pos="-1773"/>
        </w:tabs>
        <w:ind w:left="-1773" w:firstLine="0"/>
      </w:pPr>
    </w:lvl>
    <w:lvl w:ilvl="7">
      <w:start w:val="1"/>
      <w:numFmt w:val="none"/>
      <w:suff w:val="nothing"/>
      <w:lvlText w:val=""/>
      <w:lvlJc w:val="left"/>
      <w:pPr>
        <w:tabs>
          <w:tab w:val="num" w:pos="-1773"/>
        </w:tabs>
        <w:ind w:left="-1773" w:firstLine="0"/>
      </w:pPr>
    </w:lvl>
    <w:lvl w:ilvl="8">
      <w:start w:val="1"/>
      <w:numFmt w:val="none"/>
      <w:suff w:val="nothing"/>
      <w:lvlText w:val=""/>
      <w:lvlJc w:val="left"/>
      <w:pPr>
        <w:tabs>
          <w:tab w:val="num" w:pos="-1773"/>
        </w:tabs>
        <w:ind w:left="-1773" w:firstLine="0"/>
      </w:pPr>
    </w:lvl>
  </w:abstractNum>
  <w:abstractNum w:abstractNumId="5" w15:restartNumberingAfterBreak="0">
    <w:nsid w:val="0BAA359B"/>
    <w:multiLevelType w:val="singleLevel"/>
    <w:tmpl w:val="59466C30"/>
    <w:name w:val="WW8Num47"/>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6" w15:restartNumberingAfterBreak="0">
    <w:nsid w:val="0ED355FD"/>
    <w:multiLevelType w:val="hybridMultilevel"/>
    <w:tmpl w:val="2CF2B3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FAE38C7"/>
    <w:multiLevelType w:val="hybridMultilevel"/>
    <w:tmpl w:val="DDB4FFA2"/>
    <w:styleLink w:val="WW8Num113"/>
    <w:lvl w:ilvl="0" w:tplc="952C3754">
      <w:start w:val="1"/>
      <w:numFmt w:val="bullet"/>
      <w:lvlText w:val=""/>
      <w:lvlJc w:val="left"/>
      <w:pPr>
        <w:ind w:left="720" w:hanging="360"/>
      </w:pPr>
      <w:rPr>
        <w:rFonts w:ascii="Wingdings" w:hAnsi="Wingdings" w:hint="default"/>
        <w:b/>
        <w:bCs/>
        <w:sz w:val="56"/>
        <w:szCs w:val="56"/>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 w15:restartNumberingAfterBreak="0">
    <w:nsid w:val="1C9832F9"/>
    <w:multiLevelType w:val="hybridMultilevel"/>
    <w:tmpl w:val="58CE3DA2"/>
    <w:styleLink w:val="WW8Num1131"/>
    <w:lvl w:ilvl="0" w:tplc="0D1EA60A">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CC914F7"/>
    <w:multiLevelType w:val="hybridMultilevel"/>
    <w:tmpl w:val="EE1EB162"/>
    <w:styleLink w:val="WW8Num1523"/>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20E101BD"/>
    <w:multiLevelType w:val="hybridMultilevel"/>
    <w:tmpl w:val="20FE0EC0"/>
    <w:styleLink w:val="WW8Num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248778FE"/>
    <w:multiLevelType w:val="hybridMultilevel"/>
    <w:tmpl w:val="DCE4D162"/>
    <w:lvl w:ilvl="0" w:tplc="0C0A000F">
      <w:start w:val="1"/>
      <w:numFmt w:val="decimal"/>
      <w:lvlText w:val="%1."/>
      <w:lvlJc w:val="left"/>
      <w:pPr>
        <w:tabs>
          <w:tab w:val="num" w:pos="720"/>
        </w:tabs>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65F4356"/>
    <w:multiLevelType w:val="hybridMultilevel"/>
    <w:tmpl w:val="818425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83F4609"/>
    <w:multiLevelType w:val="hybridMultilevel"/>
    <w:tmpl w:val="20CEDD2E"/>
    <w:styleLink w:val="WW8Num25231"/>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2FCF500C"/>
    <w:multiLevelType w:val="hybridMultilevel"/>
    <w:tmpl w:val="567AD8B0"/>
    <w:styleLink w:val="WW8Num15231"/>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35F0005D"/>
    <w:multiLevelType w:val="hybridMultilevel"/>
    <w:tmpl w:val="1F16FB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D646A3"/>
    <w:multiLevelType w:val="hybridMultilevel"/>
    <w:tmpl w:val="A29A6B9E"/>
    <w:styleLink w:val="WW8Num1111"/>
    <w:lvl w:ilvl="0" w:tplc="580A000F">
      <w:start w:val="1"/>
      <w:numFmt w:val="decimal"/>
      <w:lvlText w:val="%1."/>
      <w:lvlJc w:val="left"/>
      <w:pPr>
        <w:ind w:left="720"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435E2C12"/>
    <w:multiLevelType w:val="hybridMultilevel"/>
    <w:tmpl w:val="C374AF94"/>
    <w:styleLink w:val="WW8Num2523"/>
    <w:lvl w:ilvl="0" w:tplc="1584BDF2">
      <w:start w:val="1"/>
      <w:numFmt w:val="lowerLetter"/>
      <w:lvlText w:val="%1."/>
      <w:lvlJc w:val="left"/>
      <w:pPr>
        <w:tabs>
          <w:tab w:val="num" w:pos="720"/>
        </w:tabs>
        <w:ind w:left="720" w:hanging="360"/>
      </w:pPr>
      <w:rPr>
        <w:rFonts w:ascii="Times-Roman" w:hAnsi="Times-Roman" w:cs="Times-Roman" w:hint="default"/>
        <w:b w:val="0"/>
      </w:rPr>
    </w:lvl>
    <w:lvl w:ilvl="1" w:tplc="53566D52">
      <w:start w:val="9"/>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3C80C09"/>
    <w:multiLevelType w:val="hybridMultilevel"/>
    <w:tmpl w:val="CC464788"/>
    <w:styleLink w:val="WW8Num1121"/>
    <w:lvl w:ilvl="0" w:tplc="46A23EA4">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1" w15:restartNumberingAfterBreak="0">
    <w:nsid w:val="50C85A77"/>
    <w:multiLevelType w:val="hybridMultilevel"/>
    <w:tmpl w:val="0780FB26"/>
    <w:styleLink w:val="11111111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2" w15:restartNumberingAfterBreak="0">
    <w:nsid w:val="53A767F4"/>
    <w:multiLevelType w:val="multilevel"/>
    <w:tmpl w:val="7DD276E2"/>
    <w:styleLink w:val="WW8Num111"/>
    <w:lvl w:ilvl="0">
      <w:start w:val="1"/>
      <w:numFmt w:val="none"/>
      <w:suff w:val="nothing"/>
      <w:lvlText w:val="​%1"/>
      <w:lvlJc w:val="left"/>
      <w:pPr>
        <w:ind w:left="0" w:firstLine="0"/>
      </w:pPr>
      <w:rPr>
        <w:rFonts w:ascii="Arial" w:hAnsi="Arial" w:cs="Arial"/>
        <w:kern w:val="0"/>
        <w:sz w:val="23"/>
        <w:szCs w:val="23"/>
        <w:lang w:bidi="ar-SA"/>
      </w:rPr>
    </w:lvl>
    <w:lvl w:ilvl="1">
      <w:start w:val="1"/>
      <w:numFmt w:val="none"/>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3"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686E11A9"/>
    <w:multiLevelType w:val="hybridMultilevel"/>
    <w:tmpl w:val="723A9FA0"/>
    <w:styleLink w:val="WW8Num15211"/>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AE0AB3"/>
    <w:multiLevelType w:val="multilevel"/>
    <w:tmpl w:val="92763428"/>
    <w:styleLink w:val="WW8Num152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3"/>
  </w:num>
  <w:num w:numId="4">
    <w:abstractNumId w:val="2"/>
  </w:num>
  <w:num w:numId="5">
    <w:abstractNumId w:val="20"/>
  </w:num>
  <w:num w:numId="6">
    <w:abstractNumId w:val="1"/>
    <w:lvlOverride w:ilvl="0">
      <w:startOverride w:val="1"/>
    </w:lvlOverride>
  </w:num>
  <w:num w:numId="7">
    <w:abstractNumId w:val="0"/>
    <w:lvlOverride w:ilvl="0">
      <w:startOverride w:val="1"/>
    </w:lvlOverride>
  </w:num>
  <w:num w:numId="8">
    <w:abstractNumId w:val="23"/>
  </w:num>
  <w:num w:numId="9">
    <w:abstractNumId w:val="5"/>
  </w:num>
  <w:num w:numId="10">
    <w:abstractNumId w:val="11"/>
  </w:num>
  <w:num w:numId="11">
    <w:abstractNumId w:val="12"/>
  </w:num>
  <w:num w:numId="12">
    <w:abstractNumId w:val="15"/>
  </w:num>
  <w:num w:numId="13">
    <w:abstractNumId w:val="6"/>
  </w:num>
  <w:num w:numId="14">
    <w:abstractNumId w:val="18"/>
  </w:num>
  <w:num w:numId="15">
    <w:abstractNumId w:val="16"/>
  </w:num>
  <w:num w:numId="16">
    <w:abstractNumId w:val="9"/>
  </w:num>
  <w:num w:numId="17">
    <w:abstractNumId w:val="7"/>
  </w:num>
  <w:num w:numId="18">
    <w:abstractNumId w:val="22"/>
  </w:num>
  <w:num w:numId="19">
    <w:abstractNumId w:val="25"/>
  </w:num>
  <w:num w:numId="20">
    <w:abstractNumId w:val="10"/>
  </w:num>
  <w:num w:numId="21">
    <w:abstractNumId w:val="13"/>
  </w:num>
  <w:num w:numId="22">
    <w:abstractNumId w:val="14"/>
  </w:num>
  <w:num w:numId="23">
    <w:abstractNumId w:val="8"/>
  </w:num>
  <w:num w:numId="24">
    <w:abstractNumId w:val="17"/>
  </w:num>
  <w:num w:numId="25">
    <w:abstractNumId w:val="24"/>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9E4"/>
    <w:rsid w:val="0003308B"/>
    <w:rsid w:val="00040A3A"/>
    <w:rsid w:val="00042370"/>
    <w:rsid w:val="00051A7D"/>
    <w:rsid w:val="00061BF3"/>
    <w:rsid w:val="000B32F6"/>
    <w:rsid w:val="000B42AA"/>
    <w:rsid w:val="000B5142"/>
    <w:rsid w:val="00133032"/>
    <w:rsid w:val="001726AC"/>
    <w:rsid w:val="00194206"/>
    <w:rsid w:val="001B722A"/>
    <w:rsid w:val="001C3450"/>
    <w:rsid w:val="001E07A6"/>
    <w:rsid w:val="001E384D"/>
    <w:rsid w:val="00207035"/>
    <w:rsid w:val="002322BE"/>
    <w:rsid w:val="00251B5B"/>
    <w:rsid w:val="002555FB"/>
    <w:rsid w:val="00260ABD"/>
    <w:rsid w:val="00294568"/>
    <w:rsid w:val="002B647C"/>
    <w:rsid w:val="002E7B5D"/>
    <w:rsid w:val="003001B2"/>
    <w:rsid w:val="00316F45"/>
    <w:rsid w:val="00333C2E"/>
    <w:rsid w:val="00372441"/>
    <w:rsid w:val="003931B5"/>
    <w:rsid w:val="003A42F4"/>
    <w:rsid w:val="003E0C31"/>
    <w:rsid w:val="003F3D9B"/>
    <w:rsid w:val="004059E4"/>
    <w:rsid w:val="00427A0C"/>
    <w:rsid w:val="00431C67"/>
    <w:rsid w:val="00435887"/>
    <w:rsid w:val="004359D2"/>
    <w:rsid w:val="004835A0"/>
    <w:rsid w:val="004C4652"/>
    <w:rsid w:val="00512704"/>
    <w:rsid w:val="00513F5F"/>
    <w:rsid w:val="00517BE6"/>
    <w:rsid w:val="00566AF1"/>
    <w:rsid w:val="005A1793"/>
    <w:rsid w:val="005A5B4E"/>
    <w:rsid w:val="005A6AF2"/>
    <w:rsid w:val="005B71AE"/>
    <w:rsid w:val="005C1011"/>
    <w:rsid w:val="005F2E11"/>
    <w:rsid w:val="0060572A"/>
    <w:rsid w:val="006065F0"/>
    <w:rsid w:val="00632830"/>
    <w:rsid w:val="00632E33"/>
    <w:rsid w:val="00633C43"/>
    <w:rsid w:val="00647948"/>
    <w:rsid w:val="00695428"/>
    <w:rsid w:val="006958C0"/>
    <w:rsid w:val="006A10BE"/>
    <w:rsid w:val="006B1F56"/>
    <w:rsid w:val="006E52F6"/>
    <w:rsid w:val="0073705C"/>
    <w:rsid w:val="00764BE7"/>
    <w:rsid w:val="00765680"/>
    <w:rsid w:val="00765EE0"/>
    <w:rsid w:val="00771471"/>
    <w:rsid w:val="007843C5"/>
    <w:rsid w:val="0078580A"/>
    <w:rsid w:val="007C41BE"/>
    <w:rsid w:val="00843279"/>
    <w:rsid w:val="00856111"/>
    <w:rsid w:val="008C17C4"/>
    <w:rsid w:val="008E03DC"/>
    <w:rsid w:val="008E1223"/>
    <w:rsid w:val="009020E5"/>
    <w:rsid w:val="00917EEE"/>
    <w:rsid w:val="009340A6"/>
    <w:rsid w:val="0094416F"/>
    <w:rsid w:val="00974498"/>
    <w:rsid w:val="00983BDD"/>
    <w:rsid w:val="009D3B69"/>
    <w:rsid w:val="00A62EDE"/>
    <w:rsid w:val="00A936A2"/>
    <w:rsid w:val="00AB28F2"/>
    <w:rsid w:val="00AD10F8"/>
    <w:rsid w:val="00B05E87"/>
    <w:rsid w:val="00B07C14"/>
    <w:rsid w:val="00B1327F"/>
    <w:rsid w:val="00B31C12"/>
    <w:rsid w:val="00B52B44"/>
    <w:rsid w:val="00BC54D2"/>
    <w:rsid w:val="00BF4914"/>
    <w:rsid w:val="00C05C25"/>
    <w:rsid w:val="00C33F16"/>
    <w:rsid w:val="00C7009C"/>
    <w:rsid w:val="00C94663"/>
    <w:rsid w:val="00CD2C27"/>
    <w:rsid w:val="00CD3709"/>
    <w:rsid w:val="00D16D78"/>
    <w:rsid w:val="00D16E69"/>
    <w:rsid w:val="00D379EB"/>
    <w:rsid w:val="00D47F95"/>
    <w:rsid w:val="00D64160"/>
    <w:rsid w:val="00D92770"/>
    <w:rsid w:val="00D93C10"/>
    <w:rsid w:val="00E06722"/>
    <w:rsid w:val="00E1170D"/>
    <w:rsid w:val="00E626FA"/>
    <w:rsid w:val="00E74B80"/>
    <w:rsid w:val="00E75042"/>
    <w:rsid w:val="00E940B0"/>
    <w:rsid w:val="00EA6822"/>
    <w:rsid w:val="00EB343A"/>
    <w:rsid w:val="00EC48F5"/>
    <w:rsid w:val="00EC7936"/>
    <w:rsid w:val="00ED30C1"/>
    <w:rsid w:val="00F24A80"/>
    <w:rsid w:val="00F93188"/>
    <w:rsid w:val="00F94FBC"/>
    <w:rsid w:val="00FB3FAC"/>
    <w:rsid w:val="00FC35C5"/>
    <w:rsid w:val="00FC519A"/>
    <w:rsid w:val="00FC698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E159A"/>
  <w15:chartTrackingRefBased/>
  <w15:docId w15:val="{93673D94-1EC3-4BD0-B550-9DC1C00BF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lsdException w:name="List 5" w:semiHidden="1" w:uiPriority="0"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qFormat="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qFormat="1"/>
    <w:lsdException w:name="Block Text" w:semiHidden="1" w:uiPriority="0"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qFormat="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9E4"/>
    <w:pPr>
      <w:spacing w:after="0" w:line="240" w:lineRule="auto"/>
    </w:pPr>
    <w:rPr>
      <w:rFonts w:ascii="Times New Roman" w:hAnsi="Times New Roman" w:cs="Times New Roman"/>
      <w:sz w:val="24"/>
      <w:szCs w:val="24"/>
      <w:lang w:eastAsia="ar-SA"/>
    </w:rPr>
  </w:style>
  <w:style w:type="paragraph" w:styleId="Ttulo1">
    <w:name w:val="heading 1"/>
    <w:aliases w:val="Título Principal,1. Texto Base"/>
    <w:basedOn w:val="TDC1"/>
    <w:next w:val="Textoindependiente"/>
    <w:link w:val="Ttulo1Car"/>
    <w:uiPriority w:val="9"/>
    <w:qFormat/>
    <w:rsid w:val="007C41BE"/>
    <w:pPr>
      <w:keepNext/>
      <w:tabs>
        <w:tab w:val="num" w:pos="0"/>
      </w:tabs>
      <w:spacing w:before="240" w:line="480" w:lineRule="auto"/>
      <w:outlineLvl w:val="0"/>
    </w:pPr>
    <w:rPr>
      <w:rFonts w:cs="Arial"/>
      <w:bCs/>
      <w:kern w:val="1"/>
      <w:szCs w:val="28"/>
      <w:lang w:val="es-ES"/>
    </w:rPr>
  </w:style>
  <w:style w:type="paragraph" w:styleId="Ttulo2">
    <w:name w:val="heading 2"/>
    <w:aliases w:val="Títulos de Hallazgo e Introducción,CAPITULO 2,H21,3. Subtitulos"/>
    <w:basedOn w:val="Normal"/>
    <w:next w:val="Normal"/>
    <w:link w:val="Ttulo2Car"/>
    <w:unhideWhenUsed/>
    <w:qFormat/>
    <w:rsid w:val="003931B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Subtítulos de Hallazgo,Graficos,otros,heading 3"/>
    <w:basedOn w:val="Normal"/>
    <w:next w:val="Normal"/>
    <w:link w:val="Ttulo3Car"/>
    <w:qFormat/>
    <w:rsid w:val="007C41BE"/>
    <w:pPr>
      <w:keepNext/>
      <w:suppressAutoHyphens/>
      <w:spacing w:before="120" w:after="240"/>
      <w:jc w:val="both"/>
      <w:outlineLvl w:val="2"/>
    </w:pPr>
    <w:rPr>
      <w:rFonts w:eastAsia="Times New Roman" w:cs="Arial"/>
      <w:b/>
      <w:bCs/>
      <w:sz w:val="28"/>
      <w:szCs w:val="26"/>
      <w:lang w:val="es-ES_tradnl"/>
    </w:rPr>
  </w:style>
  <w:style w:type="paragraph" w:styleId="Ttulo4">
    <w:name w:val="heading 4"/>
    <w:aliases w:val="h4,Título 4.2,H41,2. Titulo I-II-III ect."/>
    <w:basedOn w:val="Normal"/>
    <w:next w:val="Normal"/>
    <w:link w:val="Ttulo4Car"/>
    <w:qFormat/>
    <w:rsid w:val="007C41BE"/>
    <w:pPr>
      <w:keepNext/>
      <w:suppressAutoHyphens/>
      <w:spacing w:before="240" w:after="60"/>
      <w:outlineLvl w:val="3"/>
    </w:pPr>
    <w:rPr>
      <w:rFonts w:eastAsia="Times New Roman"/>
      <w:b/>
      <w:bCs/>
      <w:sz w:val="28"/>
      <w:szCs w:val="28"/>
      <w:lang w:val="es-ES_tradnl"/>
    </w:rPr>
  </w:style>
  <w:style w:type="paragraph" w:styleId="Ttulo5">
    <w:name w:val="heading 5"/>
    <w:aliases w:val="4.Cuadros"/>
    <w:basedOn w:val="Normal"/>
    <w:next w:val="Normal"/>
    <w:link w:val="Ttulo5Car"/>
    <w:qFormat/>
    <w:rsid w:val="007C41BE"/>
    <w:pPr>
      <w:suppressAutoHyphens/>
      <w:spacing w:before="360" w:after="240" w:line="480" w:lineRule="auto"/>
      <w:jc w:val="center"/>
      <w:outlineLvl w:val="4"/>
    </w:pPr>
    <w:rPr>
      <w:rFonts w:eastAsia="Times New Roman"/>
      <w:b/>
      <w:bCs/>
      <w:iCs/>
      <w:sz w:val="44"/>
      <w:szCs w:val="26"/>
      <w:u w:val="single"/>
      <w:lang w:val="es-ES_tradnl"/>
    </w:rPr>
  </w:style>
  <w:style w:type="paragraph" w:styleId="Ttulo6">
    <w:name w:val="heading 6"/>
    <w:aliases w:val="5.Fuente"/>
    <w:basedOn w:val="Normal"/>
    <w:next w:val="Normal"/>
    <w:link w:val="Ttulo6Car"/>
    <w:qFormat/>
    <w:rsid w:val="007C41BE"/>
    <w:pPr>
      <w:suppressAutoHyphens/>
      <w:spacing w:before="240" w:after="60"/>
      <w:outlineLvl w:val="5"/>
    </w:pPr>
    <w:rPr>
      <w:rFonts w:eastAsia="Times New Roman"/>
      <w:b/>
      <w:bCs/>
      <w:sz w:val="22"/>
      <w:szCs w:val="22"/>
      <w:lang w:val="es-ES"/>
    </w:rPr>
  </w:style>
  <w:style w:type="paragraph" w:styleId="Ttulo7">
    <w:name w:val="heading 7"/>
    <w:basedOn w:val="Normal"/>
    <w:link w:val="Ttulo7Car1"/>
    <w:uiPriority w:val="9"/>
    <w:unhideWhenUsed/>
    <w:qFormat/>
    <w:rsid w:val="004059E4"/>
    <w:pPr>
      <w:keepNext/>
      <w:numPr>
        <w:ilvl w:val="6"/>
        <w:numId w:val="1"/>
      </w:numPr>
      <w:shd w:val="clear" w:color="auto" w:fill="FFFFFF"/>
      <w:autoSpaceDE w:val="0"/>
      <w:jc w:val="right"/>
      <w:outlineLvl w:val="6"/>
    </w:pPr>
    <w:rPr>
      <w:rFonts w:ascii="Arial" w:hAnsi="Arial" w:cs="Arial"/>
      <w:b/>
      <w:bCs/>
      <w:u w:val="single"/>
    </w:rPr>
  </w:style>
  <w:style w:type="paragraph" w:styleId="Ttulo8">
    <w:name w:val="heading 8"/>
    <w:basedOn w:val="Normal"/>
    <w:next w:val="Normal"/>
    <w:link w:val="Ttulo8Car"/>
    <w:qFormat/>
    <w:rsid w:val="007C41BE"/>
    <w:pPr>
      <w:suppressAutoHyphens/>
      <w:spacing w:before="240" w:after="60"/>
      <w:outlineLvl w:val="7"/>
    </w:pPr>
    <w:rPr>
      <w:rFonts w:ascii="Calibri" w:eastAsia="Times New Roman" w:hAnsi="Calibri"/>
      <w:i/>
      <w:iCs/>
      <w:lang w:val="es-ES"/>
    </w:rPr>
  </w:style>
  <w:style w:type="paragraph" w:styleId="Ttulo9">
    <w:name w:val="heading 9"/>
    <w:basedOn w:val="Normal"/>
    <w:next w:val="Normal"/>
    <w:link w:val="Ttulo9Car"/>
    <w:qFormat/>
    <w:rsid w:val="007C41BE"/>
    <w:pPr>
      <w:suppressAutoHyphens/>
      <w:spacing w:before="240" w:after="60"/>
      <w:outlineLvl w:val="8"/>
    </w:pPr>
    <w:rPr>
      <w:rFonts w:ascii="Arial" w:eastAsia="Times New Roman"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uiPriority w:val="9"/>
    <w:rsid w:val="004059E4"/>
    <w:rPr>
      <w:rFonts w:asciiTheme="majorHAnsi" w:eastAsiaTheme="majorEastAsia" w:hAnsiTheme="majorHAnsi" w:cstheme="majorBidi"/>
      <w:i/>
      <w:iCs/>
      <w:color w:val="1F3763" w:themeColor="accent1" w:themeShade="7F"/>
      <w:sz w:val="24"/>
      <w:szCs w:val="24"/>
      <w:lang w:eastAsia="ar-SA"/>
    </w:rPr>
  </w:style>
  <w:style w:type="paragraph" w:customStyle="1" w:styleId="Ttulo31">
    <w:name w:val="Título 31"/>
    <w:basedOn w:val="Normal"/>
    <w:rsid w:val="004059E4"/>
    <w:pPr>
      <w:numPr>
        <w:ilvl w:val="2"/>
        <w:numId w:val="1"/>
      </w:numPr>
      <w:shd w:val="clear" w:color="auto" w:fill="FFFFFF"/>
    </w:pPr>
    <w:rPr>
      <w:u w:val="single"/>
      <w:lang w:eastAsia="es-CR"/>
    </w:rPr>
  </w:style>
  <w:style w:type="paragraph" w:customStyle="1" w:styleId="SUBPROGRAMA">
    <w:name w:val="SUBPROGRAMA"/>
    <w:basedOn w:val="Normal"/>
    <w:uiPriority w:val="99"/>
    <w:qFormat/>
    <w:rsid w:val="004059E4"/>
    <w:pPr>
      <w:keepNext/>
      <w:numPr>
        <w:numId w:val="1"/>
      </w:numPr>
      <w:spacing w:before="240" w:after="60"/>
      <w:jc w:val="both"/>
    </w:pPr>
    <w:rPr>
      <w:rFonts w:ascii="Bookman Old Style" w:hAnsi="Bookman Old Style" w:cs="Calibri"/>
      <w:b/>
      <w:bCs/>
      <w:smallCaps/>
      <w:color w:val="000080"/>
      <w:sz w:val="28"/>
      <w:szCs w:val="28"/>
      <w:u w:val="single"/>
      <w:lang w:eastAsia="es-ES"/>
    </w:rPr>
  </w:style>
  <w:style w:type="paragraph" w:customStyle="1" w:styleId="Ttulo53">
    <w:name w:val="Título 53"/>
    <w:basedOn w:val="Normal"/>
    <w:qFormat/>
    <w:rsid w:val="004059E4"/>
    <w:pPr>
      <w:keepNext/>
      <w:shd w:val="clear" w:color="auto" w:fill="FFFFFF"/>
      <w:jc w:val="center"/>
    </w:pPr>
    <w:rPr>
      <w:b/>
      <w:bCs/>
      <w:i/>
      <w:iCs/>
      <w:sz w:val="26"/>
      <w:szCs w:val="26"/>
      <w:u w:val="single"/>
    </w:rPr>
  </w:style>
  <w:style w:type="character" w:customStyle="1" w:styleId="Ttulo7Car1">
    <w:name w:val="Título 7 Car1"/>
    <w:basedOn w:val="Fuentedeprrafopredeter"/>
    <w:link w:val="Ttulo7"/>
    <w:uiPriority w:val="9"/>
    <w:locked/>
    <w:rsid w:val="004059E4"/>
    <w:rPr>
      <w:rFonts w:ascii="Arial" w:hAnsi="Arial" w:cs="Arial"/>
      <w:b/>
      <w:bCs/>
      <w:sz w:val="24"/>
      <w:szCs w:val="24"/>
      <w:u w:val="single"/>
      <w:shd w:val="clear" w:color="auto" w:fill="FFFFFF"/>
      <w:lang w:eastAsia="ar-SA"/>
    </w:rPr>
  </w:style>
  <w:style w:type="paragraph" w:styleId="Encabezado">
    <w:name w:val="header"/>
    <w:aliases w:val="encabezado,h"/>
    <w:basedOn w:val="Normal"/>
    <w:link w:val="EncabezadoCar"/>
    <w:unhideWhenUsed/>
    <w:qFormat/>
    <w:rsid w:val="00D64160"/>
    <w:pPr>
      <w:tabs>
        <w:tab w:val="center" w:pos="4419"/>
        <w:tab w:val="right" w:pos="8838"/>
      </w:tabs>
    </w:pPr>
  </w:style>
  <w:style w:type="character" w:customStyle="1" w:styleId="EncabezadoCar">
    <w:name w:val="Encabezado Car"/>
    <w:aliases w:val="encabezado Car,h Car1"/>
    <w:basedOn w:val="Fuentedeprrafopredeter"/>
    <w:link w:val="Encabezado"/>
    <w:rsid w:val="00D64160"/>
    <w:rPr>
      <w:rFonts w:ascii="Times New Roman" w:hAnsi="Times New Roman" w:cs="Times New Roman"/>
      <w:sz w:val="24"/>
      <w:szCs w:val="24"/>
      <w:lang w:eastAsia="ar-SA"/>
    </w:rPr>
  </w:style>
  <w:style w:type="paragraph" w:styleId="Piedepgina">
    <w:name w:val="footer"/>
    <w:basedOn w:val="Normal"/>
    <w:link w:val="PiedepginaCar"/>
    <w:uiPriority w:val="99"/>
    <w:unhideWhenUsed/>
    <w:qFormat/>
    <w:rsid w:val="00D64160"/>
    <w:pPr>
      <w:tabs>
        <w:tab w:val="center" w:pos="4419"/>
        <w:tab w:val="right" w:pos="8838"/>
      </w:tabs>
    </w:pPr>
  </w:style>
  <w:style w:type="character" w:customStyle="1" w:styleId="PiedepginaCar">
    <w:name w:val="Pie de página Car"/>
    <w:basedOn w:val="Fuentedeprrafopredeter"/>
    <w:link w:val="Piedepgina"/>
    <w:uiPriority w:val="99"/>
    <w:rsid w:val="00D64160"/>
    <w:rPr>
      <w:rFonts w:ascii="Times New Roman" w:hAnsi="Times New Roman" w:cs="Times New Roman"/>
      <w:sz w:val="24"/>
      <w:szCs w:val="24"/>
      <w:lang w:eastAsia="ar-SA"/>
    </w:rPr>
  </w:style>
  <w:style w:type="character" w:customStyle="1" w:styleId="EncabezadoCar1">
    <w:name w:val="Encabezado Car1"/>
    <w:aliases w:val="encabezado Car1,h Car"/>
    <w:uiPriority w:val="99"/>
    <w:rsid w:val="00D64160"/>
    <w:rPr>
      <w:rFonts w:ascii="Arial" w:hAnsi="Arial" w:cs="Arial"/>
      <w:sz w:val="24"/>
      <w:szCs w:val="24"/>
      <w:u w:val="single"/>
      <w:shd w:val="clear" w:color="auto" w:fill="FFFFFF"/>
      <w:lang w:val="es-ES" w:eastAsia="ar-SA" w:bidi="ar-SA"/>
    </w:rPr>
  </w:style>
  <w:style w:type="character" w:styleId="Hipervnculo">
    <w:name w:val="Hyperlink"/>
    <w:uiPriority w:val="99"/>
    <w:rsid w:val="00D64160"/>
    <w:rPr>
      <w:color w:val="000080"/>
      <w:u w:val="single"/>
    </w:rPr>
  </w:style>
  <w:style w:type="character" w:customStyle="1" w:styleId="PrrafodelistaCar">
    <w:name w:val="Párrafo de lista Car"/>
    <w:aliases w:val="Bullet 1 Car,Use Case List Paragraph Car,Lista vistosa - Énfasis 11 Car,Párrafo de lista Car Car Car Car,Footnote Car,List Paragraph2 Car,Informe Car,Titulo 2 Car,lp1 Car,Párrafo de Informe de Auditoría Car,VIÑETA Car,References Car"/>
    <w:link w:val="Prrafodelista"/>
    <w:uiPriority w:val="34"/>
    <w:qFormat/>
    <w:locked/>
    <w:rsid w:val="00F24A80"/>
  </w:style>
  <w:style w:type="paragraph" w:styleId="Prrafodelista">
    <w:name w:val="List Paragraph"/>
    <w:aliases w:val="Bullet 1,Use Case List Paragraph,Lista vistosa - Énfasis 11,Párrafo de lista Car Car Car,Footnote,List Paragraph2,Informe,Titulo 2,lp1,Párrafo de Informe de Auditoría,VIÑETA,Figuras de tesis,References,Dot pt,No Spacing1,Indicator Text"/>
    <w:basedOn w:val="Normal"/>
    <w:link w:val="PrrafodelistaCar"/>
    <w:qFormat/>
    <w:rsid w:val="00F24A80"/>
    <w:pPr>
      <w:spacing w:after="160" w:line="259" w:lineRule="auto"/>
      <w:ind w:left="720"/>
      <w:contextualSpacing/>
    </w:pPr>
    <w:rPr>
      <w:rFonts w:asciiTheme="minorHAnsi" w:hAnsiTheme="minorHAnsi" w:cstheme="minorBidi"/>
      <w:sz w:val="22"/>
      <w:szCs w:val="22"/>
      <w:lang w:eastAsia="en-US"/>
    </w:rPr>
  </w:style>
  <w:style w:type="character" w:customStyle="1" w:styleId="Ttulo2Car">
    <w:name w:val="Título 2 Car"/>
    <w:aliases w:val="Títulos de Hallazgo e Introducción Car,CAPITULO 2 Car,H21 Car,3. Subtitulos Car"/>
    <w:basedOn w:val="Fuentedeprrafopredeter"/>
    <w:link w:val="Ttulo2"/>
    <w:qFormat/>
    <w:rsid w:val="003931B5"/>
    <w:rPr>
      <w:rFonts w:asciiTheme="majorHAnsi" w:eastAsiaTheme="majorEastAsia" w:hAnsiTheme="majorHAnsi" w:cstheme="majorBidi"/>
      <w:color w:val="2F5496" w:themeColor="accent1" w:themeShade="BF"/>
      <w:sz w:val="26"/>
      <w:szCs w:val="26"/>
      <w:lang w:eastAsia="ar-SA"/>
    </w:rPr>
  </w:style>
  <w:style w:type="paragraph" w:styleId="Textoindependiente">
    <w:name w:val="Body Text"/>
    <w:basedOn w:val="Normal"/>
    <w:link w:val="TextoindependienteCar"/>
    <w:uiPriority w:val="99"/>
    <w:unhideWhenUsed/>
    <w:qFormat/>
    <w:rsid w:val="003931B5"/>
    <w:pPr>
      <w:suppressAutoHyphens/>
      <w:spacing w:after="120"/>
    </w:pPr>
    <w:rPr>
      <w:rFonts w:eastAsia="Times New Roman"/>
      <w:sz w:val="20"/>
      <w:szCs w:val="20"/>
      <w:lang w:val="es-ES_tradnl"/>
    </w:rPr>
  </w:style>
  <w:style w:type="character" w:customStyle="1" w:styleId="TextoindependienteCar">
    <w:name w:val="Texto independiente Car"/>
    <w:basedOn w:val="Fuentedeprrafopredeter"/>
    <w:link w:val="Textoindependiente"/>
    <w:uiPriority w:val="99"/>
    <w:rsid w:val="003931B5"/>
    <w:rPr>
      <w:rFonts w:ascii="Times New Roman" w:eastAsia="Times New Roman" w:hAnsi="Times New Roman" w:cs="Times New Roman"/>
      <w:sz w:val="20"/>
      <w:szCs w:val="20"/>
      <w:lang w:val="es-ES_tradnl" w:eastAsia="ar-SA"/>
    </w:rPr>
  </w:style>
  <w:style w:type="paragraph" w:styleId="NormalWeb">
    <w:name w:val="Normal (Web)"/>
    <w:basedOn w:val="Normal"/>
    <w:link w:val="NormalWebCar"/>
    <w:uiPriority w:val="99"/>
    <w:unhideWhenUsed/>
    <w:qFormat/>
    <w:rsid w:val="00B52B44"/>
    <w:pPr>
      <w:spacing w:before="100" w:beforeAutospacing="1" w:after="100" w:afterAutospacing="1"/>
    </w:pPr>
    <w:rPr>
      <w:rFonts w:eastAsia="Times New Roman"/>
      <w:lang w:eastAsia="es-CR"/>
    </w:rPr>
  </w:style>
  <w:style w:type="character" w:customStyle="1" w:styleId="NormalWebCar">
    <w:name w:val="Normal (Web) Car"/>
    <w:link w:val="NormalWeb"/>
    <w:uiPriority w:val="99"/>
    <w:qFormat/>
    <w:locked/>
    <w:rsid w:val="00B52B44"/>
    <w:rPr>
      <w:rFonts w:ascii="Times New Roman" w:eastAsia="Times New Roman" w:hAnsi="Times New Roman" w:cs="Times New Roman"/>
      <w:sz w:val="24"/>
      <w:szCs w:val="24"/>
      <w:lang w:eastAsia="es-CR"/>
    </w:rPr>
  </w:style>
  <w:style w:type="character" w:customStyle="1" w:styleId="Ttulo1Car">
    <w:name w:val="Título 1 Car"/>
    <w:aliases w:val="Título Principal Car,1. Texto Base Car"/>
    <w:basedOn w:val="Fuentedeprrafopredeter"/>
    <w:link w:val="Ttulo1"/>
    <w:uiPriority w:val="9"/>
    <w:rsid w:val="007C41BE"/>
    <w:rPr>
      <w:rFonts w:ascii="Times New Roman" w:eastAsia="Times New Roman" w:hAnsi="Times New Roman" w:cs="Arial"/>
      <w:b/>
      <w:bCs/>
      <w:color w:val="000080"/>
      <w:kern w:val="1"/>
      <w:sz w:val="28"/>
      <w:szCs w:val="28"/>
      <w:u w:val="single"/>
      <w:lang w:val="es-ES" w:eastAsia="ar-SA"/>
    </w:rPr>
  </w:style>
  <w:style w:type="character" w:customStyle="1" w:styleId="Ttulo3Car">
    <w:name w:val="Título 3 Car"/>
    <w:aliases w:val="Subtítulos de Hallazgo Car,Graficos Car,otros Car,heading 3 Car"/>
    <w:basedOn w:val="Fuentedeprrafopredeter"/>
    <w:link w:val="Ttulo3"/>
    <w:qFormat/>
    <w:rsid w:val="007C41BE"/>
    <w:rPr>
      <w:rFonts w:ascii="Times New Roman" w:eastAsia="Times New Roman" w:hAnsi="Times New Roman" w:cs="Arial"/>
      <w:b/>
      <w:bCs/>
      <w:sz w:val="28"/>
      <w:szCs w:val="26"/>
      <w:lang w:val="es-ES_tradnl" w:eastAsia="ar-SA"/>
    </w:rPr>
  </w:style>
  <w:style w:type="character" w:customStyle="1" w:styleId="Ttulo4Car">
    <w:name w:val="Título 4 Car"/>
    <w:aliases w:val="h4 Car,Título 4.2 Car,H41 Car,2. Titulo I-II-III ect. Car"/>
    <w:basedOn w:val="Fuentedeprrafopredeter"/>
    <w:link w:val="Ttulo4"/>
    <w:rsid w:val="007C41BE"/>
    <w:rPr>
      <w:rFonts w:ascii="Times New Roman" w:eastAsia="Times New Roman" w:hAnsi="Times New Roman" w:cs="Times New Roman"/>
      <w:b/>
      <w:bCs/>
      <w:sz w:val="28"/>
      <w:szCs w:val="28"/>
      <w:lang w:val="es-ES_tradnl" w:eastAsia="ar-SA"/>
    </w:rPr>
  </w:style>
  <w:style w:type="character" w:customStyle="1" w:styleId="Ttulo5Car">
    <w:name w:val="Título 5 Car"/>
    <w:aliases w:val="4.Cuadros Car"/>
    <w:basedOn w:val="Fuentedeprrafopredeter"/>
    <w:link w:val="Ttulo5"/>
    <w:rsid w:val="007C41BE"/>
    <w:rPr>
      <w:rFonts w:ascii="Times New Roman" w:eastAsia="Times New Roman" w:hAnsi="Times New Roman" w:cs="Times New Roman"/>
      <w:b/>
      <w:bCs/>
      <w:iCs/>
      <w:sz w:val="44"/>
      <w:szCs w:val="26"/>
      <w:u w:val="single"/>
      <w:lang w:val="es-ES_tradnl" w:eastAsia="ar-SA"/>
    </w:rPr>
  </w:style>
  <w:style w:type="character" w:customStyle="1" w:styleId="Ttulo6Car">
    <w:name w:val="Título 6 Car"/>
    <w:aliases w:val="5.Fuente Car"/>
    <w:basedOn w:val="Fuentedeprrafopredeter"/>
    <w:link w:val="Ttulo6"/>
    <w:rsid w:val="007C41BE"/>
    <w:rPr>
      <w:rFonts w:ascii="Times New Roman" w:eastAsia="Times New Roman" w:hAnsi="Times New Roman" w:cs="Times New Roman"/>
      <w:b/>
      <w:bCs/>
      <w:lang w:val="es-ES" w:eastAsia="ar-SA"/>
    </w:rPr>
  </w:style>
  <w:style w:type="character" w:customStyle="1" w:styleId="Ttulo8Car">
    <w:name w:val="Título 8 Car"/>
    <w:basedOn w:val="Fuentedeprrafopredeter"/>
    <w:link w:val="Ttulo8"/>
    <w:rsid w:val="007C41BE"/>
    <w:rPr>
      <w:rFonts w:ascii="Calibri" w:eastAsia="Times New Roman" w:hAnsi="Calibri" w:cs="Times New Roman"/>
      <w:i/>
      <w:iCs/>
      <w:sz w:val="24"/>
      <w:szCs w:val="24"/>
      <w:lang w:val="es-ES" w:eastAsia="ar-SA"/>
    </w:rPr>
  </w:style>
  <w:style w:type="character" w:customStyle="1" w:styleId="Ttulo9Car">
    <w:name w:val="Título 9 Car"/>
    <w:basedOn w:val="Fuentedeprrafopredeter"/>
    <w:link w:val="Ttulo9"/>
    <w:rsid w:val="007C41BE"/>
    <w:rPr>
      <w:rFonts w:ascii="Arial" w:eastAsia="Times New Roman" w:hAnsi="Arial" w:cs="Arial"/>
      <w:lang w:val="es-ES" w:eastAsia="ar-SA"/>
    </w:rPr>
  </w:style>
  <w:style w:type="paragraph" w:customStyle="1" w:styleId="Default">
    <w:name w:val="Default"/>
    <w:uiPriority w:val="99"/>
    <w:qFormat/>
    <w:rsid w:val="007C41B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xmsonormal">
    <w:name w:val="x_msonormal"/>
    <w:basedOn w:val="Normal"/>
    <w:uiPriority w:val="99"/>
    <w:qFormat/>
    <w:rsid w:val="007C41BE"/>
    <w:rPr>
      <w:lang w:eastAsia="es-CR"/>
    </w:rPr>
  </w:style>
  <w:style w:type="paragraph" w:customStyle="1" w:styleId="Normal0">
    <w:name w:val="[Normal]"/>
    <w:rsid w:val="007C41BE"/>
    <w:pPr>
      <w:widowControl w:val="0"/>
      <w:autoSpaceDE w:val="0"/>
      <w:autoSpaceDN w:val="0"/>
      <w:adjustRightInd w:val="0"/>
      <w:spacing w:after="0" w:line="240" w:lineRule="auto"/>
    </w:pPr>
    <w:rPr>
      <w:rFonts w:ascii="Arial" w:hAnsi="Arial" w:cs="Arial"/>
      <w:sz w:val="24"/>
      <w:szCs w:val="24"/>
      <w:lang w:val="x-none"/>
    </w:rPr>
  </w:style>
  <w:style w:type="paragraph" w:styleId="TDC1">
    <w:name w:val="toc 1"/>
    <w:basedOn w:val="Normal"/>
    <w:next w:val="Normal"/>
    <w:link w:val="TDC1Car"/>
    <w:autoRedefine/>
    <w:uiPriority w:val="39"/>
    <w:qFormat/>
    <w:rsid w:val="007C41BE"/>
    <w:pPr>
      <w:suppressAutoHyphens/>
      <w:spacing w:before="120" w:after="120"/>
      <w:jc w:val="both"/>
    </w:pPr>
    <w:rPr>
      <w:rFonts w:eastAsia="Times New Roman"/>
      <w:b/>
      <w:color w:val="000080"/>
      <w:sz w:val="28"/>
      <w:szCs w:val="20"/>
      <w:u w:val="single"/>
      <w:lang w:val="es-ES_tradnl"/>
    </w:rPr>
  </w:style>
  <w:style w:type="character" w:customStyle="1" w:styleId="TDC1Car">
    <w:name w:val="TDC 1 Car"/>
    <w:link w:val="TDC1"/>
    <w:uiPriority w:val="39"/>
    <w:rsid w:val="007C41BE"/>
    <w:rPr>
      <w:rFonts w:ascii="Times New Roman" w:eastAsia="Times New Roman" w:hAnsi="Times New Roman" w:cs="Times New Roman"/>
      <w:b/>
      <w:color w:val="000080"/>
      <w:sz w:val="28"/>
      <w:szCs w:val="20"/>
      <w:u w:val="single"/>
      <w:lang w:val="es-ES_tradnl" w:eastAsia="ar-SA"/>
    </w:rPr>
  </w:style>
  <w:style w:type="paragraph" w:customStyle="1" w:styleId="CharChar">
    <w:name w:val="Char Char"/>
    <w:basedOn w:val="Normal"/>
    <w:qFormat/>
    <w:rsid w:val="007C41BE"/>
    <w:pPr>
      <w:spacing w:after="160" w:line="240" w:lineRule="exact"/>
    </w:pPr>
    <w:rPr>
      <w:rFonts w:ascii="Verdana" w:eastAsia="Times New Roman" w:hAnsi="Verdana"/>
      <w:sz w:val="20"/>
      <w:szCs w:val="21"/>
      <w:lang w:val="en-AU" w:eastAsia="en-US"/>
    </w:rPr>
  </w:style>
  <w:style w:type="character" w:customStyle="1" w:styleId="Fuentedeprrafopredeter3">
    <w:name w:val="Fuente de párrafo predeter.3"/>
    <w:rsid w:val="007C41BE"/>
  </w:style>
  <w:style w:type="character" w:customStyle="1" w:styleId="Absatz-Standardschriftart">
    <w:name w:val="Absatz-Standardschriftart"/>
    <w:rsid w:val="007C41BE"/>
  </w:style>
  <w:style w:type="character" w:customStyle="1" w:styleId="WW-Absatz-Standardschriftart">
    <w:name w:val="WW-Absatz-Standardschriftart"/>
    <w:rsid w:val="007C41BE"/>
  </w:style>
  <w:style w:type="character" w:customStyle="1" w:styleId="Fuentedeprrafopredeter2">
    <w:name w:val="Fuente de párrafo predeter.2"/>
    <w:rsid w:val="007C41BE"/>
  </w:style>
  <w:style w:type="character" w:customStyle="1" w:styleId="WW8Num1z0">
    <w:name w:val="WW8Num1z0"/>
    <w:rsid w:val="007C41BE"/>
    <w:rPr>
      <w:rFonts w:ascii="Symbol" w:hAnsi="Symbol"/>
    </w:rPr>
  </w:style>
  <w:style w:type="character" w:customStyle="1" w:styleId="Fuentedeprrafopredeter1">
    <w:name w:val="Fuente de párrafo predeter.1"/>
    <w:rsid w:val="007C41BE"/>
  </w:style>
  <w:style w:type="character" w:customStyle="1" w:styleId="Vietas">
    <w:name w:val="Viñetas"/>
    <w:rsid w:val="007C41BE"/>
    <w:rPr>
      <w:rFonts w:ascii="StarSymbol" w:eastAsia="StarSymbol" w:hAnsi="StarSymbol" w:cs="StarSymbol"/>
      <w:sz w:val="18"/>
      <w:szCs w:val="18"/>
    </w:rPr>
  </w:style>
  <w:style w:type="paragraph" w:customStyle="1" w:styleId="Encabezado3">
    <w:name w:val="Encabezado3"/>
    <w:basedOn w:val="Normal"/>
    <w:next w:val="Textoindependiente"/>
    <w:qFormat/>
    <w:rsid w:val="007C41BE"/>
    <w:pPr>
      <w:keepNext/>
      <w:suppressAutoHyphens/>
      <w:spacing w:before="240" w:after="120"/>
    </w:pPr>
    <w:rPr>
      <w:rFonts w:ascii="Arial" w:eastAsia="Arial Unicode MS" w:hAnsi="Arial" w:cs="Tahoma"/>
      <w:sz w:val="28"/>
      <w:szCs w:val="28"/>
      <w:lang w:val="es-ES_tradnl"/>
    </w:rPr>
  </w:style>
  <w:style w:type="paragraph" w:styleId="Lista">
    <w:name w:val="List"/>
    <w:basedOn w:val="Textoindependiente"/>
    <w:qFormat/>
    <w:rsid w:val="007C41BE"/>
    <w:pPr>
      <w:spacing w:after="0"/>
      <w:jc w:val="both"/>
    </w:pPr>
    <w:rPr>
      <w:rFonts w:cs="Tahoma"/>
      <w:sz w:val="28"/>
      <w:szCs w:val="28"/>
      <w:lang w:val="es-ES"/>
    </w:rPr>
  </w:style>
  <w:style w:type="paragraph" w:customStyle="1" w:styleId="Etiqueta">
    <w:name w:val="Etiqueta"/>
    <w:basedOn w:val="Normal"/>
    <w:qFormat/>
    <w:rsid w:val="007C41BE"/>
    <w:pPr>
      <w:suppressLineNumbers/>
      <w:suppressAutoHyphens/>
      <w:spacing w:before="120" w:after="120"/>
    </w:pPr>
    <w:rPr>
      <w:rFonts w:eastAsia="Times New Roman" w:cs="Tahoma"/>
      <w:i/>
      <w:iCs/>
      <w:lang w:val="es-ES_tradnl"/>
    </w:rPr>
  </w:style>
  <w:style w:type="paragraph" w:customStyle="1" w:styleId="ndice">
    <w:name w:val="Índice"/>
    <w:basedOn w:val="Normal"/>
    <w:qFormat/>
    <w:rsid w:val="007C41BE"/>
    <w:pPr>
      <w:suppressLineNumbers/>
      <w:suppressAutoHyphens/>
    </w:pPr>
    <w:rPr>
      <w:rFonts w:eastAsia="Times New Roman" w:cs="Tahoma"/>
      <w:sz w:val="20"/>
      <w:szCs w:val="20"/>
      <w:lang w:val="es-ES_tradnl"/>
    </w:rPr>
  </w:style>
  <w:style w:type="paragraph" w:customStyle="1" w:styleId="Encabezado2">
    <w:name w:val="Encabezado2"/>
    <w:basedOn w:val="Normal"/>
    <w:next w:val="Textoindependiente"/>
    <w:qFormat/>
    <w:rsid w:val="007C41BE"/>
    <w:pPr>
      <w:keepNext/>
      <w:suppressAutoHyphens/>
      <w:spacing w:before="240" w:after="120"/>
    </w:pPr>
    <w:rPr>
      <w:rFonts w:ascii="Arial" w:eastAsia="Arial Unicode MS" w:hAnsi="Arial" w:cs="Tahoma"/>
      <w:sz w:val="28"/>
      <w:szCs w:val="28"/>
      <w:lang w:val="es-ES_tradnl"/>
    </w:rPr>
  </w:style>
  <w:style w:type="paragraph" w:customStyle="1" w:styleId="Encabezado1">
    <w:name w:val="Encabezado1"/>
    <w:basedOn w:val="Normal"/>
    <w:next w:val="Textoindependiente"/>
    <w:qFormat/>
    <w:rsid w:val="007C41BE"/>
    <w:pPr>
      <w:keepNext/>
      <w:suppressAutoHyphens/>
      <w:spacing w:before="240" w:after="120"/>
    </w:pPr>
    <w:rPr>
      <w:rFonts w:ascii="Arial" w:eastAsia="Arial Unicode MS" w:hAnsi="Arial" w:cs="Tahoma"/>
      <w:sz w:val="28"/>
      <w:szCs w:val="28"/>
      <w:lang w:val="es-ES_tradnl"/>
    </w:rPr>
  </w:style>
  <w:style w:type="character" w:customStyle="1" w:styleId="NormalWebCar1">
    <w:name w:val="Normal (Web) Car1"/>
    <w:uiPriority w:val="99"/>
    <w:qFormat/>
    <w:locked/>
    <w:rsid w:val="007C41BE"/>
    <w:rPr>
      <w:rFonts w:ascii="Times New Roman" w:eastAsia="Times New Roman" w:hAnsi="Times New Roman" w:cs="Times New Roman"/>
      <w:sz w:val="24"/>
      <w:szCs w:val="24"/>
      <w:lang w:val="es-ES" w:eastAsia="ar-SA"/>
    </w:rPr>
  </w:style>
  <w:style w:type="paragraph" w:styleId="Subttulo">
    <w:name w:val="Subtitle"/>
    <w:basedOn w:val="Normal"/>
    <w:next w:val="Textoindependiente"/>
    <w:link w:val="SubttuloCar"/>
    <w:qFormat/>
    <w:rsid w:val="007C41BE"/>
    <w:pPr>
      <w:suppressAutoHyphens/>
      <w:jc w:val="center"/>
    </w:pPr>
    <w:rPr>
      <w:rFonts w:ascii="Arial" w:eastAsia="Times New Roman" w:hAnsi="Arial" w:cs="Arial"/>
      <w:b/>
      <w:bCs/>
      <w:sz w:val="28"/>
      <w:szCs w:val="28"/>
      <w:u w:val="single"/>
      <w:lang w:val="es-ES"/>
    </w:rPr>
  </w:style>
  <w:style w:type="character" w:customStyle="1" w:styleId="SubttuloCar">
    <w:name w:val="Subtítulo Car"/>
    <w:basedOn w:val="Fuentedeprrafopredeter"/>
    <w:link w:val="Subttulo"/>
    <w:rsid w:val="007C41BE"/>
    <w:rPr>
      <w:rFonts w:ascii="Arial" w:eastAsia="Times New Roman" w:hAnsi="Arial" w:cs="Arial"/>
      <w:b/>
      <w:bCs/>
      <w:sz w:val="28"/>
      <w:szCs w:val="28"/>
      <w:u w:val="single"/>
      <w:lang w:val="es-ES" w:eastAsia="ar-SA"/>
    </w:rPr>
  </w:style>
  <w:style w:type="paragraph" w:customStyle="1" w:styleId="Car">
    <w:name w:val="Car"/>
    <w:basedOn w:val="Normal"/>
    <w:qFormat/>
    <w:rsid w:val="007C41BE"/>
    <w:pPr>
      <w:suppressAutoHyphens/>
      <w:spacing w:after="160" w:line="240" w:lineRule="exact"/>
    </w:pPr>
    <w:rPr>
      <w:rFonts w:ascii="Verdana" w:eastAsia="Times New Roman" w:hAnsi="Verdana" w:cs="Verdana"/>
      <w:sz w:val="20"/>
      <w:szCs w:val="20"/>
      <w:lang w:val="en-AU"/>
    </w:rPr>
  </w:style>
  <w:style w:type="paragraph" w:styleId="Sangradetextonormal">
    <w:name w:val="Body Text Indent"/>
    <w:basedOn w:val="Normal"/>
    <w:link w:val="SangradetextonormalCar"/>
    <w:uiPriority w:val="99"/>
    <w:qFormat/>
    <w:rsid w:val="007C41BE"/>
    <w:pPr>
      <w:suppressAutoHyphens/>
      <w:spacing w:after="120"/>
      <w:ind w:left="283"/>
    </w:pPr>
    <w:rPr>
      <w:rFonts w:eastAsia="Times New Roman"/>
      <w:sz w:val="20"/>
      <w:szCs w:val="20"/>
      <w:lang w:val="es-ES_tradnl"/>
    </w:rPr>
  </w:style>
  <w:style w:type="character" w:customStyle="1" w:styleId="SangradetextonormalCar">
    <w:name w:val="Sangría de texto normal Car"/>
    <w:basedOn w:val="Fuentedeprrafopredeter"/>
    <w:link w:val="Sangradetextonormal"/>
    <w:uiPriority w:val="99"/>
    <w:rsid w:val="007C41BE"/>
    <w:rPr>
      <w:rFonts w:ascii="Times New Roman" w:eastAsia="Times New Roman" w:hAnsi="Times New Roman" w:cs="Times New Roman"/>
      <w:sz w:val="20"/>
      <w:szCs w:val="20"/>
      <w:lang w:val="es-ES_tradnl" w:eastAsia="ar-SA"/>
    </w:rPr>
  </w:style>
  <w:style w:type="paragraph" w:styleId="Sangra2detindependiente">
    <w:name w:val="Body Text Indent 2"/>
    <w:basedOn w:val="Normal"/>
    <w:link w:val="Sangra2detindependienteCar"/>
    <w:qFormat/>
    <w:rsid w:val="007C41BE"/>
    <w:pPr>
      <w:suppressAutoHyphens/>
      <w:spacing w:after="120" w:line="480" w:lineRule="auto"/>
      <w:ind w:left="283"/>
    </w:pPr>
    <w:rPr>
      <w:rFonts w:eastAsia="Times New Roman"/>
      <w:sz w:val="20"/>
      <w:szCs w:val="20"/>
      <w:lang w:val="es-ES_tradnl"/>
    </w:rPr>
  </w:style>
  <w:style w:type="character" w:customStyle="1" w:styleId="Sangra2detindependienteCar">
    <w:name w:val="Sangría 2 de t. independiente Car"/>
    <w:basedOn w:val="Fuentedeprrafopredeter"/>
    <w:link w:val="Sangra2detindependiente"/>
    <w:rsid w:val="007C41BE"/>
    <w:rPr>
      <w:rFonts w:ascii="Times New Roman" w:eastAsia="Times New Roman" w:hAnsi="Times New Roman" w:cs="Times New Roman"/>
      <w:sz w:val="20"/>
      <w:szCs w:val="20"/>
      <w:lang w:val="es-ES_tradnl" w:eastAsia="ar-SA"/>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uiPriority w:val="99"/>
    <w:qFormat/>
    <w:rsid w:val="007C41BE"/>
    <w:rPr>
      <w:rFonts w:eastAsia="Times New Roman"/>
      <w:sz w:val="20"/>
      <w:szCs w:val="20"/>
      <w:lang w:val="es-ES"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uiPriority w:val="99"/>
    <w:rsid w:val="007C41BE"/>
    <w:rPr>
      <w:rFonts w:ascii="Times New Roman" w:eastAsia="Times New Roman" w:hAnsi="Times New Roman" w:cs="Times New Roman"/>
      <w:sz w:val="20"/>
      <w:szCs w:val="20"/>
      <w:lang w:val="es-ES" w:eastAsia="es-ES"/>
    </w:rPr>
  </w:style>
  <w:style w:type="paragraph" w:customStyle="1" w:styleId="style3">
    <w:name w:val="style3"/>
    <w:basedOn w:val="Normal"/>
    <w:qFormat/>
    <w:rsid w:val="007C41BE"/>
    <w:pPr>
      <w:spacing w:before="280" w:after="280"/>
    </w:pPr>
    <w:rPr>
      <w:rFonts w:eastAsia="Times New Roman"/>
      <w:b/>
      <w:bCs/>
      <w:color w:val="000000"/>
      <w:lang w:val="es-ES" w:eastAsia="es-ES"/>
    </w:rPr>
  </w:style>
  <w:style w:type="character" w:styleId="Refdenotaalpie">
    <w:name w:val="footnote reference"/>
    <w:aliases w:val="ƒ89,^ƒ89,Footnotes refss,Texto de nota al pie,Appel note de bas de page,Referencia nota al pie"/>
    <w:uiPriority w:val="99"/>
    <w:rsid w:val="007C41BE"/>
    <w:rPr>
      <w:vertAlign w:val="superscript"/>
    </w:rPr>
  </w:style>
  <w:style w:type="paragraph" w:styleId="Listaconvietas">
    <w:name w:val="List Bullet"/>
    <w:aliases w:val="UL"/>
    <w:basedOn w:val="Normal"/>
    <w:qFormat/>
    <w:rsid w:val="007C41BE"/>
    <w:pPr>
      <w:tabs>
        <w:tab w:val="num" w:pos="1080"/>
      </w:tabs>
      <w:ind w:left="1080" w:hanging="360"/>
    </w:pPr>
    <w:rPr>
      <w:rFonts w:ascii="Arial" w:eastAsia="Times New Roman" w:hAnsi="Arial" w:cs="Arial"/>
      <w:lang w:eastAsia="es-ES"/>
    </w:rPr>
  </w:style>
  <w:style w:type="character" w:styleId="Textoennegrita">
    <w:name w:val="Strong"/>
    <w:qFormat/>
    <w:rsid w:val="007C41BE"/>
    <w:rPr>
      <w:rFonts w:cs="Times New Roman"/>
      <w:b/>
      <w:bCs/>
    </w:rPr>
  </w:style>
  <w:style w:type="paragraph" w:styleId="Textodeglobo">
    <w:name w:val="Balloon Text"/>
    <w:basedOn w:val="Normal"/>
    <w:link w:val="TextodegloboCar"/>
    <w:uiPriority w:val="99"/>
    <w:qFormat/>
    <w:rsid w:val="007C41BE"/>
    <w:pPr>
      <w:suppressAutoHyphens/>
    </w:pPr>
    <w:rPr>
      <w:rFonts w:ascii="Tahoma" w:eastAsia="Times New Roman" w:hAnsi="Tahoma" w:cs="Tahoma"/>
      <w:sz w:val="16"/>
      <w:szCs w:val="16"/>
      <w:lang w:val="es-ES_tradnl"/>
    </w:rPr>
  </w:style>
  <w:style w:type="character" w:customStyle="1" w:styleId="TextodegloboCar">
    <w:name w:val="Texto de globo Car"/>
    <w:basedOn w:val="Fuentedeprrafopredeter"/>
    <w:link w:val="Textodeglobo"/>
    <w:uiPriority w:val="99"/>
    <w:rsid w:val="007C41BE"/>
    <w:rPr>
      <w:rFonts w:ascii="Tahoma" w:eastAsia="Times New Roman" w:hAnsi="Tahoma" w:cs="Tahoma"/>
      <w:sz w:val="16"/>
      <w:szCs w:val="16"/>
      <w:lang w:val="es-ES_tradnl" w:eastAsia="ar-SA"/>
    </w:rPr>
  </w:style>
  <w:style w:type="character" w:customStyle="1" w:styleId="WW8Num46z0">
    <w:name w:val="WW8Num46z0"/>
    <w:rsid w:val="007C41BE"/>
    <w:rPr>
      <w:rFonts w:ascii="Symbol" w:hAnsi="Symbol" w:cs="Symbol"/>
    </w:rPr>
  </w:style>
  <w:style w:type="character" w:customStyle="1" w:styleId="Caracteresdenotaalpie">
    <w:name w:val="Caracteres de nota al pie"/>
    <w:rsid w:val="007C41BE"/>
    <w:rPr>
      <w:vertAlign w:val="superscript"/>
    </w:rPr>
  </w:style>
  <w:style w:type="paragraph" w:styleId="Textocomentario">
    <w:name w:val="annotation text"/>
    <w:basedOn w:val="Normal"/>
    <w:link w:val="TextocomentarioCar"/>
    <w:uiPriority w:val="99"/>
    <w:qFormat/>
    <w:rsid w:val="007C41BE"/>
    <w:pPr>
      <w:suppressAutoHyphens/>
    </w:pPr>
    <w:rPr>
      <w:rFonts w:eastAsia="Times New Roman"/>
      <w:sz w:val="20"/>
      <w:szCs w:val="20"/>
      <w:lang w:val="es-ES"/>
    </w:rPr>
  </w:style>
  <w:style w:type="character" w:customStyle="1" w:styleId="TextocomentarioCar">
    <w:name w:val="Texto comentario Car"/>
    <w:basedOn w:val="Fuentedeprrafopredeter"/>
    <w:link w:val="Textocomentario"/>
    <w:uiPriority w:val="99"/>
    <w:rsid w:val="007C41BE"/>
    <w:rPr>
      <w:rFonts w:ascii="Times New Roman" w:eastAsia="Times New Roman" w:hAnsi="Times New Roman" w:cs="Times New Roman"/>
      <w:sz w:val="20"/>
      <w:szCs w:val="20"/>
      <w:lang w:val="es-ES" w:eastAsia="ar-SA"/>
    </w:rPr>
  </w:style>
  <w:style w:type="paragraph" w:styleId="Sinespaciado">
    <w:name w:val="No Spacing"/>
    <w:link w:val="SinespaciadoCar"/>
    <w:uiPriority w:val="1"/>
    <w:qFormat/>
    <w:rsid w:val="007C41BE"/>
    <w:pPr>
      <w:suppressAutoHyphens/>
      <w:spacing w:after="0" w:line="240" w:lineRule="auto"/>
    </w:pPr>
    <w:rPr>
      <w:rFonts w:ascii="Calibri" w:eastAsia="Calibri" w:hAnsi="Calibri" w:cs="Calibri"/>
      <w:lang w:val="es-ES" w:eastAsia="ar-SA"/>
    </w:rPr>
  </w:style>
  <w:style w:type="character" w:customStyle="1" w:styleId="SinespaciadoCar">
    <w:name w:val="Sin espaciado Car"/>
    <w:link w:val="Sinespaciado"/>
    <w:uiPriority w:val="1"/>
    <w:rsid w:val="007C41BE"/>
    <w:rPr>
      <w:rFonts w:ascii="Calibri" w:eastAsia="Calibri" w:hAnsi="Calibri" w:cs="Calibri"/>
      <w:lang w:val="es-ES" w:eastAsia="ar-SA"/>
    </w:rPr>
  </w:style>
  <w:style w:type="paragraph" w:customStyle="1" w:styleId="CarCarCarCar">
    <w:name w:val="Car Car Car Car"/>
    <w:basedOn w:val="Normal"/>
    <w:semiHidden/>
    <w:qFormat/>
    <w:rsid w:val="007C41BE"/>
    <w:pPr>
      <w:spacing w:after="160" w:line="240" w:lineRule="exact"/>
    </w:pPr>
    <w:rPr>
      <w:rFonts w:ascii="Verdana" w:eastAsia="Times New Roman" w:hAnsi="Verdana" w:cs="Verdana"/>
      <w:sz w:val="20"/>
      <w:szCs w:val="20"/>
      <w:lang w:val="en-AU" w:eastAsia="en-US"/>
    </w:rPr>
  </w:style>
  <w:style w:type="paragraph" w:customStyle="1" w:styleId="CarCarCarCarCarCar">
    <w:name w:val="Car Car Car Car Car Car"/>
    <w:basedOn w:val="Normal"/>
    <w:semiHidden/>
    <w:qFormat/>
    <w:rsid w:val="007C41BE"/>
    <w:pPr>
      <w:spacing w:after="160" w:line="240" w:lineRule="exact"/>
    </w:pPr>
    <w:rPr>
      <w:rFonts w:ascii="Verdana" w:eastAsia="Times New Roman" w:hAnsi="Verdana" w:cs="Verdana"/>
      <w:sz w:val="20"/>
      <w:szCs w:val="20"/>
      <w:lang w:val="en-AU" w:eastAsia="en-US"/>
    </w:rPr>
  </w:style>
  <w:style w:type="table" w:styleId="Tablaconcuadrcula">
    <w:name w:val="Table Grid"/>
    <w:basedOn w:val="Tablanormal"/>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qFormat/>
    <w:rsid w:val="007C41BE"/>
    <w:pPr>
      <w:widowControl w:val="0"/>
      <w:overflowPunct w:val="0"/>
      <w:autoSpaceDE w:val="0"/>
      <w:autoSpaceDN w:val="0"/>
      <w:adjustRightInd w:val="0"/>
      <w:jc w:val="both"/>
      <w:textAlignment w:val="baseline"/>
    </w:pPr>
    <w:rPr>
      <w:rFonts w:eastAsia="Times New Roman"/>
      <w:lang w:val="es-ES_tradnl" w:eastAsia="es-ES"/>
    </w:rPr>
  </w:style>
  <w:style w:type="paragraph" w:customStyle="1" w:styleId="predeterminado">
    <w:name w:val="predeterminado"/>
    <w:basedOn w:val="Normal"/>
    <w:qFormat/>
    <w:rsid w:val="007C41BE"/>
    <w:pPr>
      <w:spacing w:before="100" w:beforeAutospacing="1" w:after="100" w:afterAutospacing="1"/>
    </w:pPr>
    <w:rPr>
      <w:rFonts w:eastAsia="Times New Roman"/>
      <w:lang w:val="es-ES" w:eastAsia="es-ES"/>
    </w:rPr>
  </w:style>
  <w:style w:type="paragraph" w:styleId="TDC2">
    <w:name w:val="toc 2"/>
    <w:basedOn w:val="Normal"/>
    <w:next w:val="Normal"/>
    <w:autoRedefine/>
    <w:uiPriority w:val="39"/>
    <w:qFormat/>
    <w:rsid w:val="007C41BE"/>
    <w:pPr>
      <w:tabs>
        <w:tab w:val="right" w:leader="dot" w:pos="9396"/>
      </w:tabs>
      <w:suppressAutoHyphens/>
      <w:jc w:val="both"/>
    </w:pPr>
    <w:rPr>
      <w:rFonts w:eastAsia="Times New Roman"/>
      <w:b/>
      <w:noProof/>
      <w:color w:val="000099"/>
      <w:sz w:val="28"/>
      <w:szCs w:val="28"/>
      <w:u w:val="single"/>
      <w:lang w:val="es-ES_tradnl"/>
    </w:rPr>
  </w:style>
  <w:style w:type="paragraph" w:styleId="TDC3">
    <w:name w:val="toc 3"/>
    <w:basedOn w:val="Normal"/>
    <w:next w:val="Normal"/>
    <w:autoRedefine/>
    <w:uiPriority w:val="39"/>
    <w:qFormat/>
    <w:rsid w:val="007C41BE"/>
    <w:pPr>
      <w:widowControl w:val="0"/>
      <w:tabs>
        <w:tab w:val="right" w:leader="dot" w:pos="9964"/>
      </w:tabs>
      <w:spacing w:before="120" w:after="240"/>
      <w:jc w:val="both"/>
    </w:pPr>
    <w:rPr>
      <w:rFonts w:eastAsia="Times New Roman"/>
      <w:sz w:val="28"/>
      <w:szCs w:val="20"/>
      <w:lang w:val="es-ES_tradnl"/>
    </w:rPr>
  </w:style>
  <w:style w:type="paragraph" w:styleId="TDC5">
    <w:name w:val="toc 5"/>
    <w:basedOn w:val="Normal"/>
    <w:next w:val="Normal"/>
    <w:autoRedefine/>
    <w:uiPriority w:val="39"/>
    <w:qFormat/>
    <w:rsid w:val="007C41BE"/>
    <w:pPr>
      <w:tabs>
        <w:tab w:val="right" w:leader="dot" w:pos="8828"/>
      </w:tabs>
      <w:suppressAutoHyphens/>
      <w:spacing w:before="360" w:after="240"/>
      <w:jc w:val="center"/>
    </w:pPr>
    <w:rPr>
      <w:rFonts w:eastAsia="StarSymbol"/>
      <w:b/>
      <w:noProof/>
      <w:color w:val="000080"/>
      <w:sz w:val="40"/>
      <w:szCs w:val="20"/>
      <w:u w:val="single"/>
      <w:lang w:val="es-ES_tradnl"/>
    </w:rPr>
  </w:style>
  <w:style w:type="character" w:customStyle="1" w:styleId="CarCar">
    <w:name w:val="Car Car"/>
    <w:locked/>
    <w:rsid w:val="007C41BE"/>
    <w:rPr>
      <w:lang w:val="es-ES" w:eastAsia="es-ES" w:bidi="ar-SA"/>
    </w:rPr>
  </w:style>
  <w:style w:type="character" w:customStyle="1" w:styleId="EstiloCorreo771">
    <w:name w:val="EstiloCorreo771"/>
    <w:semiHidden/>
    <w:rsid w:val="007C41BE"/>
    <w:rPr>
      <w:rFonts w:ascii="Arial" w:hAnsi="Arial" w:cs="Arial"/>
      <w:color w:val="000080"/>
      <w:sz w:val="20"/>
      <w:szCs w:val="20"/>
    </w:rPr>
  </w:style>
  <w:style w:type="paragraph" w:styleId="TDC4">
    <w:name w:val="toc 4"/>
    <w:basedOn w:val="Normal"/>
    <w:next w:val="Normal"/>
    <w:autoRedefine/>
    <w:uiPriority w:val="39"/>
    <w:qFormat/>
    <w:rsid w:val="007C41BE"/>
    <w:pPr>
      <w:suppressAutoHyphens/>
      <w:spacing w:before="360" w:after="240"/>
      <w:jc w:val="center"/>
    </w:pPr>
    <w:rPr>
      <w:rFonts w:eastAsia="Times New Roman"/>
      <w:b/>
      <w:color w:val="000080"/>
      <w:sz w:val="36"/>
      <w:szCs w:val="22"/>
      <w:u w:val="single"/>
      <w:lang w:val="es-ES_tradnl"/>
    </w:rPr>
  </w:style>
  <w:style w:type="paragraph" w:styleId="TDC6">
    <w:name w:val="toc 6"/>
    <w:basedOn w:val="Normal"/>
    <w:next w:val="Normal"/>
    <w:autoRedefine/>
    <w:uiPriority w:val="39"/>
    <w:qFormat/>
    <w:rsid w:val="007C41BE"/>
    <w:pPr>
      <w:suppressAutoHyphens/>
    </w:pPr>
    <w:rPr>
      <w:rFonts w:eastAsia="Times New Roman"/>
      <w:sz w:val="22"/>
      <w:szCs w:val="22"/>
      <w:lang w:val="es-ES_tradnl"/>
    </w:rPr>
  </w:style>
  <w:style w:type="paragraph" w:styleId="TDC7">
    <w:name w:val="toc 7"/>
    <w:basedOn w:val="Normal"/>
    <w:next w:val="Normal"/>
    <w:autoRedefine/>
    <w:uiPriority w:val="39"/>
    <w:qFormat/>
    <w:rsid w:val="007C41BE"/>
    <w:pPr>
      <w:suppressAutoHyphens/>
    </w:pPr>
    <w:rPr>
      <w:rFonts w:eastAsia="Times New Roman"/>
      <w:sz w:val="22"/>
      <w:szCs w:val="22"/>
      <w:lang w:val="es-ES_tradnl"/>
    </w:rPr>
  </w:style>
  <w:style w:type="paragraph" w:styleId="TDC8">
    <w:name w:val="toc 8"/>
    <w:basedOn w:val="Normal"/>
    <w:next w:val="Normal"/>
    <w:autoRedefine/>
    <w:uiPriority w:val="39"/>
    <w:qFormat/>
    <w:rsid w:val="007C41BE"/>
    <w:pPr>
      <w:suppressAutoHyphens/>
    </w:pPr>
    <w:rPr>
      <w:rFonts w:eastAsia="Times New Roman"/>
      <w:sz w:val="22"/>
      <w:szCs w:val="22"/>
      <w:lang w:val="es-ES_tradnl"/>
    </w:rPr>
  </w:style>
  <w:style w:type="paragraph" w:styleId="TDC9">
    <w:name w:val="toc 9"/>
    <w:basedOn w:val="Normal"/>
    <w:next w:val="Normal"/>
    <w:autoRedefine/>
    <w:uiPriority w:val="39"/>
    <w:qFormat/>
    <w:rsid w:val="007C41BE"/>
    <w:pPr>
      <w:suppressAutoHyphens/>
    </w:pPr>
    <w:rPr>
      <w:rFonts w:eastAsia="Times New Roman"/>
      <w:sz w:val="22"/>
      <w:szCs w:val="22"/>
      <w:lang w:val="es-ES_tradnl"/>
    </w:rPr>
  </w:style>
  <w:style w:type="paragraph" w:styleId="Textodebloque">
    <w:name w:val="Block Text"/>
    <w:basedOn w:val="Normal"/>
    <w:qFormat/>
    <w:rsid w:val="007C41BE"/>
    <w:pPr>
      <w:widowControl w:val="0"/>
      <w:ind w:left="851" w:right="851" w:firstLine="709"/>
      <w:jc w:val="both"/>
    </w:pPr>
    <w:rPr>
      <w:rFonts w:eastAsia="Times New Roman"/>
      <w:lang w:val="es-ES" w:eastAsia="es-ES"/>
    </w:rPr>
  </w:style>
  <w:style w:type="paragraph" w:customStyle="1" w:styleId="Predeterminado0">
    <w:name w:val="Predeterminado"/>
    <w:uiPriority w:val="99"/>
    <w:qFormat/>
    <w:rsid w:val="007C41BE"/>
    <w:pPr>
      <w:widowControl w:val="0"/>
      <w:autoSpaceDE w:val="0"/>
      <w:autoSpaceDN w:val="0"/>
      <w:adjustRightInd w:val="0"/>
      <w:spacing w:after="0" w:line="240" w:lineRule="auto"/>
    </w:pPr>
    <w:rPr>
      <w:rFonts w:ascii="Trebuchet MS" w:eastAsia="Times New Roman" w:hAnsi="Trebuchet MS" w:cs="Trebuchet MS"/>
      <w:color w:val="000000"/>
      <w:sz w:val="48"/>
      <w:szCs w:val="48"/>
      <w:lang w:val="es-ES" w:eastAsia="es-ES"/>
    </w:rPr>
  </w:style>
  <w:style w:type="paragraph" w:customStyle="1" w:styleId="EstiloTtulo3Rojo">
    <w:name w:val="Estilo Título 3 + Rojo"/>
    <w:basedOn w:val="Ttulo3"/>
    <w:link w:val="EstiloTtulo3RojoCar"/>
    <w:qFormat/>
    <w:rsid w:val="007C41BE"/>
    <w:pPr>
      <w:spacing w:before="240" w:after="60"/>
    </w:pPr>
    <w:rPr>
      <w:color w:val="000080"/>
    </w:rPr>
  </w:style>
  <w:style w:type="character" w:customStyle="1" w:styleId="EstiloTtulo3RojoCar">
    <w:name w:val="Estilo Título 3 + Rojo Car"/>
    <w:link w:val="EstiloTtulo3Rojo"/>
    <w:rsid w:val="007C41BE"/>
    <w:rPr>
      <w:rFonts w:ascii="Times New Roman" w:eastAsia="Times New Roman" w:hAnsi="Times New Roman" w:cs="Arial"/>
      <w:b/>
      <w:bCs/>
      <w:color w:val="000080"/>
      <w:sz w:val="28"/>
      <w:szCs w:val="26"/>
      <w:lang w:val="es-ES_tradnl" w:eastAsia="ar-SA"/>
    </w:rPr>
  </w:style>
  <w:style w:type="paragraph" w:customStyle="1" w:styleId="Estilo14ptNegritaCentrado">
    <w:name w:val="Estilo 14 pt Negrita Centrado"/>
    <w:basedOn w:val="Normal"/>
    <w:qFormat/>
    <w:rsid w:val="007C41BE"/>
    <w:pPr>
      <w:suppressAutoHyphens/>
      <w:spacing w:line="480" w:lineRule="auto"/>
      <w:jc w:val="center"/>
    </w:pPr>
    <w:rPr>
      <w:rFonts w:eastAsia="Times New Roman"/>
      <w:b/>
      <w:bCs/>
      <w:sz w:val="32"/>
      <w:szCs w:val="20"/>
      <w:u w:val="single"/>
      <w:lang w:val="es-ES_tradnl"/>
    </w:rPr>
  </w:style>
  <w:style w:type="paragraph" w:customStyle="1" w:styleId="Estilo14ptNegritaCentradoInterlineadoDoble">
    <w:name w:val="Estilo 14 pt Negrita Centrado Interlineado:  Doble"/>
    <w:basedOn w:val="Normal"/>
    <w:qFormat/>
    <w:rsid w:val="007C41BE"/>
    <w:pPr>
      <w:suppressAutoHyphens/>
      <w:spacing w:line="480" w:lineRule="auto"/>
      <w:jc w:val="center"/>
    </w:pPr>
    <w:rPr>
      <w:rFonts w:eastAsia="Times New Roman"/>
      <w:b/>
      <w:bCs/>
      <w:sz w:val="40"/>
      <w:szCs w:val="20"/>
      <w:u w:val="single"/>
      <w:lang w:val="es-ES_tradnl"/>
    </w:rPr>
  </w:style>
  <w:style w:type="paragraph" w:customStyle="1" w:styleId="Textoindependiente21">
    <w:name w:val="Texto independiente 21"/>
    <w:basedOn w:val="Normal"/>
    <w:qFormat/>
    <w:rsid w:val="007C41BE"/>
    <w:pPr>
      <w:suppressAutoHyphens/>
      <w:jc w:val="both"/>
    </w:pPr>
    <w:rPr>
      <w:rFonts w:ascii="Verdana" w:eastAsia="Times New Roman" w:hAnsi="Verdana"/>
      <w:i/>
      <w:szCs w:val="20"/>
      <w:lang w:val="es-ES_tradnl"/>
    </w:rPr>
  </w:style>
  <w:style w:type="paragraph" w:customStyle="1" w:styleId="Titulo6">
    <w:name w:val="Titulo 6"/>
    <w:basedOn w:val="TDC1"/>
    <w:qFormat/>
    <w:rsid w:val="007C41BE"/>
    <w:pPr>
      <w:tabs>
        <w:tab w:val="right" w:leader="dot" w:pos="8828"/>
      </w:tabs>
    </w:pPr>
    <w:rPr>
      <w:b w:val="0"/>
      <w:bCs/>
      <w:caps/>
      <w:noProof/>
    </w:rPr>
  </w:style>
  <w:style w:type="paragraph" w:customStyle="1" w:styleId="Estilo18ptNegritaSubrayadoCentrado">
    <w:name w:val="Estilo 18 pt Negrita Subrayado Centrado"/>
    <w:basedOn w:val="Normal"/>
    <w:qFormat/>
    <w:rsid w:val="007C41BE"/>
    <w:pPr>
      <w:suppressAutoHyphens/>
      <w:jc w:val="both"/>
    </w:pPr>
    <w:rPr>
      <w:rFonts w:eastAsia="Times New Roman"/>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7C41BE"/>
    <w:pPr>
      <w:suppressAutoHyphens/>
      <w:spacing w:before="100" w:after="100" w:line="480" w:lineRule="auto"/>
      <w:ind w:firstLine="708"/>
      <w:jc w:val="both"/>
    </w:pPr>
    <w:rPr>
      <w:rFonts w:eastAsia="Times New Roman"/>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7C41BE"/>
    <w:pPr>
      <w:suppressAutoHyphens/>
      <w:spacing w:line="480" w:lineRule="auto"/>
      <w:ind w:firstLine="708"/>
      <w:jc w:val="both"/>
    </w:pPr>
    <w:rPr>
      <w:rFonts w:eastAsia="Times New Roman"/>
      <w:sz w:val="28"/>
      <w:szCs w:val="20"/>
      <w:lang w:val="es-ES_tradnl"/>
    </w:rPr>
  </w:style>
  <w:style w:type="character" w:styleId="Nmerodepgina">
    <w:name w:val="page number"/>
    <w:basedOn w:val="Fuentedeprrafopredeter"/>
    <w:rsid w:val="007C41BE"/>
  </w:style>
  <w:style w:type="paragraph" w:customStyle="1" w:styleId="Prrafodelista1">
    <w:name w:val="Párrafo de lista1"/>
    <w:basedOn w:val="Normal"/>
    <w:link w:val="ListParagraphChar"/>
    <w:uiPriority w:val="99"/>
    <w:qFormat/>
    <w:rsid w:val="007C41BE"/>
    <w:pPr>
      <w:ind w:left="720"/>
      <w:contextualSpacing/>
    </w:pPr>
    <w:rPr>
      <w:rFonts w:eastAsia="Times New Roman"/>
      <w:lang w:val="es-ES" w:eastAsia="es-ES"/>
    </w:rPr>
  </w:style>
  <w:style w:type="paragraph" w:styleId="HTMLconformatoprevio">
    <w:name w:val="HTML Preformatted"/>
    <w:basedOn w:val="Normal"/>
    <w:link w:val="HTMLconformatoprevioCar"/>
    <w:uiPriority w:val="99"/>
    <w:rsid w:val="007C41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7C41BE"/>
    <w:rPr>
      <w:rFonts w:ascii="Courier New" w:eastAsia="Times New Roman" w:hAnsi="Courier New" w:cs="Courier New"/>
      <w:color w:val="000000"/>
      <w:sz w:val="20"/>
      <w:szCs w:val="20"/>
      <w:lang w:val="es-ES" w:eastAsia="es-ES"/>
    </w:rPr>
  </w:style>
  <w:style w:type="paragraph" w:styleId="Textoindependiente2">
    <w:name w:val="Body Text 2"/>
    <w:basedOn w:val="Normal"/>
    <w:link w:val="Textoindependiente2Car"/>
    <w:qFormat/>
    <w:rsid w:val="007C41BE"/>
    <w:pPr>
      <w:suppressAutoHyphens/>
      <w:spacing w:after="120" w:line="480" w:lineRule="auto"/>
    </w:pPr>
    <w:rPr>
      <w:rFonts w:eastAsia="Times New Roman"/>
      <w:sz w:val="20"/>
      <w:szCs w:val="20"/>
      <w:lang w:val="es-ES"/>
    </w:rPr>
  </w:style>
  <w:style w:type="character" w:customStyle="1" w:styleId="Textoindependiente2Car">
    <w:name w:val="Texto independiente 2 Car"/>
    <w:basedOn w:val="Fuentedeprrafopredeter"/>
    <w:link w:val="Textoindependiente2"/>
    <w:rsid w:val="007C41BE"/>
    <w:rPr>
      <w:rFonts w:ascii="Times New Roman" w:eastAsia="Times New Roman" w:hAnsi="Times New Roman" w:cs="Times New Roman"/>
      <w:sz w:val="20"/>
      <w:szCs w:val="20"/>
      <w:lang w:val="es-ES" w:eastAsia="ar-SA"/>
    </w:rPr>
  </w:style>
  <w:style w:type="character" w:customStyle="1" w:styleId="wjimenez">
    <w:name w:val="wjimenez"/>
    <w:semiHidden/>
    <w:rsid w:val="007C41BE"/>
    <w:rPr>
      <w:rFonts w:ascii="Arial" w:hAnsi="Arial" w:cs="Arial"/>
      <w:color w:val="auto"/>
      <w:sz w:val="20"/>
      <w:szCs w:val="20"/>
    </w:rPr>
  </w:style>
  <w:style w:type="paragraph" w:customStyle="1" w:styleId="western">
    <w:name w:val="western"/>
    <w:basedOn w:val="Normal"/>
    <w:qFormat/>
    <w:rsid w:val="007C41BE"/>
    <w:pPr>
      <w:spacing w:before="100" w:beforeAutospacing="1"/>
    </w:pPr>
    <w:rPr>
      <w:rFonts w:eastAsia="Times New Roman"/>
      <w:sz w:val="18"/>
      <w:szCs w:val="18"/>
      <w:lang w:val="es-ES" w:eastAsia="es-ES"/>
    </w:rPr>
  </w:style>
  <w:style w:type="character" w:customStyle="1" w:styleId="mherreras">
    <w:name w:val="mherreras"/>
    <w:semiHidden/>
    <w:rsid w:val="007C41BE"/>
    <w:rPr>
      <w:rFonts w:ascii="Arial" w:hAnsi="Arial" w:cs="Arial"/>
      <w:color w:val="000080"/>
      <w:sz w:val="20"/>
      <w:szCs w:val="20"/>
    </w:rPr>
  </w:style>
  <w:style w:type="paragraph" w:customStyle="1" w:styleId="Contenidodelatabla">
    <w:name w:val="Contenido de la tabla"/>
    <w:basedOn w:val="Normal"/>
    <w:qFormat/>
    <w:rsid w:val="007C41BE"/>
    <w:pPr>
      <w:suppressLineNumbers/>
      <w:suppressAutoHyphens/>
      <w:ind w:firstLine="709"/>
      <w:jc w:val="both"/>
    </w:pPr>
    <w:rPr>
      <w:rFonts w:eastAsia="Times New Roman"/>
      <w:szCs w:val="20"/>
    </w:rPr>
  </w:style>
  <w:style w:type="character" w:customStyle="1" w:styleId="Refdenotaalpie1">
    <w:name w:val="Ref. de nota al pie1"/>
    <w:rsid w:val="007C41BE"/>
    <w:rPr>
      <w:vertAlign w:val="superscript"/>
    </w:rPr>
  </w:style>
  <w:style w:type="paragraph" w:styleId="Textosinformato">
    <w:name w:val="Plain Text"/>
    <w:basedOn w:val="Normal"/>
    <w:link w:val="TextosinformatoCar"/>
    <w:uiPriority w:val="99"/>
    <w:qFormat/>
    <w:rsid w:val="007C41BE"/>
    <w:rPr>
      <w:rFonts w:ascii="Bookman Old Style" w:eastAsia="Times New Roman" w:hAnsi="Bookman Old Style"/>
      <w:i/>
      <w:iCs/>
      <w:lang w:val="es-ES" w:eastAsia="es-ES"/>
    </w:rPr>
  </w:style>
  <w:style w:type="character" w:customStyle="1" w:styleId="TextosinformatoCar">
    <w:name w:val="Texto sin formato Car"/>
    <w:basedOn w:val="Fuentedeprrafopredeter"/>
    <w:link w:val="Textosinformato"/>
    <w:uiPriority w:val="99"/>
    <w:rsid w:val="007C41BE"/>
    <w:rPr>
      <w:rFonts w:ascii="Bookman Old Style" w:eastAsia="Times New Roman" w:hAnsi="Bookman Old Style" w:cs="Times New Roman"/>
      <w:i/>
      <w:iCs/>
      <w:sz w:val="24"/>
      <w:szCs w:val="24"/>
      <w:lang w:val="es-ES" w:eastAsia="es-ES"/>
    </w:rPr>
  </w:style>
  <w:style w:type="paragraph" w:customStyle="1" w:styleId="Normal2">
    <w:name w:val="Normal2"/>
    <w:qFormat/>
    <w:rsid w:val="007C41BE"/>
    <w:pPr>
      <w:suppressAutoHyphens/>
      <w:spacing w:after="0" w:line="240" w:lineRule="auto"/>
    </w:pPr>
    <w:rPr>
      <w:rFonts w:ascii="Times New Roman" w:eastAsia="Times New Roman" w:hAnsi="Times New Roman" w:cs="Times New Roman"/>
      <w:sz w:val="24"/>
      <w:szCs w:val="20"/>
      <w:lang w:eastAsia="ar-SA"/>
    </w:rPr>
  </w:style>
  <w:style w:type="paragraph" w:customStyle="1" w:styleId="Sangra3detindependiente1">
    <w:name w:val="Sangría 3 de t. independiente1"/>
    <w:basedOn w:val="Normal"/>
    <w:qFormat/>
    <w:rsid w:val="007C41BE"/>
    <w:pPr>
      <w:suppressAutoHyphens/>
      <w:spacing w:after="120"/>
      <w:ind w:left="283"/>
    </w:pPr>
    <w:rPr>
      <w:rFonts w:eastAsia="Times New Roman"/>
      <w:sz w:val="16"/>
      <w:szCs w:val="16"/>
      <w:lang w:val="es-ES"/>
    </w:rPr>
  </w:style>
  <w:style w:type="paragraph" w:styleId="Remitedesobre">
    <w:name w:val="envelope return"/>
    <w:basedOn w:val="Normal"/>
    <w:qFormat/>
    <w:rsid w:val="007C41BE"/>
    <w:pPr>
      <w:widowControl w:val="0"/>
      <w:autoSpaceDE w:val="0"/>
      <w:autoSpaceDN w:val="0"/>
      <w:adjustRightInd w:val="0"/>
    </w:pPr>
    <w:rPr>
      <w:rFonts w:ascii="Arial" w:eastAsia="Times New Roman" w:hAnsi="Arial" w:cs="Arial"/>
      <w:spacing w:val="-3"/>
      <w:lang w:eastAsia="es-CR"/>
    </w:rPr>
  </w:style>
  <w:style w:type="paragraph" w:customStyle="1" w:styleId="lcon">
    <w:name w:val="lcon"/>
    <w:qFormat/>
    <w:rsid w:val="007C41BE"/>
    <w:pPr>
      <w:widowControl w:val="0"/>
      <w:autoSpaceDE w:val="0"/>
      <w:autoSpaceDN w:val="0"/>
      <w:adjustRightInd w:val="0"/>
      <w:spacing w:after="0" w:line="240" w:lineRule="auto"/>
      <w:jc w:val="both"/>
    </w:pPr>
    <w:rPr>
      <w:rFonts w:ascii="Courier New" w:eastAsia="Times New Roman" w:hAnsi="Courier New" w:cs="Courier New"/>
      <w:spacing w:val="-3"/>
      <w:sz w:val="24"/>
      <w:szCs w:val="24"/>
      <w:lang w:eastAsia="es-CR"/>
    </w:rPr>
  </w:style>
  <w:style w:type="paragraph" w:customStyle="1" w:styleId="CaracterCaracterCharCharCaracterCaracterCarCarCarCarChar">
    <w:name w:val="Caracter Caracter Char Char Caracter Caracter Car Car Car Car Char"/>
    <w:basedOn w:val="Normal"/>
    <w:qFormat/>
    <w:rsid w:val="007C41BE"/>
    <w:pPr>
      <w:jc w:val="both"/>
    </w:pPr>
    <w:rPr>
      <w:rFonts w:ascii="Arial" w:eastAsia="Times New Roman" w:hAnsi="Arial" w:cs="Arial"/>
      <w:lang w:val="pl-PL" w:eastAsia="pl-PL"/>
    </w:rPr>
  </w:style>
  <w:style w:type="paragraph" w:customStyle="1" w:styleId="H5">
    <w:name w:val="H5"/>
    <w:next w:val="Normal"/>
    <w:qFormat/>
    <w:rsid w:val="007C41BE"/>
    <w:pPr>
      <w:keepNext/>
      <w:widowControl w:val="0"/>
      <w:autoSpaceDE w:val="0"/>
      <w:autoSpaceDN w:val="0"/>
      <w:adjustRightInd w:val="0"/>
      <w:spacing w:before="100" w:after="100" w:line="240" w:lineRule="auto"/>
      <w:outlineLvl w:val="5"/>
    </w:pPr>
    <w:rPr>
      <w:rFonts w:ascii="Arial" w:eastAsia="Times New Roman" w:hAnsi="Arial" w:cs="Arial"/>
      <w:b/>
      <w:bCs/>
      <w:sz w:val="20"/>
      <w:szCs w:val="20"/>
      <w:lang w:val="es-ES" w:eastAsia="es-ES"/>
    </w:rPr>
  </w:style>
  <w:style w:type="paragraph" w:customStyle="1" w:styleId="estilo2">
    <w:name w:val="estilo2"/>
    <w:qFormat/>
    <w:rsid w:val="007C41BE"/>
    <w:pPr>
      <w:widowControl w:val="0"/>
      <w:autoSpaceDE w:val="0"/>
      <w:autoSpaceDN w:val="0"/>
      <w:adjustRightInd w:val="0"/>
      <w:spacing w:before="100" w:after="100" w:line="240" w:lineRule="auto"/>
    </w:pPr>
    <w:rPr>
      <w:rFonts w:ascii="Verdana" w:eastAsia="Times New Roman" w:hAnsi="Verdana" w:cs="Verdana"/>
      <w:sz w:val="24"/>
      <w:szCs w:val="24"/>
      <w:lang w:val="es-ES" w:eastAsia="es-ES"/>
    </w:rPr>
  </w:style>
  <w:style w:type="paragraph" w:customStyle="1" w:styleId="Estilo1">
    <w:name w:val="Estilo1"/>
    <w:qFormat/>
    <w:rsid w:val="007C41BE"/>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3">
    <w:name w:val="3"/>
    <w:aliases w:val="List Paragraph"/>
    <w:basedOn w:val="Normal"/>
    <w:qFormat/>
    <w:rsid w:val="007C41BE"/>
    <w:pPr>
      <w:spacing w:after="160" w:line="240" w:lineRule="exact"/>
    </w:pPr>
    <w:rPr>
      <w:rFonts w:ascii="Verdana" w:eastAsia="Times New Roman" w:hAnsi="Verdana"/>
      <w:sz w:val="20"/>
      <w:szCs w:val="21"/>
      <w:lang w:val="en-AU" w:eastAsia="en-US"/>
    </w:rPr>
  </w:style>
  <w:style w:type="paragraph" w:customStyle="1" w:styleId="1">
    <w:name w:val="1"/>
    <w:basedOn w:val="Normal"/>
    <w:semiHidden/>
    <w:qFormat/>
    <w:rsid w:val="007C41BE"/>
    <w:pPr>
      <w:spacing w:after="160" w:line="240" w:lineRule="exact"/>
    </w:pPr>
    <w:rPr>
      <w:rFonts w:ascii="Verdana" w:eastAsia="Times New Roman" w:hAnsi="Verdana"/>
      <w:sz w:val="20"/>
      <w:szCs w:val="21"/>
      <w:lang w:val="en-AU" w:eastAsia="en-US"/>
    </w:rPr>
  </w:style>
  <w:style w:type="paragraph" w:styleId="Textoindependiente3">
    <w:name w:val="Body Text 3"/>
    <w:basedOn w:val="Normal"/>
    <w:link w:val="Textoindependiente3Car"/>
    <w:uiPriority w:val="99"/>
    <w:qFormat/>
    <w:rsid w:val="007C41BE"/>
    <w:pPr>
      <w:tabs>
        <w:tab w:val="left" w:pos="1134"/>
      </w:tabs>
      <w:jc w:val="both"/>
    </w:pPr>
    <w:rPr>
      <w:rFonts w:ascii="Arial" w:eastAsia="Times New Roman" w:hAnsi="Arial"/>
      <w:szCs w:val="20"/>
      <w:lang w:val="es-ES_tradnl" w:eastAsia="es-ES"/>
    </w:rPr>
  </w:style>
  <w:style w:type="character" w:customStyle="1" w:styleId="Textoindependiente3Car">
    <w:name w:val="Texto independiente 3 Car"/>
    <w:basedOn w:val="Fuentedeprrafopredeter"/>
    <w:link w:val="Textoindependiente3"/>
    <w:uiPriority w:val="99"/>
    <w:rsid w:val="007C41BE"/>
    <w:rPr>
      <w:rFonts w:ascii="Arial" w:eastAsia="Times New Roman" w:hAnsi="Arial" w:cs="Times New Roman"/>
      <w:sz w:val="24"/>
      <w:szCs w:val="20"/>
      <w:lang w:val="es-ES_tradnl" w:eastAsia="es-ES"/>
    </w:rPr>
  </w:style>
  <w:style w:type="paragraph" w:customStyle="1" w:styleId="Textoindependiente22">
    <w:name w:val="Texto independiente 22"/>
    <w:basedOn w:val="Normal"/>
    <w:qFormat/>
    <w:rsid w:val="007C41BE"/>
    <w:pPr>
      <w:widowControl w:val="0"/>
      <w:jc w:val="both"/>
    </w:pPr>
    <w:rPr>
      <w:rFonts w:eastAsia="Times New Roman"/>
      <w:szCs w:val="20"/>
      <w:lang w:val="en-US" w:eastAsia="es-ES"/>
    </w:rPr>
  </w:style>
  <w:style w:type="paragraph" w:styleId="Sangra3detindependiente">
    <w:name w:val="Body Text Indent 3"/>
    <w:basedOn w:val="Normal"/>
    <w:link w:val="Sangra3detindependienteCar"/>
    <w:uiPriority w:val="99"/>
    <w:qFormat/>
    <w:rsid w:val="007C41BE"/>
    <w:pPr>
      <w:spacing w:after="120"/>
      <w:ind w:left="283"/>
    </w:pPr>
    <w:rPr>
      <w:rFonts w:eastAsia="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7C41BE"/>
    <w:rPr>
      <w:rFonts w:ascii="Times New Roman" w:eastAsia="Times New Roman" w:hAnsi="Times New Roman" w:cs="Times New Roman"/>
      <w:sz w:val="16"/>
      <w:szCs w:val="16"/>
      <w:lang w:eastAsia="es-ES"/>
    </w:rPr>
  </w:style>
  <w:style w:type="paragraph" w:customStyle="1" w:styleId="Style1">
    <w:name w:val="Style 1"/>
    <w:basedOn w:val="Normal"/>
    <w:qFormat/>
    <w:rsid w:val="007C41BE"/>
    <w:pPr>
      <w:widowControl w:val="0"/>
      <w:autoSpaceDE w:val="0"/>
      <w:autoSpaceDN w:val="0"/>
      <w:adjustRightInd w:val="0"/>
    </w:pPr>
    <w:rPr>
      <w:rFonts w:eastAsia="Times New Roman"/>
      <w:lang w:val="en-US" w:eastAsia="es-ES"/>
    </w:rPr>
  </w:style>
  <w:style w:type="paragraph" w:customStyle="1" w:styleId="bodytext2">
    <w:name w:val="bodytext2"/>
    <w:basedOn w:val="Normal"/>
    <w:qFormat/>
    <w:rsid w:val="007C41BE"/>
    <w:pPr>
      <w:ind w:right="334" w:hanging="283"/>
      <w:jc w:val="both"/>
    </w:pPr>
    <w:rPr>
      <w:rFonts w:ascii="Arial" w:eastAsia="Times New Roman" w:hAnsi="Arial" w:cs="Arial"/>
      <w:lang w:val="es-ES" w:eastAsia="es-ES"/>
    </w:rPr>
  </w:style>
  <w:style w:type="paragraph" w:styleId="Ttulo">
    <w:name w:val="Title"/>
    <w:basedOn w:val="Normal"/>
    <w:link w:val="TtuloCar"/>
    <w:qFormat/>
    <w:rsid w:val="007C41BE"/>
    <w:pPr>
      <w:widowControl w:val="0"/>
      <w:autoSpaceDE w:val="0"/>
      <w:autoSpaceDN w:val="0"/>
      <w:adjustRightInd w:val="0"/>
      <w:jc w:val="center"/>
    </w:pPr>
    <w:rPr>
      <w:rFonts w:ascii="Arial" w:eastAsia="Times New Roman" w:hAnsi="Arial" w:cs="Arial"/>
      <w:b/>
      <w:bCs/>
      <w:sz w:val="28"/>
      <w:szCs w:val="28"/>
      <w:shd w:val="clear" w:color="auto" w:fill="FFFFFF"/>
      <w:lang w:val="es-ES" w:eastAsia="es-ES"/>
    </w:rPr>
  </w:style>
  <w:style w:type="character" w:customStyle="1" w:styleId="TtuloCar">
    <w:name w:val="Título Car"/>
    <w:basedOn w:val="Fuentedeprrafopredeter"/>
    <w:link w:val="Ttulo"/>
    <w:rsid w:val="007C41BE"/>
    <w:rPr>
      <w:rFonts w:ascii="Arial" w:eastAsia="Times New Roman" w:hAnsi="Arial" w:cs="Arial"/>
      <w:b/>
      <w:bCs/>
      <w:sz w:val="28"/>
      <w:szCs w:val="28"/>
      <w:lang w:val="es-ES" w:eastAsia="es-ES"/>
    </w:rPr>
  </w:style>
  <w:style w:type="character" w:customStyle="1" w:styleId="CarCar4">
    <w:name w:val="Car Car4"/>
    <w:rsid w:val="007C41BE"/>
    <w:rPr>
      <w:rFonts w:ascii="Calibri" w:eastAsia="Times New Roman" w:hAnsi="Calibri" w:cs="Times New Roman"/>
      <w:b/>
      <w:bCs/>
      <w:sz w:val="28"/>
      <w:szCs w:val="28"/>
      <w:lang w:val="es-ES_tradnl" w:eastAsia="ar-SA"/>
    </w:rPr>
  </w:style>
  <w:style w:type="paragraph" w:customStyle="1" w:styleId="WW-Predeterminado">
    <w:name w:val="WW-Predeterminado"/>
    <w:uiPriority w:val="99"/>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WW-Predeterminado1">
    <w:name w:val="WW-Predeterminado1"/>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2detindependiente1">
    <w:name w:val="Sangría 2 de t. independiente1"/>
    <w:qFormat/>
    <w:rsid w:val="007C41BE"/>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qFormat/>
    <w:rsid w:val="007C41BE"/>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qFormat/>
    <w:rsid w:val="007C41BE"/>
    <w:pPr>
      <w:suppressAutoHyphens/>
      <w:autoSpaceDE w:val="0"/>
    </w:pPr>
    <w:rPr>
      <w:rFonts w:eastAsia="Times New Roman"/>
      <w:color w:val="000000"/>
      <w:lang w:val="es-ES" w:eastAsia="zh-CN" w:bidi="hi-IN"/>
    </w:rPr>
  </w:style>
  <w:style w:type="paragraph" w:customStyle="1" w:styleId="CM1">
    <w:name w:val="CM1"/>
    <w:basedOn w:val="Default"/>
    <w:next w:val="Default"/>
    <w:qFormat/>
    <w:rsid w:val="007C41BE"/>
    <w:pPr>
      <w:spacing w:after="225"/>
    </w:pPr>
    <w:rPr>
      <w:rFonts w:cs="Times New Roman"/>
      <w:color w:val="auto"/>
    </w:rPr>
  </w:style>
  <w:style w:type="paragraph" w:customStyle="1" w:styleId="Prrafodelista2">
    <w:name w:val="Párrafo de lista2"/>
    <w:basedOn w:val="Normal"/>
    <w:qFormat/>
    <w:rsid w:val="007C41BE"/>
    <w:pPr>
      <w:spacing w:line="276" w:lineRule="auto"/>
      <w:ind w:left="720"/>
      <w:contextualSpacing/>
      <w:jc w:val="both"/>
    </w:pPr>
    <w:rPr>
      <w:rFonts w:ascii="Calibri" w:eastAsia="Times New Roman" w:hAnsi="Calibri"/>
      <w:lang w:eastAsia="es-ES"/>
    </w:rPr>
  </w:style>
  <w:style w:type="paragraph" w:customStyle="1" w:styleId="prrafodelista0">
    <w:name w:val="prrafodelista"/>
    <w:basedOn w:val="Normal"/>
    <w:qFormat/>
    <w:rsid w:val="007C41BE"/>
    <w:pPr>
      <w:spacing w:before="100" w:beforeAutospacing="1" w:after="100" w:afterAutospacing="1"/>
    </w:pPr>
    <w:rPr>
      <w:rFonts w:eastAsia="Times New Roman"/>
      <w:lang w:val="es-ES" w:eastAsia="es-ES"/>
    </w:rPr>
  </w:style>
  <w:style w:type="paragraph" w:customStyle="1" w:styleId="normalprueba1">
    <w:name w:val="normalprueba1"/>
    <w:basedOn w:val="Normal"/>
    <w:qFormat/>
    <w:rsid w:val="007C41BE"/>
    <w:pPr>
      <w:spacing w:before="100" w:beforeAutospacing="1" w:after="100" w:afterAutospacing="1"/>
    </w:pPr>
    <w:rPr>
      <w:rFonts w:eastAsia="Times New Roman"/>
      <w:lang w:val="es-ES" w:eastAsia="es-ES"/>
    </w:rPr>
  </w:style>
  <w:style w:type="character" w:customStyle="1" w:styleId="Nivel4Char">
    <w:name w:val="Nivel 4 Char"/>
    <w:link w:val="Nivel4"/>
    <w:locked/>
    <w:rsid w:val="007C41BE"/>
    <w:rPr>
      <w:lang w:val="es-ES"/>
    </w:rPr>
  </w:style>
  <w:style w:type="paragraph" w:customStyle="1" w:styleId="Nivel4">
    <w:name w:val="Nivel 4"/>
    <w:basedOn w:val="Normal"/>
    <w:link w:val="Nivel4Char"/>
    <w:qFormat/>
    <w:rsid w:val="007C41BE"/>
    <w:pPr>
      <w:spacing w:before="240" w:after="240" w:line="276" w:lineRule="auto"/>
      <w:jc w:val="both"/>
    </w:pPr>
    <w:rPr>
      <w:rFonts w:asciiTheme="minorHAnsi" w:hAnsiTheme="minorHAnsi" w:cstheme="minorBidi"/>
      <w:sz w:val="22"/>
      <w:szCs w:val="22"/>
      <w:lang w:val="es-ES" w:eastAsia="en-US"/>
    </w:rPr>
  </w:style>
  <w:style w:type="paragraph" w:customStyle="1" w:styleId="Body1">
    <w:name w:val="Body 1"/>
    <w:qFormat/>
    <w:rsid w:val="007C41BE"/>
    <w:pPr>
      <w:spacing w:after="0" w:line="240" w:lineRule="auto"/>
    </w:pPr>
    <w:rPr>
      <w:rFonts w:ascii="Helvetica" w:eastAsia="Arial Unicode MS" w:hAnsi="Helvetica" w:cs="Times New Roman"/>
      <w:color w:val="000000"/>
      <w:sz w:val="24"/>
      <w:szCs w:val="20"/>
      <w:lang w:eastAsia="es-CR"/>
    </w:rPr>
  </w:style>
  <w:style w:type="character" w:customStyle="1" w:styleId="Destacado">
    <w:name w:val="Destacado"/>
    <w:rsid w:val="007C41BE"/>
    <w:rPr>
      <w:i/>
      <w:iCs/>
    </w:rPr>
  </w:style>
  <w:style w:type="character" w:customStyle="1" w:styleId="CarCar2">
    <w:name w:val="Car Car2"/>
    <w:locked/>
    <w:rsid w:val="007C41BE"/>
    <w:rPr>
      <w:lang w:val="es-ES" w:eastAsia="es-ES" w:bidi="ar-SA"/>
    </w:rPr>
  </w:style>
  <w:style w:type="character" w:customStyle="1" w:styleId="EstiloCorreo17">
    <w:name w:val="EstiloCorreo17"/>
    <w:semiHidden/>
    <w:rsid w:val="007C41BE"/>
    <w:rPr>
      <w:rFonts w:ascii="Arial" w:hAnsi="Arial" w:cs="Arial"/>
      <w:color w:val="auto"/>
      <w:sz w:val="20"/>
      <w:szCs w:val="20"/>
    </w:rPr>
  </w:style>
  <w:style w:type="character" w:customStyle="1" w:styleId="EstiloCorreo171">
    <w:name w:val="EstiloCorreo171"/>
    <w:semiHidden/>
    <w:rsid w:val="007C41BE"/>
    <w:rPr>
      <w:rFonts w:ascii="Arial" w:hAnsi="Arial" w:cs="Arial"/>
      <w:color w:val="auto"/>
      <w:sz w:val="20"/>
      <w:szCs w:val="20"/>
    </w:rPr>
  </w:style>
  <w:style w:type="character" w:styleId="nfasis">
    <w:name w:val="Emphasis"/>
    <w:uiPriority w:val="20"/>
    <w:qFormat/>
    <w:rsid w:val="007C41BE"/>
    <w:rPr>
      <w:i/>
      <w:iCs/>
    </w:rPr>
  </w:style>
  <w:style w:type="paragraph" w:customStyle="1" w:styleId="bodytext220">
    <w:name w:val="bodytext22"/>
    <w:basedOn w:val="Normal"/>
    <w:qFormat/>
    <w:rsid w:val="007C41BE"/>
    <w:pPr>
      <w:autoSpaceDE w:val="0"/>
      <w:autoSpaceDN w:val="0"/>
      <w:jc w:val="both"/>
    </w:pPr>
    <w:rPr>
      <w:rFonts w:ascii="Arial" w:eastAsia="Times New Roman" w:hAnsi="Arial" w:cs="Arial"/>
      <w:lang w:val="es-ES" w:eastAsia="es-ES"/>
    </w:rPr>
  </w:style>
  <w:style w:type="character" w:customStyle="1" w:styleId="tittextos1">
    <w:name w:val="tittextos1"/>
    <w:rsid w:val="007C41BE"/>
    <w:rPr>
      <w:rFonts w:ascii="Arial" w:hAnsi="Arial" w:cs="Arial" w:hint="default"/>
      <w:b/>
      <w:bCs/>
      <w:strike w:val="0"/>
      <w:dstrike w:val="0"/>
      <w:color w:val="4C2E24"/>
      <w:sz w:val="20"/>
      <w:szCs w:val="20"/>
      <w:u w:val="none"/>
      <w:effect w:val="none"/>
    </w:rPr>
  </w:style>
  <w:style w:type="character" w:customStyle="1" w:styleId="apple-style-span">
    <w:name w:val="apple-style-span"/>
    <w:rsid w:val="007C41BE"/>
  </w:style>
  <w:style w:type="character" w:customStyle="1" w:styleId="apple-converted-space">
    <w:name w:val="apple-converted-space"/>
    <w:rsid w:val="007C41BE"/>
  </w:style>
  <w:style w:type="character" w:customStyle="1" w:styleId="Carcterdecarcter">
    <w:name w:val="Carácter de carácter"/>
    <w:rsid w:val="007C41BE"/>
    <w:rPr>
      <w:rFonts w:ascii="Tahoma" w:hAnsi="Tahoma" w:cs="Tahoma"/>
      <w:b/>
      <w:bCs/>
      <w:color w:val="FFFFFF"/>
    </w:rPr>
  </w:style>
  <w:style w:type="character" w:customStyle="1" w:styleId="Programa">
    <w:name w:val="Programa"/>
    <w:rsid w:val="007C41BE"/>
    <w:rPr>
      <w:rFonts w:ascii="Tahoma" w:hAnsi="Tahoma" w:cs="Tahoma"/>
      <w:color w:val="000000"/>
    </w:rPr>
  </w:style>
  <w:style w:type="character" w:customStyle="1" w:styleId="WW8Num1z1">
    <w:name w:val="WW8Num1z1"/>
    <w:rsid w:val="007C41BE"/>
    <w:rPr>
      <w:rFonts w:ascii="Courier New" w:hAnsi="Courier New" w:cs="Courier New"/>
    </w:rPr>
  </w:style>
  <w:style w:type="character" w:customStyle="1" w:styleId="WW8Num1z2">
    <w:name w:val="WW8Num1z2"/>
    <w:rsid w:val="007C41BE"/>
    <w:rPr>
      <w:rFonts w:ascii="Wingdings" w:hAnsi="Wingdings" w:cs="Wingdings"/>
    </w:rPr>
  </w:style>
  <w:style w:type="character" w:customStyle="1" w:styleId="WW8Num1z3">
    <w:name w:val="WW8Num1z3"/>
    <w:rsid w:val="007C41BE"/>
    <w:rPr>
      <w:rFonts w:ascii="Symbol" w:hAnsi="Symbol" w:cs="Symbol"/>
    </w:rPr>
  </w:style>
  <w:style w:type="paragraph" w:customStyle="1" w:styleId="DefinitionTerm">
    <w:name w:val="Definition Term"/>
    <w:next w:val="DefinitionList"/>
    <w:qFormat/>
    <w:rsid w:val="007C41BE"/>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DefinitionList">
    <w:name w:val="Definition List"/>
    <w:next w:val="DefinitionTerm"/>
    <w:qFormat/>
    <w:rsid w:val="007C41BE"/>
    <w:pPr>
      <w:widowControl w:val="0"/>
      <w:autoSpaceDE w:val="0"/>
      <w:autoSpaceDN w:val="0"/>
      <w:adjustRightInd w:val="0"/>
      <w:spacing w:after="0" w:line="240" w:lineRule="auto"/>
      <w:ind w:left="360"/>
    </w:pPr>
    <w:rPr>
      <w:rFonts w:ascii="Arial" w:eastAsia="Times New Roman" w:hAnsi="Arial" w:cs="Arial"/>
      <w:sz w:val="24"/>
      <w:szCs w:val="24"/>
      <w:lang w:val="es-ES" w:eastAsia="es-ES"/>
    </w:rPr>
  </w:style>
  <w:style w:type="character" w:customStyle="1" w:styleId="Definition">
    <w:name w:val="Definition"/>
    <w:rsid w:val="007C41BE"/>
    <w:rPr>
      <w:i/>
      <w:iCs/>
    </w:rPr>
  </w:style>
  <w:style w:type="paragraph" w:customStyle="1" w:styleId="H1">
    <w:name w:val="H1"/>
    <w:next w:val="Normal"/>
    <w:qFormat/>
    <w:rsid w:val="007C41BE"/>
    <w:pPr>
      <w:keepNext/>
      <w:widowControl w:val="0"/>
      <w:autoSpaceDE w:val="0"/>
      <w:autoSpaceDN w:val="0"/>
      <w:adjustRightInd w:val="0"/>
      <w:spacing w:before="100" w:after="100" w:line="240" w:lineRule="auto"/>
      <w:outlineLvl w:val="1"/>
    </w:pPr>
    <w:rPr>
      <w:rFonts w:ascii="Arial" w:eastAsia="Times New Roman" w:hAnsi="Arial" w:cs="Arial"/>
      <w:b/>
      <w:bCs/>
      <w:sz w:val="48"/>
      <w:szCs w:val="48"/>
      <w:lang w:val="es-ES" w:eastAsia="es-ES"/>
    </w:rPr>
  </w:style>
  <w:style w:type="paragraph" w:customStyle="1" w:styleId="H2">
    <w:name w:val="H2"/>
    <w:next w:val="Normal"/>
    <w:qFormat/>
    <w:rsid w:val="007C41BE"/>
    <w:pPr>
      <w:keepNext/>
      <w:widowControl w:val="0"/>
      <w:autoSpaceDE w:val="0"/>
      <w:autoSpaceDN w:val="0"/>
      <w:adjustRightInd w:val="0"/>
      <w:spacing w:before="100" w:after="100" w:line="240" w:lineRule="auto"/>
      <w:outlineLvl w:val="2"/>
    </w:pPr>
    <w:rPr>
      <w:rFonts w:ascii="Arial" w:eastAsia="Times New Roman" w:hAnsi="Arial" w:cs="Arial"/>
      <w:b/>
      <w:bCs/>
      <w:sz w:val="36"/>
      <w:szCs w:val="36"/>
      <w:lang w:val="es-ES" w:eastAsia="es-ES"/>
    </w:rPr>
  </w:style>
  <w:style w:type="paragraph" w:customStyle="1" w:styleId="H3">
    <w:name w:val="H3"/>
    <w:next w:val="Normal"/>
    <w:qFormat/>
    <w:rsid w:val="007C41BE"/>
    <w:pPr>
      <w:keepNext/>
      <w:widowControl w:val="0"/>
      <w:autoSpaceDE w:val="0"/>
      <w:autoSpaceDN w:val="0"/>
      <w:adjustRightInd w:val="0"/>
      <w:spacing w:before="100" w:after="100" w:line="240" w:lineRule="auto"/>
      <w:outlineLvl w:val="3"/>
    </w:pPr>
    <w:rPr>
      <w:rFonts w:ascii="Arial" w:eastAsia="Times New Roman" w:hAnsi="Arial" w:cs="Arial"/>
      <w:b/>
      <w:bCs/>
      <w:sz w:val="28"/>
      <w:szCs w:val="28"/>
      <w:lang w:val="es-ES" w:eastAsia="es-ES"/>
    </w:rPr>
  </w:style>
  <w:style w:type="paragraph" w:customStyle="1" w:styleId="H4">
    <w:name w:val="H4"/>
    <w:next w:val="Normal"/>
    <w:qFormat/>
    <w:rsid w:val="007C41BE"/>
    <w:pPr>
      <w:keepNext/>
      <w:widowControl w:val="0"/>
      <w:autoSpaceDE w:val="0"/>
      <w:autoSpaceDN w:val="0"/>
      <w:adjustRightInd w:val="0"/>
      <w:spacing w:before="100" w:after="100" w:line="240" w:lineRule="auto"/>
      <w:outlineLvl w:val="4"/>
    </w:pPr>
    <w:rPr>
      <w:rFonts w:ascii="Arial" w:eastAsia="Times New Roman" w:hAnsi="Arial" w:cs="Arial"/>
      <w:b/>
      <w:bCs/>
      <w:sz w:val="24"/>
      <w:szCs w:val="24"/>
      <w:lang w:val="es-ES" w:eastAsia="es-ES"/>
    </w:rPr>
  </w:style>
  <w:style w:type="paragraph" w:customStyle="1" w:styleId="H6">
    <w:name w:val="H6"/>
    <w:next w:val="Normal"/>
    <w:qFormat/>
    <w:rsid w:val="007C41BE"/>
    <w:pPr>
      <w:keepNext/>
      <w:widowControl w:val="0"/>
      <w:autoSpaceDE w:val="0"/>
      <w:autoSpaceDN w:val="0"/>
      <w:adjustRightInd w:val="0"/>
      <w:spacing w:before="100" w:after="100" w:line="240" w:lineRule="auto"/>
      <w:outlineLvl w:val="6"/>
    </w:pPr>
    <w:rPr>
      <w:rFonts w:ascii="Arial" w:eastAsia="Times New Roman" w:hAnsi="Arial" w:cs="Arial"/>
      <w:b/>
      <w:bCs/>
      <w:sz w:val="16"/>
      <w:szCs w:val="16"/>
      <w:lang w:val="es-ES" w:eastAsia="es-ES"/>
    </w:rPr>
  </w:style>
  <w:style w:type="paragraph" w:customStyle="1" w:styleId="Address">
    <w:name w:val="Address"/>
    <w:next w:val="Normal"/>
    <w:qFormat/>
    <w:rsid w:val="007C41BE"/>
    <w:pPr>
      <w:widowControl w:val="0"/>
      <w:autoSpaceDE w:val="0"/>
      <w:autoSpaceDN w:val="0"/>
      <w:adjustRightInd w:val="0"/>
      <w:spacing w:after="0" w:line="240" w:lineRule="auto"/>
    </w:pPr>
    <w:rPr>
      <w:rFonts w:ascii="Arial" w:eastAsia="Times New Roman" w:hAnsi="Arial" w:cs="Arial"/>
      <w:i/>
      <w:iCs/>
      <w:sz w:val="24"/>
      <w:szCs w:val="24"/>
      <w:lang w:val="es-ES" w:eastAsia="es-ES"/>
    </w:rPr>
  </w:style>
  <w:style w:type="paragraph" w:customStyle="1" w:styleId="Blockquote">
    <w:name w:val="Blockquote"/>
    <w:next w:val="Normal"/>
    <w:qFormat/>
    <w:rsid w:val="007C41BE"/>
    <w:pPr>
      <w:widowControl w:val="0"/>
      <w:autoSpaceDE w:val="0"/>
      <w:autoSpaceDN w:val="0"/>
      <w:adjustRightInd w:val="0"/>
      <w:spacing w:before="100" w:after="100" w:line="240" w:lineRule="auto"/>
      <w:ind w:left="360" w:right="360"/>
    </w:pPr>
    <w:rPr>
      <w:rFonts w:ascii="Arial" w:eastAsia="Times New Roman" w:hAnsi="Arial" w:cs="Arial"/>
      <w:sz w:val="24"/>
      <w:szCs w:val="24"/>
      <w:lang w:val="es-ES" w:eastAsia="es-ES"/>
    </w:rPr>
  </w:style>
  <w:style w:type="character" w:customStyle="1" w:styleId="CITE">
    <w:name w:val="CITE"/>
    <w:rsid w:val="007C41BE"/>
    <w:rPr>
      <w:i/>
      <w:iCs/>
    </w:rPr>
  </w:style>
  <w:style w:type="character" w:customStyle="1" w:styleId="CODE">
    <w:name w:val="CODE"/>
    <w:rsid w:val="007C41BE"/>
    <w:rPr>
      <w:rFonts w:ascii="Courier New" w:hAnsi="Courier New" w:cs="Courier New"/>
      <w:sz w:val="20"/>
      <w:szCs w:val="20"/>
    </w:rPr>
  </w:style>
  <w:style w:type="character" w:styleId="Hipervnculovisitado">
    <w:name w:val="FollowedHyperlink"/>
    <w:uiPriority w:val="99"/>
    <w:rsid w:val="007C41BE"/>
    <w:rPr>
      <w:color w:val="800080"/>
      <w:u w:val="single"/>
    </w:rPr>
  </w:style>
  <w:style w:type="character" w:customStyle="1" w:styleId="Keyboard">
    <w:name w:val="Keyboard"/>
    <w:rsid w:val="007C41BE"/>
    <w:rPr>
      <w:rFonts w:ascii="Courier New" w:hAnsi="Courier New" w:cs="Courier New"/>
      <w:b/>
      <w:bCs/>
      <w:sz w:val="20"/>
      <w:szCs w:val="20"/>
    </w:rPr>
  </w:style>
  <w:style w:type="paragraph" w:customStyle="1" w:styleId="Preformatted">
    <w:name w:val="Preformatted"/>
    <w:next w:val="Normal"/>
    <w:qFormat/>
    <w:rsid w:val="007C41BE"/>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z-BottomofForm">
    <w:name w:val="z-Bottom of Form"/>
    <w:next w:val="Normal"/>
    <w:qFormat/>
    <w:rsid w:val="007C41BE"/>
    <w:pPr>
      <w:widowControl w:val="0"/>
      <w:pBdr>
        <w:top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paragraph" w:customStyle="1" w:styleId="z-TopofForm">
    <w:name w:val="z-Top of Form"/>
    <w:next w:val="Normal"/>
    <w:qFormat/>
    <w:rsid w:val="007C41BE"/>
    <w:pPr>
      <w:widowControl w:val="0"/>
      <w:pBdr>
        <w:bottom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character" w:customStyle="1" w:styleId="Sample">
    <w:name w:val="Sample"/>
    <w:rsid w:val="007C41BE"/>
    <w:rPr>
      <w:rFonts w:ascii="Courier New" w:hAnsi="Courier New" w:cs="Courier New"/>
    </w:rPr>
  </w:style>
  <w:style w:type="character" w:customStyle="1" w:styleId="Typewriter">
    <w:name w:val="Typewriter"/>
    <w:rsid w:val="007C41BE"/>
    <w:rPr>
      <w:rFonts w:ascii="Courier New" w:hAnsi="Courier New" w:cs="Courier New"/>
      <w:sz w:val="20"/>
      <w:szCs w:val="20"/>
    </w:rPr>
  </w:style>
  <w:style w:type="character" w:customStyle="1" w:styleId="Variable">
    <w:name w:val="Variable"/>
    <w:rsid w:val="007C41BE"/>
    <w:rPr>
      <w:i/>
      <w:iCs/>
    </w:rPr>
  </w:style>
  <w:style w:type="character" w:customStyle="1" w:styleId="HTMLMarkup">
    <w:name w:val="HTML Markup"/>
    <w:rsid w:val="007C41BE"/>
    <w:rPr>
      <w:vanish/>
      <w:color w:val="FF0000"/>
    </w:rPr>
  </w:style>
  <w:style w:type="character" w:customStyle="1" w:styleId="Comment">
    <w:name w:val="Comment"/>
    <w:rsid w:val="007C41BE"/>
    <w:rPr>
      <w:vanish/>
    </w:rPr>
  </w:style>
  <w:style w:type="paragraph" w:customStyle="1" w:styleId="Estilo">
    <w:name w:val="Estilo"/>
    <w:next w:val="Normal"/>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Contents">
    <w:name w:val="Table Contents"/>
    <w:uiPriority w:val="99"/>
    <w:qFormat/>
    <w:rsid w:val="007C41BE"/>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Heading">
    <w:name w:val="Table Heading"/>
    <w:qFormat/>
    <w:rsid w:val="007C41BE"/>
    <w:pPr>
      <w:widowControl w:val="0"/>
      <w:autoSpaceDE w:val="0"/>
      <w:autoSpaceDN w:val="0"/>
      <w:adjustRightInd w:val="0"/>
      <w:spacing w:after="0" w:line="240" w:lineRule="auto"/>
      <w:jc w:val="center"/>
    </w:pPr>
    <w:rPr>
      <w:rFonts w:ascii="Arial" w:eastAsia="Times New Roman" w:hAnsi="Arial" w:cs="Arial"/>
      <w:b/>
      <w:bCs/>
      <w:color w:val="000000"/>
      <w:sz w:val="24"/>
      <w:szCs w:val="24"/>
      <w:lang w:val="es-ES" w:eastAsia="es-ES"/>
    </w:rPr>
  </w:style>
  <w:style w:type="paragraph" w:customStyle="1" w:styleId="titulomembrete">
    <w:name w:val="titulomembrete"/>
    <w:qFormat/>
    <w:rsid w:val="007C41BE"/>
    <w:pPr>
      <w:keepNext/>
      <w:widowControl w:val="0"/>
      <w:autoSpaceDE w:val="0"/>
      <w:autoSpaceDN w:val="0"/>
      <w:adjustRightInd w:val="0"/>
      <w:spacing w:after="0" w:line="240" w:lineRule="auto"/>
      <w:jc w:val="center"/>
    </w:pPr>
    <w:rPr>
      <w:rFonts w:ascii="Arial" w:eastAsia="Times New Roman" w:hAnsi="Arial" w:cs="Arial"/>
      <w:b/>
      <w:bCs/>
      <w:sz w:val="20"/>
      <w:szCs w:val="20"/>
      <w:lang w:val="es-ES" w:eastAsia="es-ES"/>
    </w:rPr>
  </w:style>
  <w:style w:type="paragraph" w:customStyle="1" w:styleId="membrete">
    <w:name w:val="membrete"/>
    <w:qFormat/>
    <w:rsid w:val="007C41BE"/>
    <w:pPr>
      <w:widowControl w:val="0"/>
      <w:autoSpaceDE w:val="0"/>
      <w:autoSpaceDN w:val="0"/>
      <w:adjustRightInd w:val="0"/>
      <w:spacing w:after="0" w:line="240" w:lineRule="auto"/>
      <w:jc w:val="center"/>
    </w:pPr>
    <w:rPr>
      <w:rFonts w:ascii="Arial" w:eastAsia="Times New Roman" w:hAnsi="Arial" w:cs="Arial"/>
      <w:sz w:val="18"/>
      <w:szCs w:val="18"/>
      <w:lang w:val="es-ES" w:eastAsia="es-ES"/>
    </w:rPr>
  </w:style>
  <w:style w:type="paragraph" w:customStyle="1" w:styleId="fomulas">
    <w:name w:val="fomulas"/>
    <w:qFormat/>
    <w:rsid w:val="007C41BE"/>
    <w:pPr>
      <w:widowControl w:val="0"/>
      <w:autoSpaceDE w:val="0"/>
      <w:autoSpaceDN w:val="0"/>
      <w:adjustRightInd w:val="0"/>
      <w:spacing w:after="0" w:line="432" w:lineRule="auto"/>
      <w:jc w:val="both"/>
    </w:pPr>
    <w:rPr>
      <w:rFonts w:ascii="Arial" w:eastAsia="Times New Roman" w:hAnsi="Arial" w:cs="Arial"/>
      <w:b/>
      <w:bCs/>
      <w:lang w:val="es-ES" w:eastAsia="es-ES"/>
    </w:rPr>
  </w:style>
  <w:style w:type="paragraph" w:customStyle="1" w:styleId="WW-TableContents12345">
    <w:name w:val="WW-Table Contents12345"/>
    <w:basedOn w:val="Normal"/>
    <w:qFormat/>
    <w:rsid w:val="007C41BE"/>
    <w:pPr>
      <w:widowControl w:val="0"/>
      <w:autoSpaceDE w:val="0"/>
      <w:autoSpaceDN w:val="0"/>
      <w:adjustRightInd w:val="0"/>
    </w:pPr>
    <w:rPr>
      <w:rFonts w:ascii="Arial" w:eastAsia="Times New Roman" w:hAnsi="Arial" w:cs="Arial"/>
      <w:u w:val="single"/>
      <w:shd w:val="clear" w:color="auto" w:fill="FFFFFF"/>
      <w:lang w:val="es-ES" w:eastAsia="es-ES"/>
    </w:rPr>
  </w:style>
  <w:style w:type="paragraph" w:customStyle="1" w:styleId="Normalprueba10">
    <w:name w:val="Normal.prueba1"/>
    <w:qFormat/>
    <w:rsid w:val="007C41BE"/>
    <w:pPr>
      <w:widowControl w:val="0"/>
      <w:spacing w:after="0" w:line="240" w:lineRule="auto"/>
    </w:pPr>
    <w:rPr>
      <w:rFonts w:ascii="Times New Roman" w:eastAsia="Times New Roman" w:hAnsi="Times New Roman" w:cs="Times New Roman"/>
      <w:sz w:val="28"/>
      <w:szCs w:val="28"/>
      <w:lang w:val="es-ES_tradnl" w:eastAsia="es-ES"/>
    </w:rPr>
  </w:style>
  <w:style w:type="table" w:styleId="Tablaprofesional">
    <w:name w:val="Table Professional"/>
    <w:basedOn w:val="Tablanorm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qFormat/>
    <w:rsid w:val="007C41BE"/>
    <w:pPr>
      <w:spacing w:after="160" w:line="240" w:lineRule="exact"/>
    </w:pPr>
    <w:rPr>
      <w:rFonts w:ascii="Verdana" w:eastAsia="Times New Roman" w:hAnsi="Verdana"/>
      <w:sz w:val="20"/>
      <w:szCs w:val="21"/>
      <w:lang w:val="en-AU" w:eastAsia="en-US"/>
    </w:rPr>
  </w:style>
  <w:style w:type="paragraph" w:customStyle="1" w:styleId="Ttulo41">
    <w:name w:val="Título 41"/>
    <w:next w:val="Normal"/>
    <w:qFormat/>
    <w:rsid w:val="007C41BE"/>
    <w:pPr>
      <w:keepNext/>
      <w:widowControl w:val="0"/>
      <w:tabs>
        <w:tab w:val="num" w:pos="2880"/>
      </w:tabs>
      <w:suppressAutoHyphens/>
      <w:autoSpaceDE w:val="0"/>
      <w:spacing w:after="0" w:line="480" w:lineRule="auto"/>
      <w:ind w:left="2880" w:hanging="360"/>
      <w:jc w:val="center"/>
      <w:outlineLvl w:val="3"/>
    </w:pPr>
    <w:rPr>
      <w:rFonts w:ascii="Arial" w:eastAsia="Times New Roman" w:hAnsi="Arial" w:cs="Times New Roman"/>
      <w:b/>
      <w:bCs/>
      <w:sz w:val="24"/>
      <w:szCs w:val="24"/>
      <w:u w:val="single"/>
      <w:shd w:val="clear" w:color="auto" w:fill="FFFFFF"/>
      <w:lang w:val="es-ES"/>
    </w:rPr>
  </w:style>
  <w:style w:type="character" w:customStyle="1" w:styleId="hps">
    <w:name w:val="hps"/>
    <w:basedOn w:val="Fuentedeprrafopredeter"/>
    <w:rsid w:val="007C41BE"/>
  </w:style>
  <w:style w:type="paragraph" w:customStyle="1" w:styleId="arial">
    <w:name w:val="arial"/>
    <w:qFormat/>
    <w:rsid w:val="007C41BE"/>
    <w:pPr>
      <w:keepNext/>
      <w:widowControl w:val="0"/>
      <w:autoSpaceDE w:val="0"/>
      <w:autoSpaceDN w:val="0"/>
      <w:adjustRightInd w:val="0"/>
      <w:spacing w:after="0" w:line="240" w:lineRule="auto"/>
      <w:jc w:val="both"/>
    </w:pPr>
    <w:rPr>
      <w:rFonts w:ascii="Arial" w:eastAsia="Times New Roman" w:hAnsi="Arial" w:cs="Times New Roman"/>
      <w:i/>
      <w:iCs/>
      <w:sz w:val="28"/>
      <w:szCs w:val="28"/>
      <w:lang w:val="es-ES" w:eastAsia="es-ES"/>
    </w:rPr>
  </w:style>
  <w:style w:type="paragraph" w:styleId="Descripcin">
    <w:name w:val="caption"/>
    <w:basedOn w:val="Normal"/>
    <w:next w:val="Normal"/>
    <w:qFormat/>
    <w:rsid w:val="007C41BE"/>
    <w:pPr>
      <w:widowControl w:val="0"/>
      <w:autoSpaceDE w:val="0"/>
      <w:autoSpaceDN w:val="0"/>
      <w:adjustRightInd w:val="0"/>
    </w:pPr>
    <w:rPr>
      <w:rFonts w:ascii="Arial" w:eastAsia="Times New Roman" w:hAnsi="Arial" w:cs="Arial"/>
      <w:b/>
      <w:bCs/>
      <w:color w:val="000000"/>
      <w:sz w:val="16"/>
      <w:szCs w:val="16"/>
      <w:lang w:val="es-ES" w:eastAsia="es-ES"/>
    </w:rPr>
  </w:style>
  <w:style w:type="paragraph" w:customStyle="1" w:styleId="standard">
    <w:name w:val="standard"/>
    <w:basedOn w:val="Normal"/>
    <w:qFormat/>
    <w:rsid w:val="007C41BE"/>
    <w:pPr>
      <w:autoSpaceDN w:val="0"/>
    </w:pPr>
    <w:rPr>
      <w:rFonts w:eastAsia="Times New Roman"/>
      <w:lang w:val="es-ES" w:eastAsia="es-ES"/>
    </w:rPr>
  </w:style>
  <w:style w:type="paragraph" w:customStyle="1" w:styleId="heading11">
    <w:name w:val="heading11"/>
    <w:basedOn w:val="Normal"/>
    <w:qFormat/>
    <w:rsid w:val="007C41BE"/>
    <w:pPr>
      <w:keepNext/>
      <w:autoSpaceDN w:val="0"/>
      <w:jc w:val="right"/>
    </w:pPr>
    <w:rPr>
      <w:rFonts w:eastAsia="Times New Roman"/>
      <w:b/>
      <w:bCs/>
      <w:sz w:val="21"/>
      <w:szCs w:val="21"/>
      <w:lang w:val="es-ES" w:eastAsia="es-ES"/>
    </w:rPr>
  </w:style>
  <w:style w:type="paragraph" w:styleId="Lista2">
    <w:name w:val="List 2"/>
    <w:basedOn w:val="Normal"/>
    <w:qFormat/>
    <w:rsid w:val="007C41BE"/>
    <w:pPr>
      <w:suppressAutoHyphens/>
      <w:ind w:left="566" w:hanging="283"/>
    </w:pPr>
    <w:rPr>
      <w:rFonts w:eastAsia="Times New Roman"/>
      <w:sz w:val="20"/>
      <w:szCs w:val="20"/>
      <w:lang w:val="es-ES_tradnl"/>
    </w:rPr>
  </w:style>
  <w:style w:type="paragraph" w:styleId="ndice1">
    <w:name w:val="index 1"/>
    <w:aliases w:val="0"/>
    <w:basedOn w:val="Normal"/>
    <w:next w:val="Normal"/>
    <w:autoRedefine/>
    <w:qFormat/>
    <w:rsid w:val="007C41BE"/>
    <w:pPr>
      <w:suppressAutoHyphens/>
      <w:ind w:left="200" w:hanging="200"/>
    </w:pPr>
    <w:rPr>
      <w:rFonts w:eastAsia="Times New Roman"/>
      <w:b/>
      <w:color w:val="000080"/>
      <w:sz w:val="28"/>
      <w:szCs w:val="20"/>
      <w:u w:val="single"/>
      <w:lang w:val="es-ES_tradnl"/>
    </w:rPr>
  </w:style>
  <w:style w:type="paragraph" w:styleId="Textoindependienteprimerasangra">
    <w:name w:val="Body Text First Indent"/>
    <w:basedOn w:val="Textoindependiente"/>
    <w:link w:val="TextoindependienteprimerasangraCar"/>
    <w:qFormat/>
    <w:rsid w:val="007C41BE"/>
    <w:pPr>
      <w:ind w:firstLine="210"/>
    </w:pPr>
  </w:style>
  <w:style w:type="character" w:customStyle="1" w:styleId="TextoindependienteprimerasangraCar">
    <w:name w:val="Texto independiente primera sangría Car"/>
    <w:basedOn w:val="TextoindependienteCar"/>
    <w:link w:val="Textoindependienteprimerasangra"/>
    <w:rsid w:val="007C41BE"/>
    <w:rPr>
      <w:rFonts w:ascii="Times New Roman" w:eastAsia="Times New Roman" w:hAnsi="Times New Roman" w:cs="Times New Roman"/>
      <w:sz w:val="20"/>
      <w:szCs w:val="20"/>
      <w:lang w:val="es-ES_tradnl" w:eastAsia="ar-SA"/>
    </w:rPr>
  </w:style>
  <w:style w:type="paragraph" w:styleId="Textoindependienteprimerasangra2">
    <w:name w:val="Body Text First Indent 2"/>
    <w:basedOn w:val="Sangradetextonormal"/>
    <w:link w:val="Textoindependienteprimerasangra2Car"/>
    <w:qFormat/>
    <w:rsid w:val="007C41BE"/>
    <w:pPr>
      <w:ind w:firstLine="210"/>
    </w:pPr>
  </w:style>
  <w:style w:type="character" w:customStyle="1" w:styleId="Textoindependienteprimerasangra2Car">
    <w:name w:val="Texto independiente primera sangría 2 Car"/>
    <w:basedOn w:val="SangradetextonormalCar"/>
    <w:link w:val="Textoindependienteprimerasangra2"/>
    <w:rsid w:val="007C41BE"/>
    <w:rPr>
      <w:rFonts w:ascii="Times New Roman" w:eastAsia="Times New Roman" w:hAnsi="Times New Roman" w:cs="Times New Roman"/>
      <w:sz w:val="20"/>
      <w:szCs w:val="20"/>
      <w:lang w:val="es-ES_tradnl" w:eastAsia="ar-SA"/>
    </w:rPr>
  </w:style>
  <w:style w:type="paragraph" w:styleId="Lista3">
    <w:name w:val="List 3"/>
    <w:basedOn w:val="Normal"/>
    <w:qFormat/>
    <w:rsid w:val="007C41BE"/>
    <w:pPr>
      <w:suppressAutoHyphens/>
      <w:ind w:left="849" w:hanging="283"/>
    </w:pPr>
    <w:rPr>
      <w:rFonts w:eastAsia="Times New Roman"/>
      <w:sz w:val="20"/>
      <w:szCs w:val="20"/>
      <w:lang w:val="es-ES_tradnl"/>
    </w:rPr>
  </w:style>
  <w:style w:type="character" w:customStyle="1" w:styleId="CarCar6">
    <w:name w:val="Car Car6"/>
    <w:locked/>
    <w:rsid w:val="007C41BE"/>
    <w:rPr>
      <w:rFonts w:cs="Arial"/>
      <w:color w:val="000000"/>
      <w:lang w:val="es-ES_tradnl" w:eastAsia="es-ES" w:bidi="ar-SA"/>
    </w:rPr>
  </w:style>
  <w:style w:type="paragraph" w:customStyle="1" w:styleId="xl63">
    <w:name w:val="xl63"/>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val="en-US" w:eastAsia="en-US"/>
    </w:rPr>
  </w:style>
  <w:style w:type="paragraph" w:customStyle="1" w:styleId="xl64">
    <w:name w:val="xl64"/>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US" w:eastAsia="en-US"/>
    </w:rPr>
  </w:style>
  <w:style w:type="paragraph" w:customStyle="1" w:styleId="xl65">
    <w:name w:val="xl65"/>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n-US" w:eastAsia="en-US"/>
    </w:rPr>
  </w:style>
  <w:style w:type="paragraph" w:customStyle="1" w:styleId="xl66">
    <w:name w:val="xl66"/>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val="en-US" w:eastAsia="en-US"/>
    </w:rPr>
  </w:style>
  <w:style w:type="paragraph" w:customStyle="1" w:styleId="xl67">
    <w:name w:val="xl67"/>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lang w:val="en-US" w:eastAsia="en-US"/>
    </w:rPr>
  </w:style>
  <w:style w:type="paragraph" w:customStyle="1" w:styleId="xl68">
    <w:name w:val="xl68"/>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n-US" w:eastAsia="en-US"/>
    </w:rPr>
  </w:style>
  <w:style w:type="paragraph" w:customStyle="1" w:styleId="xl69">
    <w:name w:val="xl69"/>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val="en-US" w:eastAsia="en-US"/>
    </w:rPr>
  </w:style>
  <w:style w:type="paragraph" w:customStyle="1" w:styleId="xl70">
    <w:name w:val="xl70"/>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val="en-US" w:eastAsia="en-US"/>
    </w:rPr>
  </w:style>
  <w:style w:type="paragraph" w:customStyle="1" w:styleId="xl71">
    <w:name w:val="xl71"/>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lang w:val="en-US" w:eastAsia="en-US"/>
    </w:rPr>
  </w:style>
  <w:style w:type="paragraph" w:customStyle="1" w:styleId="xl72">
    <w:name w:val="xl72"/>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val="en-US" w:eastAsia="en-US"/>
    </w:rPr>
  </w:style>
  <w:style w:type="paragraph" w:customStyle="1" w:styleId="xl73">
    <w:name w:val="xl73"/>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lang w:val="en-US" w:eastAsia="en-US"/>
    </w:rPr>
  </w:style>
  <w:style w:type="paragraph" w:customStyle="1" w:styleId="xl74">
    <w:name w:val="xl74"/>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lang w:val="en-US" w:eastAsia="en-US"/>
    </w:rPr>
  </w:style>
  <w:style w:type="paragraph" w:customStyle="1" w:styleId="xl75">
    <w:name w:val="xl75"/>
    <w:basedOn w:val="Normal"/>
    <w:qFormat/>
    <w:rsid w:val="007C41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8"/>
      <w:szCs w:val="28"/>
      <w:lang w:val="en-US" w:eastAsia="en-US"/>
    </w:rPr>
  </w:style>
  <w:style w:type="paragraph" w:styleId="Textonotaalfinal">
    <w:name w:val="endnote text"/>
    <w:basedOn w:val="Normal"/>
    <w:link w:val="TextonotaalfinalCar"/>
    <w:uiPriority w:val="99"/>
    <w:unhideWhenUsed/>
    <w:qFormat/>
    <w:rsid w:val="007C41BE"/>
    <w:pPr>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7C41BE"/>
    <w:rPr>
      <w:rFonts w:ascii="Calibri" w:eastAsia="Calibri" w:hAnsi="Calibri" w:cs="Times New Roman"/>
      <w:sz w:val="20"/>
      <w:szCs w:val="20"/>
      <w:lang w:val="en-US"/>
    </w:rPr>
  </w:style>
  <w:style w:type="character" w:styleId="Refdenotaalfinal">
    <w:name w:val="endnote reference"/>
    <w:uiPriority w:val="99"/>
    <w:unhideWhenUsed/>
    <w:rsid w:val="007C41BE"/>
    <w:rPr>
      <w:vertAlign w:val="superscript"/>
    </w:rPr>
  </w:style>
  <w:style w:type="character" w:customStyle="1" w:styleId="spelle">
    <w:name w:val="spelle"/>
    <w:rsid w:val="007C41BE"/>
  </w:style>
  <w:style w:type="paragraph" w:customStyle="1" w:styleId="Pa3">
    <w:name w:val="Pa3"/>
    <w:basedOn w:val="Normal"/>
    <w:next w:val="Normal"/>
    <w:qFormat/>
    <w:rsid w:val="007C41BE"/>
    <w:pPr>
      <w:autoSpaceDE w:val="0"/>
      <w:autoSpaceDN w:val="0"/>
      <w:adjustRightInd w:val="0"/>
      <w:spacing w:line="181" w:lineRule="atLeast"/>
    </w:pPr>
    <w:rPr>
      <w:rFonts w:eastAsia="Calibri"/>
      <w:lang w:eastAsia="es-CR"/>
    </w:rPr>
  </w:style>
  <w:style w:type="paragraph" w:customStyle="1" w:styleId="Pa5">
    <w:name w:val="Pa5"/>
    <w:basedOn w:val="Normal"/>
    <w:next w:val="Normal"/>
    <w:qFormat/>
    <w:rsid w:val="007C41BE"/>
    <w:pPr>
      <w:autoSpaceDE w:val="0"/>
      <w:autoSpaceDN w:val="0"/>
      <w:adjustRightInd w:val="0"/>
      <w:spacing w:line="181" w:lineRule="atLeast"/>
    </w:pPr>
    <w:rPr>
      <w:rFonts w:eastAsia="Calibri"/>
      <w:lang w:eastAsia="es-CR"/>
    </w:rPr>
  </w:style>
  <w:style w:type="paragraph" w:customStyle="1" w:styleId="Pa6">
    <w:name w:val="Pa6"/>
    <w:basedOn w:val="Normal"/>
    <w:next w:val="Normal"/>
    <w:qFormat/>
    <w:rsid w:val="007C41BE"/>
    <w:pPr>
      <w:autoSpaceDE w:val="0"/>
      <w:autoSpaceDN w:val="0"/>
      <w:adjustRightInd w:val="0"/>
      <w:spacing w:line="181" w:lineRule="atLeast"/>
    </w:pPr>
    <w:rPr>
      <w:rFonts w:eastAsia="Calibri"/>
      <w:lang w:eastAsia="es-CR"/>
    </w:rPr>
  </w:style>
  <w:style w:type="paragraph" w:customStyle="1" w:styleId="Textodebloque1">
    <w:name w:val="Texto de bloque1"/>
    <w:qFormat/>
    <w:rsid w:val="007C41BE"/>
    <w:pPr>
      <w:widowControl w:val="0"/>
      <w:suppressAutoHyphens/>
      <w:autoSpaceDE w:val="0"/>
      <w:spacing w:after="0" w:line="240" w:lineRule="auto"/>
      <w:ind w:firstLine="709"/>
      <w:jc w:val="both"/>
    </w:pPr>
    <w:rPr>
      <w:rFonts w:ascii="Century" w:eastAsia="Century" w:hAnsi="Century" w:cs="Times New Roman"/>
      <w:color w:val="000000"/>
      <w:kern w:val="1"/>
      <w:sz w:val="24"/>
      <w:szCs w:val="24"/>
      <w:u w:val="single"/>
      <w:lang w:eastAsia="es-CR"/>
    </w:rPr>
  </w:style>
  <w:style w:type="paragraph" w:customStyle="1" w:styleId="Ttulo30">
    <w:name w:val="TÍtulo 3"/>
    <w:next w:val="Normal"/>
    <w:qFormat/>
    <w:rsid w:val="007C41BE"/>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textos">
    <w:name w:val="textos"/>
    <w:basedOn w:val="Normal"/>
    <w:qFormat/>
    <w:rsid w:val="007C41BE"/>
    <w:pPr>
      <w:spacing w:before="100" w:beforeAutospacing="1" w:after="100" w:afterAutospacing="1"/>
    </w:pPr>
    <w:rPr>
      <w:rFonts w:ascii="Arial" w:eastAsia="Times New Roman" w:hAnsi="Arial" w:cs="Arial"/>
      <w:color w:val="000066"/>
      <w:sz w:val="28"/>
      <w:szCs w:val="28"/>
      <w:lang w:val="es-ES" w:eastAsia="es-ES"/>
    </w:rPr>
  </w:style>
  <w:style w:type="paragraph" w:customStyle="1" w:styleId="subtitulo">
    <w:name w:val="subtitulo"/>
    <w:basedOn w:val="Normal"/>
    <w:qFormat/>
    <w:rsid w:val="007C41BE"/>
    <w:pPr>
      <w:spacing w:before="100" w:beforeAutospacing="1" w:after="100" w:afterAutospacing="1"/>
    </w:pPr>
    <w:rPr>
      <w:rFonts w:ascii="Arial" w:eastAsia="Times New Roman" w:hAnsi="Arial" w:cs="Arial"/>
      <w:b/>
      <w:bCs/>
      <w:i/>
      <w:iCs/>
      <w:color w:val="333300"/>
      <w:sz w:val="23"/>
      <w:szCs w:val="23"/>
      <w:lang w:val="es-ES" w:eastAsia="es-ES"/>
    </w:rPr>
  </w:style>
  <w:style w:type="paragraph" w:customStyle="1" w:styleId="Textoindependiente31">
    <w:name w:val="Texto independiente 31"/>
    <w:qFormat/>
    <w:rsid w:val="007C41BE"/>
    <w:pPr>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ecxjuris">
    <w:name w:val="ecxjuris"/>
    <w:qFormat/>
    <w:rsid w:val="007C41BE"/>
    <w:pPr>
      <w:widowControl w:val="0"/>
      <w:autoSpaceDE w:val="0"/>
      <w:autoSpaceDN w:val="0"/>
      <w:adjustRightInd w:val="0"/>
      <w:spacing w:after="324" w:line="240" w:lineRule="auto"/>
    </w:pPr>
    <w:rPr>
      <w:rFonts w:ascii="Arial" w:eastAsia="Times New Roman" w:hAnsi="Arial" w:cs="Times New Roman"/>
      <w:sz w:val="24"/>
      <w:szCs w:val="24"/>
      <w:lang w:val="es-ES" w:eastAsia="es-ES"/>
    </w:rPr>
  </w:style>
  <w:style w:type="paragraph" w:styleId="Fecha">
    <w:name w:val="Date"/>
    <w:basedOn w:val="Normal"/>
    <w:link w:val="FechaCar"/>
    <w:qFormat/>
    <w:rsid w:val="007C41BE"/>
    <w:rPr>
      <w:rFonts w:ascii="Courier New" w:eastAsia="Times New Roman" w:hAnsi="Courier New"/>
      <w:szCs w:val="20"/>
      <w:lang w:val="es-ES_tradnl" w:eastAsia="es-ES"/>
    </w:rPr>
  </w:style>
  <w:style w:type="character" w:customStyle="1" w:styleId="FechaCar">
    <w:name w:val="Fecha Car"/>
    <w:basedOn w:val="Fuentedeprrafopredeter"/>
    <w:link w:val="Fecha"/>
    <w:rsid w:val="007C41BE"/>
    <w:rPr>
      <w:rFonts w:ascii="Courier New" w:eastAsia="Times New Roman" w:hAnsi="Courier New" w:cs="Times New Roman"/>
      <w:sz w:val="24"/>
      <w:szCs w:val="20"/>
      <w:lang w:val="es-ES_tradnl" w:eastAsia="es-ES"/>
    </w:rPr>
  </w:style>
  <w:style w:type="table" w:styleId="Tablaweb1">
    <w:name w:val="Table Web 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7C41BE"/>
    <w:rPr>
      <w:rFonts w:ascii="Palatino Linotype" w:hAnsi="Palatino Linotype" w:cs="Arial" w:hint="default"/>
      <w:b/>
      <w:bCs w:val="0"/>
      <w:color w:val="auto"/>
      <w:sz w:val="26"/>
      <w:szCs w:val="26"/>
    </w:rPr>
  </w:style>
  <w:style w:type="paragraph" w:customStyle="1" w:styleId="msolistparagraph0">
    <w:name w:val="msolistparagraph"/>
    <w:basedOn w:val="Normal"/>
    <w:qFormat/>
    <w:rsid w:val="007C41BE"/>
    <w:pPr>
      <w:ind w:left="708"/>
    </w:pPr>
    <w:rPr>
      <w:rFonts w:ascii="Courier 10cpi" w:eastAsia="Times New Roman" w:hAnsi="Courier 10cpi"/>
      <w:sz w:val="20"/>
      <w:szCs w:val="20"/>
      <w:lang w:val="es-ES" w:eastAsia="es-ES"/>
    </w:rPr>
  </w:style>
  <w:style w:type="paragraph" w:customStyle="1" w:styleId="textosinformato1">
    <w:name w:val="textosinformato1"/>
    <w:qFormat/>
    <w:rsid w:val="007C41BE"/>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listparagraph">
    <w:name w:val="listparagraph"/>
    <w:basedOn w:val="Normal"/>
    <w:qFormat/>
    <w:rsid w:val="007C41BE"/>
    <w:pPr>
      <w:ind w:left="720"/>
    </w:pPr>
    <w:rPr>
      <w:rFonts w:eastAsia="Times New Roman"/>
      <w:lang w:val="es-ES" w:eastAsia="es-ES"/>
    </w:rPr>
  </w:style>
  <w:style w:type="paragraph" w:customStyle="1" w:styleId="Encabezado11">
    <w:name w:val="Encabezado 1"/>
    <w:next w:val="Normal"/>
    <w:qFormat/>
    <w:rsid w:val="007C41BE"/>
    <w:pPr>
      <w:keepNext/>
      <w:widowControl w:val="0"/>
      <w:autoSpaceDE w:val="0"/>
      <w:autoSpaceDN w:val="0"/>
      <w:adjustRightInd w:val="0"/>
      <w:spacing w:after="0" w:line="240" w:lineRule="auto"/>
      <w:jc w:val="both"/>
      <w:outlineLvl w:val="0"/>
    </w:pPr>
    <w:rPr>
      <w:rFonts w:ascii="Comic Sans MS" w:eastAsia="Times New Roman" w:hAnsi="Comic Sans MS" w:cs="Comic Sans MS"/>
      <w:b/>
      <w:bCs/>
      <w:sz w:val="28"/>
      <w:szCs w:val="28"/>
      <w:lang w:val="es-ES" w:eastAsia="es-ES"/>
    </w:rPr>
  </w:style>
  <w:style w:type="character" w:customStyle="1" w:styleId="Muydestacado">
    <w:name w:val="Muy destacado"/>
    <w:rsid w:val="007C41BE"/>
    <w:rPr>
      <w:b/>
      <w:bCs/>
    </w:rPr>
  </w:style>
  <w:style w:type="paragraph" w:customStyle="1" w:styleId="encabezado20">
    <w:name w:val="encabezado2"/>
    <w:basedOn w:val="Normal"/>
    <w:qFormat/>
    <w:rsid w:val="007C41BE"/>
    <w:pPr>
      <w:keepNext/>
    </w:pPr>
    <w:rPr>
      <w:rFonts w:eastAsia="Times New Roman"/>
      <w:b/>
      <w:bCs/>
      <w:sz w:val="18"/>
      <w:szCs w:val="18"/>
      <w:lang w:val="es-ES" w:eastAsia="es-ES"/>
    </w:rPr>
  </w:style>
  <w:style w:type="paragraph" w:customStyle="1" w:styleId="encabezado30">
    <w:name w:val="encabezado3"/>
    <w:basedOn w:val="Normal"/>
    <w:qFormat/>
    <w:rsid w:val="007C41BE"/>
    <w:pPr>
      <w:keepNext/>
      <w:jc w:val="center"/>
    </w:pPr>
    <w:rPr>
      <w:rFonts w:eastAsia="Times New Roman"/>
      <w:b/>
      <w:bCs/>
      <w:sz w:val="18"/>
      <w:szCs w:val="18"/>
      <w:lang w:val="es-ES" w:eastAsia="es-ES"/>
    </w:rPr>
  </w:style>
  <w:style w:type="character" w:customStyle="1" w:styleId="a">
    <w:name w:val="."/>
    <w:semiHidden/>
    <w:rsid w:val="007C41BE"/>
    <w:rPr>
      <w:color w:val="000000"/>
    </w:rPr>
  </w:style>
  <w:style w:type="paragraph" w:customStyle="1" w:styleId="estilo14ptazuloscurojustificadoprimeralnea125cmant0">
    <w:name w:val="estilo14ptazuloscurojustificadoprimeralnea125cmant"/>
    <w:basedOn w:val="Normal"/>
    <w:qFormat/>
    <w:rsid w:val="007C41BE"/>
    <w:pPr>
      <w:spacing w:before="100" w:beforeAutospacing="1" w:after="100" w:afterAutospacing="1"/>
    </w:pPr>
    <w:rPr>
      <w:rFonts w:eastAsia="Times New Roman"/>
      <w:lang w:val="es-ES" w:eastAsia="es-ES"/>
    </w:rPr>
  </w:style>
  <w:style w:type="paragraph" w:customStyle="1" w:styleId="Encabezado21">
    <w:name w:val="Encabezado 2"/>
    <w:basedOn w:val="Predeterminado0"/>
    <w:next w:val="Predeterminado0"/>
    <w:qFormat/>
    <w:rsid w:val="007C41BE"/>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qFormat/>
    <w:rsid w:val="007C41BE"/>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7C41BE"/>
    <w:rPr>
      <w:rFonts w:ascii="Courier New" w:eastAsia="Times New Roman" w:hAnsi="Courier New"/>
      <w:szCs w:val="20"/>
      <w:lang w:val="es-ES"/>
    </w:rPr>
  </w:style>
  <w:style w:type="paragraph" w:customStyle="1" w:styleId="Sinespaciado1">
    <w:name w:val="Sin espaciado1"/>
    <w:link w:val="NoSpacingChar"/>
    <w:qFormat/>
    <w:rsid w:val="007C41BE"/>
    <w:pPr>
      <w:spacing w:after="0" w:line="240" w:lineRule="auto"/>
    </w:pPr>
    <w:rPr>
      <w:rFonts w:ascii="Calibri" w:eastAsia="Times New Roman" w:hAnsi="Calibri" w:cs="Times New Roman"/>
      <w:lang w:val="en-US"/>
    </w:rPr>
  </w:style>
  <w:style w:type="paragraph" w:customStyle="1" w:styleId="framecontents">
    <w:name w:val="framecontents"/>
    <w:basedOn w:val="Normal"/>
    <w:qFormat/>
    <w:rsid w:val="007C41BE"/>
    <w:pPr>
      <w:spacing w:before="100" w:beforeAutospacing="1" w:after="100" w:afterAutospacing="1"/>
    </w:pPr>
    <w:rPr>
      <w:rFonts w:eastAsia="Times New Roman"/>
      <w:lang w:val="es-ES" w:eastAsia="es-ES"/>
    </w:rPr>
  </w:style>
  <w:style w:type="paragraph" w:customStyle="1" w:styleId="contenidodelatabla0">
    <w:name w:val="contenidodelatabla"/>
    <w:basedOn w:val="Normal"/>
    <w:qFormat/>
    <w:rsid w:val="007C41BE"/>
    <w:pPr>
      <w:suppressAutoHyphens/>
    </w:pPr>
    <w:rPr>
      <w:rFonts w:eastAsia="Calibri"/>
    </w:rPr>
  </w:style>
  <w:style w:type="paragraph" w:styleId="Listaconnmeros">
    <w:name w:val="List Number"/>
    <w:basedOn w:val="Normal"/>
    <w:qFormat/>
    <w:rsid w:val="007C41BE"/>
    <w:pPr>
      <w:numPr>
        <w:numId w:val="3"/>
      </w:numPr>
      <w:suppressAutoHyphens/>
    </w:pPr>
    <w:rPr>
      <w:rFonts w:eastAsia="Times New Roman"/>
      <w:sz w:val="20"/>
      <w:szCs w:val="20"/>
      <w:lang w:val="es-ES_tradnl"/>
    </w:rPr>
  </w:style>
  <w:style w:type="character" w:customStyle="1" w:styleId="encabezadoCarCar1">
    <w:name w:val="encabezado Car Car1"/>
    <w:locked/>
    <w:rsid w:val="007C41BE"/>
    <w:rPr>
      <w:sz w:val="24"/>
      <w:szCs w:val="24"/>
      <w:lang w:val="es-CR" w:eastAsia="es-ES" w:bidi="ar-SA"/>
    </w:rPr>
  </w:style>
  <w:style w:type="paragraph" w:customStyle="1" w:styleId="ww-predeterminado0">
    <w:name w:val="ww-predeterminado0"/>
    <w:basedOn w:val="Normal"/>
    <w:qFormat/>
    <w:rsid w:val="007C41BE"/>
    <w:rPr>
      <w:rFonts w:eastAsia="Times New Roman"/>
      <w:lang w:val="es-ES" w:eastAsia="es-ES"/>
    </w:rPr>
  </w:style>
  <w:style w:type="paragraph" w:customStyle="1" w:styleId="ww-encabezado20">
    <w:name w:val="ww-encabezado20"/>
    <w:basedOn w:val="Normal"/>
    <w:qFormat/>
    <w:rsid w:val="007C41BE"/>
    <w:pPr>
      <w:keepNext/>
      <w:autoSpaceDE w:val="0"/>
    </w:pPr>
    <w:rPr>
      <w:rFonts w:eastAsia="Times New Roman"/>
      <w:b/>
      <w:bCs/>
      <w:sz w:val="18"/>
      <w:szCs w:val="18"/>
      <w:lang w:val="es-ES" w:eastAsia="es-ES"/>
    </w:rPr>
  </w:style>
  <w:style w:type="paragraph" w:customStyle="1" w:styleId="ww-encabezado30">
    <w:name w:val="ww-encabezado30"/>
    <w:basedOn w:val="Normal"/>
    <w:qFormat/>
    <w:rsid w:val="007C41BE"/>
    <w:pPr>
      <w:keepNext/>
      <w:autoSpaceDE w:val="0"/>
      <w:jc w:val="center"/>
    </w:pPr>
    <w:rPr>
      <w:rFonts w:eastAsia="Times New Roman"/>
      <w:b/>
      <w:bCs/>
      <w:sz w:val="18"/>
      <w:szCs w:val="18"/>
      <w:lang w:val="es-ES" w:eastAsia="es-ES"/>
    </w:rPr>
  </w:style>
  <w:style w:type="paragraph" w:customStyle="1" w:styleId="Encabezadoencabezado">
    <w:name w:val="Encabezado.encabezado"/>
    <w:basedOn w:val="Normal"/>
    <w:qFormat/>
    <w:rsid w:val="007C41BE"/>
    <w:pPr>
      <w:tabs>
        <w:tab w:val="center" w:pos="4252"/>
        <w:tab w:val="right" w:pos="8504"/>
      </w:tabs>
      <w:overflowPunct w:val="0"/>
      <w:autoSpaceDE w:val="0"/>
      <w:autoSpaceDN w:val="0"/>
      <w:adjustRightInd w:val="0"/>
      <w:textAlignment w:val="baseline"/>
    </w:pPr>
    <w:rPr>
      <w:rFonts w:eastAsia="Times New Roman"/>
      <w:sz w:val="22"/>
      <w:szCs w:val="20"/>
      <w:lang w:val="es-ES" w:eastAsia="es-ES"/>
    </w:rPr>
  </w:style>
  <w:style w:type="paragraph" w:customStyle="1" w:styleId="cuerpocarta">
    <w:name w:val="cuerpo carta"/>
    <w:basedOn w:val="Normal"/>
    <w:qFormat/>
    <w:rsid w:val="007C41BE"/>
    <w:pPr>
      <w:widowControl w:val="0"/>
      <w:suppressAutoHyphens/>
      <w:ind w:left="1080"/>
      <w:jc w:val="both"/>
    </w:pPr>
    <w:rPr>
      <w:rFonts w:ascii="Toronto" w:eastAsia="Times New Roman" w:hAnsi="Toronto"/>
      <w:i/>
      <w:szCs w:val="20"/>
    </w:rPr>
  </w:style>
  <w:style w:type="paragraph" w:customStyle="1" w:styleId="sangra2detindependiente10">
    <w:name w:val="sangra2detindependiente1"/>
    <w:basedOn w:val="Normal"/>
    <w:qFormat/>
    <w:rsid w:val="007C41BE"/>
    <w:pPr>
      <w:spacing w:before="100" w:beforeAutospacing="1" w:after="100" w:afterAutospacing="1"/>
    </w:pPr>
    <w:rPr>
      <w:rFonts w:eastAsia="Times New Roman"/>
      <w:lang w:val="es-ES" w:eastAsia="es-ES"/>
    </w:rPr>
  </w:style>
  <w:style w:type="paragraph" w:styleId="TtuloTDC">
    <w:name w:val="TOC Heading"/>
    <w:basedOn w:val="Ttulo1"/>
    <w:next w:val="Normal"/>
    <w:uiPriority w:val="39"/>
    <w:qFormat/>
    <w:rsid w:val="007C41BE"/>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7C41BE"/>
    <w:pPr>
      <w:widowControl w:val="0"/>
      <w:autoSpaceDE w:val="0"/>
      <w:autoSpaceDN w:val="0"/>
      <w:adjustRightInd w:val="0"/>
      <w:spacing w:after="0" w:line="240" w:lineRule="auto"/>
    </w:pPr>
    <w:rPr>
      <w:rFonts w:ascii="Verdana" w:eastAsia="Times New Roman" w:hAnsi="Verdana" w:cs="Verdana"/>
      <w:sz w:val="20"/>
      <w:szCs w:val="20"/>
      <w:lang w:val="es-ES" w:eastAsia="es-ES"/>
    </w:rPr>
  </w:style>
  <w:style w:type="character" w:customStyle="1" w:styleId="apple-tab-span">
    <w:name w:val="apple-tab-span"/>
    <w:basedOn w:val="Fuentedeprrafopredeter"/>
    <w:rsid w:val="007C41BE"/>
  </w:style>
  <w:style w:type="paragraph" w:customStyle="1" w:styleId="ListBulletBold">
    <w:name w:val="List Bullet Bold"/>
    <w:basedOn w:val="Listaconvietas"/>
    <w:next w:val="Continuarlista"/>
    <w:qFormat/>
    <w:rsid w:val="007C41BE"/>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uiPriority w:val="99"/>
    <w:qFormat/>
    <w:rsid w:val="007C41BE"/>
    <w:pPr>
      <w:suppressAutoHyphens/>
      <w:spacing w:after="120"/>
      <w:ind w:left="283"/>
    </w:pPr>
    <w:rPr>
      <w:rFonts w:eastAsia="Times New Roman"/>
      <w:sz w:val="20"/>
      <w:szCs w:val="20"/>
      <w:lang w:val="es-ES"/>
    </w:rPr>
  </w:style>
  <w:style w:type="paragraph" w:customStyle="1" w:styleId="Estilopredeterminado">
    <w:name w:val="Estilo predeterminado"/>
    <w:next w:val="Normal"/>
    <w:qFormat/>
    <w:rsid w:val="007C41BE"/>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qFormat/>
    <w:rsid w:val="007C41BE"/>
    <w:pPr>
      <w:numPr>
        <w:numId w:val="4"/>
      </w:numPr>
      <w:suppressAutoHyphens/>
    </w:pPr>
    <w:rPr>
      <w:rFonts w:eastAsia="Times New Roman"/>
      <w:sz w:val="20"/>
      <w:szCs w:val="20"/>
      <w:lang w:val="es-ES_tradnl"/>
    </w:rPr>
  </w:style>
  <w:style w:type="paragraph" w:customStyle="1" w:styleId="Encabezadodelatabla">
    <w:name w:val="Encabezado de la tabla"/>
    <w:basedOn w:val="Contenidodelatabla"/>
    <w:qFormat/>
    <w:rsid w:val="007C41BE"/>
    <w:pPr>
      <w:widowControl w:val="0"/>
      <w:suppressLineNumbers w:val="0"/>
      <w:autoSpaceDE w:val="0"/>
      <w:ind w:firstLine="0"/>
      <w:jc w:val="center"/>
    </w:pPr>
    <w:rPr>
      <w:b/>
      <w:bCs/>
      <w:i/>
      <w:iCs/>
      <w:kern w:val="1"/>
      <w:szCs w:val="24"/>
      <w:lang w:val="en-US" w:eastAsia="en-US" w:bidi="en-US"/>
    </w:rPr>
  </w:style>
  <w:style w:type="paragraph" w:customStyle="1" w:styleId="epgrafe">
    <w:name w:val="epígrafe"/>
    <w:basedOn w:val="Normal"/>
    <w:qFormat/>
    <w:rsid w:val="007C41BE"/>
    <w:pPr>
      <w:widowControl w:val="0"/>
    </w:pPr>
    <w:rPr>
      <w:rFonts w:eastAsia="Times New Roman"/>
      <w:snapToGrid w:val="0"/>
      <w:szCs w:val="20"/>
      <w:lang w:val="es-ES_tradnl" w:eastAsia="es-ES"/>
    </w:rPr>
  </w:style>
  <w:style w:type="character" w:customStyle="1" w:styleId="estilocorreo21">
    <w:name w:val="estilocorreo21"/>
    <w:semiHidden/>
    <w:rsid w:val="007C41BE"/>
    <w:rPr>
      <w:rFonts w:ascii="Arial" w:hAnsi="Arial" w:cs="Arial" w:hint="default"/>
      <w:color w:val="000080"/>
    </w:rPr>
  </w:style>
  <w:style w:type="character" w:customStyle="1" w:styleId="yvalverdech">
    <w:name w:val="yvalverdech"/>
    <w:semiHidden/>
    <w:rsid w:val="007C41BE"/>
    <w:rPr>
      <w:rFonts w:ascii="Arial" w:hAnsi="Arial" w:cs="Arial"/>
      <w:color w:val="auto"/>
      <w:sz w:val="20"/>
      <w:szCs w:val="20"/>
    </w:rPr>
  </w:style>
  <w:style w:type="character" w:customStyle="1" w:styleId="estilocorreo22">
    <w:name w:val="estilocorreo22"/>
    <w:semiHidden/>
    <w:rsid w:val="007C41BE"/>
    <w:rPr>
      <w:rFonts w:ascii="Arial" w:hAnsi="Arial" w:cs="Arial" w:hint="default"/>
      <w:color w:val="000080"/>
    </w:rPr>
  </w:style>
  <w:style w:type="paragraph" w:customStyle="1" w:styleId="Style10">
    <w:name w:val="Style1"/>
    <w:basedOn w:val="Prrafodelista1"/>
    <w:qFormat/>
    <w:rsid w:val="007C41BE"/>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7C41BE"/>
    <w:rPr>
      <w:sz w:val="28"/>
      <w:szCs w:val="28"/>
      <w:lang w:val="es-ES" w:eastAsia="ar-SA" w:bidi="ar-SA"/>
    </w:rPr>
  </w:style>
  <w:style w:type="paragraph" w:customStyle="1" w:styleId="CarCarCarCarCarCarCarCar">
    <w:name w:val="Car Car Car Car Car Car Car Car"/>
    <w:basedOn w:val="Normal"/>
    <w:semiHidden/>
    <w:qFormat/>
    <w:rsid w:val="007C41BE"/>
    <w:pPr>
      <w:spacing w:after="160" w:line="240" w:lineRule="exact"/>
    </w:pPr>
    <w:rPr>
      <w:rFonts w:ascii="Verdana" w:eastAsia="Times New Roman" w:hAnsi="Verdana" w:cs="Verdana"/>
      <w:sz w:val="20"/>
      <w:szCs w:val="20"/>
      <w:lang w:val="en-AU" w:eastAsia="en-US"/>
    </w:rPr>
  </w:style>
  <w:style w:type="character" w:customStyle="1" w:styleId="TtuloPrincipalCarCar">
    <w:name w:val="Título Principal Car Car"/>
    <w:rsid w:val="007C41BE"/>
    <w:rPr>
      <w:rFonts w:ascii="Arial" w:hAnsi="Arial" w:cs="Arial"/>
      <w:b/>
      <w:bCs/>
      <w:kern w:val="1"/>
      <w:sz w:val="28"/>
      <w:szCs w:val="28"/>
      <w:lang w:val="es-ES" w:eastAsia="ar-SA" w:bidi="ar-SA"/>
    </w:rPr>
  </w:style>
  <w:style w:type="character" w:customStyle="1" w:styleId="CarCar20">
    <w:name w:val="Car Car20"/>
    <w:rsid w:val="007C41BE"/>
    <w:rPr>
      <w:b/>
      <w:bCs/>
      <w:sz w:val="28"/>
      <w:szCs w:val="28"/>
      <w:u w:val="single"/>
      <w:lang w:val="es-ES" w:eastAsia="ar-SA" w:bidi="ar-SA"/>
    </w:rPr>
  </w:style>
  <w:style w:type="character" w:customStyle="1" w:styleId="SubttulosdeHallazgoCarCar">
    <w:name w:val="Subtítulos de Hallazgo Car Car"/>
    <w:rsid w:val="007C41BE"/>
    <w:rPr>
      <w:rFonts w:ascii="Arial" w:hAnsi="Arial" w:cs="Arial"/>
      <w:b/>
      <w:bCs/>
      <w:sz w:val="26"/>
      <w:szCs w:val="26"/>
      <w:lang w:val="es-ES" w:eastAsia="ar-SA" w:bidi="ar-SA"/>
    </w:rPr>
  </w:style>
  <w:style w:type="character" w:customStyle="1" w:styleId="CarCar15">
    <w:name w:val="Car Car15"/>
    <w:rsid w:val="007C41BE"/>
    <w:rPr>
      <w:i/>
      <w:iCs/>
      <w:sz w:val="24"/>
      <w:szCs w:val="24"/>
      <w:lang w:val="es-ES" w:eastAsia="ar-SA" w:bidi="ar-SA"/>
    </w:rPr>
  </w:style>
  <w:style w:type="character" w:customStyle="1" w:styleId="CarCar9">
    <w:name w:val="Car Car9"/>
    <w:locked/>
    <w:rsid w:val="007C41BE"/>
    <w:rPr>
      <w:lang w:val="es-ES" w:eastAsia="es-ES" w:bidi="ar-SA"/>
    </w:rPr>
  </w:style>
  <w:style w:type="paragraph" w:customStyle="1" w:styleId="BodyTextIndent21">
    <w:name w:val="Body Text Indent 21"/>
    <w:qFormat/>
    <w:rsid w:val="007C41BE"/>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rsid w:val="007C41BE"/>
  </w:style>
  <w:style w:type="character" w:customStyle="1" w:styleId="h4CarCar">
    <w:name w:val="h4 Car Car"/>
    <w:rsid w:val="007C41BE"/>
    <w:rPr>
      <w:rFonts w:ascii="Book Antiqua" w:hAnsi="Book Antiqua" w:cs="Book Antiqua"/>
      <w:b/>
      <w:bCs/>
      <w:sz w:val="24"/>
      <w:szCs w:val="24"/>
      <w:u w:color="000000"/>
      <w:lang w:val="es-ES" w:eastAsia="es-ES" w:bidi="ar-SA"/>
    </w:rPr>
  </w:style>
  <w:style w:type="character" w:customStyle="1" w:styleId="CarCar18">
    <w:name w:val="Car Car18"/>
    <w:rsid w:val="007C41BE"/>
    <w:rPr>
      <w:rFonts w:ascii="Arial" w:hAnsi="Arial" w:cs="Arial"/>
      <w:sz w:val="24"/>
      <w:szCs w:val="24"/>
      <w:lang w:val="es-ES" w:eastAsia="es-ES" w:bidi="ar-SA"/>
    </w:rPr>
  </w:style>
  <w:style w:type="character" w:customStyle="1" w:styleId="CarCar10">
    <w:name w:val="Car Car10"/>
    <w:rsid w:val="007C41BE"/>
    <w:rPr>
      <w:rFonts w:ascii="Arial" w:hAnsi="Arial" w:cs="Arial"/>
      <w:lang w:val="es-ES" w:eastAsia="es-ES" w:bidi="ar-SA"/>
    </w:rPr>
  </w:style>
  <w:style w:type="paragraph" w:styleId="Mapadeldocumento">
    <w:name w:val="Document Map"/>
    <w:basedOn w:val="Normal"/>
    <w:link w:val="MapadeldocumentoCar"/>
    <w:qFormat/>
    <w:rsid w:val="007C41BE"/>
    <w:pPr>
      <w:widowControl w:val="0"/>
      <w:shd w:val="clear" w:color="auto" w:fill="000080"/>
      <w:autoSpaceDE w:val="0"/>
      <w:autoSpaceDN w:val="0"/>
      <w:adjustRightInd w:val="0"/>
    </w:pPr>
    <w:rPr>
      <w:rFonts w:ascii="Tahoma" w:eastAsia="Times New Roman" w:hAnsi="Tahoma" w:cs="Tahoma"/>
      <w:color w:val="000000"/>
      <w:sz w:val="20"/>
      <w:szCs w:val="20"/>
      <w:u w:color="000000"/>
      <w:lang w:val="es-ES" w:eastAsia="es-ES"/>
    </w:rPr>
  </w:style>
  <w:style w:type="character" w:customStyle="1" w:styleId="MapadeldocumentoCar">
    <w:name w:val="Mapa del documento Car"/>
    <w:basedOn w:val="Fuentedeprrafopredeter"/>
    <w:link w:val="Mapadeldocumento"/>
    <w:rsid w:val="007C41BE"/>
    <w:rPr>
      <w:rFonts w:ascii="Tahoma" w:eastAsia="Times New Roman" w:hAnsi="Tahoma" w:cs="Tahoma"/>
      <w:color w:val="000000"/>
      <w:sz w:val="20"/>
      <w:szCs w:val="20"/>
      <w:u w:color="000000"/>
      <w:shd w:val="clear" w:color="auto" w:fill="000080"/>
      <w:lang w:val="es-ES" w:eastAsia="es-ES"/>
    </w:rPr>
  </w:style>
  <w:style w:type="character" w:customStyle="1" w:styleId="estilo51">
    <w:name w:val="estilo51"/>
    <w:rsid w:val="007C41BE"/>
    <w:rPr>
      <w:b/>
      <w:bCs/>
    </w:rPr>
  </w:style>
  <w:style w:type="character" w:customStyle="1" w:styleId="estilo41">
    <w:name w:val="estilo41"/>
    <w:basedOn w:val="Fuentedeprrafopredeter"/>
    <w:rsid w:val="007C41BE"/>
  </w:style>
  <w:style w:type="paragraph" w:styleId="Saludo">
    <w:name w:val="Salutation"/>
    <w:basedOn w:val="Normal"/>
    <w:next w:val="Normal"/>
    <w:link w:val="SaludoCar"/>
    <w:uiPriority w:val="99"/>
    <w:qFormat/>
    <w:rsid w:val="007C41BE"/>
    <w:rPr>
      <w:rFonts w:ascii="Calibri" w:eastAsia="Times New Roman" w:hAnsi="Calibri"/>
      <w:sz w:val="20"/>
      <w:szCs w:val="20"/>
      <w:lang w:eastAsia="en-US"/>
    </w:rPr>
  </w:style>
  <w:style w:type="character" w:customStyle="1" w:styleId="SaludoCar">
    <w:name w:val="Saludo Car"/>
    <w:basedOn w:val="Fuentedeprrafopredeter"/>
    <w:link w:val="Saludo"/>
    <w:uiPriority w:val="99"/>
    <w:rsid w:val="007C41BE"/>
    <w:rPr>
      <w:rFonts w:ascii="Calibri" w:eastAsia="Times New Roman" w:hAnsi="Calibri" w:cs="Times New Roman"/>
      <w:sz w:val="20"/>
      <w:szCs w:val="20"/>
    </w:rPr>
  </w:style>
  <w:style w:type="paragraph" w:styleId="z-Finaldelformulario">
    <w:name w:val="HTML Bottom of Form"/>
    <w:basedOn w:val="Normal"/>
    <w:next w:val="Normal"/>
    <w:link w:val="z-FinaldelformularioCar"/>
    <w:hidden/>
    <w:rsid w:val="007C41BE"/>
    <w:pPr>
      <w:widowControl w:val="0"/>
      <w:pBdr>
        <w:top w:val="double" w:sz="6" w:space="0" w:color="000000"/>
      </w:pBdr>
      <w:autoSpaceDE w:val="0"/>
      <w:autoSpaceDN w:val="0"/>
      <w:adjustRightInd w:val="0"/>
      <w:jc w:val="center"/>
    </w:pPr>
    <w:rPr>
      <w:rFonts w:ascii="Arial" w:eastAsia="Times New Roman" w:hAnsi="Arial" w:cs="Arial"/>
      <w:vanish/>
      <w:sz w:val="16"/>
      <w:szCs w:val="16"/>
      <w:shd w:val="clear" w:color="auto" w:fill="FFFFFF"/>
      <w:lang w:val="es-ES" w:eastAsia="es-ES"/>
    </w:rPr>
  </w:style>
  <w:style w:type="character" w:customStyle="1" w:styleId="z-FinaldelformularioCar">
    <w:name w:val="z-Final del formulario Car"/>
    <w:basedOn w:val="Fuentedeprrafopredeter"/>
    <w:link w:val="z-Finaldelformulario"/>
    <w:rsid w:val="007C41BE"/>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rsid w:val="007C41BE"/>
    <w:pPr>
      <w:widowControl w:val="0"/>
      <w:pBdr>
        <w:bottom w:val="double" w:sz="6" w:space="0" w:color="000000"/>
      </w:pBdr>
      <w:autoSpaceDE w:val="0"/>
      <w:autoSpaceDN w:val="0"/>
      <w:adjustRightInd w:val="0"/>
      <w:jc w:val="center"/>
    </w:pPr>
    <w:rPr>
      <w:rFonts w:ascii="Arial" w:eastAsia="Times New Roman" w:hAnsi="Arial" w:cs="Arial"/>
      <w:vanish/>
      <w:sz w:val="16"/>
      <w:szCs w:val="16"/>
      <w:shd w:val="clear" w:color="auto" w:fill="FFFFFF"/>
      <w:lang w:val="es-ES" w:eastAsia="es-ES"/>
    </w:rPr>
  </w:style>
  <w:style w:type="character" w:customStyle="1" w:styleId="z-PrincipiodelformularioCar">
    <w:name w:val="z-Principio del formulario Car"/>
    <w:basedOn w:val="Fuentedeprrafopredeter"/>
    <w:link w:val="z-Principiodelformulario"/>
    <w:rsid w:val="007C41BE"/>
    <w:rPr>
      <w:rFonts w:ascii="Arial" w:eastAsia="Times New Roman" w:hAnsi="Arial" w:cs="Arial"/>
      <w:vanish/>
      <w:sz w:val="16"/>
      <w:szCs w:val="16"/>
      <w:lang w:val="es-ES" w:eastAsia="es-ES"/>
    </w:rPr>
  </w:style>
  <w:style w:type="paragraph" w:customStyle="1" w:styleId="ListaconvietasTabla">
    <w:name w:val="Lista con viñetas Tabla"/>
    <w:basedOn w:val="Listaconvietas"/>
    <w:qFormat/>
    <w:rsid w:val="007C41BE"/>
    <w:pPr>
      <w:keepLines/>
      <w:numPr>
        <w:numId w:val="5"/>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7C41BE"/>
    <w:rPr>
      <w:sz w:val="24"/>
      <w:szCs w:val="24"/>
      <w:lang w:val="es-ES" w:eastAsia="es-ES"/>
    </w:rPr>
  </w:style>
  <w:style w:type="paragraph" w:customStyle="1" w:styleId="BodyText21">
    <w:name w:val="Body Text 21"/>
    <w:basedOn w:val="Normal"/>
    <w:qFormat/>
    <w:rsid w:val="007C41BE"/>
    <w:pPr>
      <w:ind w:right="334" w:hanging="283"/>
      <w:jc w:val="both"/>
    </w:pPr>
    <w:rPr>
      <w:rFonts w:ascii="Arial" w:eastAsia="Times New Roman" w:hAnsi="Arial"/>
      <w:szCs w:val="20"/>
      <w:lang w:eastAsia="es-ES"/>
    </w:rPr>
  </w:style>
  <w:style w:type="paragraph" w:customStyle="1" w:styleId="BlockText1">
    <w:name w:val="Block Text1"/>
    <w:basedOn w:val="Normal"/>
    <w:qFormat/>
    <w:rsid w:val="007C41BE"/>
    <w:pPr>
      <w:ind w:left="283" w:right="334" w:hanging="283"/>
      <w:jc w:val="both"/>
    </w:pPr>
    <w:rPr>
      <w:rFonts w:ascii="Arial" w:eastAsia="Times New Roman" w:hAnsi="Arial"/>
      <w:szCs w:val="20"/>
      <w:lang w:eastAsia="es-ES"/>
    </w:rPr>
  </w:style>
  <w:style w:type="paragraph" w:customStyle="1" w:styleId="BodyText31">
    <w:name w:val="Body Text 31"/>
    <w:basedOn w:val="Normal"/>
    <w:qFormat/>
    <w:rsid w:val="007C41BE"/>
    <w:pPr>
      <w:ind w:right="334"/>
      <w:jc w:val="both"/>
    </w:pPr>
    <w:rPr>
      <w:rFonts w:ascii="Arial" w:eastAsia="Times New Roman" w:hAnsi="Arial"/>
      <w:b/>
      <w:szCs w:val="20"/>
      <w:lang w:eastAsia="es-ES"/>
    </w:rPr>
  </w:style>
  <w:style w:type="paragraph" w:styleId="Cierre">
    <w:name w:val="Closing"/>
    <w:basedOn w:val="Normal"/>
    <w:link w:val="CierreCar"/>
    <w:qFormat/>
    <w:rsid w:val="007C41BE"/>
    <w:pPr>
      <w:ind w:left="4252"/>
    </w:pPr>
    <w:rPr>
      <w:rFonts w:ascii="Century Schoolbook" w:eastAsia="Times New Roman" w:hAnsi="Century Schoolbook"/>
      <w:i/>
      <w:szCs w:val="20"/>
      <w:lang w:eastAsia="es-ES"/>
    </w:rPr>
  </w:style>
  <w:style w:type="character" w:customStyle="1" w:styleId="CierreCar">
    <w:name w:val="Cierre Car"/>
    <w:basedOn w:val="Fuentedeprrafopredeter"/>
    <w:link w:val="Cierre"/>
    <w:rsid w:val="007C41BE"/>
    <w:rPr>
      <w:rFonts w:ascii="Century Schoolbook" w:eastAsia="Times New Roman" w:hAnsi="Century Schoolbook" w:cs="Times New Roman"/>
      <w:i/>
      <w:sz w:val="24"/>
      <w:szCs w:val="20"/>
      <w:lang w:eastAsia="es-ES"/>
    </w:rPr>
  </w:style>
  <w:style w:type="paragraph" w:styleId="Firma">
    <w:name w:val="Signature"/>
    <w:basedOn w:val="Normal"/>
    <w:link w:val="FirmaCar"/>
    <w:qFormat/>
    <w:rsid w:val="007C41BE"/>
    <w:pPr>
      <w:ind w:left="4252"/>
    </w:pPr>
    <w:rPr>
      <w:rFonts w:ascii="Century Schoolbook" w:eastAsia="Times New Roman" w:hAnsi="Century Schoolbook"/>
      <w:i/>
      <w:szCs w:val="20"/>
      <w:lang w:eastAsia="es-ES"/>
    </w:rPr>
  </w:style>
  <w:style w:type="character" w:customStyle="1" w:styleId="FirmaCar">
    <w:name w:val="Firma Car"/>
    <w:basedOn w:val="Fuentedeprrafopredeter"/>
    <w:link w:val="Firma"/>
    <w:rsid w:val="007C41BE"/>
    <w:rPr>
      <w:rFonts w:ascii="Century Schoolbook" w:eastAsia="Times New Roman" w:hAnsi="Century Schoolbook" w:cs="Times New Roman"/>
      <w:i/>
      <w:sz w:val="24"/>
      <w:szCs w:val="20"/>
      <w:lang w:eastAsia="es-ES"/>
    </w:rPr>
  </w:style>
  <w:style w:type="paragraph" w:customStyle="1" w:styleId="Listaconvietas1">
    <w:name w:val="Lista con viñetas1"/>
    <w:qFormat/>
    <w:rsid w:val="007C41BE"/>
    <w:pPr>
      <w:widowControl w:val="0"/>
      <w:autoSpaceDE w:val="0"/>
      <w:autoSpaceDN w:val="0"/>
      <w:adjustRightInd w:val="0"/>
      <w:spacing w:after="0" w:line="240" w:lineRule="auto"/>
      <w:ind w:firstLine="708"/>
      <w:jc w:val="both"/>
    </w:pPr>
    <w:rPr>
      <w:rFonts w:ascii="Arial" w:eastAsia="Times New Roman" w:hAnsi="Arial" w:cs="Arial"/>
      <w:sz w:val="24"/>
      <w:szCs w:val="24"/>
      <w:u w:color="000000"/>
      <w:shd w:val="clear" w:color="auto" w:fill="FFFFFF"/>
      <w:lang w:val="es-ES" w:eastAsia="es-ES"/>
    </w:rPr>
  </w:style>
  <w:style w:type="paragraph" w:customStyle="1" w:styleId="toa">
    <w:name w:val="toa"/>
    <w:basedOn w:val="Normal"/>
    <w:qFormat/>
    <w:rsid w:val="007C41BE"/>
    <w:pPr>
      <w:tabs>
        <w:tab w:val="left" w:pos="9000"/>
        <w:tab w:val="right" w:pos="9360"/>
      </w:tabs>
      <w:suppressAutoHyphens/>
    </w:pPr>
    <w:rPr>
      <w:rFonts w:ascii="Courier New" w:eastAsia="Times New Roman" w:hAnsi="Courier New"/>
      <w:szCs w:val="20"/>
      <w:lang w:val="en-US" w:eastAsia="es-ES"/>
    </w:rPr>
  </w:style>
  <w:style w:type="paragraph" w:styleId="Continuarlista2">
    <w:name w:val="List Continue 2"/>
    <w:basedOn w:val="Normal"/>
    <w:qFormat/>
    <w:rsid w:val="007C41BE"/>
    <w:pPr>
      <w:spacing w:after="120"/>
      <w:ind w:left="566"/>
    </w:pPr>
    <w:rPr>
      <w:rFonts w:eastAsia="Times New Roman"/>
      <w:lang w:eastAsia="es-ES"/>
    </w:rPr>
  </w:style>
  <w:style w:type="paragraph" w:customStyle="1" w:styleId="Lneadeasunto">
    <w:name w:val="Línea de asunto"/>
    <w:basedOn w:val="Normal"/>
    <w:qFormat/>
    <w:rsid w:val="007C41BE"/>
    <w:pPr>
      <w:widowControl w:val="0"/>
      <w:overflowPunct w:val="0"/>
      <w:autoSpaceDE w:val="0"/>
      <w:autoSpaceDN w:val="0"/>
      <w:adjustRightInd w:val="0"/>
      <w:textAlignment w:val="baseline"/>
    </w:pPr>
    <w:rPr>
      <w:rFonts w:ascii="Courier" w:eastAsia="Times New Roman" w:hAnsi="Courier"/>
      <w:sz w:val="20"/>
      <w:szCs w:val="20"/>
      <w:lang w:val="es-ES" w:eastAsia="es-ES"/>
    </w:rPr>
  </w:style>
  <w:style w:type="character" w:customStyle="1" w:styleId="estilocorreo25">
    <w:name w:val="estilocorreo25"/>
    <w:semiHidden/>
    <w:rsid w:val="007C41BE"/>
    <w:rPr>
      <w:rFonts w:ascii="Tahoma" w:hAnsi="Tahoma" w:cs="Tahoma" w:hint="default"/>
      <w:b w:val="0"/>
      <w:bCs w:val="0"/>
      <w:i w:val="0"/>
      <w:iCs w:val="0"/>
      <w:color w:val="auto"/>
    </w:rPr>
  </w:style>
  <w:style w:type="character" w:customStyle="1" w:styleId="estilocorreo23">
    <w:name w:val="estilocorreo23"/>
    <w:semiHidden/>
    <w:rsid w:val="007C41BE"/>
    <w:rPr>
      <w:rFonts w:ascii="Tahoma" w:hAnsi="Tahoma" w:cs="Tahoma" w:hint="default"/>
      <w:b w:val="0"/>
      <w:bCs w:val="0"/>
      <w:i w:val="0"/>
      <w:iCs w:val="0"/>
      <w:color w:val="auto"/>
    </w:rPr>
  </w:style>
  <w:style w:type="paragraph" w:customStyle="1" w:styleId="antecedente">
    <w:name w:val="antecedente"/>
    <w:basedOn w:val="Normal"/>
    <w:link w:val="antecedenteCar"/>
    <w:qFormat/>
    <w:rsid w:val="007C41BE"/>
    <w:pPr>
      <w:suppressAutoHyphens/>
      <w:spacing w:before="100" w:beforeAutospacing="1" w:after="100" w:afterAutospacing="1" w:line="480" w:lineRule="auto"/>
      <w:ind w:firstLine="708"/>
      <w:jc w:val="both"/>
    </w:pPr>
    <w:rPr>
      <w:rFonts w:eastAsia="Times New Roman"/>
      <w:bCs/>
      <w:sz w:val="28"/>
      <w:szCs w:val="28"/>
      <w:lang w:val="es-ES" w:eastAsia="es-CR"/>
    </w:rPr>
  </w:style>
  <w:style w:type="character" w:customStyle="1" w:styleId="antecedenteCar">
    <w:name w:val="antecedente Car"/>
    <w:basedOn w:val="Fuentedeprrafopredeter"/>
    <w:link w:val="antecedente"/>
    <w:rsid w:val="007C41BE"/>
    <w:rPr>
      <w:rFonts w:ascii="Times New Roman" w:eastAsia="Times New Roman" w:hAnsi="Times New Roman" w:cs="Times New Roman"/>
      <w:bCs/>
      <w:sz w:val="28"/>
      <w:szCs w:val="28"/>
      <w:lang w:val="es-ES" w:eastAsia="es-CR"/>
    </w:rPr>
  </w:style>
  <w:style w:type="paragraph" w:customStyle="1" w:styleId="Antecedente0">
    <w:name w:val="Antecedente"/>
    <w:basedOn w:val="antecedente"/>
    <w:link w:val="AntecedenteCar0"/>
    <w:qFormat/>
    <w:rsid w:val="007C41BE"/>
  </w:style>
  <w:style w:type="character" w:customStyle="1" w:styleId="AntecedenteCar0">
    <w:name w:val="Antecedente Car"/>
    <w:basedOn w:val="antecedenteCar"/>
    <w:link w:val="Antecedente0"/>
    <w:rsid w:val="007C41BE"/>
    <w:rPr>
      <w:rFonts w:ascii="Times New Roman" w:eastAsia="Times New Roman" w:hAnsi="Times New Roman" w:cs="Times New Roman"/>
      <w:bCs/>
      <w:sz w:val="28"/>
      <w:szCs w:val="28"/>
      <w:lang w:val="es-ES" w:eastAsia="es-CR"/>
    </w:rPr>
  </w:style>
  <w:style w:type="paragraph" w:customStyle="1" w:styleId="dispositiva">
    <w:name w:val="dispositiva"/>
    <w:basedOn w:val="Normal"/>
    <w:link w:val="dispositivaCar"/>
    <w:qFormat/>
    <w:rsid w:val="007C41BE"/>
    <w:pPr>
      <w:suppressAutoHyphens/>
      <w:spacing w:line="480" w:lineRule="auto"/>
      <w:ind w:firstLine="709"/>
      <w:jc w:val="both"/>
    </w:pPr>
    <w:rPr>
      <w:rFonts w:eastAsia="Times New Roman"/>
      <w:sz w:val="28"/>
      <w:szCs w:val="28"/>
      <w:lang w:val="es-ES_tradnl"/>
    </w:rPr>
  </w:style>
  <w:style w:type="character" w:customStyle="1" w:styleId="dispositivaCar">
    <w:name w:val="dispositiva Car"/>
    <w:basedOn w:val="Fuentedeprrafopredeter"/>
    <w:link w:val="dispositiva"/>
    <w:rsid w:val="007C41BE"/>
    <w:rPr>
      <w:rFonts w:ascii="Times New Roman" w:eastAsia="Times New Roman" w:hAnsi="Times New Roman" w:cs="Times New Roman"/>
      <w:sz w:val="28"/>
      <w:szCs w:val="28"/>
      <w:lang w:val="es-ES_tradnl" w:eastAsia="ar-SA"/>
    </w:rPr>
  </w:style>
  <w:style w:type="paragraph" w:customStyle="1" w:styleId="encabezadodela">
    <w:name w:val="encabezado de la"/>
    <w:basedOn w:val="Normal"/>
    <w:link w:val="encabezadodelaCar"/>
    <w:qFormat/>
    <w:rsid w:val="007C41BE"/>
    <w:pPr>
      <w:suppressAutoHyphens/>
      <w:spacing w:line="480" w:lineRule="auto"/>
      <w:ind w:firstLine="708"/>
      <w:jc w:val="both"/>
    </w:pPr>
    <w:rPr>
      <w:rFonts w:eastAsia="Times New Roman"/>
      <w:color w:val="000099"/>
      <w:sz w:val="28"/>
      <w:szCs w:val="28"/>
      <w:lang w:val="es-ES_tradnl"/>
    </w:rPr>
  </w:style>
  <w:style w:type="character" w:customStyle="1" w:styleId="encabezadodelaCar">
    <w:name w:val="encabezado de la Car"/>
    <w:basedOn w:val="Fuentedeprrafopredeter"/>
    <w:link w:val="encabezadodela"/>
    <w:rsid w:val="007C41BE"/>
    <w:rPr>
      <w:rFonts w:ascii="Times New Roman" w:eastAsia="Times New Roman" w:hAnsi="Times New Roman" w:cs="Times New Roman"/>
      <w:color w:val="000099"/>
      <w:sz w:val="28"/>
      <w:szCs w:val="28"/>
      <w:lang w:val="es-ES_tradnl" w:eastAsia="ar-SA"/>
    </w:rPr>
  </w:style>
  <w:style w:type="paragraph" w:customStyle="1" w:styleId="gestion">
    <w:name w:val="gestion"/>
    <w:basedOn w:val="Normal"/>
    <w:link w:val="gestionCar"/>
    <w:qFormat/>
    <w:rsid w:val="007C41BE"/>
    <w:pPr>
      <w:suppressAutoHyphens/>
      <w:spacing w:before="120" w:after="120"/>
      <w:ind w:left="851" w:right="851" w:firstLine="709"/>
      <w:jc w:val="both"/>
    </w:pPr>
    <w:rPr>
      <w:rFonts w:eastAsia="Times New Roman"/>
      <w:color w:val="000099"/>
      <w:sz w:val="26"/>
      <w:szCs w:val="26"/>
      <w:lang w:val="es-ES_tradnl"/>
    </w:rPr>
  </w:style>
  <w:style w:type="character" w:customStyle="1" w:styleId="gestionCar">
    <w:name w:val="gestion Car"/>
    <w:basedOn w:val="Fuentedeprrafopredeter"/>
    <w:link w:val="gestion"/>
    <w:rsid w:val="007C41BE"/>
    <w:rPr>
      <w:rFonts w:ascii="Times New Roman" w:eastAsia="Times New Roman" w:hAnsi="Times New Roman" w:cs="Times New Roman"/>
      <w:color w:val="000099"/>
      <w:sz w:val="26"/>
      <w:szCs w:val="26"/>
      <w:lang w:val="es-ES_tradnl" w:eastAsia="ar-SA"/>
    </w:rPr>
  </w:style>
  <w:style w:type="paragraph" w:customStyle="1" w:styleId="resumen">
    <w:name w:val="resumen"/>
    <w:basedOn w:val="Ttulo3"/>
    <w:link w:val="resumenCar"/>
    <w:qFormat/>
    <w:rsid w:val="007C41BE"/>
  </w:style>
  <w:style w:type="character" w:customStyle="1" w:styleId="resumenCar">
    <w:name w:val="resumen Car"/>
    <w:basedOn w:val="Ttulo3Car"/>
    <w:link w:val="resumen"/>
    <w:rsid w:val="007C41BE"/>
    <w:rPr>
      <w:rFonts w:ascii="Times New Roman" w:eastAsia="Times New Roman" w:hAnsi="Times New Roman" w:cs="Arial"/>
      <w:b/>
      <w:bCs/>
      <w:sz w:val="28"/>
      <w:szCs w:val="26"/>
      <w:lang w:val="es-ES_tradnl" w:eastAsia="ar-SA"/>
    </w:rPr>
  </w:style>
  <w:style w:type="paragraph" w:customStyle="1" w:styleId="articulo">
    <w:name w:val="articulo"/>
    <w:basedOn w:val="Ttulo2"/>
    <w:link w:val="articuloCar"/>
    <w:uiPriority w:val="99"/>
    <w:qFormat/>
    <w:rsid w:val="007C41BE"/>
    <w:pPr>
      <w:keepLines w:val="0"/>
      <w:tabs>
        <w:tab w:val="num" w:pos="0"/>
      </w:tabs>
      <w:suppressAutoHyphens/>
      <w:spacing w:before="120" w:after="120" w:line="480" w:lineRule="auto"/>
      <w:jc w:val="center"/>
    </w:pPr>
    <w:rPr>
      <w:rFonts w:ascii="Times New Roman" w:eastAsia="Times New Roman" w:hAnsi="Times New Roman" w:cs="Times New Roman"/>
      <w:b/>
      <w:bCs/>
      <w:sz w:val="28"/>
      <w:szCs w:val="28"/>
      <w:u w:val="single"/>
      <w:lang w:val="es-ES"/>
    </w:rPr>
  </w:style>
  <w:style w:type="character" w:customStyle="1" w:styleId="articuloCar">
    <w:name w:val="articulo Car"/>
    <w:basedOn w:val="Ttulo2Car"/>
    <w:link w:val="articulo"/>
    <w:uiPriority w:val="99"/>
    <w:rsid w:val="007C41BE"/>
    <w:rPr>
      <w:rFonts w:ascii="Times New Roman" w:eastAsia="Times New Roman" w:hAnsi="Times New Roman" w:cs="Times New Roman"/>
      <w:b/>
      <w:bCs/>
      <w:color w:val="2F5496" w:themeColor="accent1" w:themeShade="BF"/>
      <w:sz w:val="28"/>
      <w:szCs w:val="28"/>
      <w:u w:val="single"/>
      <w:lang w:val="es-ES" w:eastAsia="ar-SA"/>
    </w:rPr>
  </w:style>
  <w:style w:type="character" w:customStyle="1" w:styleId="EstiloCorreo29">
    <w:name w:val="EstiloCorreo29"/>
    <w:semiHidden/>
    <w:rsid w:val="007C41BE"/>
    <w:rPr>
      <w:rFonts w:ascii="Arial" w:hAnsi="Arial" w:cs="Arial" w:hint="default"/>
      <w:color w:val="000080"/>
      <w:sz w:val="20"/>
      <w:szCs w:val="20"/>
    </w:rPr>
  </w:style>
  <w:style w:type="character" w:customStyle="1" w:styleId="EstiloCorreo30">
    <w:name w:val="EstiloCorreo30"/>
    <w:semiHidden/>
    <w:rsid w:val="007C41BE"/>
    <w:rPr>
      <w:rFonts w:ascii="Arial" w:hAnsi="Arial" w:cs="Arial" w:hint="default"/>
      <w:color w:val="000080"/>
      <w:sz w:val="20"/>
      <w:szCs w:val="20"/>
    </w:rPr>
  </w:style>
  <w:style w:type="table" w:customStyle="1" w:styleId="Cuadrculaclara-nfasis11">
    <w:name w:val="Cuadrícula clara - Énfasis 11"/>
    <w:basedOn w:val="Tablanormal"/>
    <w:uiPriority w:val="62"/>
    <w:rsid w:val="007C41BE"/>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7C41BE"/>
    <w:pPr>
      <w:spacing w:after="0"/>
      <w:jc w:val="center"/>
    </w:pPr>
    <w:rPr>
      <w:b/>
      <w:color w:val="FF0000"/>
      <w:sz w:val="28"/>
      <w:szCs w:val="28"/>
      <w:u w:val="single"/>
      <w:lang w:val="es-ES"/>
    </w:rPr>
  </w:style>
  <w:style w:type="character" w:customStyle="1" w:styleId="TEMASPRIVADOSCar">
    <w:name w:val="TEMAS PRIVADOS Car"/>
    <w:basedOn w:val="TextoindependienteCar"/>
    <w:link w:val="TEMASPRIVADOS"/>
    <w:rsid w:val="007C41BE"/>
    <w:rPr>
      <w:rFonts w:ascii="Times New Roman" w:eastAsia="Times New Roman" w:hAnsi="Times New Roman" w:cs="Times New Roman"/>
      <w:b/>
      <w:color w:val="FF0000"/>
      <w:sz w:val="28"/>
      <w:szCs w:val="28"/>
      <w:u w:val="single"/>
      <w:lang w:val="es-ES" w:eastAsia="ar-SA"/>
    </w:rPr>
  </w:style>
  <w:style w:type="numbering" w:customStyle="1" w:styleId="Sinlista1">
    <w:name w:val="Sin lista1"/>
    <w:next w:val="Sinlista"/>
    <w:uiPriority w:val="99"/>
    <w:semiHidden/>
    <w:unhideWhenUsed/>
    <w:rsid w:val="007C41BE"/>
  </w:style>
  <w:style w:type="paragraph" w:customStyle="1" w:styleId="msonormal0">
    <w:name w:val="msonormal"/>
    <w:basedOn w:val="Normal"/>
    <w:uiPriority w:val="99"/>
    <w:qFormat/>
    <w:rsid w:val="007C41BE"/>
    <w:pPr>
      <w:spacing w:before="100" w:beforeAutospacing="1" w:after="100" w:afterAutospacing="1"/>
    </w:pPr>
    <w:rPr>
      <w:rFonts w:eastAsia="Times New Roman"/>
      <w:lang w:eastAsia="es-CR"/>
    </w:rPr>
  </w:style>
  <w:style w:type="paragraph" w:styleId="Asuntodelcomentario">
    <w:name w:val="annotation subject"/>
    <w:basedOn w:val="Textocomentario"/>
    <w:next w:val="Textocomentario"/>
    <w:link w:val="AsuntodelcomentarioCar"/>
    <w:uiPriority w:val="99"/>
    <w:unhideWhenUsed/>
    <w:qFormat/>
    <w:rsid w:val="007C41BE"/>
    <w:pPr>
      <w:suppressAutoHyphens w:val="0"/>
    </w:pPr>
    <w:rPr>
      <w:b/>
      <w:bCs/>
      <w:lang w:val="es-CR" w:eastAsia="es-ES"/>
    </w:rPr>
  </w:style>
  <w:style w:type="character" w:customStyle="1" w:styleId="AsuntodelcomentarioCar">
    <w:name w:val="Asunto del comentario Car"/>
    <w:basedOn w:val="TextocomentarioCar"/>
    <w:link w:val="Asuntodelcomentario"/>
    <w:uiPriority w:val="99"/>
    <w:rsid w:val="007C41BE"/>
    <w:rPr>
      <w:rFonts w:ascii="Times New Roman" w:eastAsia="Times New Roman" w:hAnsi="Times New Roman" w:cs="Times New Roman"/>
      <w:b/>
      <w:bCs/>
      <w:sz w:val="20"/>
      <w:szCs w:val="20"/>
      <w:lang w:val="es-ES" w:eastAsia="es-ES"/>
    </w:rPr>
  </w:style>
  <w:style w:type="paragraph" w:styleId="Revisin">
    <w:name w:val="Revision"/>
    <w:uiPriority w:val="99"/>
    <w:semiHidden/>
    <w:rsid w:val="007C41BE"/>
    <w:pPr>
      <w:spacing w:after="0" w:line="240" w:lineRule="auto"/>
    </w:pPr>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unhideWhenUsed/>
    <w:rsid w:val="007C41BE"/>
    <w:rPr>
      <w:sz w:val="16"/>
      <w:szCs w:val="16"/>
    </w:rPr>
  </w:style>
  <w:style w:type="table" w:customStyle="1" w:styleId="Tablaconcuadrcula1">
    <w:name w:val="Tabla con cuadrícula1"/>
    <w:basedOn w:val="Tablanormal"/>
    <w:next w:val="Tablaconcuadrcula"/>
    <w:uiPriority w:val="39"/>
    <w:rsid w:val="007C41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ncabezado">
    <w:name w:val="A encabezado"/>
    <w:basedOn w:val="Normal"/>
    <w:link w:val="AencabezadoCar"/>
    <w:qFormat/>
    <w:rsid w:val="007C41BE"/>
    <w:pPr>
      <w:suppressAutoHyphens/>
      <w:spacing w:line="480" w:lineRule="auto"/>
      <w:ind w:firstLine="708"/>
      <w:jc w:val="both"/>
    </w:pPr>
    <w:rPr>
      <w:rFonts w:eastAsia="Times New Roman"/>
      <w:color w:val="000099"/>
      <w:sz w:val="28"/>
      <w:szCs w:val="28"/>
      <w:lang w:val="es-ES_tradnl"/>
    </w:rPr>
  </w:style>
  <w:style w:type="character" w:customStyle="1" w:styleId="AencabezadoCar">
    <w:name w:val="A encabezado Car"/>
    <w:link w:val="Aencabezado"/>
    <w:qFormat/>
    <w:rsid w:val="007C41BE"/>
    <w:rPr>
      <w:rFonts w:ascii="Times New Roman" w:eastAsia="Times New Roman" w:hAnsi="Times New Roman" w:cs="Times New Roman"/>
      <w:color w:val="000099"/>
      <w:sz w:val="28"/>
      <w:szCs w:val="28"/>
      <w:lang w:val="es-ES_tradnl" w:eastAsia="ar-SA"/>
    </w:rPr>
  </w:style>
  <w:style w:type="paragraph" w:customStyle="1" w:styleId="Standard0">
    <w:name w:val="Standard"/>
    <w:uiPriority w:val="99"/>
    <w:qFormat/>
    <w:rsid w:val="007C41BE"/>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Textbody">
    <w:name w:val="Text body"/>
    <w:basedOn w:val="Standard0"/>
    <w:uiPriority w:val="99"/>
    <w:qFormat/>
    <w:rsid w:val="007C41BE"/>
    <w:pPr>
      <w:spacing w:after="140" w:line="276" w:lineRule="auto"/>
    </w:pPr>
  </w:style>
  <w:style w:type="numbering" w:customStyle="1" w:styleId="Sinlista2">
    <w:name w:val="Sin lista2"/>
    <w:next w:val="Sinlista"/>
    <w:uiPriority w:val="99"/>
    <w:semiHidden/>
    <w:unhideWhenUsed/>
    <w:rsid w:val="007C41BE"/>
  </w:style>
  <w:style w:type="character" w:customStyle="1" w:styleId="CarCar22">
    <w:name w:val="Car Car22"/>
    <w:rsid w:val="007C41BE"/>
    <w:rPr>
      <w:rFonts w:ascii="Arial" w:hAnsi="Arial" w:cs="Arial"/>
      <w:b/>
      <w:bCs/>
      <w:i/>
      <w:iCs/>
      <w:sz w:val="28"/>
      <w:szCs w:val="28"/>
    </w:rPr>
  </w:style>
  <w:style w:type="paragraph" w:customStyle="1" w:styleId="ListParagraph1">
    <w:name w:val="List Paragraph1"/>
    <w:basedOn w:val="Normal"/>
    <w:qFormat/>
    <w:rsid w:val="007C41BE"/>
    <w:pPr>
      <w:ind w:left="720"/>
    </w:pPr>
    <w:rPr>
      <w:rFonts w:eastAsia="Times New Roman"/>
      <w:lang w:val="es-ES" w:eastAsia="es-ES"/>
    </w:rPr>
  </w:style>
  <w:style w:type="paragraph" w:customStyle="1" w:styleId="Ttulo60">
    <w:name w:val="TÍtulo 6"/>
    <w:basedOn w:val="Normal"/>
    <w:next w:val="Normal"/>
    <w:qFormat/>
    <w:rsid w:val="007C41BE"/>
    <w:pPr>
      <w:keepNext/>
      <w:widowControl w:val="0"/>
      <w:tabs>
        <w:tab w:val="left" w:pos="-720"/>
      </w:tabs>
      <w:suppressAutoHyphens/>
      <w:overflowPunct w:val="0"/>
      <w:autoSpaceDE w:val="0"/>
      <w:autoSpaceDN w:val="0"/>
      <w:adjustRightInd w:val="0"/>
      <w:jc w:val="both"/>
      <w:textAlignment w:val="baseline"/>
    </w:pPr>
    <w:rPr>
      <w:rFonts w:ascii="Bookman Old Style" w:eastAsia="Times New Roman" w:hAnsi="Bookman Old Style" w:cs="Bookman Old Style"/>
      <w:spacing w:val="-3"/>
      <w:lang w:val="es-ES" w:eastAsia="es-ES"/>
    </w:rPr>
  </w:style>
  <w:style w:type="paragraph" w:customStyle="1" w:styleId="Ttulo90">
    <w:name w:val="TÕtulo 9"/>
    <w:basedOn w:val="Normal"/>
    <w:next w:val="Normal"/>
    <w:qFormat/>
    <w:rsid w:val="007C41BE"/>
    <w:pPr>
      <w:keepNext/>
      <w:tabs>
        <w:tab w:val="left" w:pos="142"/>
      </w:tabs>
      <w:overflowPunct w:val="0"/>
      <w:autoSpaceDE w:val="0"/>
      <w:autoSpaceDN w:val="0"/>
      <w:adjustRightInd w:val="0"/>
      <w:jc w:val="both"/>
      <w:textAlignment w:val="baseline"/>
    </w:pPr>
    <w:rPr>
      <w:rFonts w:ascii="Book Antiqua" w:eastAsia="Times New Roman" w:hAnsi="Book Antiqua" w:cs="Book Antiqua"/>
      <w:b/>
      <w:bCs/>
      <w:sz w:val="22"/>
      <w:szCs w:val="22"/>
      <w:lang w:val="es-ES" w:eastAsia="es-ES"/>
    </w:rPr>
  </w:style>
  <w:style w:type="paragraph" w:customStyle="1" w:styleId="xl24">
    <w:name w:val="xl24"/>
    <w:basedOn w:val="Normal"/>
    <w:qFormat/>
    <w:rsid w:val="007C41BE"/>
    <w:pPr>
      <w:spacing w:before="100" w:beforeAutospacing="1" w:after="100" w:afterAutospacing="1"/>
      <w:jc w:val="center"/>
    </w:pPr>
    <w:rPr>
      <w:rFonts w:ascii="Arial Unicode MS" w:eastAsia="Arial Unicode MS" w:hAnsi="Arial Unicode MS" w:cs="Arial Unicode MS"/>
      <w:lang w:val="es-ES" w:eastAsia="es-ES"/>
    </w:rPr>
  </w:style>
  <w:style w:type="paragraph" w:customStyle="1" w:styleId="Cpi">
    <w:name w:val="Cpi"/>
    <w:basedOn w:val="Normal"/>
    <w:qFormat/>
    <w:rsid w:val="007C41BE"/>
    <w:pPr>
      <w:widowControl w:val="0"/>
      <w:autoSpaceDE w:val="0"/>
      <w:autoSpaceDN w:val="0"/>
      <w:adjustRightInd w:val="0"/>
      <w:spacing w:line="360" w:lineRule="auto"/>
    </w:pPr>
    <w:rPr>
      <w:rFonts w:eastAsia="Times New Roman"/>
      <w:sz w:val="28"/>
      <w:szCs w:val="28"/>
      <w:shd w:val="clear" w:color="auto" w:fill="FFFFFF"/>
      <w:lang w:val="es-MX" w:eastAsia="es-ES"/>
    </w:rPr>
  </w:style>
  <w:style w:type="paragraph" w:customStyle="1" w:styleId="Direccininterior">
    <w:name w:val="Dirección interior"/>
    <w:basedOn w:val="Normal"/>
    <w:qFormat/>
    <w:rsid w:val="007C41BE"/>
    <w:pPr>
      <w:suppressAutoHyphens/>
      <w:spacing w:before="120" w:after="240"/>
      <w:jc w:val="both"/>
    </w:pPr>
    <w:rPr>
      <w:rFonts w:ascii="Book Antiqua" w:eastAsia="Times New Roman" w:hAnsi="Book Antiqua" w:cs="Book Antiqua"/>
      <w:lang w:eastAsia="zh-CN"/>
    </w:rPr>
  </w:style>
  <w:style w:type="paragraph" w:customStyle="1" w:styleId="Ttulo0">
    <w:name w:val="T’tulo"/>
    <w:basedOn w:val="Normal"/>
    <w:qFormat/>
    <w:rsid w:val="007C41BE"/>
    <w:pPr>
      <w:jc w:val="center"/>
    </w:pPr>
    <w:rPr>
      <w:rFonts w:eastAsia="Times New Roman"/>
      <w:sz w:val="32"/>
      <w:szCs w:val="20"/>
      <w:lang w:val="es-ES" w:eastAsia="es-ES"/>
    </w:rPr>
  </w:style>
  <w:style w:type="character" w:customStyle="1" w:styleId="WW8Num2z0">
    <w:name w:val="WW8Num2z0"/>
    <w:rsid w:val="007C41BE"/>
    <w:rPr>
      <w:rFonts w:cs="Times New Roman"/>
    </w:rPr>
  </w:style>
  <w:style w:type="character" w:customStyle="1" w:styleId="Caracteresdenotafinal">
    <w:name w:val="Caracteres de nota final"/>
    <w:rsid w:val="007C41BE"/>
    <w:rPr>
      <w:rFonts w:cs="Times New Roman"/>
      <w:vertAlign w:val="superscript"/>
    </w:rPr>
  </w:style>
  <w:style w:type="character" w:customStyle="1" w:styleId="TextonotaalfinalCar2">
    <w:name w:val="Texto nota al final Car2"/>
    <w:rsid w:val="007C41BE"/>
    <w:rPr>
      <w:lang w:eastAsia="es-ES"/>
    </w:rPr>
  </w:style>
  <w:style w:type="table" w:customStyle="1" w:styleId="Tablaconcuadrcula2">
    <w:name w:val="Tabla con cuadrícula2"/>
    <w:basedOn w:val="Tablanormal"/>
    <w:next w:val="Tablaconcuadrcula"/>
    <w:rsid w:val="007C41BE"/>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semiHidden/>
    <w:locked/>
    <w:rsid w:val="007C41BE"/>
    <w:rPr>
      <w:rFonts w:ascii="Calibri" w:hAnsi="Calibri" w:cs="Calibri"/>
      <w:lang w:val="es-CR" w:eastAsia="en-US"/>
    </w:rPr>
  </w:style>
  <w:style w:type="paragraph" w:customStyle="1" w:styleId="Car1">
    <w:name w:val="Car1"/>
    <w:basedOn w:val="Normal"/>
    <w:rsid w:val="007C41BE"/>
    <w:pPr>
      <w:spacing w:after="160" w:line="240" w:lineRule="exact"/>
    </w:pPr>
    <w:rPr>
      <w:rFonts w:ascii="Verdana" w:eastAsia="Times New Roman" w:hAnsi="Verdana" w:cs="Verdana"/>
      <w:sz w:val="20"/>
      <w:szCs w:val="20"/>
      <w:lang w:val="en-AU" w:eastAsia="en-US"/>
    </w:rPr>
  </w:style>
  <w:style w:type="numbering" w:customStyle="1" w:styleId="Sinlista11">
    <w:name w:val="Sin lista11"/>
    <w:next w:val="Sinlista"/>
    <w:uiPriority w:val="99"/>
    <w:semiHidden/>
    <w:unhideWhenUsed/>
    <w:rsid w:val="007C41BE"/>
  </w:style>
  <w:style w:type="paragraph" w:styleId="Listaconnmeros2">
    <w:name w:val="List Number 2"/>
    <w:basedOn w:val="Normal"/>
    <w:unhideWhenUsed/>
    <w:rsid w:val="007C41BE"/>
    <w:pPr>
      <w:widowControl w:val="0"/>
      <w:numPr>
        <w:numId w:val="6"/>
      </w:numPr>
      <w:autoSpaceDE w:val="0"/>
      <w:autoSpaceDN w:val="0"/>
      <w:adjustRightInd w:val="0"/>
    </w:pPr>
    <w:rPr>
      <w:rFonts w:ascii="Arial" w:eastAsia="Times New Roman" w:hAnsi="Arial" w:cs="Arial"/>
      <w:u w:color="000000"/>
      <w:lang w:val="es-ES" w:eastAsia="es-ES"/>
    </w:rPr>
  </w:style>
  <w:style w:type="paragraph" w:styleId="Listaconnmeros5">
    <w:name w:val="List Number 5"/>
    <w:basedOn w:val="Normal"/>
    <w:unhideWhenUsed/>
    <w:rsid w:val="007C41BE"/>
    <w:pPr>
      <w:widowControl w:val="0"/>
      <w:numPr>
        <w:numId w:val="7"/>
      </w:numPr>
      <w:autoSpaceDE w:val="0"/>
      <w:autoSpaceDN w:val="0"/>
      <w:adjustRightInd w:val="0"/>
    </w:pPr>
    <w:rPr>
      <w:rFonts w:ascii="Arial" w:eastAsia="Times New Roman" w:hAnsi="Arial" w:cs="Arial"/>
      <w:u w:color="000000"/>
      <w:lang w:val="es-ES" w:eastAsia="es-ES"/>
    </w:rPr>
  </w:style>
  <w:style w:type="paragraph" w:customStyle="1" w:styleId="Ttulo51">
    <w:name w:val="Título 51"/>
    <w:next w:val="Normal"/>
    <w:rsid w:val="007C41BE"/>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paragraph" w:customStyle="1" w:styleId="heading5">
    <w:name w:val="heading5"/>
    <w:basedOn w:val="Normal"/>
    <w:rsid w:val="007C41BE"/>
    <w:pPr>
      <w:keepNext/>
      <w:shd w:val="clear" w:color="auto" w:fill="FFFFFF"/>
      <w:jc w:val="center"/>
    </w:pPr>
    <w:rPr>
      <w:rFonts w:eastAsia="Times New Roman"/>
      <w:b/>
      <w:bCs/>
      <w:i/>
      <w:iCs/>
      <w:sz w:val="26"/>
      <w:szCs w:val="26"/>
      <w:u w:val="single"/>
      <w:lang w:val="es-ES" w:eastAsia="es-ES"/>
    </w:rPr>
  </w:style>
  <w:style w:type="character" w:customStyle="1" w:styleId="EstiloCorreo651">
    <w:name w:val="EstiloCorreo651"/>
    <w:semiHidden/>
    <w:rsid w:val="007C41BE"/>
    <w:rPr>
      <w:rFonts w:ascii="Arial" w:hAnsi="Arial" w:cs="Arial" w:hint="default"/>
      <w:color w:val="000080"/>
    </w:rPr>
  </w:style>
  <w:style w:type="character" w:customStyle="1" w:styleId="EstiloCorreo861">
    <w:name w:val="EstiloCorreo861"/>
    <w:semiHidden/>
    <w:rsid w:val="007C41BE"/>
    <w:rPr>
      <w:rFonts w:ascii="Arial" w:hAnsi="Arial" w:cs="Arial" w:hint="default"/>
      <w:color w:val="000080"/>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uiPriority w:val="99"/>
    <w:semiHidden/>
    <w:locked/>
    <w:rsid w:val="007C41BE"/>
    <w:rPr>
      <w:lang w:val="es-ES" w:eastAsia="es-ES" w:bidi="ar-SA"/>
    </w:rPr>
  </w:style>
  <w:style w:type="paragraph" w:customStyle="1" w:styleId="Negrita">
    <w:name w:val="Negrita"/>
    <w:basedOn w:val="Normal"/>
    <w:rsid w:val="007C41BE"/>
    <w:pPr>
      <w:suppressAutoHyphens/>
      <w:spacing w:before="120" w:after="120"/>
      <w:jc w:val="both"/>
    </w:pPr>
    <w:rPr>
      <w:rFonts w:ascii="Franklin Gothic Book" w:eastAsia="Times New Roman" w:hAnsi="Franklin Gothic Book" w:cs="Franklin Gothic Book"/>
      <w:b/>
      <w:sz w:val="22"/>
      <w:lang w:val="es-ES"/>
    </w:rPr>
  </w:style>
  <w:style w:type="paragraph" w:customStyle="1" w:styleId="Textopreformateado">
    <w:name w:val="Texto preformateado"/>
    <w:basedOn w:val="Normal"/>
    <w:rsid w:val="007C41BE"/>
    <w:pPr>
      <w:widowControl w:val="0"/>
      <w:suppressAutoHyphens/>
    </w:pPr>
    <w:rPr>
      <w:rFonts w:ascii="Courier New" w:eastAsia="Courier New" w:hAnsi="Courier New" w:cs="Courier New"/>
      <w:kern w:val="1"/>
      <w:sz w:val="20"/>
      <w:szCs w:val="20"/>
      <w:lang w:val="es-ES_tradnl"/>
    </w:rPr>
  </w:style>
  <w:style w:type="character" w:customStyle="1" w:styleId="go">
    <w:name w:val="go"/>
    <w:rsid w:val="007C41BE"/>
    <w:rPr>
      <w:rFonts w:cs="Times New Roman"/>
    </w:rPr>
  </w:style>
  <w:style w:type="character" w:customStyle="1" w:styleId="EstiloCorreo1431">
    <w:name w:val="EstiloCorreo1431"/>
    <w:semiHidden/>
    <w:rsid w:val="007C41BE"/>
    <w:rPr>
      <w:rFonts w:ascii="Arial" w:hAnsi="Arial" w:cs="Arial"/>
      <w:color w:val="000080"/>
      <w:sz w:val="20"/>
      <w:szCs w:val="20"/>
    </w:rPr>
  </w:style>
  <w:style w:type="character" w:customStyle="1" w:styleId="EstiloCorreo1551">
    <w:name w:val="EstiloCorreo1551"/>
    <w:semiHidden/>
    <w:rsid w:val="007C41BE"/>
    <w:rPr>
      <w:rFonts w:ascii="Arial" w:hAnsi="Arial" w:cs="Arial"/>
      <w:color w:val="auto"/>
      <w:sz w:val="20"/>
      <w:szCs w:val="20"/>
    </w:rPr>
  </w:style>
  <w:style w:type="character" w:customStyle="1" w:styleId="EstiloCorreo157">
    <w:name w:val="EstiloCorreo157"/>
    <w:semiHidden/>
    <w:rsid w:val="007C41BE"/>
    <w:rPr>
      <w:rFonts w:ascii="Arial" w:hAnsi="Arial" w:cs="Arial"/>
      <w:color w:val="000080"/>
      <w:sz w:val="20"/>
      <w:szCs w:val="20"/>
    </w:rPr>
  </w:style>
  <w:style w:type="character" w:customStyle="1" w:styleId="EstiloCorreo1741">
    <w:name w:val="EstiloCorreo1741"/>
    <w:rsid w:val="007C41BE"/>
    <w:rPr>
      <w:rFonts w:ascii="Arial" w:hAnsi="Arial" w:cs="Arial"/>
      <w:color w:val="auto"/>
      <w:sz w:val="20"/>
      <w:szCs w:val="20"/>
    </w:rPr>
  </w:style>
  <w:style w:type="character" w:customStyle="1" w:styleId="EstiloCorreo1751">
    <w:name w:val="EstiloCorreo1751"/>
    <w:semiHidden/>
    <w:rsid w:val="007C41BE"/>
    <w:rPr>
      <w:rFonts w:ascii="Arial" w:hAnsi="Arial" w:cs="Arial"/>
      <w:color w:val="auto"/>
      <w:sz w:val="20"/>
      <w:szCs w:val="20"/>
    </w:rPr>
  </w:style>
  <w:style w:type="character" w:customStyle="1" w:styleId="TextoindependienteCar1">
    <w:name w:val="Texto independiente Car1"/>
    <w:uiPriority w:val="99"/>
    <w:rsid w:val="007C41BE"/>
    <w:rPr>
      <w:lang w:eastAsia="es-ES"/>
    </w:rPr>
  </w:style>
  <w:style w:type="character" w:customStyle="1" w:styleId="SangradetextonormalCar1">
    <w:name w:val="Sangría de texto normal Car1"/>
    <w:rsid w:val="007C41BE"/>
    <w:rPr>
      <w:rFonts w:ascii="Arial" w:hAnsi="Arial" w:cs="Arial"/>
      <w:sz w:val="24"/>
      <w:szCs w:val="24"/>
      <w:lang w:val="es-ES" w:eastAsia="es-ES"/>
    </w:rPr>
  </w:style>
  <w:style w:type="character" w:customStyle="1" w:styleId="EstiloCorreo2521">
    <w:name w:val="EstiloCorreo2521"/>
    <w:semiHidden/>
    <w:rsid w:val="007C41BE"/>
    <w:rPr>
      <w:rFonts w:ascii="Palatino Linotype" w:hAnsi="Palatino Linotype" w:cs="Arial" w:hint="default"/>
      <w:b/>
      <w:bCs w:val="0"/>
      <w:color w:val="auto"/>
      <w:sz w:val="26"/>
      <w:szCs w:val="26"/>
    </w:rPr>
  </w:style>
  <w:style w:type="character" w:customStyle="1" w:styleId="EstiloCorreo2601">
    <w:name w:val="EstiloCorreo2601"/>
    <w:semiHidden/>
    <w:rsid w:val="007C41BE"/>
    <w:rPr>
      <w:color w:val="000000"/>
    </w:rPr>
  </w:style>
  <w:style w:type="character" w:customStyle="1" w:styleId="EstiloCorreo2841">
    <w:name w:val="EstiloCorreo2841"/>
    <w:semiHidden/>
    <w:rsid w:val="007C41BE"/>
    <w:rPr>
      <w:rFonts w:ascii="Arial" w:hAnsi="Arial" w:cs="Arial"/>
      <w:color w:val="auto"/>
      <w:sz w:val="20"/>
      <w:szCs w:val="20"/>
    </w:rPr>
  </w:style>
  <w:style w:type="character" w:customStyle="1" w:styleId="EstiloCorreo2861">
    <w:name w:val="EstiloCorreo2861"/>
    <w:semiHidden/>
    <w:rsid w:val="007C41BE"/>
    <w:rPr>
      <w:rFonts w:ascii="Arial" w:hAnsi="Arial" w:cs="Arial" w:hint="default"/>
      <w:color w:val="000080"/>
    </w:rPr>
  </w:style>
  <w:style w:type="character" w:customStyle="1" w:styleId="EstiloCorreo3191">
    <w:name w:val="EstiloCorreo3191"/>
    <w:semiHidden/>
    <w:rsid w:val="007C41BE"/>
    <w:rPr>
      <w:rFonts w:ascii="Tahoma" w:hAnsi="Tahoma" w:cs="Tahoma" w:hint="default"/>
      <w:b w:val="0"/>
      <w:bCs w:val="0"/>
      <w:i w:val="0"/>
      <w:iCs w:val="0"/>
      <w:color w:val="auto"/>
    </w:rPr>
  </w:style>
  <w:style w:type="character" w:customStyle="1" w:styleId="EstiloCorreo3201">
    <w:name w:val="EstiloCorreo3201"/>
    <w:semiHidden/>
    <w:rsid w:val="007C41BE"/>
    <w:rPr>
      <w:rFonts w:ascii="Tahoma" w:hAnsi="Tahoma" w:cs="Tahoma" w:hint="default"/>
      <w:b w:val="0"/>
      <w:bCs w:val="0"/>
      <w:i w:val="0"/>
      <w:iCs w:val="0"/>
      <w:color w:val="auto"/>
    </w:rPr>
  </w:style>
  <w:style w:type="character" w:customStyle="1" w:styleId="EstiloCorreo3211">
    <w:name w:val="EstiloCorreo3211"/>
    <w:semiHidden/>
    <w:rsid w:val="007C41BE"/>
    <w:rPr>
      <w:color w:val="000000"/>
    </w:rPr>
  </w:style>
  <w:style w:type="paragraph" w:customStyle="1" w:styleId="CarCar6CarCar">
    <w:name w:val="Car Car6 Car Car"/>
    <w:basedOn w:val="Normal"/>
    <w:semiHidden/>
    <w:rsid w:val="007C41BE"/>
    <w:pPr>
      <w:spacing w:after="160" w:line="240" w:lineRule="exact"/>
    </w:pPr>
    <w:rPr>
      <w:rFonts w:ascii="Verdana" w:eastAsia="Times New Roman" w:hAnsi="Verdana" w:cs="Verdana"/>
      <w:sz w:val="20"/>
      <w:szCs w:val="20"/>
      <w:lang w:val="en-AU" w:eastAsia="en-US"/>
    </w:rPr>
  </w:style>
  <w:style w:type="paragraph" w:customStyle="1" w:styleId="Informal1">
    <w:name w:val="Informal1"/>
    <w:rsid w:val="007C41BE"/>
    <w:pPr>
      <w:autoSpaceDE w:val="0"/>
      <w:autoSpaceDN w:val="0"/>
      <w:adjustRightInd w:val="0"/>
      <w:spacing w:before="60" w:after="60" w:line="240" w:lineRule="auto"/>
    </w:pPr>
    <w:rPr>
      <w:rFonts w:ascii="Arial" w:eastAsia="Times New Roman" w:hAnsi="Arial" w:cs="Arial"/>
      <w:sz w:val="20"/>
      <w:szCs w:val="20"/>
      <w:lang w:val="es-ES" w:eastAsia="es-ES"/>
    </w:rPr>
  </w:style>
  <w:style w:type="table" w:styleId="Tablaweb2">
    <w:name w:val="Table Web 2"/>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1">
    <w:name w:val="Car11"/>
    <w:basedOn w:val="Normal"/>
    <w:semiHidden/>
    <w:rsid w:val="007C41BE"/>
    <w:pPr>
      <w:spacing w:after="160" w:line="240" w:lineRule="exact"/>
    </w:pPr>
    <w:rPr>
      <w:rFonts w:ascii="Verdana" w:eastAsia="Times New Roman" w:hAnsi="Verdana" w:cs="Verdana"/>
      <w:sz w:val="20"/>
      <w:szCs w:val="20"/>
      <w:lang w:val="en-AU" w:eastAsia="en-US"/>
    </w:rPr>
  </w:style>
  <w:style w:type="paragraph" w:customStyle="1" w:styleId="estilo7">
    <w:name w:val="estilo7"/>
    <w:basedOn w:val="Normal"/>
    <w:rsid w:val="007C41BE"/>
    <w:pPr>
      <w:spacing w:before="100" w:beforeAutospacing="1" w:after="100" w:afterAutospacing="1"/>
    </w:pPr>
    <w:rPr>
      <w:rFonts w:eastAsia="Times New Roman"/>
      <w:i/>
      <w:iCs/>
      <w:sz w:val="21"/>
      <w:szCs w:val="21"/>
      <w:lang w:val="es-ES" w:eastAsia="es-ES"/>
    </w:rPr>
  </w:style>
  <w:style w:type="paragraph" w:customStyle="1" w:styleId="informal10">
    <w:name w:val="informal1"/>
    <w:basedOn w:val="Normal"/>
    <w:rsid w:val="007C41BE"/>
    <w:pPr>
      <w:overflowPunct w:val="0"/>
      <w:autoSpaceDE w:val="0"/>
      <w:autoSpaceDN w:val="0"/>
      <w:spacing w:before="60" w:after="60"/>
    </w:pPr>
    <w:rPr>
      <w:rFonts w:ascii="Arial" w:eastAsia="Times New Roman" w:hAnsi="Arial" w:cs="Arial"/>
      <w:sz w:val="20"/>
      <w:szCs w:val="20"/>
      <w:lang w:val="es-ES" w:eastAsia="es-ES"/>
    </w:rPr>
  </w:style>
  <w:style w:type="paragraph" w:customStyle="1" w:styleId="car110">
    <w:name w:val="car11"/>
    <w:basedOn w:val="Normal"/>
    <w:rsid w:val="007C41BE"/>
    <w:pPr>
      <w:spacing w:after="160" w:line="240" w:lineRule="atLeast"/>
    </w:pPr>
    <w:rPr>
      <w:rFonts w:ascii="Verdana" w:eastAsia="Times New Roman" w:hAnsi="Verdana"/>
      <w:sz w:val="20"/>
      <w:szCs w:val="20"/>
      <w:lang w:val="es-ES" w:eastAsia="es-ES"/>
    </w:rPr>
  </w:style>
  <w:style w:type="paragraph" w:customStyle="1" w:styleId="default0">
    <w:name w:val="default"/>
    <w:basedOn w:val="Normal"/>
    <w:rsid w:val="007C41BE"/>
    <w:pPr>
      <w:autoSpaceDE w:val="0"/>
      <w:autoSpaceDN w:val="0"/>
    </w:pPr>
    <w:rPr>
      <w:rFonts w:ascii="Bookman Old Style" w:eastAsia="Times New Roman" w:hAnsi="Bookman Old Style"/>
      <w:color w:val="000000"/>
      <w:lang w:val="es-ES" w:eastAsia="es-ES"/>
    </w:rPr>
  </w:style>
  <w:style w:type="paragraph" w:customStyle="1" w:styleId="charchar0">
    <w:name w:val="charchar"/>
    <w:basedOn w:val="Normal"/>
    <w:rsid w:val="007C41BE"/>
    <w:pPr>
      <w:spacing w:after="160" w:line="240" w:lineRule="atLeast"/>
    </w:pPr>
    <w:rPr>
      <w:rFonts w:ascii="Verdana" w:eastAsia="Times New Roman" w:hAnsi="Verdana"/>
      <w:sz w:val="20"/>
      <w:szCs w:val="20"/>
      <w:lang w:val="es-ES" w:eastAsia="es-ES"/>
    </w:rPr>
  </w:style>
  <w:style w:type="paragraph" w:customStyle="1" w:styleId="style11">
    <w:name w:val="style1"/>
    <w:basedOn w:val="Normal"/>
    <w:rsid w:val="007C41BE"/>
    <w:pPr>
      <w:autoSpaceDE w:val="0"/>
      <w:autoSpaceDN w:val="0"/>
    </w:pPr>
    <w:rPr>
      <w:rFonts w:eastAsia="Times New Roman"/>
      <w:lang w:val="es-ES" w:eastAsia="es-ES"/>
    </w:rPr>
  </w:style>
  <w:style w:type="paragraph" w:customStyle="1" w:styleId="style2">
    <w:name w:val="style2"/>
    <w:basedOn w:val="Normal"/>
    <w:rsid w:val="007C41BE"/>
    <w:pPr>
      <w:autoSpaceDE w:val="0"/>
      <w:autoSpaceDN w:val="0"/>
    </w:pPr>
    <w:rPr>
      <w:rFonts w:eastAsia="Times New Roman"/>
      <w:sz w:val="17"/>
      <w:szCs w:val="17"/>
      <w:lang w:val="es-ES" w:eastAsia="es-ES"/>
    </w:rPr>
  </w:style>
  <w:style w:type="paragraph" w:customStyle="1" w:styleId="style4">
    <w:name w:val="style4"/>
    <w:basedOn w:val="Normal"/>
    <w:rsid w:val="007C41BE"/>
    <w:pPr>
      <w:autoSpaceDE w:val="0"/>
      <w:autoSpaceDN w:val="0"/>
      <w:spacing w:before="72" w:line="264" w:lineRule="atLeast"/>
      <w:ind w:right="72" w:firstLine="648"/>
      <w:jc w:val="both"/>
    </w:pPr>
    <w:rPr>
      <w:rFonts w:ascii="Garamond" w:eastAsia="Times New Roman" w:hAnsi="Garamond"/>
      <w:sz w:val="20"/>
      <w:szCs w:val="20"/>
      <w:lang w:val="es-ES" w:eastAsia="es-ES"/>
    </w:rPr>
  </w:style>
  <w:style w:type="paragraph" w:customStyle="1" w:styleId="h50">
    <w:name w:val="h5"/>
    <w:basedOn w:val="Normal"/>
    <w:rsid w:val="007C41BE"/>
    <w:pPr>
      <w:keepNext/>
      <w:autoSpaceDE w:val="0"/>
      <w:autoSpaceDN w:val="0"/>
      <w:spacing w:before="100" w:after="100"/>
    </w:pPr>
    <w:rPr>
      <w:rFonts w:ascii="Arial" w:eastAsia="Times New Roman" w:hAnsi="Arial" w:cs="Arial"/>
      <w:b/>
      <w:bCs/>
      <w:sz w:val="20"/>
      <w:szCs w:val="20"/>
      <w:lang w:val="es-ES" w:eastAsia="es-ES"/>
    </w:rPr>
  </w:style>
  <w:style w:type="paragraph" w:customStyle="1" w:styleId="sangra3detindependiente10">
    <w:name w:val="sangra3detindependiente1"/>
    <w:basedOn w:val="Normal"/>
    <w:rsid w:val="007C41BE"/>
    <w:pPr>
      <w:autoSpaceDE w:val="0"/>
      <w:autoSpaceDN w:val="0"/>
      <w:spacing w:after="120"/>
      <w:ind w:left="283"/>
    </w:pPr>
    <w:rPr>
      <w:rFonts w:ascii="Arial" w:eastAsia="Times New Roman" w:hAnsi="Arial" w:cs="Arial"/>
      <w:sz w:val="16"/>
      <w:szCs w:val="16"/>
      <w:lang w:val="es-ES" w:eastAsia="es-ES"/>
    </w:rPr>
  </w:style>
  <w:style w:type="paragraph" w:customStyle="1" w:styleId="style5">
    <w:name w:val="style5"/>
    <w:basedOn w:val="Normal"/>
    <w:rsid w:val="007C41BE"/>
    <w:pPr>
      <w:autoSpaceDE w:val="0"/>
      <w:autoSpaceDN w:val="0"/>
    </w:pPr>
    <w:rPr>
      <w:rFonts w:eastAsia="Times New Roman"/>
      <w:sz w:val="20"/>
      <w:szCs w:val="20"/>
      <w:lang w:val="es-ES" w:eastAsia="es-ES"/>
    </w:rPr>
  </w:style>
  <w:style w:type="paragraph" w:customStyle="1" w:styleId="tabul1">
    <w:name w:val="tabul1"/>
    <w:basedOn w:val="Normal"/>
    <w:rsid w:val="007C41BE"/>
    <w:pPr>
      <w:shd w:val="clear" w:color="auto" w:fill="FFFFFF"/>
      <w:autoSpaceDE w:val="0"/>
      <w:autoSpaceDN w:val="0"/>
      <w:ind w:left="1200" w:right="2" w:hanging="420"/>
      <w:jc w:val="both"/>
    </w:pPr>
    <w:rPr>
      <w:rFonts w:ascii="Helvetica" w:eastAsia="Times New Roman" w:hAnsi="Helvetica"/>
      <w:sz w:val="20"/>
      <w:szCs w:val="20"/>
      <w:lang w:val="es-ES" w:eastAsia="es-ES"/>
    </w:rPr>
  </w:style>
  <w:style w:type="paragraph" w:customStyle="1" w:styleId="car0">
    <w:name w:val="car"/>
    <w:basedOn w:val="Normal"/>
    <w:rsid w:val="007C41BE"/>
    <w:pPr>
      <w:spacing w:after="160" w:line="240" w:lineRule="atLeast"/>
    </w:pPr>
    <w:rPr>
      <w:rFonts w:ascii="Verdana" w:eastAsia="Times New Roman" w:hAnsi="Verdana"/>
      <w:sz w:val="20"/>
      <w:szCs w:val="20"/>
      <w:lang w:val="es-ES" w:eastAsia="es-ES"/>
    </w:rPr>
  </w:style>
  <w:style w:type="paragraph" w:customStyle="1" w:styleId="charchar00">
    <w:name w:val="charchar0"/>
    <w:basedOn w:val="Normal"/>
    <w:rsid w:val="007C41BE"/>
    <w:pPr>
      <w:spacing w:after="160" w:line="240" w:lineRule="atLeast"/>
    </w:pPr>
    <w:rPr>
      <w:rFonts w:ascii="Verdana" w:eastAsia="Times New Roman" w:hAnsi="Verdana"/>
      <w:sz w:val="20"/>
      <w:szCs w:val="20"/>
      <w:lang w:val="es-ES" w:eastAsia="es-ES"/>
    </w:rPr>
  </w:style>
  <w:style w:type="paragraph" w:customStyle="1" w:styleId="style100">
    <w:name w:val="style10"/>
    <w:basedOn w:val="Normal"/>
    <w:rsid w:val="007C41BE"/>
    <w:pPr>
      <w:autoSpaceDE w:val="0"/>
      <w:autoSpaceDN w:val="0"/>
      <w:spacing w:before="108" w:line="456" w:lineRule="atLeast"/>
      <w:ind w:firstLine="720"/>
      <w:jc w:val="both"/>
    </w:pPr>
    <w:rPr>
      <w:rFonts w:eastAsia="Times New Roman"/>
      <w:sz w:val="27"/>
      <w:szCs w:val="27"/>
      <w:lang w:val="es-ES" w:eastAsia="es-ES"/>
    </w:rPr>
  </w:style>
  <w:style w:type="paragraph" w:customStyle="1" w:styleId="style13">
    <w:name w:val="style13"/>
    <w:basedOn w:val="Normal"/>
    <w:rsid w:val="007C41BE"/>
    <w:pPr>
      <w:autoSpaceDE w:val="0"/>
      <w:autoSpaceDN w:val="0"/>
      <w:spacing w:line="444" w:lineRule="atLeast"/>
      <w:jc w:val="both"/>
    </w:pPr>
    <w:rPr>
      <w:rFonts w:eastAsia="Times New Roman"/>
      <w:sz w:val="27"/>
      <w:szCs w:val="27"/>
      <w:lang w:val="es-ES" w:eastAsia="es-ES"/>
    </w:rPr>
  </w:style>
  <w:style w:type="paragraph" w:customStyle="1" w:styleId="style50">
    <w:name w:val="style50"/>
    <w:basedOn w:val="Normal"/>
    <w:rsid w:val="007C41BE"/>
    <w:pPr>
      <w:autoSpaceDE w:val="0"/>
      <w:autoSpaceDN w:val="0"/>
    </w:pPr>
    <w:rPr>
      <w:rFonts w:eastAsia="Times New Roman"/>
      <w:sz w:val="20"/>
      <w:szCs w:val="20"/>
      <w:lang w:val="es-ES" w:eastAsia="es-ES"/>
    </w:rPr>
  </w:style>
  <w:style w:type="paragraph" w:customStyle="1" w:styleId="normal10">
    <w:name w:val="normal1"/>
    <w:basedOn w:val="Normal"/>
    <w:rsid w:val="007C41BE"/>
    <w:pPr>
      <w:autoSpaceDE w:val="0"/>
    </w:pPr>
    <w:rPr>
      <w:rFonts w:ascii="Bookman Old Style" w:eastAsia="Times New Roman" w:hAnsi="Bookman Old Style"/>
      <w:color w:val="000000"/>
      <w:lang w:val="es-ES" w:eastAsia="es-ES"/>
    </w:rPr>
  </w:style>
  <w:style w:type="paragraph" w:customStyle="1" w:styleId="style110">
    <w:name w:val="style11"/>
    <w:basedOn w:val="Normal"/>
    <w:rsid w:val="007C41BE"/>
    <w:pPr>
      <w:autoSpaceDE w:val="0"/>
      <w:autoSpaceDN w:val="0"/>
    </w:pPr>
    <w:rPr>
      <w:rFonts w:eastAsia="Times New Roman"/>
      <w:lang w:val="es-ES" w:eastAsia="es-ES"/>
    </w:rPr>
  </w:style>
  <w:style w:type="paragraph" w:customStyle="1" w:styleId="car00">
    <w:name w:val="car0"/>
    <w:basedOn w:val="Normal"/>
    <w:rsid w:val="007C41BE"/>
    <w:pPr>
      <w:spacing w:after="160" w:line="240" w:lineRule="atLeast"/>
    </w:pPr>
    <w:rPr>
      <w:rFonts w:ascii="Verdana" w:eastAsia="Times New Roman" w:hAnsi="Verdana"/>
      <w:sz w:val="20"/>
      <w:szCs w:val="20"/>
      <w:lang w:val="es-ES" w:eastAsia="es-ES"/>
    </w:rPr>
  </w:style>
  <w:style w:type="paragraph" w:customStyle="1" w:styleId="informal100">
    <w:name w:val="informal10"/>
    <w:basedOn w:val="Normal"/>
    <w:rsid w:val="007C41BE"/>
    <w:pPr>
      <w:overflowPunct w:val="0"/>
      <w:autoSpaceDE w:val="0"/>
      <w:autoSpaceDN w:val="0"/>
      <w:spacing w:before="60" w:after="60"/>
    </w:pPr>
    <w:rPr>
      <w:rFonts w:ascii="Arial" w:eastAsia="Times New Roman" w:hAnsi="Arial" w:cs="Arial"/>
      <w:sz w:val="20"/>
      <w:szCs w:val="20"/>
      <w:lang w:val="es-ES" w:eastAsia="es-ES"/>
    </w:rPr>
  </w:style>
  <w:style w:type="paragraph" w:customStyle="1" w:styleId="style20">
    <w:name w:val="style20"/>
    <w:basedOn w:val="Normal"/>
    <w:rsid w:val="007C41BE"/>
    <w:pPr>
      <w:autoSpaceDE w:val="0"/>
      <w:autoSpaceDN w:val="0"/>
      <w:ind w:left="3672" w:right="72" w:hanging="360"/>
    </w:pPr>
    <w:rPr>
      <w:rFonts w:eastAsia="Times New Roman"/>
      <w:lang w:val="es-ES" w:eastAsia="es-ES"/>
    </w:rPr>
  </w:style>
  <w:style w:type="paragraph" w:customStyle="1" w:styleId="style40">
    <w:name w:val="style40"/>
    <w:basedOn w:val="Normal"/>
    <w:rsid w:val="007C41BE"/>
    <w:pPr>
      <w:autoSpaceDE w:val="0"/>
      <w:autoSpaceDN w:val="0"/>
      <w:spacing w:before="108" w:line="360" w:lineRule="auto"/>
      <w:ind w:left="936" w:hanging="432"/>
      <w:jc w:val="both"/>
    </w:pPr>
    <w:rPr>
      <w:rFonts w:ascii="Tahoma" w:eastAsia="Times New Roman" w:hAnsi="Tahoma" w:cs="Tahoma"/>
      <w:sz w:val="23"/>
      <w:szCs w:val="23"/>
      <w:lang w:val="es-ES" w:eastAsia="es-ES"/>
    </w:rPr>
  </w:style>
  <w:style w:type="paragraph" w:customStyle="1" w:styleId="style30">
    <w:name w:val="style30"/>
    <w:basedOn w:val="Normal"/>
    <w:rsid w:val="007C41BE"/>
    <w:pPr>
      <w:autoSpaceDE w:val="0"/>
      <w:autoSpaceDN w:val="0"/>
    </w:pPr>
    <w:rPr>
      <w:rFonts w:eastAsia="Times New Roman"/>
      <w:sz w:val="20"/>
      <w:szCs w:val="20"/>
      <w:lang w:val="es-ES" w:eastAsia="es-ES"/>
    </w:rPr>
  </w:style>
  <w:style w:type="paragraph" w:customStyle="1" w:styleId="style17">
    <w:name w:val="style17"/>
    <w:basedOn w:val="Normal"/>
    <w:rsid w:val="007C41BE"/>
    <w:pPr>
      <w:autoSpaceDE w:val="0"/>
      <w:autoSpaceDN w:val="0"/>
      <w:spacing w:before="216"/>
      <w:jc w:val="both"/>
    </w:pPr>
    <w:rPr>
      <w:rFonts w:eastAsia="Times New Roman"/>
      <w:color w:val="191A17"/>
      <w:sz w:val="23"/>
      <w:szCs w:val="23"/>
      <w:lang w:val="es-ES" w:eastAsia="es-ES"/>
    </w:rPr>
  </w:style>
  <w:style w:type="paragraph" w:customStyle="1" w:styleId="style18">
    <w:name w:val="style18"/>
    <w:basedOn w:val="Normal"/>
    <w:rsid w:val="007C41BE"/>
    <w:pPr>
      <w:autoSpaceDE w:val="0"/>
      <w:autoSpaceDN w:val="0"/>
      <w:spacing w:before="252"/>
      <w:ind w:left="720" w:right="576"/>
      <w:jc w:val="both"/>
    </w:pPr>
    <w:rPr>
      <w:rFonts w:eastAsia="Times New Roman"/>
      <w:i/>
      <w:iCs/>
      <w:color w:val="191A17"/>
      <w:lang w:val="es-ES" w:eastAsia="es-ES"/>
    </w:rPr>
  </w:style>
  <w:style w:type="paragraph" w:customStyle="1" w:styleId="style19">
    <w:name w:val="style19"/>
    <w:basedOn w:val="Normal"/>
    <w:rsid w:val="007C41BE"/>
    <w:pPr>
      <w:autoSpaceDE w:val="0"/>
      <w:autoSpaceDN w:val="0"/>
      <w:spacing w:before="288"/>
      <w:jc w:val="both"/>
    </w:pPr>
    <w:rPr>
      <w:rFonts w:eastAsia="Times New Roman"/>
      <w:sz w:val="23"/>
      <w:szCs w:val="23"/>
      <w:lang w:val="es-ES" w:eastAsia="es-ES"/>
    </w:rPr>
  </w:style>
  <w:style w:type="paragraph" w:customStyle="1" w:styleId="style9">
    <w:name w:val="style9"/>
    <w:basedOn w:val="Normal"/>
    <w:rsid w:val="007C41BE"/>
    <w:pPr>
      <w:autoSpaceDE w:val="0"/>
      <w:autoSpaceDN w:val="0"/>
    </w:pPr>
    <w:rPr>
      <w:rFonts w:ascii="Verdana" w:eastAsia="Times New Roman" w:hAnsi="Verdana"/>
      <w:sz w:val="23"/>
      <w:szCs w:val="23"/>
      <w:lang w:val="es-ES" w:eastAsia="es-ES"/>
    </w:rPr>
  </w:style>
  <w:style w:type="paragraph" w:customStyle="1" w:styleId="style14">
    <w:name w:val="style14"/>
    <w:basedOn w:val="Normal"/>
    <w:rsid w:val="007C41BE"/>
    <w:pPr>
      <w:autoSpaceDE w:val="0"/>
      <w:autoSpaceDN w:val="0"/>
    </w:pPr>
    <w:rPr>
      <w:rFonts w:eastAsia="Times New Roman"/>
      <w:sz w:val="20"/>
      <w:szCs w:val="20"/>
      <w:lang w:val="es-ES" w:eastAsia="es-ES"/>
    </w:rPr>
  </w:style>
  <w:style w:type="paragraph" w:customStyle="1" w:styleId="charchar1">
    <w:name w:val="charchar1"/>
    <w:basedOn w:val="Normal"/>
    <w:rsid w:val="007C41BE"/>
    <w:pPr>
      <w:spacing w:after="160" w:line="240" w:lineRule="atLeast"/>
    </w:pPr>
    <w:rPr>
      <w:rFonts w:ascii="Verdana" w:eastAsia="Times New Roman" w:hAnsi="Verdana"/>
      <w:sz w:val="20"/>
      <w:szCs w:val="20"/>
      <w:lang w:val="es-ES" w:eastAsia="es-ES"/>
    </w:rPr>
  </w:style>
  <w:style w:type="paragraph" w:customStyle="1" w:styleId="style1000">
    <w:name w:val="style100"/>
    <w:basedOn w:val="Normal"/>
    <w:rsid w:val="007C41BE"/>
    <w:pPr>
      <w:autoSpaceDE w:val="0"/>
      <w:autoSpaceDN w:val="0"/>
    </w:pPr>
    <w:rPr>
      <w:rFonts w:eastAsia="Times New Roman"/>
      <w:lang w:val="es-ES" w:eastAsia="es-ES"/>
    </w:rPr>
  </w:style>
  <w:style w:type="paragraph" w:customStyle="1" w:styleId="car1100">
    <w:name w:val="car110"/>
    <w:basedOn w:val="Normal"/>
    <w:rsid w:val="007C41BE"/>
    <w:pPr>
      <w:spacing w:after="160" w:line="240" w:lineRule="atLeast"/>
    </w:pPr>
    <w:rPr>
      <w:rFonts w:ascii="Verdana" w:eastAsia="Times New Roman" w:hAnsi="Verdana"/>
      <w:sz w:val="20"/>
      <w:szCs w:val="20"/>
      <w:lang w:val="es-ES" w:eastAsia="es-ES"/>
    </w:rPr>
  </w:style>
  <w:style w:type="paragraph" w:customStyle="1" w:styleId="style200">
    <w:name w:val="style200"/>
    <w:basedOn w:val="Normal"/>
    <w:rsid w:val="007C41BE"/>
    <w:pPr>
      <w:autoSpaceDE w:val="0"/>
      <w:autoSpaceDN w:val="0"/>
      <w:spacing w:before="216"/>
      <w:ind w:left="936" w:right="576" w:firstLine="720"/>
      <w:jc w:val="both"/>
    </w:pPr>
    <w:rPr>
      <w:rFonts w:eastAsia="Times New Roman"/>
      <w:b/>
      <w:bCs/>
      <w:lang w:val="es-ES" w:eastAsia="es-ES"/>
    </w:rPr>
  </w:style>
  <w:style w:type="paragraph" w:customStyle="1" w:styleId="listparagraph0">
    <w:name w:val="listparagraph0"/>
    <w:basedOn w:val="Normal"/>
    <w:rsid w:val="007C41BE"/>
    <w:pPr>
      <w:spacing w:after="200" w:line="276" w:lineRule="auto"/>
      <w:ind w:left="720"/>
    </w:pPr>
    <w:rPr>
      <w:rFonts w:ascii="Calibri" w:eastAsia="Times New Roman" w:hAnsi="Calibri"/>
      <w:sz w:val="22"/>
      <w:szCs w:val="22"/>
      <w:lang w:val="es-ES" w:eastAsia="es-ES"/>
    </w:rPr>
  </w:style>
  <w:style w:type="paragraph" w:customStyle="1" w:styleId="listparagraphcxspmiddle">
    <w:name w:val="listparagraphcxspmiddle"/>
    <w:basedOn w:val="Normal"/>
    <w:rsid w:val="007C41BE"/>
    <w:pPr>
      <w:spacing w:before="100" w:beforeAutospacing="1" w:after="100" w:afterAutospacing="1"/>
    </w:pPr>
    <w:rPr>
      <w:rFonts w:eastAsia="Times New Roman"/>
      <w:lang w:val="es-ES" w:eastAsia="es-ES"/>
    </w:rPr>
  </w:style>
  <w:style w:type="paragraph" w:customStyle="1" w:styleId="listparagraphcxsplast">
    <w:name w:val="listparagraphcxsplast"/>
    <w:basedOn w:val="Normal"/>
    <w:rsid w:val="007C41BE"/>
    <w:pPr>
      <w:spacing w:before="100" w:beforeAutospacing="1" w:after="100" w:afterAutospacing="1"/>
    </w:pPr>
    <w:rPr>
      <w:rFonts w:eastAsia="Times New Roman"/>
      <w:lang w:val="es-ES" w:eastAsia="es-ES"/>
    </w:rPr>
  </w:style>
  <w:style w:type="paragraph" w:customStyle="1" w:styleId="style41">
    <w:name w:val="style41"/>
    <w:basedOn w:val="Normal"/>
    <w:rsid w:val="007C41BE"/>
    <w:pPr>
      <w:autoSpaceDE w:val="0"/>
      <w:autoSpaceDN w:val="0"/>
      <w:spacing w:line="388" w:lineRule="atLeast"/>
      <w:jc w:val="both"/>
    </w:pPr>
    <w:rPr>
      <w:rFonts w:ascii="Bookman Old Style" w:eastAsia="Times New Roman" w:hAnsi="Bookman Old Style"/>
      <w:lang w:val="es-ES" w:eastAsia="es-ES"/>
    </w:rPr>
  </w:style>
  <w:style w:type="paragraph" w:customStyle="1" w:styleId="car10">
    <w:name w:val="car1"/>
    <w:basedOn w:val="Normal"/>
    <w:rsid w:val="007C41BE"/>
    <w:pPr>
      <w:spacing w:after="160" w:line="240" w:lineRule="atLeast"/>
    </w:pPr>
    <w:rPr>
      <w:rFonts w:ascii="Verdana" w:eastAsia="Times New Roman" w:hAnsi="Verdana"/>
      <w:sz w:val="20"/>
      <w:szCs w:val="20"/>
      <w:lang w:val="es-ES" w:eastAsia="es-ES"/>
    </w:rPr>
  </w:style>
  <w:style w:type="paragraph" w:customStyle="1" w:styleId="default00">
    <w:name w:val="default0"/>
    <w:basedOn w:val="Normal"/>
    <w:rsid w:val="007C41BE"/>
    <w:pPr>
      <w:spacing w:before="100" w:beforeAutospacing="1" w:after="100" w:afterAutospacing="1"/>
    </w:pPr>
    <w:rPr>
      <w:rFonts w:eastAsia="Times New Roman"/>
      <w:lang w:val="es-ES" w:eastAsia="es-ES"/>
    </w:rPr>
  </w:style>
  <w:style w:type="character" w:customStyle="1" w:styleId="carcar11">
    <w:name w:val="carcar1"/>
    <w:rsid w:val="007C41BE"/>
    <w:rPr>
      <w:rFonts w:ascii="Arial" w:hAnsi="Arial" w:cs="Arial" w:hint="default"/>
    </w:rPr>
  </w:style>
  <w:style w:type="character" w:customStyle="1" w:styleId="encabezadocar0">
    <w:name w:val="encabezadocar"/>
    <w:rsid w:val="007C41BE"/>
    <w:rPr>
      <w:rFonts w:ascii="MS Sans Serif" w:hAnsi="MS Sans Serif" w:hint="default"/>
    </w:rPr>
  </w:style>
  <w:style w:type="character" w:customStyle="1" w:styleId="listparagraphchar0">
    <w:name w:val="listparagraphchar"/>
    <w:rsid w:val="007C41BE"/>
    <w:rPr>
      <w:rFonts w:ascii="Calibri" w:hAnsi="Calibri" w:hint="default"/>
    </w:rPr>
  </w:style>
  <w:style w:type="character" w:customStyle="1" w:styleId="footnotetextchar">
    <w:name w:val="footnotetextchar"/>
    <w:rsid w:val="007C41BE"/>
    <w:rPr>
      <w:rFonts w:ascii="Times New Roman" w:hAnsi="Times New Roman" w:cs="Times New Roman" w:hint="default"/>
    </w:rPr>
  </w:style>
  <w:style w:type="character" w:customStyle="1" w:styleId="characterstyle3">
    <w:name w:val="characterstyle3"/>
    <w:rsid w:val="007C41BE"/>
    <w:rPr>
      <w:rFonts w:ascii="Garamond" w:hAnsi="Garamond" w:hint="default"/>
    </w:rPr>
  </w:style>
  <w:style w:type="character" w:customStyle="1" w:styleId="encabezadocarcar">
    <w:name w:val="encabezadocarcar"/>
    <w:rsid w:val="007C41BE"/>
    <w:rPr>
      <w:rFonts w:ascii="MS Sans Serif" w:hAnsi="MS Sans Serif" w:hint="default"/>
    </w:rPr>
  </w:style>
  <w:style w:type="character" w:customStyle="1" w:styleId="ecxestilo41">
    <w:name w:val="ecxestilo41"/>
    <w:rsid w:val="007C41BE"/>
    <w:rPr>
      <w:rFonts w:ascii="Times New Roman" w:hAnsi="Times New Roman" w:cs="Times New Roman" w:hint="default"/>
    </w:rPr>
  </w:style>
  <w:style w:type="character" w:customStyle="1" w:styleId="characterstyle2">
    <w:name w:val="characterstyle2"/>
    <w:rsid w:val="007C41BE"/>
    <w:rPr>
      <w:b/>
      <w:bCs/>
    </w:rPr>
  </w:style>
  <w:style w:type="character" w:customStyle="1" w:styleId="encabezadocarcar2">
    <w:name w:val="encabezadocarcar2"/>
    <w:rsid w:val="007C41BE"/>
    <w:rPr>
      <w:rFonts w:ascii="MS Sans Serif" w:hAnsi="MS Sans Serif" w:hint="default"/>
    </w:rPr>
  </w:style>
  <w:style w:type="character" w:customStyle="1" w:styleId="carcar200">
    <w:name w:val="carcar20"/>
    <w:rsid w:val="007C41BE"/>
    <w:rPr>
      <w:rFonts w:ascii="Palatino Linotype" w:hAnsi="Palatino Linotype" w:hint="default"/>
      <w:color w:val="002060"/>
    </w:rPr>
  </w:style>
  <w:style w:type="character" w:customStyle="1" w:styleId="carcar8">
    <w:name w:val="carcar8"/>
    <w:rsid w:val="007C41BE"/>
    <w:rPr>
      <w:rFonts w:ascii="Arial" w:hAnsi="Arial" w:cs="Arial" w:hint="default"/>
      <w:i/>
      <w:iCs/>
    </w:rPr>
  </w:style>
  <w:style w:type="character" w:customStyle="1" w:styleId="carcar7">
    <w:name w:val="carcar7"/>
    <w:rsid w:val="007C41BE"/>
    <w:rPr>
      <w:rFonts w:ascii="Arial" w:hAnsi="Arial" w:cs="Arial" w:hint="default"/>
      <w:b/>
      <w:bCs/>
      <w:i/>
      <w:iCs/>
    </w:rPr>
  </w:style>
  <w:style w:type="character" w:customStyle="1" w:styleId="carcar60">
    <w:name w:val="carcar6"/>
    <w:rsid w:val="007C41BE"/>
    <w:rPr>
      <w:b/>
      <w:bCs/>
    </w:rPr>
  </w:style>
  <w:style w:type="character" w:customStyle="1" w:styleId="characterstyle40">
    <w:name w:val="characterstyle40"/>
    <w:rsid w:val="007C41BE"/>
    <w:rPr>
      <w:rFonts w:ascii="Tahoma" w:hAnsi="Tahoma" w:cs="Tahoma" w:hint="default"/>
    </w:rPr>
  </w:style>
  <w:style w:type="character" w:customStyle="1" w:styleId="encabezadocarcar0">
    <w:name w:val="encabezadocarcar0"/>
    <w:rsid w:val="007C41BE"/>
    <w:rPr>
      <w:rFonts w:ascii="Arial" w:hAnsi="Arial" w:cs="Arial" w:hint="default"/>
      <w:u w:val="single"/>
    </w:rPr>
  </w:style>
  <w:style w:type="character" w:customStyle="1" w:styleId="characterstyle50">
    <w:name w:val="characterstyle50"/>
    <w:rsid w:val="007C41BE"/>
    <w:rPr>
      <w:color w:val="191A17"/>
    </w:rPr>
  </w:style>
  <w:style w:type="character" w:customStyle="1" w:styleId="characterstyle100">
    <w:name w:val="characterstyle100"/>
    <w:rsid w:val="007C41BE"/>
    <w:rPr>
      <w:rFonts w:ascii="Verdana" w:hAnsi="Verdana" w:hint="default"/>
    </w:rPr>
  </w:style>
  <w:style w:type="character" w:customStyle="1" w:styleId="carcar150">
    <w:name w:val="carcar15"/>
    <w:rsid w:val="007C41BE"/>
    <w:rPr>
      <w:rFonts w:ascii="MS Sans Serif" w:hAnsi="MS Sans Serif" w:hint="default"/>
    </w:rPr>
  </w:style>
  <w:style w:type="character" w:customStyle="1" w:styleId="carcar210">
    <w:name w:val="carcar210"/>
    <w:rsid w:val="007C41BE"/>
    <w:rPr>
      <w:rFonts w:ascii="MS Sans Serif" w:hAnsi="MS Sans Serif" w:hint="default"/>
    </w:rPr>
  </w:style>
  <w:style w:type="character" w:customStyle="1" w:styleId="carcar21">
    <w:name w:val="carcar2"/>
    <w:rsid w:val="007C41BE"/>
    <w:rPr>
      <w:rFonts w:ascii="Calibri" w:hAnsi="Calibri" w:hint="default"/>
    </w:rPr>
  </w:style>
  <w:style w:type="character" w:customStyle="1" w:styleId="fontstyle12">
    <w:name w:val="fontstyle12"/>
    <w:rsid w:val="007C41BE"/>
    <w:rPr>
      <w:rFonts w:ascii="Bookman Old Style" w:hAnsi="Bookman Old Style" w:hint="default"/>
    </w:rPr>
  </w:style>
  <w:style w:type="character" w:customStyle="1" w:styleId="nwtovh">
    <w:name w:val="nwt ovh"/>
    <w:basedOn w:val="Fuentedeprrafopredeter"/>
    <w:rsid w:val="007C41BE"/>
  </w:style>
  <w:style w:type="character" w:customStyle="1" w:styleId="EstiloCorreo3891">
    <w:name w:val="EstiloCorreo3891"/>
    <w:semiHidden/>
    <w:rsid w:val="007C41BE"/>
    <w:rPr>
      <w:rFonts w:ascii="Book Antiqua" w:hAnsi="Book Antiqua"/>
      <w:b w:val="0"/>
      <w:bCs w:val="0"/>
      <w:i w:val="0"/>
      <w:iCs w:val="0"/>
      <w:strike w:val="0"/>
      <w:color w:val="auto"/>
      <w:sz w:val="24"/>
      <w:szCs w:val="24"/>
      <w:u w:val="none"/>
    </w:rPr>
  </w:style>
  <w:style w:type="character" w:customStyle="1" w:styleId="CarCar16">
    <w:name w:val="Car Car16"/>
    <w:locked/>
    <w:rsid w:val="007C41BE"/>
    <w:rPr>
      <w:sz w:val="24"/>
      <w:szCs w:val="24"/>
      <w:lang w:val="es-ES" w:eastAsia="es-ES" w:bidi="ar-SA"/>
    </w:rPr>
  </w:style>
  <w:style w:type="character" w:customStyle="1" w:styleId="WW8Num2z1">
    <w:name w:val="WW8Num2z1"/>
    <w:rsid w:val="007C41BE"/>
    <w:rPr>
      <w:rFonts w:ascii="Courier New" w:hAnsi="Courier New" w:cs="Courier New"/>
    </w:rPr>
  </w:style>
  <w:style w:type="character" w:customStyle="1" w:styleId="WW8Num2z2">
    <w:name w:val="WW8Num2z2"/>
    <w:rsid w:val="007C41BE"/>
    <w:rPr>
      <w:rFonts w:ascii="Wingdings" w:hAnsi="Wingdings" w:cs="Wingdings"/>
    </w:rPr>
  </w:style>
  <w:style w:type="character" w:customStyle="1" w:styleId="WW8Num2z3">
    <w:name w:val="WW8Num2z3"/>
    <w:rsid w:val="007C41BE"/>
    <w:rPr>
      <w:rFonts w:ascii="Symbol" w:hAnsi="Symbol" w:cs="Symbol"/>
    </w:rPr>
  </w:style>
  <w:style w:type="character" w:customStyle="1" w:styleId="WW8Num3z0">
    <w:name w:val="WW8Num3z0"/>
    <w:rsid w:val="007C41BE"/>
    <w:rPr>
      <w:rFonts w:ascii="Times New Roman" w:eastAsia="Times New Roman" w:hAnsi="Times New Roman" w:cs="Times New Roman"/>
    </w:rPr>
  </w:style>
  <w:style w:type="character" w:customStyle="1" w:styleId="WW8Num3z1">
    <w:name w:val="WW8Num3z1"/>
    <w:rsid w:val="007C41BE"/>
    <w:rPr>
      <w:rFonts w:ascii="Courier New" w:hAnsi="Courier New" w:cs="Courier New"/>
    </w:rPr>
  </w:style>
  <w:style w:type="character" w:customStyle="1" w:styleId="WW8Num3z2">
    <w:name w:val="WW8Num3z2"/>
    <w:rsid w:val="007C41BE"/>
    <w:rPr>
      <w:rFonts w:ascii="Wingdings" w:hAnsi="Wingdings" w:cs="Wingdings"/>
    </w:rPr>
  </w:style>
  <w:style w:type="character" w:customStyle="1" w:styleId="WW8Num3z3">
    <w:name w:val="WW8Num3z3"/>
    <w:rsid w:val="007C41BE"/>
    <w:rPr>
      <w:rFonts w:ascii="Symbol" w:hAnsi="Symbol" w:cs="Symbol"/>
    </w:rPr>
  </w:style>
  <w:style w:type="character" w:customStyle="1" w:styleId="WW8Num5z0">
    <w:name w:val="WW8Num5z0"/>
    <w:rsid w:val="007C41BE"/>
    <w:rPr>
      <w:rFonts w:ascii="Symbol" w:hAnsi="Symbol" w:cs="Symbol"/>
    </w:rPr>
  </w:style>
  <w:style w:type="character" w:customStyle="1" w:styleId="WW8Num5z1">
    <w:name w:val="WW8Num5z1"/>
    <w:rsid w:val="007C41BE"/>
    <w:rPr>
      <w:rFonts w:ascii="Times New Roman" w:eastAsia="Times New Roman" w:hAnsi="Times New Roman" w:cs="Times New Roman"/>
    </w:rPr>
  </w:style>
  <w:style w:type="character" w:customStyle="1" w:styleId="WW8Num7z0">
    <w:name w:val="WW8Num7z0"/>
    <w:rsid w:val="007C41BE"/>
    <w:rPr>
      <w:rFonts w:ascii="Symbol" w:hAnsi="Symbol" w:cs="Symbol"/>
    </w:rPr>
  </w:style>
  <w:style w:type="character" w:customStyle="1" w:styleId="WW8Num8z0">
    <w:name w:val="WW8Num8z0"/>
    <w:rsid w:val="007C41BE"/>
    <w:rPr>
      <w:rFonts w:ascii="Times New Roman" w:eastAsia="Times New Roman" w:hAnsi="Times New Roman" w:cs="Times New Roman"/>
    </w:rPr>
  </w:style>
  <w:style w:type="character" w:customStyle="1" w:styleId="WW8Num12z0">
    <w:name w:val="WW8Num12z0"/>
    <w:rsid w:val="007C41BE"/>
    <w:rPr>
      <w:rFonts w:ascii="Times New Roman" w:eastAsia="Times New Roman" w:hAnsi="Times New Roman" w:cs="Times New Roman"/>
    </w:rPr>
  </w:style>
  <w:style w:type="character" w:customStyle="1" w:styleId="WW8Num13z0">
    <w:name w:val="WW8Num13z0"/>
    <w:rsid w:val="007C41BE"/>
    <w:rPr>
      <w:rFonts w:ascii="Bookman Old Style" w:eastAsia="Times New Roman" w:hAnsi="Bookman Old Style" w:cs="Times New Roman"/>
    </w:rPr>
  </w:style>
  <w:style w:type="character" w:customStyle="1" w:styleId="WW8Num13z2">
    <w:name w:val="WW8Num13z2"/>
    <w:rsid w:val="007C41BE"/>
    <w:rPr>
      <w:rFonts w:ascii="Wingdings" w:hAnsi="Wingdings" w:cs="Wingdings"/>
    </w:rPr>
  </w:style>
  <w:style w:type="character" w:customStyle="1" w:styleId="WW8Num13z3">
    <w:name w:val="WW8Num13z3"/>
    <w:rsid w:val="007C41BE"/>
    <w:rPr>
      <w:rFonts w:ascii="Symbol" w:hAnsi="Symbol" w:cs="Symbol"/>
    </w:rPr>
  </w:style>
  <w:style w:type="character" w:customStyle="1" w:styleId="WW8Num13z4">
    <w:name w:val="WW8Num13z4"/>
    <w:rsid w:val="007C41BE"/>
    <w:rPr>
      <w:rFonts w:ascii="Courier New" w:hAnsi="Courier New" w:cs="Courier New"/>
    </w:rPr>
  </w:style>
  <w:style w:type="character" w:customStyle="1" w:styleId="WW8Num15z0">
    <w:name w:val="WW8Num15z0"/>
    <w:rsid w:val="007C41BE"/>
    <w:rPr>
      <w:rFonts w:ascii="Symbol" w:hAnsi="Symbol" w:cs="Symbol"/>
    </w:rPr>
  </w:style>
  <w:style w:type="character" w:customStyle="1" w:styleId="WW8Num17z0">
    <w:name w:val="WW8Num17z0"/>
    <w:rsid w:val="007C41BE"/>
    <w:rPr>
      <w:rFonts w:ascii="Symbol" w:hAnsi="Symbol" w:cs="Symbol"/>
    </w:rPr>
  </w:style>
  <w:style w:type="character" w:customStyle="1" w:styleId="WW8Num18z0">
    <w:name w:val="WW8Num18z0"/>
    <w:rsid w:val="007C41BE"/>
    <w:rPr>
      <w:rFonts w:ascii="Arial" w:eastAsia="Times New Roman" w:hAnsi="Arial" w:cs="Arial"/>
    </w:rPr>
  </w:style>
  <w:style w:type="character" w:customStyle="1" w:styleId="WW8Num19z0">
    <w:name w:val="WW8Num19z0"/>
    <w:rsid w:val="007C41BE"/>
    <w:rPr>
      <w:rFonts w:ascii="Times New Roman" w:eastAsia="Times New Roman" w:hAnsi="Times New Roman" w:cs="Times New Roman"/>
    </w:rPr>
  </w:style>
  <w:style w:type="character" w:customStyle="1" w:styleId="WW8Num20z0">
    <w:name w:val="WW8Num20z0"/>
    <w:rsid w:val="007C41BE"/>
    <w:rPr>
      <w:rFonts w:ascii="Times New Roman" w:eastAsia="Times New Roman" w:hAnsi="Times New Roman" w:cs="Times New Roman"/>
    </w:rPr>
  </w:style>
  <w:style w:type="character" w:customStyle="1" w:styleId="WW8Num21z0">
    <w:name w:val="WW8Num21z0"/>
    <w:rsid w:val="007C41BE"/>
    <w:rPr>
      <w:rFonts w:ascii="Symbol" w:hAnsi="Symbol" w:cs="Symbol"/>
    </w:rPr>
  </w:style>
  <w:style w:type="character" w:customStyle="1" w:styleId="WW8Num22z0">
    <w:name w:val="WW8Num22z0"/>
    <w:rsid w:val="007C41BE"/>
    <w:rPr>
      <w:rFonts w:cs="Times New Roman"/>
      <w:b/>
    </w:rPr>
  </w:style>
  <w:style w:type="character" w:customStyle="1" w:styleId="WW8Num22z1">
    <w:name w:val="WW8Num22z1"/>
    <w:rsid w:val="007C41BE"/>
    <w:rPr>
      <w:rFonts w:cs="Times New Roman"/>
    </w:rPr>
  </w:style>
  <w:style w:type="character" w:customStyle="1" w:styleId="WW8Num23z0">
    <w:name w:val="WW8Num23z0"/>
    <w:uiPriority w:val="99"/>
    <w:rsid w:val="007C41BE"/>
    <w:rPr>
      <w:rFonts w:ascii="Bookman Old Style" w:eastAsia="Times New Roman" w:hAnsi="Bookman Old Style" w:cs="Times New Roman"/>
    </w:rPr>
  </w:style>
  <w:style w:type="character" w:customStyle="1" w:styleId="WW8Num23z1">
    <w:name w:val="WW8Num23z1"/>
    <w:rsid w:val="007C41BE"/>
    <w:rPr>
      <w:rFonts w:ascii="Courier New" w:hAnsi="Courier New" w:cs="Courier New"/>
    </w:rPr>
  </w:style>
  <w:style w:type="character" w:customStyle="1" w:styleId="WW8Num23z2">
    <w:name w:val="WW8Num23z2"/>
    <w:rsid w:val="007C41BE"/>
    <w:rPr>
      <w:rFonts w:ascii="Wingdings" w:hAnsi="Wingdings" w:cs="Wingdings"/>
    </w:rPr>
  </w:style>
  <w:style w:type="character" w:customStyle="1" w:styleId="WW8Num23z3">
    <w:name w:val="WW8Num23z3"/>
    <w:rsid w:val="007C41BE"/>
    <w:rPr>
      <w:rFonts w:ascii="Symbol" w:hAnsi="Symbol" w:cs="Symbol"/>
    </w:rPr>
  </w:style>
  <w:style w:type="character" w:customStyle="1" w:styleId="WW8Num24z0">
    <w:name w:val="WW8Num24z0"/>
    <w:rsid w:val="007C41BE"/>
    <w:rPr>
      <w:rFonts w:ascii="Symbol" w:hAnsi="Symbol" w:cs="Symbol"/>
    </w:rPr>
  </w:style>
  <w:style w:type="character" w:customStyle="1" w:styleId="Smbolodenotaalpie">
    <w:name w:val="Símbolo de nota al pie"/>
    <w:rsid w:val="007C41BE"/>
    <w:rPr>
      <w:rFonts w:cs="Times New Roman"/>
      <w:vertAlign w:val="superscript"/>
    </w:rPr>
  </w:style>
  <w:style w:type="character" w:customStyle="1" w:styleId="characterstyle4">
    <w:name w:val="characterstyle4"/>
    <w:rsid w:val="007C41BE"/>
    <w:rPr>
      <w:rFonts w:ascii="Tahoma" w:hAnsi="Tahoma" w:cs="Tahoma"/>
    </w:rPr>
  </w:style>
  <w:style w:type="character" w:customStyle="1" w:styleId="characterstyle1">
    <w:name w:val="characterstyle1"/>
    <w:rsid w:val="007C41BE"/>
    <w:rPr>
      <w:b/>
      <w:bCs/>
    </w:rPr>
  </w:style>
  <w:style w:type="character" w:customStyle="1" w:styleId="characterstyle5">
    <w:name w:val="characterstyle5"/>
    <w:rsid w:val="007C41BE"/>
    <w:rPr>
      <w:color w:val="191A17"/>
    </w:rPr>
  </w:style>
  <w:style w:type="character" w:customStyle="1" w:styleId="characterstyle10">
    <w:name w:val="characterstyle10"/>
    <w:rsid w:val="007C41BE"/>
    <w:rPr>
      <w:rFonts w:ascii="Verdana" w:hAnsi="Verdana" w:cs="Verdana"/>
    </w:rPr>
  </w:style>
  <w:style w:type="character" w:customStyle="1" w:styleId="NormalWebChar">
    <w:name w:val="Normal (Web) Char"/>
    <w:rsid w:val="007C41BE"/>
    <w:rPr>
      <w:sz w:val="24"/>
      <w:szCs w:val="24"/>
      <w:lang w:val="es-ES" w:bidi="ar-SA"/>
    </w:rPr>
  </w:style>
  <w:style w:type="paragraph" w:customStyle="1" w:styleId="Tulo1">
    <w:name w:val="T稚ulo 1"/>
    <w:next w:val="Normal"/>
    <w:uiPriority w:val="99"/>
    <w:qFormat/>
    <w:rsid w:val="007C41BE"/>
    <w:pPr>
      <w:keepNext/>
      <w:widowControl w:val="0"/>
      <w:suppressAutoHyphens/>
      <w:autoSpaceDE w:val="0"/>
      <w:spacing w:after="0" w:line="240" w:lineRule="auto"/>
      <w:jc w:val="both"/>
    </w:pPr>
    <w:rPr>
      <w:rFonts w:ascii="Arial" w:eastAsia="Arial" w:hAnsi="Arial" w:cs="Arial"/>
      <w:b/>
      <w:bCs/>
      <w:u w:val="single"/>
      <w:shd w:val="clear" w:color="auto" w:fill="FFFFFF"/>
      <w:lang w:val="es-ES" w:eastAsia="zh-CN"/>
    </w:rPr>
  </w:style>
  <w:style w:type="paragraph" w:customStyle="1" w:styleId="WW-Encabezado2">
    <w:name w:val="WW-Encabezado 2"/>
    <w:next w:val="Normal"/>
    <w:rsid w:val="007C41BE"/>
    <w:pPr>
      <w:keepNext/>
      <w:suppressAutoHyphens/>
      <w:autoSpaceDE w:val="0"/>
      <w:spacing w:before="240" w:after="120" w:line="240" w:lineRule="auto"/>
    </w:pPr>
    <w:rPr>
      <w:rFonts w:ascii="Arial" w:eastAsia="Times New Roman" w:hAnsi="Arial" w:cs="Arial"/>
      <w:b/>
      <w:bCs/>
      <w:i/>
      <w:iCs/>
      <w:sz w:val="28"/>
      <w:szCs w:val="28"/>
      <w:lang w:val="es-ES" w:eastAsia="zh-CN"/>
    </w:rPr>
  </w:style>
  <w:style w:type="paragraph" w:customStyle="1" w:styleId="prrafodelista10">
    <w:name w:val="prrafodelista1"/>
    <w:basedOn w:val="Normal"/>
    <w:rsid w:val="007C41BE"/>
    <w:pPr>
      <w:shd w:val="clear" w:color="auto" w:fill="FFFFFF"/>
      <w:autoSpaceDE w:val="0"/>
      <w:autoSpaceDN w:val="0"/>
      <w:ind w:left="708"/>
    </w:pPr>
    <w:rPr>
      <w:rFonts w:ascii="Arial" w:eastAsia="Times New Roman" w:hAnsi="Arial" w:cs="Arial"/>
      <w:sz w:val="20"/>
      <w:szCs w:val="20"/>
      <w:lang w:val="es-ES" w:eastAsia="es-ES"/>
    </w:rPr>
  </w:style>
  <w:style w:type="paragraph" w:customStyle="1" w:styleId="Style51">
    <w:name w:val="Style 5"/>
    <w:basedOn w:val="Normal"/>
    <w:rsid w:val="007C41BE"/>
    <w:pPr>
      <w:widowControl w:val="0"/>
      <w:autoSpaceDE w:val="0"/>
      <w:autoSpaceDN w:val="0"/>
      <w:spacing w:before="180" w:line="213" w:lineRule="auto"/>
      <w:ind w:left="1872"/>
    </w:pPr>
    <w:rPr>
      <w:rFonts w:eastAsia="Times New Roman"/>
      <w:sz w:val="21"/>
      <w:szCs w:val="21"/>
      <w:lang w:val="es-ES" w:eastAsia="es-ES"/>
    </w:rPr>
  </w:style>
  <w:style w:type="character" w:customStyle="1" w:styleId="CharacterStyle20">
    <w:name w:val="Character Style 2"/>
    <w:rsid w:val="007C41BE"/>
    <w:rPr>
      <w:sz w:val="21"/>
      <w:szCs w:val="21"/>
    </w:rPr>
  </w:style>
  <w:style w:type="character" w:customStyle="1" w:styleId="EstiloCorreo4321">
    <w:name w:val="EstiloCorreo4321"/>
    <w:semiHidden/>
    <w:rsid w:val="007C41BE"/>
    <w:rPr>
      <w:rFonts w:ascii="Arial" w:hAnsi="Arial" w:cs="Arial"/>
      <w:b w:val="0"/>
      <w:bCs w:val="0"/>
      <w:i w:val="0"/>
      <w:iCs w:val="0"/>
      <w:strike w:val="0"/>
      <w:color w:val="auto"/>
      <w:sz w:val="20"/>
      <w:szCs w:val="20"/>
      <w:u w:val="none"/>
    </w:rPr>
  </w:style>
  <w:style w:type="paragraph" w:customStyle="1" w:styleId="Style42">
    <w:name w:val="Style 4"/>
    <w:basedOn w:val="Normal"/>
    <w:rsid w:val="007C41BE"/>
    <w:pPr>
      <w:widowControl w:val="0"/>
      <w:autoSpaceDE w:val="0"/>
      <w:autoSpaceDN w:val="0"/>
      <w:adjustRightInd w:val="0"/>
    </w:pPr>
    <w:rPr>
      <w:rFonts w:eastAsia="Times New Roman"/>
      <w:lang w:val="es-ES" w:eastAsia="es-ES"/>
    </w:rPr>
  </w:style>
  <w:style w:type="paragraph" w:customStyle="1" w:styleId="Style8">
    <w:name w:val="Style 8"/>
    <w:basedOn w:val="Normal"/>
    <w:rsid w:val="007C41BE"/>
    <w:pPr>
      <w:widowControl w:val="0"/>
      <w:autoSpaceDE w:val="0"/>
      <w:autoSpaceDN w:val="0"/>
      <w:spacing w:before="108" w:line="360" w:lineRule="auto"/>
      <w:jc w:val="both"/>
    </w:pPr>
    <w:rPr>
      <w:rFonts w:ascii="Arial" w:eastAsia="Times New Roman" w:hAnsi="Arial" w:cs="Arial"/>
      <w:sz w:val="21"/>
      <w:szCs w:val="21"/>
      <w:lang w:val="es-ES" w:eastAsia="es-ES"/>
    </w:rPr>
  </w:style>
  <w:style w:type="paragraph" w:customStyle="1" w:styleId="Style7">
    <w:name w:val="Style 7"/>
    <w:basedOn w:val="Normal"/>
    <w:rsid w:val="007C41BE"/>
    <w:pPr>
      <w:widowControl w:val="0"/>
      <w:autoSpaceDE w:val="0"/>
      <w:autoSpaceDN w:val="0"/>
      <w:adjustRightInd w:val="0"/>
    </w:pPr>
    <w:rPr>
      <w:rFonts w:eastAsia="Times New Roman"/>
      <w:sz w:val="20"/>
      <w:szCs w:val="20"/>
      <w:lang w:val="es-ES" w:eastAsia="es-ES"/>
    </w:rPr>
  </w:style>
  <w:style w:type="character" w:customStyle="1" w:styleId="CharacterStyle41">
    <w:name w:val="Character Style 4"/>
    <w:rsid w:val="007C41BE"/>
    <w:rPr>
      <w:sz w:val="20"/>
      <w:szCs w:val="20"/>
    </w:rPr>
  </w:style>
  <w:style w:type="character" w:customStyle="1" w:styleId="CharacterStyle51">
    <w:name w:val="Character Style 5"/>
    <w:rsid w:val="007C41BE"/>
    <w:rPr>
      <w:rFonts w:ascii="Arial" w:hAnsi="Arial" w:cs="Arial"/>
      <w:sz w:val="21"/>
      <w:szCs w:val="21"/>
    </w:rPr>
  </w:style>
  <w:style w:type="paragraph" w:customStyle="1" w:styleId="Autocorrecci3f">
    <w:name w:val="Autocorrecci3f"/>
    <w:rsid w:val="007C41BE"/>
    <w:pPr>
      <w:widowControl w:val="0"/>
      <w:suppressAutoHyphens/>
      <w:autoSpaceDE w:val="0"/>
      <w:spacing w:after="0" w:line="240" w:lineRule="auto"/>
    </w:pPr>
    <w:rPr>
      <w:rFonts w:ascii="Arial" w:eastAsia="Arial" w:hAnsi="Arial" w:cs="Times New Roman"/>
      <w:sz w:val="20"/>
      <w:szCs w:val="20"/>
      <w:u w:val="single"/>
      <w:shd w:val="clear" w:color="auto" w:fill="FFFFFF"/>
      <w:lang w:val="es-ES" w:eastAsia="ar-SA"/>
    </w:rPr>
  </w:style>
  <w:style w:type="character" w:customStyle="1" w:styleId="Cuerpodeltexto">
    <w:name w:val="Cuerpo del texto_"/>
    <w:link w:val="Cuerpodeltexto0"/>
    <w:locked/>
    <w:rsid w:val="007C41BE"/>
    <w:rPr>
      <w:rFonts w:ascii="Verdana" w:hAnsi="Verdana"/>
      <w:sz w:val="23"/>
      <w:szCs w:val="23"/>
      <w:shd w:val="clear" w:color="auto" w:fill="FFFFFF"/>
    </w:rPr>
  </w:style>
  <w:style w:type="paragraph" w:customStyle="1" w:styleId="Cuerpodeltexto0">
    <w:name w:val="Cuerpo del texto"/>
    <w:basedOn w:val="Normal"/>
    <w:link w:val="Cuerpodeltexto"/>
    <w:qFormat/>
    <w:rsid w:val="007C41BE"/>
    <w:pPr>
      <w:widowControl w:val="0"/>
      <w:shd w:val="clear" w:color="auto" w:fill="FFFFFF"/>
      <w:spacing w:before="240" w:after="480" w:line="240" w:lineRule="atLeast"/>
      <w:ind w:hanging="420"/>
      <w:jc w:val="center"/>
    </w:pPr>
    <w:rPr>
      <w:rFonts w:ascii="Verdana" w:hAnsi="Verdana" w:cstheme="minorBidi"/>
      <w:sz w:val="23"/>
      <w:szCs w:val="23"/>
      <w:shd w:val="clear" w:color="auto" w:fill="FFFFFF"/>
      <w:lang w:eastAsia="en-US"/>
    </w:rPr>
  </w:style>
  <w:style w:type="paragraph" w:customStyle="1" w:styleId="Textosinformato2">
    <w:name w:val="Texto sin formato2"/>
    <w:basedOn w:val="Normal"/>
    <w:rsid w:val="007C41BE"/>
    <w:pPr>
      <w:suppressAutoHyphens/>
    </w:pPr>
    <w:rPr>
      <w:rFonts w:ascii="Courier New" w:eastAsia="Times New Roman" w:hAnsi="Courier New" w:cs="Courier New"/>
      <w:kern w:val="1"/>
      <w:sz w:val="20"/>
      <w:szCs w:val="20"/>
      <w:lang w:val="es-ES"/>
    </w:rPr>
  </w:style>
  <w:style w:type="paragraph" w:customStyle="1" w:styleId="Style21">
    <w:name w:val="Style 2"/>
    <w:basedOn w:val="Normal"/>
    <w:rsid w:val="007C41BE"/>
    <w:pPr>
      <w:widowControl w:val="0"/>
      <w:autoSpaceDE w:val="0"/>
      <w:autoSpaceDN w:val="0"/>
      <w:spacing w:before="108" w:line="384" w:lineRule="exact"/>
      <w:ind w:left="72" w:right="72" w:firstLine="72"/>
      <w:jc w:val="both"/>
    </w:pPr>
    <w:rPr>
      <w:rFonts w:eastAsia="Times New Roman"/>
      <w:lang w:val="es-ES" w:eastAsia="es-ES"/>
    </w:rPr>
  </w:style>
  <w:style w:type="paragraph" w:customStyle="1" w:styleId="Style210">
    <w:name w:val="Style 21"/>
    <w:basedOn w:val="Normal"/>
    <w:rsid w:val="007C41BE"/>
    <w:pPr>
      <w:widowControl w:val="0"/>
      <w:autoSpaceDE w:val="0"/>
      <w:autoSpaceDN w:val="0"/>
      <w:adjustRightInd w:val="0"/>
    </w:pPr>
    <w:rPr>
      <w:rFonts w:eastAsia="Times New Roman"/>
      <w:sz w:val="20"/>
      <w:szCs w:val="20"/>
      <w:lang w:val="es-ES" w:eastAsia="es-ES"/>
    </w:rPr>
  </w:style>
  <w:style w:type="paragraph" w:customStyle="1" w:styleId="Style31">
    <w:name w:val="Style 3"/>
    <w:basedOn w:val="Normal"/>
    <w:rsid w:val="007C41BE"/>
    <w:pPr>
      <w:widowControl w:val="0"/>
      <w:autoSpaceDE w:val="0"/>
      <w:autoSpaceDN w:val="0"/>
      <w:spacing w:before="108" w:line="360" w:lineRule="auto"/>
      <w:ind w:right="72" w:firstLine="72"/>
      <w:jc w:val="both"/>
    </w:pPr>
    <w:rPr>
      <w:rFonts w:eastAsia="Times New Roman"/>
      <w:lang w:val="es-ES" w:eastAsia="es-ES"/>
    </w:rPr>
  </w:style>
  <w:style w:type="character" w:customStyle="1" w:styleId="CharacterStyle11">
    <w:name w:val="Character Style 1"/>
    <w:rsid w:val="007C41BE"/>
    <w:rPr>
      <w:sz w:val="24"/>
      <w:szCs w:val="24"/>
    </w:rPr>
  </w:style>
  <w:style w:type="character" w:customStyle="1" w:styleId="WW-Absatz-Standardschriftart1">
    <w:name w:val="WW-Absatz-Standardschriftart1"/>
    <w:rsid w:val="007C41BE"/>
  </w:style>
  <w:style w:type="character" w:customStyle="1" w:styleId="WW-Absatz-Standardschriftart11">
    <w:name w:val="WW-Absatz-Standardschriftart11"/>
    <w:rsid w:val="007C41BE"/>
  </w:style>
  <w:style w:type="character" w:customStyle="1" w:styleId="WW-Absatz-Standardschriftart111">
    <w:name w:val="WW-Absatz-Standardschriftart111"/>
    <w:rsid w:val="007C41BE"/>
  </w:style>
  <w:style w:type="character" w:customStyle="1" w:styleId="WW-Absatz-Standardschriftart1111">
    <w:name w:val="WW-Absatz-Standardschriftart1111"/>
    <w:rsid w:val="007C41BE"/>
  </w:style>
  <w:style w:type="character" w:customStyle="1" w:styleId="WW-Absatz-Standardschriftart11111">
    <w:name w:val="WW-Absatz-Standardschriftart11111"/>
    <w:rsid w:val="007C41BE"/>
  </w:style>
  <w:style w:type="character" w:customStyle="1" w:styleId="WW-Absatz-Standardschriftart111111">
    <w:name w:val="WW-Absatz-Standardschriftart111111"/>
    <w:rsid w:val="007C41BE"/>
  </w:style>
  <w:style w:type="character" w:customStyle="1" w:styleId="WW-Absatz-Standardschriftart1111111">
    <w:name w:val="WW-Absatz-Standardschriftart1111111"/>
    <w:rsid w:val="007C41BE"/>
  </w:style>
  <w:style w:type="character" w:customStyle="1" w:styleId="WW-Absatz-Standardschriftart11111111">
    <w:name w:val="WW-Absatz-Standardschriftart11111111"/>
    <w:rsid w:val="007C41BE"/>
  </w:style>
  <w:style w:type="character" w:customStyle="1" w:styleId="WW-Absatz-Standardschriftart111111111">
    <w:name w:val="WW-Absatz-Standardschriftart111111111"/>
    <w:rsid w:val="007C41BE"/>
  </w:style>
  <w:style w:type="character" w:customStyle="1" w:styleId="WW-Absatz-Standardschriftart1111111111">
    <w:name w:val="WW-Absatz-Standardschriftart1111111111"/>
    <w:rsid w:val="007C41BE"/>
  </w:style>
  <w:style w:type="character" w:customStyle="1" w:styleId="WW-Absatz-Standardschriftart11111111111">
    <w:name w:val="WW-Absatz-Standardschriftart11111111111"/>
    <w:rsid w:val="007C41BE"/>
  </w:style>
  <w:style w:type="character" w:customStyle="1" w:styleId="WW-Absatz-Standardschriftart111111111111">
    <w:name w:val="WW-Absatz-Standardschriftart111111111111"/>
    <w:rsid w:val="007C41BE"/>
  </w:style>
  <w:style w:type="character" w:customStyle="1" w:styleId="WW-Absatz-Standardschriftart1111111111111">
    <w:name w:val="WW-Absatz-Standardschriftart1111111111111"/>
    <w:rsid w:val="007C41BE"/>
  </w:style>
  <w:style w:type="character" w:customStyle="1" w:styleId="WW-Absatz-Standardschriftart11111111111111">
    <w:name w:val="WW-Absatz-Standardschriftart11111111111111"/>
    <w:rsid w:val="007C41BE"/>
  </w:style>
  <w:style w:type="character" w:customStyle="1" w:styleId="WW-Absatz-Standardschriftart111111111111111">
    <w:name w:val="WW-Absatz-Standardschriftart111111111111111"/>
    <w:rsid w:val="007C41BE"/>
  </w:style>
  <w:style w:type="character" w:customStyle="1" w:styleId="WW-Absatz-Standardschriftart1111111111111111">
    <w:name w:val="WW-Absatz-Standardschriftart1111111111111111"/>
    <w:rsid w:val="007C41BE"/>
  </w:style>
  <w:style w:type="character" w:customStyle="1" w:styleId="WW-Absatz-Standardschriftart11111111111111111">
    <w:name w:val="WW-Absatz-Standardschriftart11111111111111111"/>
    <w:rsid w:val="007C41BE"/>
  </w:style>
  <w:style w:type="character" w:customStyle="1" w:styleId="WW-Absatz-Standardschriftart111111111111111111">
    <w:name w:val="WW-Absatz-Standardschriftart111111111111111111"/>
    <w:rsid w:val="007C41BE"/>
  </w:style>
  <w:style w:type="character" w:customStyle="1" w:styleId="WW-Absatz-Standardschriftart1111111111111111111">
    <w:name w:val="WW-Absatz-Standardschriftart1111111111111111111"/>
    <w:rsid w:val="007C41BE"/>
  </w:style>
  <w:style w:type="character" w:customStyle="1" w:styleId="WW-Absatz-Standardschriftart11111111111111111111">
    <w:name w:val="WW-Absatz-Standardschriftart11111111111111111111"/>
    <w:rsid w:val="007C41BE"/>
  </w:style>
  <w:style w:type="character" w:customStyle="1" w:styleId="WW-Absatz-Standardschriftart111111111111111111111">
    <w:name w:val="WW-Absatz-Standardschriftart111111111111111111111"/>
    <w:rsid w:val="007C41BE"/>
  </w:style>
  <w:style w:type="character" w:customStyle="1" w:styleId="WW-Absatz-Standardschriftart1111111111111111111111">
    <w:name w:val="WW-Absatz-Standardschriftart1111111111111111111111"/>
    <w:rsid w:val="007C41BE"/>
  </w:style>
  <w:style w:type="character" w:customStyle="1" w:styleId="WW-Absatz-Standardschriftart11111111111111111111111">
    <w:name w:val="WW-Absatz-Standardschriftart11111111111111111111111"/>
    <w:rsid w:val="007C41BE"/>
  </w:style>
  <w:style w:type="character" w:customStyle="1" w:styleId="WW-Absatz-Standardschriftart111111111111111111111111">
    <w:name w:val="WW-Absatz-Standardschriftart111111111111111111111111"/>
    <w:rsid w:val="007C41BE"/>
  </w:style>
  <w:style w:type="character" w:customStyle="1" w:styleId="WW-Absatz-Standardschriftart1111111111111111111111111">
    <w:name w:val="WW-Absatz-Standardschriftart1111111111111111111111111"/>
    <w:rsid w:val="007C41BE"/>
  </w:style>
  <w:style w:type="character" w:customStyle="1" w:styleId="WW-Absatz-Standardschriftart11111111111111111111111111">
    <w:name w:val="WW-Absatz-Standardschriftart11111111111111111111111111"/>
    <w:rsid w:val="007C41BE"/>
  </w:style>
  <w:style w:type="character" w:customStyle="1" w:styleId="WW-Absatz-Standardschriftart111111111111111111111111111">
    <w:name w:val="WW-Absatz-Standardschriftart111111111111111111111111111"/>
    <w:rsid w:val="007C41BE"/>
  </w:style>
  <w:style w:type="character" w:customStyle="1" w:styleId="WW-Absatz-Standardschriftart1111111111111111111111111111">
    <w:name w:val="WW-Absatz-Standardschriftart1111111111111111111111111111"/>
    <w:rsid w:val="007C41BE"/>
  </w:style>
  <w:style w:type="character" w:customStyle="1" w:styleId="WW-Absatz-Standardschriftart11111111111111111111111111111">
    <w:name w:val="WW-Absatz-Standardschriftart11111111111111111111111111111"/>
    <w:rsid w:val="007C41BE"/>
  </w:style>
  <w:style w:type="character" w:customStyle="1" w:styleId="WW-Absatz-Standardschriftart111111111111111111111111111111">
    <w:name w:val="WW-Absatz-Standardschriftart111111111111111111111111111111"/>
    <w:rsid w:val="007C41BE"/>
  </w:style>
  <w:style w:type="character" w:customStyle="1" w:styleId="WW-Absatz-Standardschriftart1111111111111111111111111111111">
    <w:name w:val="WW-Absatz-Standardschriftart1111111111111111111111111111111"/>
    <w:rsid w:val="007C41BE"/>
  </w:style>
  <w:style w:type="character" w:customStyle="1" w:styleId="RTFNum21">
    <w:name w:val="RTF_Num 2 1"/>
    <w:rsid w:val="007C41BE"/>
    <w:rPr>
      <w:rFonts w:ascii="Times New Roman" w:hAnsi="Times New Roman"/>
    </w:rPr>
  </w:style>
  <w:style w:type="paragraph" w:styleId="Cita">
    <w:name w:val="Quote"/>
    <w:basedOn w:val="Normal"/>
    <w:link w:val="CitaCar"/>
    <w:qFormat/>
    <w:rsid w:val="007C41BE"/>
    <w:pPr>
      <w:widowControl w:val="0"/>
      <w:suppressAutoHyphens/>
      <w:spacing w:after="283"/>
      <w:ind w:left="567" w:right="567"/>
    </w:pPr>
    <w:rPr>
      <w:rFonts w:eastAsia="Arial Unicode MS"/>
      <w:kern w:val="1"/>
      <w:lang w:val="es-ES"/>
    </w:rPr>
  </w:style>
  <w:style w:type="character" w:customStyle="1" w:styleId="CitaCar">
    <w:name w:val="Cita Car"/>
    <w:basedOn w:val="Fuentedeprrafopredeter"/>
    <w:link w:val="Cita"/>
    <w:rsid w:val="007C41BE"/>
    <w:rPr>
      <w:rFonts w:ascii="Times New Roman" w:eastAsia="Arial Unicode MS" w:hAnsi="Times New Roman" w:cs="Times New Roman"/>
      <w:kern w:val="1"/>
      <w:sz w:val="24"/>
      <w:szCs w:val="24"/>
      <w:lang w:val="es-ES" w:eastAsia="ar-SA"/>
    </w:rPr>
  </w:style>
  <w:style w:type="paragraph" w:customStyle="1" w:styleId="CharCarCarChar">
    <w:name w:val="Char Car Car Char"/>
    <w:basedOn w:val="Normal"/>
    <w:rsid w:val="007C41BE"/>
    <w:pPr>
      <w:spacing w:after="160" w:line="240" w:lineRule="exact"/>
    </w:pPr>
    <w:rPr>
      <w:rFonts w:eastAsia="Times New Roman" w:cs="Arial"/>
      <w:sz w:val="20"/>
      <w:szCs w:val="20"/>
      <w:lang w:val="de-CH" w:eastAsia="en-US"/>
    </w:rPr>
  </w:style>
  <w:style w:type="paragraph" w:customStyle="1" w:styleId="prrafodelista00">
    <w:name w:val="prrafodelista0"/>
    <w:basedOn w:val="Normal"/>
    <w:rsid w:val="007C41BE"/>
    <w:pPr>
      <w:ind w:left="708"/>
    </w:pPr>
    <w:rPr>
      <w:rFonts w:eastAsia="Times New Roman"/>
      <w:lang w:val="es-ES" w:eastAsia="es-ES"/>
    </w:rPr>
  </w:style>
  <w:style w:type="paragraph" w:customStyle="1" w:styleId="Encabezamientodelista">
    <w:name w:val="Encabezamiento de lista"/>
    <w:basedOn w:val="Normal"/>
    <w:next w:val="Contenidodelista"/>
    <w:rsid w:val="007C41BE"/>
    <w:pPr>
      <w:widowControl w:val="0"/>
      <w:suppressAutoHyphens/>
      <w:overflowPunct w:val="0"/>
      <w:autoSpaceDE w:val="0"/>
      <w:autoSpaceDN w:val="0"/>
      <w:adjustRightInd w:val="0"/>
      <w:textAlignment w:val="baseline"/>
    </w:pPr>
    <w:rPr>
      <w:rFonts w:ascii="Nimbus Roman No9 L" w:eastAsia="Times New Roman" w:hAnsi="Nimbus Roman No9 L"/>
      <w:kern w:val="1"/>
      <w:lang w:eastAsia="es-ES"/>
    </w:rPr>
  </w:style>
  <w:style w:type="paragraph" w:customStyle="1" w:styleId="Contenidodelista">
    <w:name w:val="Contenido de lista"/>
    <w:basedOn w:val="Normal"/>
    <w:rsid w:val="007C41BE"/>
    <w:pPr>
      <w:widowControl w:val="0"/>
      <w:suppressAutoHyphens/>
      <w:overflowPunct w:val="0"/>
      <w:autoSpaceDE w:val="0"/>
      <w:autoSpaceDN w:val="0"/>
      <w:adjustRightInd w:val="0"/>
      <w:ind w:left="567"/>
      <w:textAlignment w:val="baseline"/>
    </w:pPr>
    <w:rPr>
      <w:rFonts w:ascii="Nimbus Roman No9 L" w:eastAsia="Times New Roman" w:hAnsi="Nimbus Roman No9 L"/>
      <w:kern w:val="1"/>
      <w:lang w:eastAsia="es-ES"/>
    </w:rPr>
  </w:style>
  <w:style w:type="paragraph" w:customStyle="1" w:styleId="Estilo20">
    <w:name w:val="Estilo2"/>
    <w:next w:val="Normal"/>
    <w:link w:val="Estilo2Car"/>
    <w:rsid w:val="007C41BE"/>
    <w:pPr>
      <w:widowControl w:val="0"/>
      <w:autoSpaceDE w:val="0"/>
      <w:autoSpaceDN w:val="0"/>
      <w:adjustRightInd w:val="0"/>
      <w:spacing w:after="0" w:line="240" w:lineRule="auto"/>
    </w:pPr>
    <w:rPr>
      <w:rFonts w:ascii="Arial" w:eastAsia="Times New Roman" w:hAnsi="Arial" w:cs="Times New Roman"/>
      <w:sz w:val="24"/>
      <w:szCs w:val="24"/>
      <w:lang w:val="es-ES" w:eastAsia="es-ES"/>
    </w:rPr>
  </w:style>
  <w:style w:type="character" w:customStyle="1" w:styleId="Estilo2Car">
    <w:name w:val="Estilo2 Car"/>
    <w:link w:val="Estilo20"/>
    <w:locked/>
    <w:rsid w:val="007C41BE"/>
    <w:rPr>
      <w:rFonts w:ascii="Arial" w:eastAsia="Times New Roman" w:hAnsi="Arial" w:cs="Times New Roman"/>
      <w:sz w:val="24"/>
      <w:szCs w:val="24"/>
      <w:lang w:val="es-ES" w:eastAsia="es-ES"/>
    </w:rPr>
  </w:style>
  <w:style w:type="paragraph" w:customStyle="1" w:styleId="NormaldespesTabla">
    <w:name w:val="Normal despúes Tabla"/>
    <w:rsid w:val="007C41BE"/>
    <w:pPr>
      <w:keepLines/>
      <w:widowControl w:val="0"/>
      <w:autoSpaceDE w:val="0"/>
      <w:autoSpaceDN w:val="0"/>
      <w:adjustRightInd w:val="0"/>
      <w:spacing w:before="120" w:after="120" w:line="240" w:lineRule="auto"/>
      <w:ind w:left="851"/>
      <w:jc w:val="both"/>
    </w:pPr>
    <w:rPr>
      <w:rFonts w:ascii="Tahoma" w:eastAsia="Times New Roman" w:hAnsi="Tahoma" w:cs="Tahoma"/>
      <w:sz w:val="20"/>
      <w:szCs w:val="20"/>
      <w:lang w:val="es-ES" w:eastAsia="es-ES"/>
    </w:rPr>
  </w:style>
  <w:style w:type="paragraph" w:customStyle="1" w:styleId="Ttulo61">
    <w:name w:val="T’tulo 6"/>
    <w:next w:val="Normal"/>
    <w:rsid w:val="007C41BE"/>
    <w:pPr>
      <w:keepNext/>
      <w:widowControl w:val="0"/>
      <w:autoSpaceDE w:val="0"/>
      <w:autoSpaceDN w:val="0"/>
      <w:adjustRightInd w:val="0"/>
      <w:spacing w:after="0" w:line="240" w:lineRule="auto"/>
      <w:jc w:val="center"/>
    </w:pPr>
    <w:rPr>
      <w:rFonts w:ascii="Arial" w:eastAsia="Times New Roman" w:hAnsi="Arial" w:cs="Arial"/>
      <w:b/>
      <w:bCs/>
      <w:spacing w:val="-3"/>
      <w:lang w:val="es-ES" w:eastAsia="es-ES"/>
    </w:rPr>
  </w:style>
  <w:style w:type="paragraph" w:customStyle="1" w:styleId="Piedepgina0">
    <w:name w:val="Pie de p‡gina"/>
    <w:rsid w:val="007C41BE"/>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NormalTabla">
    <w:name w:val="Normal Tabla"/>
    <w:rsid w:val="007C41BE"/>
    <w:pPr>
      <w:keepLines/>
      <w:widowControl w:val="0"/>
      <w:autoSpaceDE w:val="0"/>
      <w:autoSpaceDN w:val="0"/>
      <w:adjustRightInd w:val="0"/>
      <w:spacing w:before="60" w:after="60" w:line="240" w:lineRule="auto"/>
    </w:pPr>
    <w:rPr>
      <w:rFonts w:ascii="Tahoma" w:eastAsia="Times New Roman" w:hAnsi="Tahoma" w:cs="Tahoma"/>
      <w:sz w:val="18"/>
      <w:szCs w:val="18"/>
      <w:lang w:val="es-ES" w:eastAsia="es-ES"/>
    </w:rPr>
  </w:style>
  <w:style w:type="paragraph" w:customStyle="1" w:styleId="NormalTabla10">
    <w:name w:val="Normal Tabla 10"/>
    <w:rsid w:val="007C41BE"/>
    <w:pPr>
      <w:keepLines/>
      <w:widowControl w:val="0"/>
      <w:autoSpaceDE w:val="0"/>
      <w:autoSpaceDN w:val="0"/>
      <w:adjustRightInd w:val="0"/>
      <w:spacing w:before="60" w:after="60" w:line="240" w:lineRule="auto"/>
    </w:pPr>
    <w:rPr>
      <w:rFonts w:ascii="Tahoma" w:eastAsia="Times New Roman" w:hAnsi="Tahoma" w:cs="Tahoma"/>
      <w:sz w:val="20"/>
      <w:szCs w:val="20"/>
      <w:lang w:val="es-ES" w:eastAsia="es-ES"/>
    </w:rPr>
  </w:style>
  <w:style w:type="paragraph" w:customStyle="1" w:styleId="Ttulo50">
    <w:name w:val="T’tulo 5"/>
    <w:next w:val="Normal"/>
    <w:rsid w:val="007C41BE"/>
    <w:pPr>
      <w:keepNext/>
      <w:widowControl w:val="0"/>
      <w:autoSpaceDE w:val="0"/>
      <w:autoSpaceDN w:val="0"/>
      <w:adjustRightInd w:val="0"/>
      <w:spacing w:after="0" w:line="240" w:lineRule="auto"/>
      <w:jc w:val="both"/>
    </w:pPr>
    <w:rPr>
      <w:rFonts w:ascii="Arial" w:eastAsia="Times New Roman" w:hAnsi="Arial" w:cs="Arial"/>
      <w:b/>
      <w:bCs/>
      <w:spacing w:val="-3"/>
      <w:sz w:val="24"/>
      <w:szCs w:val="24"/>
      <w:lang w:val="es-ES" w:eastAsia="es-ES"/>
    </w:rPr>
  </w:style>
  <w:style w:type="paragraph" w:customStyle="1" w:styleId="CapituloNombre">
    <w:name w:val="Capitulo Nombre"/>
    <w:rsid w:val="007C41BE"/>
    <w:pPr>
      <w:keepLines/>
      <w:widowControl w:val="0"/>
      <w:autoSpaceDE w:val="0"/>
      <w:autoSpaceDN w:val="0"/>
      <w:adjustRightInd w:val="0"/>
      <w:spacing w:before="120" w:after="480" w:line="240" w:lineRule="auto"/>
      <w:jc w:val="center"/>
    </w:pPr>
    <w:rPr>
      <w:rFonts w:ascii="Tahoma" w:eastAsia="Times New Roman" w:hAnsi="Tahoma" w:cs="Tahoma"/>
      <w:b/>
      <w:bCs/>
      <w:smallCaps/>
      <w:color w:val="800000"/>
      <w:sz w:val="40"/>
      <w:szCs w:val="40"/>
      <w:lang w:val="es-ES" w:eastAsia="es-ES"/>
    </w:rPr>
  </w:style>
  <w:style w:type="paragraph" w:customStyle="1" w:styleId="NormalNegrita">
    <w:name w:val="Normal Negrita"/>
    <w:rsid w:val="007C41BE"/>
    <w:pPr>
      <w:keepNext/>
      <w:keepLines/>
      <w:widowControl w:val="0"/>
      <w:autoSpaceDE w:val="0"/>
      <w:autoSpaceDN w:val="0"/>
      <w:adjustRightInd w:val="0"/>
      <w:spacing w:before="120" w:after="120" w:line="240" w:lineRule="auto"/>
      <w:ind w:left="851"/>
      <w:jc w:val="both"/>
    </w:pPr>
    <w:rPr>
      <w:rFonts w:ascii="Tahoma" w:eastAsia="Times New Roman" w:hAnsi="Tahoma" w:cs="Tahoma"/>
      <w:b/>
      <w:bCs/>
      <w:sz w:val="20"/>
      <w:szCs w:val="20"/>
      <w:lang w:val="es-ES" w:eastAsia="es-ES"/>
    </w:rPr>
  </w:style>
  <w:style w:type="paragraph" w:customStyle="1" w:styleId="Figura">
    <w:name w:val="Figura"/>
    <w:rsid w:val="007C41BE"/>
    <w:pPr>
      <w:keepLines/>
      <w:widowControl w:val="0"/>
      <w:autoSpaceDE w:val="0"/>
      <w:autoSpaceDN w:val="0"/>
      <w:adjustRightInd w:val="0"/>
      <w:spacing w:before="60" w:after="0" w:line="240" w:lineRule="auto"/>
      <w:ind w:left="851"/>
      <w:jc w:val="center"/>
    </w:pPr>
    <w:rPr>
      <w:rFonts w:ascii="Tahoma" w:eastAsia="Times New Roman" w:hAnsi="Tahoma" w:cs="Tahoma"/>
      <w:sz w:val="20"/>
      <w:szCs w:val="20"/>
      <w:lang w:val="es-ES" w:eastAsia="es-ES"/>
    </w:rPr>
  </w:style>
  <w:style w:type="character" w:customStyle="1" w:styleId="HeaderChar">
    <w:name w:val="Header Char"/>
    <w:aliases w:val="encabezado Char"/>
    <w:rsid w:val="007C41BE"/>
    <w:rPr>
      <w:rFonts w:ascii="Arial" w:hAnsi="Arial" w:cs="Arial"/>
    </w:rPr>
  </w:style>
  <w:style w:type="character" w:customStyle="1" w:styleId="EstiloCorreo4981">
    <w:name w:val="EstiloCorreo4981"/>
    <w:semiHidden/>
    <w:rsid w:val="007C41BE"/>
    <w:rPr>
      <w:rFonts w:ascii="Arial" w:hAnsi="Arial" w:cs="Arial"/>
      <w:color w:val="auto"/>
      <w:sz w:val="20"/>
      <w:szCs w:val="20"/>
    </w:rPr>
  </w:style>
  <w:style w:type="paragraph" w:customStyle="1" w:styleId="Nombredireccininterior">
    <w:name w:val="Nombre dirección interior"/>
    <w:basedOn w:val="Normal"/>
    <w:next w:val="Normal"/>
    <w:rsid w:val="007C41BE"/>
    <w:pPr>
      <w:widowControl w:val="0"/>
      <w:suppressAutoHyphens/>
      <w:spacing w:before="220" w:line="240" w:lineRule="atLeast"/>
      <w:jc w:val="both"/>
    </w:pPr>
    <w:rPr>
      <w:rFonts w:ascii="Arial" w:eastAsia="Batang" w:hAnsi="Arial"/>
      <w:kern w:val="1"/>
      <w:szCs w:val="20"/>
      <w:lang w:val="es-ES"/>
    </w:rPr>
  </w:style>
  <w:style w:type="character" w:customStyle="1" w:styleId="mediumtext">
    <w:name w:val="mediumtext"/>
    <w:basedOn w:val="Fuentedeprrafopredeter1"/>
    <w:rsid w:val="007C41BE"/>
  </w:style>
  <w:style w:type="character" w:customStyle="1" w:styleId="eacep">
    <w:name w:val="eacep"/>
    <w:basedOn w:val="Fuentedeprrafopredeter1"/>
    <w:rsid w:val="007C41BE"/>
  </w:style>
  <w:style w:type="character" w:customStyle="1" w:styleId="ListParagraphChar">
    <w:name w:val="List Paragraph Char"/>
    <w:link w:val="Prrafodelista1"/>
    <w:uiPriority w:val="99"/>
    <w:rsid w:val="007C41BE"/>
    <w:rPr>
      <w:rFonts w:ascii="Times New Roman" w:eastAsia="Times New Roman" w:hAnsi="Times New Roman" w:cs="Times New Roman"/>
      <w:sz w:val="24"/>
      <w:szCs w:val="24"/>
      <w:lang w:val="es-ES" w:eastAsia="es-ES"/>
    </w:rPr>
  </w:style>
  <w:style w:type="paragraph" w:customStyle="1" w:styleId="Sangranormal1">
    <w:name w:val="Sangría normal1"/>
    <w:basedOn w:val="Normal"/>
    <w:rsid w:val="007C41BE"/>
    <w:pPr>
      <w:suppressAutoHyphens/>
      <w:spacing w:line="360" w:lineRule="auto"/>
      <w:ind w:firstLine="567"/>
      <w:jc w:val="both"/>
    </w:pPr>
    <w:rPr>
      <w:rFonts w:ascii="Courier New" w:eastAsia="Times New Roman" w:hAnsi="Courier New" w:cs="Courier New"/>
      <w:sz w:val="20"/>
      <w:szCs w:val="20"/>
      <w:lang w:val="es-ES"/>
    </w:rPr>
  </w:style>
  <w:style w:type="paragraph" w:customStyle="1" w:styleId="Textocomentario1">
    <w:name w:val="Texto comentario1"/>
    <w:basedOn w:val="Normal"/>
    <w:rsid w:val="007C41BE"/>
    <w:pPr>
      <w:suppressAutoHyphens/>
    </w:pPr>
    <w:rPr>
      <w:rFonts w:eastAsia="Times New Roman"/>
      <w:sz w:val="20"/>
      <w:szCs w:val="20"/>
      <w:lang w:val="es-ES"/>
    </w:rPr>
  </w:style>
  <w:style w:type="paragraph" w:customStyle="1" w:styleId="Listaconvietas21">
    <w:name w:val="Lista con viñetas 21"/>
    <w:basedOn w:val="Normal"/>
    <w:rsid w:val="007C41BE"/>
    <w:pPr>
      <w:tabs>
        <w:tab w:val="num" w:pos="720"/>
      </w:tabs>
      <w:suppressAutoHyphens/>
      <w:autoSpaceDE w:val="0"/>
      <w:spacing w:before="60" w:after="60"/>
      <w:ind w:left="1565" w:hanging="357"/>
      <w:jc w:val="both"/>
    </w:pPr>
    <w:rPr>
      <w:rFonts w:ascii="Tahoma" w:eastAsia="Times New Roman" w:hAnsi="Tahoma" w:cs="Tahoma"/>
      <w:sz w:val="20"/>
      <w:szCs w:val="20"/>
      <w:lang w:val="es-ES"/>
    </w:rPr>
  </w:style>
  <w:style w:type="paragraph" w:customStyle="1" w:styleId="Listaconnmeros21">
    <w:name w:val="Lista con números 21"/>
    <w:basedOn w:val="Normal"/>
    <w:rsid w:val="007C41BE"/>
    <w:pPr>
      <w:tabs>
        <w:tab w:val="num" w:pos="720"/>
      </w:tabs>
      <w:suppressAutoHyphens/>
      <w:autoSpaceDE w:val="0"/>
      <w:ind w:left="720" w:hanging="360"/>
    </w:pPr>
    <w:rPr>
      <w:rFonts w:ascii="Arial" w:eastAsia="Times New Roman" w:hAnsi="Arial" w:cs="Arial"/>
      <w:lang w:val="es-ES"/>
    </w:rPr>
  </w:style>
  <w:style w:type="paragraph" w:customStyle="1" w:styleId="Listaconnmeros51">
    <w:name w:val="Lista con números 51"/>
    <w:basedOn w:val="Normal"/>
    <w:rsid w:val="007C41BE"/>
    <w:pPr>
      <w:tabs>
        <w:tab w:val="num" w:pos="720"/>
      </w:tabs>
      <w:suppressAutoHyphens/>
      <w:autoSpaceDE w:val="0"/>
      <w:ind w:left="1492" w:hanging="360"/>
    </w:pPr>
    <w:rPr>
      <w:rFonts w:ascii="Arial" w:eastAsia="Times New Roman" w:hAnsi="Arial" w:cs="Arial"/>
      <w:lang w:val="es-ES"/>
    </w:rPr>
  </w:style>
  <w:style w:type="paragraph" w:customStyle="1" w:styleId="Continuarlista1">
    <w:name w:val="Continuar lista1"/>
    <w:basedOn w:val="Normal"/>
    <w:rsid w:val="007C41BE"/>
    <w:pPr>
      <w:suppressAutoHyphens/>
      <w:autoSpaceDE w:val="0"/>
      <w:spacing w:before="60" w:after="60"/>
      <w:ind w:left="1208"/>
      <w:jc w:val="both"/>
    </w:pPr>
    <w:rPr>
      <w:rFonts w:ascii="Tahoma" w:eastAsia="Times New Roman" w:hAnsi="Tahoma" w:cs="Tahoma"/>
      <w:sz w:val="20"/>
      <w:szCs w:val="20"/>
      <w:lang w:val="es-ES"/>
    </w:rPr>
  </w:style>
  <w:style w:type="paragraph" w:customStyle="1" w:styleId="Textoindependienteprimerasangra21">
    <w:name w:val="Texto independiente primera sangría 21"/>
    <w:basedOn w:val="Normal"/>
    <w:rsid w:val="007C41BE"/>
    <w:pPr>
      <w:suppressAutoHyphens/>
      <w:spacing w:after="120"/>
      <w:ind w:left="283" w:firstLine="210"/>
    </w:pPr>
    <w:rPr>
      <w:rFonts w:eastAsia="Times New Roman"/>
      <w:lang w:val="es-ES"/>
    </w:rPr>
  </w:style>
  <w:style w:type="paragraph" w:customStyle="1" w:styleId="Mapadeldocumento1">
    <w:name w:val="Mapa del documento1"/>
    <w:basedOn w:val="Normal"/>
    <w:rsid w:val="007C41BE"/>
    <w:pPr>
      <w:shd w:val="clear" w:color="auto" w:fill="000080"/>
      <w:suppressAutoHyphens/>
      <w:autoSpaceDE w:val="0"/>
    </w:pPr>
    <w:rPr>
      <w:rFonts w:ascii="Tahoma" w:eastAsia="Times New Roman" w:hAnsi="Tahoma" w:cs="Tahoma"/>
      <w:color w:val="000000"/>
      <w:sz w:val="20"/>
      <w:szCs w:val="20"/>
      <w:lang w:val="es-ES"/>
    </w:rPr>
  </w:style>
  <w:style w:type="paragraph" w:customStyle="1" w:styleId="encabezamientodelista0">
    <w:name w:val="encabezamientodelista"/>
    <w:basedOn w:val="Normal"/>
    <w:rsid w:val="007C41BE"/>
    <w:pPr>
      <w:suppressAutoHyphens/>
      <w:overflowPunct w:val="0"/>
      <w:autoSpaceDE w:val="0"/>
    </w:pPr>
    <w:rPr>
      <w:rFonts w:ascii="Nimbus Roman No9 L" w:eastAsia="Times New Roman" w:hAnsi="Nimbus Roman No9 L" w:cs="Nimbus Roman No9 L"/>
      <w:lang w:val="es-ES"/>
    </w:rPr>
  </w:style>
  <w:style w:type="paragraph" w:customStyle="1" w:styleId="contenidodelista0">
    <w:name w:val="contenidodelista"/>
    <w:basedOn w:val="Normal"/>
    <w:rsid w:val="007C41BE"/>
    <w:pPr>
      <w:suppressAutoHyphens/>
      <w:overflowPunct w:val="0"/>
      <w:autoSpaceDE w:val="0"/>
      <w:ind w:left="567"/>
    </w:pPr>
    <w:rPr>
      <w:rFonts w:ascii="Nimbus Roman No9 L" w:eastAsia="Times New Roman" w:hAnsi="Nimbus Roman No9 L" w:cs="Nimbus Roman No9 L"/>
      <w:lang w:val="es-ES"/>
    </w:rPr>
  </w:style>
  <w:style w:type="paragraph" w:customStyle="1" w:styleId="estilo0">
    <w:name w:val="estilo"/>
    <w:basedOn w:val="Normal"/>
    <w:rsid w:val="007C41BE"/>
    <w:pPr>
      <w:suppressAutoHyphens/>
      <w:autoSpaceDE w:val="0"/>
    </w:pPr>
    <w:rPr>
      <w:rFonts w:ascii="Arial" w:eastAsia="Times New Roman" w:hAnsi="Arial" w:cs="Arial"/>
      <w:lang w:val="es-ES"/>
    </w:rPr>
  </w:style>
  <w:style w:type="paragraph" w:customStyle="1" w:styleId="estilo10">
    <w:name w:val="estilo1"/>
    <w:basedOn w:val="Normal"/>
    <w:rsid w:val="007C41BE"/>
    <w:pPr>
      <w:suppressAutoHyphens/>
      <w:autoSpaceDE w:val="0"/>
    </w:pPr>
    <w:rPr>
      <w:rFonts w:ascii="Arial" w:eastAsia="Times New Roman" w:hAnsi="Arial" w:cs="Arial"/>
      <w:lang w:val="es-ES"/>
    </w:rPr>
  </w:style>
  <w:style w:type="paragraph" w:customStyle="1" w:styleId="ttulo32">
    <w:name w:val="ttulo3"/>
    <w:basedOn w:val="Normal"/>
    <w:rsid w:val="007C41BE"/>
    <w:pPr>
      <w:keepNext/>
      <w:suppressAutoHyphens/>
      <w:autoSpaceDE w:val="0"/>
      <w:jc w:val="both"/>
    </w:pPr>
    <w:rPr>
      <w:rFonts w:ascii="Arial" w:eastAsia="Times New Roman" w:hAnsi="Arial" w:cs="Arial"/>
      <w:lang w:val="es-ES"/>
    </w:rPr>
  </w:style>
  <w:style w:type="paragraph" w:customStyle="1" w:styleId="definitionterm0">
    <w:name w:val="definitionterm"/>
    <w:basedOn w:val="Normal"/>
    <w:rsid w:val="007C41BE"/>
    <w:pPr>
      <w:suppressAutoHyphens/>
      <w:autoSpaceDE w:val="0"/>
    </w:pPr>
    <w:rPr>
      <w:rFonts w:ascii="Arial" w:eastAsia="Times New Roman" w:hAnsi="Arial" w:cs="Arial"/>
      <w:lang w:val="es-ES"/>
    </w:rPr>
  </w:style>
  <w:style w:type="paragraph" w:customStyle="1" w:styleId="definitionlist0">
    <w:name w:val="definitionlist"/>
    <w:basedOn w:val="Normal"/>
    <w:rsid w:val="007C41BE"/>
    <w:pPr>
      <w:suppressAutoHyphens/>
      <w:autoSpaceDE w:val="0"/>
      <w:ind w:left="360"/>
    </w:pPr>
    <w:rPr>
      <w:rFonts w:ascii="Arial" w:eastAsia="Times New Roman" w:hAnsi="Arial" w:cs="Arial"/>
      <w:lang w:val="es-ES"/>
    </w:rPr>
  </w:style>
  <w:style w:type="paragraph" w:customStyle="1" w:styleId="h10">
    <w:name w:val="h1"/>
    <w:basedOn w:val="Normal"/>
    <w:uiPriority w:val="99"/>
    <w:qFormat/>
    <w:rsid w:val="007C41BE"/>
    <w:pPr>
      <w:keepNext/>
      <w:suppressAutoHyphens/>
      <w:autoSpaceDE w:val="0"/>
      <w:spacing w:before="100" w:after="100"/>
    </w:pPr>
    <w:rPr>
      <w:rFonts w:ascii="Arial" w:eastAsia="Times New Roman" w:hAnsi="Arial" w:cs="Arial"/>
      <w:b/>
      <w:bCs/>
      <w:sz w:val="48"/>
      <w:szCs w:val="48"/>
      <w:lang w:val="es-ES"/>
    </w:rPr>
  </w:style>
  <w:style w:type="paragraph" w:customStyle="1" w:styleId="h30">
    <w:name w:val="h3"/>
    <w:basedOn w:val="Normal"/>
    <w:rsid w:val="007C41BE"/>
    <w:pPr>
      <w:keepNext/>
      <w:suppressAutoHyphens/>
      <w:autoSpaceDE w:val="0"/>
      <w:spacing w:before="100" w:after="100"/>
    </w:pPr>
    <w:rPr>
      <w:rFonts w:ascii="Arial" w:eastAsia="Times New Roman" w:hAnsi="Arial" w:cs="Arial"/>
      <w:b/>
      <w:bCs/>
      <w:sz w:val="28"/>
      <w:szCs w:val="28"/>
      <w:lang w:val="es-ES"/>
    </w:rPr>
  </w:style>
  <w:style w:type="paragraph" w:customStyle="1" w:styleId="h60">
    <w:name w:val="h6"/>
    <w:basedOn w:val="Normal"/>
    <w:rsid w:val="007C41BE"/>
    <w:pPr>
      <w:keepNext/>
      <w:suppressAutoHyphens/>
      <w:autoSpaceDE w:val="0"/>
      <w:spacing w:before="100" w:after="100"/>
    </w:pPr>
    <w:rPr>
      <w:rFonts w:ascii="Arial" w:eastAsia="Times New Roman" w:hAnsi="Arial" w:cs="Arial"/>
      <w:b/>
      <w:bCs/>
      <w:sz w:val="16"/>
      <w:szCs w:val="16"/>
      <w:lang w:val="es-ES"/>
    </w:rPr>
  </w:style>
  <w:style w:type="paragraph" w:customStyle="1" w:styleId="address0">
    <w:name w:val="address"/>
    <w:basedOn w:val="Normal"/>
    <w:rsid w:val="007C41BE"/>
    <w:pPr>
      <w:suppressAutoHyphens/>
      <w:autoSpaceDE w:val="0"/>
    </w:pPr>
    <w:rPr>
      <w:rFonts w:ascii="Arial" w:eastAsia="Times New Roman" w:hAnsi="Arial" w:cs="Arial"/>
      <w:i/>
      <w:iCs/>
      <w:lang w:val="es-ES"/>
    </w:rPr>
  </w:style>
  <w:style w:type="paragraph" w:customStyle="1" w:styleId="blockquote0">
    <w:name w:val="blockquote"/>
    <w:basedOn w:val="Normal"/>
    <w:rsid w:val="007C41BE"/>
    <w:pPr>
      <w:suppressAutoHyphens/>
      <w:autoSpaceDE w:val="0"/>
      <w:spacing w:before="100" w:after="100"/>
      <w:ind w:left="360" w:right="360"/>
    </w:pPr>
    <w:rPr>
      <w:rFonts w:ascii="Arial" w:eastAsia="Times New Roman" w:hAnsi="Arial" w:cs="Arial"/>
      <w:lang w:val="es-ES"/>
    </w:rPr>
  </w:style>
  <w:style w:type="paragraph" w:customStyle="1" w:styleId="preformatted0">
    <w:name w:val="preformatted"/>
    <w:basedOn w:val="Normal"/>
    <w:rsid w:val="007C41BE"/>
    <w:pPr>
      <w:suppressAutoHyphens/>
      <w:autoSpaceDE w:val="0"/>
    </w:pPr>
    <w:rPr>
      <w:rFonts w:ascii="Courier New" w:eastAsia="Times New Roman" w:hAnsi="Courier New" w:cs="Courier New"/>
      <w:sz w:val="20"/>
      <w:szCs w:val="20"/>
      <w:lang w:val="es-ES"/>
    </w:rPr>
  </w:style>
  <w:style w:type="paragraph" w:customStyle="1" w:styleId="z-bottomofform0">
    <w:name w:val="z-bottomofform"/>
    <w:basedOn w:val="Normal"/>
    <w:rsid w:val="007C41BE"/>
    <w:pPr>
      <w:suppressAutoHyphens/>
      <w:autoSpaceDE w:val="0"/>
      <w:jc w:val="center"/>
    </w:pPr>
    <w:rPr>
      <w:rFonts w:ascii="Arial" w:eastAsia="Times New Roman" w:hAnsi="Arial" w:cs="Arial"/>
      <w:vanish/>
      <w:sz w:val="16"/>
      <w:szCs w:val="16"/>
      <w:lang w:val="es-ES"/>
    </w:rPr>
  </w:style>
  <w:style w:type="paragraph" w:customStyle="1" w:styleId="z-topofform0">
    <w:name w:val="z-topofform"/>
    <w:basedOn w:val="Normal"/>
    <w:rsid w:val="007C41BE"/>
    <w:pPr>
      <w:suppressAutoHyphens/>
      <w:autoSpaceDE w:val="0"/>
      <w:jc w:val="center"/>
    </w:pPr>
    <w:rPr>
      <w:rFonts w:ascii="Arial" w:eastAsia="Times New Roman" w:hAnsi="Arial" w:cs="Arial"/>
      <w:vanish/>
      <w:sz w:val="16"/>
      <w:szCs w:val="16"/>
      <w:lang w:val="es-ES"/>
    </w:rPr>
  </w:style>
  <w:style w:type="paragraph" w:customStyle="1" w:styleId="normaldespestabla0">
    <w:name w:val="normaldespestabla"/>
    <w:basedOn w:val="Normal"/>
    <w:rsid w:val="007C41BE"/>
    <w:pPr>
      <w:suppressAutoHyphens/>
      <w:autoSpaceDE w:val="0"/>
      <w:spacing w:before="120" w:after="120"/>
      <w:ind w:left="851"/>
      <w:jc w:val="both"/>
    </w:pPr>
    <w:rPr>
      <w:rFonts w:ascii="Tahoma" w:eastAsia="Times New Roman" w:hAnsi="Tahoma" w:cs="Tahoma"/>
      <w:sz w:val="20"/>
      <w:szCs w:val="20"/>
      <w:lang w:val="es-ES"/>
    </w:rPr>
  </w:style>
  <w:style w:type="paragraph" w:customStyle="1" w:styleId="listbulletbold0">
    <w:name w:val="listbulletbold"/>
    <w:basedOn w:val="Normal"/>
    <w:rsid w:val="007C41BE"/>
    <w:pPr>
      <w:keepNext/>
      <w:tabs>
        <w:tab w:val="num" w:pos="720"/>
      </w:tabs>
      <w:suppressAutoHyphens/>
      <w:autoSpaceDE w:val="0"/>
      <w:spacing w:before="60" w:after="60"/>
      <w:ind w:left="714"/>
      <w:jc w:val="both"/>
    </w:pPr>
    <w:rPr>
      <w:rFonts w:ascii="Tahoma" w:eastAsia="Times New Roman" w:hAnsi="Tahoma" w:cs="Tahoma"/>
      <w:b/>
      <w:bCs/>
      <w:sz w:val="20"/>
      <w:szCs w:val="20"/>
      <w:lang w:val="es-ES"/>
    </w:rPr>
  </w:style>
  <w:style w:type="paragraph" w:customStyle="1" w:styleId="ttulo62">
    <w:name w:val="ttulo6"/>
    <w:basedOn w:val="Normal"/>
    <w:rsid w:val="007C41BE"/>
    <w:pPr>
      <w:keepNext/>
      <w:suppressAutoHyphens/>
      <w:autoSpaceDE w:val="0"/>
      <w:jc w:val="center"/>
    </w:pPr>
    <w:rPr>
      <w:rFonts w:ascii="Arial" w:eastAsia="Times New Roman" w:hAnsi="Arial" w:cs="Arial"/>
      <w:b/>
      <w:bCs/>
      <w:spacing w:val="-3"/>
      <w:sz w:val="22"/>
      <w:szCs w:val="22"/>
      <w:lang w:val="es-ES"/>
    </w:rPr>
  </w:style>
  <w:style w:type="paragraph" w:customStyle="1" w:styleId="piedepgina1">
    <w:name w:val="piedepgina"/>
    <w:basedOn w:val="Normal"/>
    <w:rsid w:val="007C41BE"/>
    <w:pPr>
      <w:suppressAutoHyphens/>
      <w:autoSpaceDE w:val="0"/>
    </w:pPr>
    <w:rPr>
      <w:rFonts w:ascii="Arial" w:eastAsia="Times New Roman" w:hAnsi="Arial" w:cs="Arial"/>
      <w:lang w:val="es-ES"/>
    </w:rPr>
  </w:style>
  <w:style w:type="paragraph" w:customStyle="1" w:styleId="normaltabla0">
    <w:name w:val="normaltabla"/>
    <w:basedOn w:val="Normal"/>
    <w:rsid w:val="007C41BE"/>
    <w:pPr>
      <w:suppressAutoHyphens/>
      <w:autoSpaceDE w:val="0"/>
      <w:spacing w:before="60" w:after="60"/>
    </w:pPr>
    <w:rPr>
      <w:rFonts w:ascii="Tahoma" w:eastAsia="Times New Roman" w:hAnsi="Tahoma" w:cs="Tahoma"/>
      <w:sz w:val="18"/>
      <w:szCs w:val="18"/>
      <w:lang w:val="es-ES"/>
    </w:rPr>
  </w:style>
  <w:style w:type="paragraph" w:customStyle="1" w:styleId="normaltabla100">
    <w:name w:val="normaltabla10"/>
    <w:basedOn w:val="Normal"/>
    <w:rsid w:val="007C41BE"/>
    <w:pPr>
      <w:suppressAutoHyphens/>
      <w:autoSpaceDE w:val="0"/>
      <w:spacing w:before="60" w:after="60"/>
    </w:pPr>
    <w:rPr>
      <w:rFonts w:ascii="Tahoma" w:eastAsia="Times New Roman" w:hAnsi="Tahoma" w:cs="Tahoma"/>
      <w:sz w:val="20"/>
      <w:szCs w:val="20"/>
      <w:lang w:val="es-ES"/>
    </w:rPr>
  </w:style>
  <w:style w:type="paragraph" w:customStyle="1" w:styleId="ttulo52">
    <w:name w:val="ttulo5"/>
    <w:basedOn w:val="Normal"/>
    <w:rsid w:val="007C41BE"/>
    <w:pPr>
      <w:keepNext/>
      <w:suppressAutoHyphens/>
      <w:autoSpaceDE w:val="0"/>
      <w:jc w:val="both"/>
    </w:pPr>
    <w:rPr>
      <w:rFonts w:ascii="Arial" w:eastAsia="Times New Roman" w:hAnsi="Arial" w:cs="Arial"/>
      <w:b/>
      <w:bCs/>
      <w:spacing w:val="-3"/>
      <w:lang w:val="es-ES"/>
    </w:rPr>
  </w:style>
  <w:style w:type="paragraph" w:customStyle="1" w:styleId="capitulonombre0">
    <w:name w:val="capitulonombre"/>
    <w:basedOn w:val="Normal"/>
    <w:rsid w:val="007C41BE"/>
    <w:pPr>
      <w:suppressAutoHyphens/>
      <w:autoSpaceDE w:val="0"/>
      <w:spacing w:before="120" w:after="480"/>
      <w:jc w:val="center"/>
    </w:pPr>
    <w:rPr>
      <w:rFonts w:ascii="Tahoma" w:eastAsia="Times New Roman" w:hAnsi="Tahoma" w:cs="Tahoma"/>
      <w:b/>
      <w:bCs/>
      <w:smallCaps/>
      <w:color w:val="800000"/>
      <w:sz w:val="40"/>
      <w:szCs w:val="40"/>
      <w:lang w:val="es-ES"/>
    </w:rPr>
  </w:style>
  <w:style w:type="paragraph" w:customStyle="1" w:styleId="cita0">
    <w:name w:val="cita"/>
    <w:basedOn w:val="Normal"/>
    <w:rsid w:val="007C41BE"/>
    <w:pPr>
      <w:suppressAutoHyphens/>
      <w:autoSpaceDE w:val="0"/>
      <w:ind w:left="851" w:right="851"/>
      <w:jc w:val="both"/>
    </w:pPr>
    <w:rPr>
      <w:rFonts w:ascii="Arial" w:eastAsia="Times New Roman" w:hAnsi="Arial" w:cs="Arial"/>
      <w:b/>
      <w:bCs/>
      <w:spacing w:val="-3"/>
      <w:sz w:val="22"/>
      <w:szCs w:val="22"/>
      <w:lang w:val="es-ES"/>
    </w:rPr>
  </w:style>
  <w:style w:type="paragraph" w:customStyle="1" w:styleId="normalnegrita0">
    <w:name w:val="normalnegrita"/>
    <w:basedOn w:val="Normal"/>
    <w:rsid w:val="007C41BE"/>
    <w:pPr>
      <w:keepNext/>
      <w:suppressAutoHyphens/>
      <w:autoSpaceDE w:val="0"/>
      <w:spacing w:before="120" w:after="120"/>
      <w:ind w:left="851"/>
      <w:jc w:val="both"/>
    </w:pPr>
    <w:rPr>
      <w:rFonts w:ascii="Tahoma" w:eastAsia="Times New Roman" w:hAnsi="Tahoma" w:cs="Tahoma"/>
      <w:b/>
      <w:bCs/>
      <w:sz w:val="20"/>
      <w:szCs w:val="20"/>
      <w:lang w:val="es-ES"/>
    </w:rPr>
  </w:style>
  <w:style w:type="paragraph" w:customStyle="1" w:styleId="figura0">
    <w:name w:val="figura"/>
    <w:basedOn w:val="Normal"/>
    <w:rsid w:val="007C41BE"/>
    <w:pPr>
      <w:suppressAutoHyphens/>
      <w:autoSpaceDE w:val="0"/>
      <w:spacing w:before="60"/>
      <w:ind w:left="851"/>
      <w:jc w:val="center"/>
    </w:pPr>
    <w:rPr>
      <w:rFonts w:ascii="Tahoma" w:eastAsia="Times New Roman" w:hAnsi="Tahoma" w:cs="Tahoma"/>
      <w:sz w:val="20"/>
      <w:szCs w:val="20"/>
      <w:lang w:val="es-ES"/>
    </w:rPr>
  </w:style>
  <w:style w:type="paragraph" w:customStyle="1" w:styleId="listaconvietastabla0">
    <w:name w:val="listaconvietastabla"/>
    <w:basedOn w:val="Normal"/>
    <w:rsid w:val="007C41BE"/>
    <w:pPr>
      <w:suppressAutoHyphens/>
      <w:autoSpaceDE w:val="0"/>
      <w:spacing w:before="60" w:after="60"/>
      <w:ind w:left="1167"/>
      <w:jc w:val="both"/>
    </w:pPr>
    <w:rPr>
      <w:rFonts w:ascii="Tahoma" w:eastAsia="Times New Roman" w:hAnsi="Tahoma" w:cs="Tahoma"/>
      <w:sz w:val="20"/>
      <w:szCs w:val="20"/>
      <w:lang w:val="es-ES"/>
    </w:rPr>
  </w:style>
  <w:style w:type="paragraph" w:customStyle="1" w:styleId="nombredireccininterior0">
    <w:name w:val="nombredireccininterior"/>
    <w:basedOn w:val="Normal"/>
    <w:rsid w:val="007C41BE"/>
    <w:pPr>
      <w:suppressAutoHyphens/>
      <w:spacing w:before="220" w:line="240" w:lineRule="atLeast"/>
      <w:jc w:val="both"/>
    </w:pPr>
    <w:rPr>
      <w:rFonts w:ascii="Arial" w:eastAsia="Times New Roman" w:hAnsi="Arial" w:cs="Arial"/>
      <w:lang w:val="es-ES"/>
    </w:rPr>
  </w:style>
  <w:style w:type="paragraph" w:customStyle="1" w:styleId="carcarcarcarcarcar0">
    <w:name w:val="carcarcarcarcarcar"/>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nospacing">
    <w:name w:val="nospacing"/>
    <w:basedOn w:val="Normal"/>
    <w:rsid w:val="007C41BE"/>
    <w:pPr>
      <w:suppressAutoHyphens/>
      <w:autoSpaceDE w:val="0"/>
    </w:pPr>
    <w:rPr>
      <w:rFonts w:ascii="Calibri" w:eastAsia="Times New Roman" w:hAnsi="Calibri" w:cs="Calibri"/>
      <w:sz w:val="22"/>
      <w:szCs w:val="22"/>
      <w:lang w:val="es-ES"/>
    </w:rPr>
  </w:style>
  <w:style w:type="paragraph" w:customStyle="1" w:styleId="textoindependiente210">
    <w:name w:val="textoindependiente21"/>
    <w:basedOn w:val="Normal"/>
    <w:rsid w:val="007C41BE"/>
    <w:pPr>
      <w:suppressAutoHyphens/>
      <w:jc w:val="both"/>
    </w:pPr>
    <w:rPr>
      <w:rFonts w:ascii="Verdana" w:eastAsia="Times New Roman" w:hAnsi="Verdana" w:cs="Verdana"/>
      <w:i/>
      <w:iCs/>
      <w:lang w:val="es-ES"/>
    </w:rPr>
  </w:style>
  <w:style w:type="paragraph" w:customStyle="1" w:styleId="textoindependiente310">
    <w:name w:val="textoindependiente31"/>
    <w:basedOn w:val="Normal"/>
    <w:rsid w:val="007C41BE"/>
    <w:pPr>
      <w:suppressAutoHyphens/>
      <w:autoSpaceDE w:val="0"/>
      <w:jc w:val="both"/>
    </w:pPr>
    <w:rPr>
      <w:rFonts w:ascii="Arial" w:eastAsia="Times New Roman" w:hAnsi="Arial" w:cs="Arial"/>
      <w:lang w:val="es-ES"/>
    </w:rPr>
  </w:style>
  <w:style w:type="paragraph" w:customStyle="1" w:styleId="sangra2detindependiente100">
    <w:name w:val="sangra2detindependiente10"/>
    <w:basedOn w:val="Normal"/>
    <w:rsid w:val="007C41BE"/>
    <w:pPr>
      <w:suppressAutoHyphens/>
      <w:ind w:firstLine="709"/>
      <w:jc w:val="both"/>
    </w:pPr>
    <w:rPr>
      <w:rFonts w:ascii="Trebuchet MS" w:eastAsia="Times New Roman" w:hAnsi="Trebuchet MS" w:cs="Trebuchet MS"/>
      <w:color w:val="000000"/>
      <w:sz w:val="22"/>
      <w:szCs w:val="22"/>
      <w:lang w:val="es-ES"/>
    </w:rPr>
  </w:style>
  <w:style w:type="paragraph" w:customStyle="1" w:styleId="preformattedtext">
    <w:name w:val="preformattedtext"/>
    <w:basedOn w:val="Normal"/>
    <w:rsid w:val="007C41BE"/>
    <w:pPr>
      <w:suppressAutoHyphens/>
      <w:autoSpaceDE w:val="0"/>
    </w:pPr>
    <w:rPr>
      <w:rFonts w:ascii="Courier New" w:eastAsia="Times New Roman" w:hAnsi="Courier New" w:cs="Courier New"/>
      <w:sz w:val="20"/>
      <w:szCs w:val="20"/>
      <w:lang w:val="es-ES"/>
    </w:rPr>
  </w:style>
  <w:style w:type="paragraph" w:customStyle="1" w:styleId="bodytext2200">
    <w:name w:val="bodytext220"/>
    <w:basedOn w:val="Normal"/>
    <w:rsid w:val="007C41BE"/>
    <w:pPr>
      <w:suppressAutoHyphens/>
      <w:jc w:val="both"/>
    </w:pPr>
    <w:rPr>
      <w:rFonts w:eastAsia="Times New Roman"/>
      <w:lang w:val="es-ES"/>
    </w:rPr>
  </w:style>
  <w:style w:type="paragraph" w:customStyle="1" w:styleId="cont">
    <w:name w:val="cont"/>
    <w:basedOn w:val="Normal"/>
    <w:rsid w:val="007C41BE"/>
    <w:pPr>
      <w:suppressAutoHyphens/>
      <w:spacing w:before="280" w:after="280"/>
    </w:pPr>
    <w:rPr>
      <w:rFonts w:eastAsia="Times New Roman"/>
      <w:color w:val="000000"/>
      <w:sz w:val="20"/>
      <w:szCs w:val="20"/>
      <w:lang w:val="es-ES"/>
    </w:rPr>
  </w:style>
  <w:style w:type="paragraph" w:customStyle="1" w:styleId="normalprueba100">
    <w:name w:val="normalprueba10"/>
    <w:basedOn w:val="Normal"/>
    <w:rsid w:val="007C41BE"/>
    <w:pPr>
      <w:suppressAutoHyphens/>
    </w:pPr>
    <w:rPr>
      <w:rFonts w:eastAsia="Times New Roman"/>
      <w:sz w:val="28"/>
      <w:szCs w:val="28"/>
      <w:lang w:val="es-ES"/>
    </w:rPr>
  </w:style>
  <w:style w:type="paragraph" w:customStyle="1" w:styleId="charchar000">
    <w:name w:val="charchar00"/>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carcarcarcar0">
    <w:name w:val="carcarcarcar"/>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derechos">
    <w:name w:val="derechos"/>
    <w:basedOn w:val="Normal"/>
    <w:rsid w:val="007C41BE"/>
    <w:pPr>
      <w:suppressAutoHyphens/>
      <w:autoSpaceDE w:val="0"/>
      <w:jc w:val="both"/>
    </w:pPr>
    <w:rPr>
      <w:rFonts w:ascii="Helvetica" w:eastAsia="Times New Roman" w:hAnsi="Helvetica" w:cs="Helvetica"/>
      <w:sz w:val="20"/>
      <w:szCs w:val="20"/>
      <w:lang w:val="es-ES"/>
    </w:rPr>
  </w:style>
  <w:style w:type="paragraph" w:customStyle="1" w:styleId="car000">
    <w:name w:val="car00"/>
    <w:basedOn w:val="Normal"/>
    <w:rsid w:val="007C41BE"/>
    <w:pPr>
      <w:suppressAutoHyphens/>
      <w:spacing w:after="160" w:line="240" w:lineRule="atLeast"/>
    </w:pPr>
    <w:rPr>
      <w:rFonts w:ascii="Verdana" w:eastAsia="Times New Roman" w:hAnsi="Verdana" w:cs="Verdana"/>
      <w:sz w:val="20"/>
      <w:szCs w:val="20"/>
      <w:lang w:val="es-ES"/>
    </w:rPr>
  </w:style>
  <w:style w:type="paragraph" w:customStyle="1" w:styleId="cuadrculamedia1-nfasis21">
    <w:name w:val="cuadrculamedia1-nfasis21"/>
    <w:basedOn w:val="Normal"/>
    <w:rsid w:val="007C41BE"/>
    <w:pPr>
      <w:suppressAutoHyphens/>
      <w:ind w:left="720"/>
      <w:jc w:val="both"/>
    </w:pPr>
    <w:rPr>
      <w:rFonts w:eastAsia="Times New Roman"/>
      <w:lang w:val="es-ES"/>
    </w:rPr>
  </w:style>
  <w:style w:type="paragraph" w:customStyle="1" w:styleId="colorfullist-accent11">
    <w:name w:val="colorfullist-accent11"/>
    <w:basedOn w:val="Normal"/>
    <w:rsid w:val="007C41BE"/>
    <w:pPr>
      <w:suppressAutoHyphens/>
      <w:ind w:left="720"/>
      <w:jc w:val="both"/>
    </w:pPr>
    <w:rPr>
      <w:rFonts w:eastAsia="Times New Roman"/>
      <w:lang w:val="es-ES"/>
    </w:rPr>
  </w:style>
  <w:style w:type="paragraph" w:customStyle="1" w:styleId="cuadrculamedia1-nfasis22">
    <w:name w:val="cuadrculamedia1-nfasis22"/>
    <w:basedOn w:val="Normal"/>
    <w:rsid w:val="007C41BE"/>
    <w:pPr>
      <w:suppressAutoHyphens/>
      <w:ind w:left="708"/>
      <w:jc w:val="both"/>
    </w:pPr>
    <w:rPr>
      <w:rFonts w:eastAsia="Times New Roman"/>
      <w:lang w:val="es-ES"/>
    </w:rPr>
  </w:style>
  <w:style w:type="paragraph" w:customStyle="1" w:styleId="cuadrculamedia1-nfasis2">
    <w:name w:val="cuadrculamedia1-nfasis2"/>
    <w:basedOn w:val="Normal"/>
    <w:rsid w:val="007C41BE"/>
    <w:pPr>
      <w:suppressAutoHyphens/>
      <w:spacing w:after="160" w:line="252" w:lineRule="auto"/>
      <w:ind w:left="720"/>
    </w:pPr>
    <w:rPr>
      <w:rFonts w:ascii="Calibri" w:eastAsia="Times New Roman" w:hAnsi="Calibri" w:cs="Calibri"/>
      <w:sz w:val="22"/>
      <w:szCs w:val="22"/>
      <w:lang w:val="es-ES"/>
    </w:rPr>
  </w:style>
  <w:style w:type="paragraph" w:customStyle="1" w:styleId="listavistosa-nfasis1">
    <w:name w:val="listavistosa-nfasis1"/>
    <w:basedOn w:val="Normal"/>
    <w:rsid w:val="007C41BE"/>
    <w:pPr>
      <w:suppressAutoHyphens/>
      <w:ind w:left="708"/>
      <w:jc w:val="both"/>
    </w:pPr>
    <w:rPr>
      <w:rFonts w:eastAsia="Times New Roman"/>
      <w:lang w:val="es-ES"/>
    </w:rPr>
  </w:style>
  <w:style w:type="paragraph" w:customStyle="1" w:styleId="estilottulo3arial11ptinterlineado15lneas">
    <w:name w:val="estilottulo3arial11ptinterlineado15lneas"/>
    <w:basedOn w:val="Normal"/>
    <w:rsid w:val="007C41BE"/>
    <w:pPr>
      <w:keepNext/>
      <w:suppressAutoHyphens/>
      <w:overflowPunct w:val="0"/>
      <w:autoSpaceDE w:val="0"/>
      <w:spacing w:line="360" w:lineRule="auto"/>
      <w:ind w:left="2160"/>
      <w:jc w:val="both"/>
    </w:pPr>
    <w:rPr>
      <w:rFonts w:ascii="Arial" w:eastAsia="Times New Roman" w:hAnsi="Arial" w:cs="Arial"/>
      <w:b/>
      <w:bCs/>
      <w:i/>
      <w:iCs/>
      <w:lang w:val="es-ES"/>
    </w:rPr>
  </w:style>
  <w:style w:type="paragraph" w:customStyle="1" w:styleId="prrafodelista000">
    <w:name w:val="prrafodelista00"/>
    <w:basedOn w:val="Normal"/>
    <w:rsid w:val="007C41BE"/>
    <w:pPr>
      <w:suppressAutoHyphens/>
      <w:ind w:left="708"/>
    </w:pPr>
    <w:rPr>
      <w:rFonts w:ascii="MS Sans Serif" w:eastAsia="Times New Roman" w:hAnsi="MS Sans Serif" w:cs="MS Sans Serif"/>
      <w:lang w:val="es-ES"/>
    </w:rPr>
  </w:style>
  <w:style w:type="paragraph" w:customStyle="1" w:styleId="cuadrculamedia1-nfasis21cxsplast">
    <w:name w:val="cuadrculamedia1-nfasis21cxsplast"/>
    <w:basedOn w:val="Normal"/>
    <w:rsid w:val="007C41BE"/>
    <w:pPr>
      <w:suppressAutoHyphens/>
      <w:spacing w:before="280" w:after="280"/>
    </w:pPr>
    <w:rPr>
      <w:rFonts w:eastAsia="Times New Roman"/>
      <w:lang w:val="es-ES"/>
    </w:rPr>
  </w:style>
  <w:style w:type="paragraph" w:customStyle="1" w:styleId="listavistosa-nfasis1cxspmiddle">
    <w:name w:val="listavistosa-nfasis1cxspmiddle"/>
    <w:basedOn w:val="Normal"/>
    <w:rsid w:val="007C41BE"/>
    <w:pPr>
      <w:suppressAutoHyphens/>
      <w:spacing w:before="280" w:after="280"/>
    </w:pPr>
    <w:rPr>
      <w:rFonts w:eastAsia="Times New Roman"/>
      <w:lang w:val="es-ES"/>
    </w:rPr>
  </w:style>
  <w:style w:type="paragraph" w:customStyle="1" w:styleId="listavistosa-nfasis1cxsplast">
    <w:name w:val="listavistosa-nfasis1cxsplast"/>
    <w:basedOn w:val="Normal"/>
    <w:rsid w:val="007C41BE"/>
    <w:pPr>
      <w:suppressAutoHyphens/>
      <w:spacing w:before="280" w:after="280"/>
    </w:pPr>
    <w:rPr>
      <w:rFonts w:eastAsia="Times New Roman"/>
      <w:lang w:val="es-ES"/>
    </w:rPr>
  </w:style>
  <w:style w:type="paragraph" w:customStyle="1" w:styleId="prrafodelistacxspmiddle">
    <w:name w:val="prrafodelistacxspmiddle"/>
    <w:basedOn w:val="Normal"/>
    <w:rsid w:val="007C41BE"/>
    <w:pPr>
      <w:suppressAutoHyphens/>
      <w:spacing w:before="280" w:after="280"/>
    </w:pPr>
    <w:rPr>
      <w:rFonts w:eastAsia="Times New Roman"/>
      <w:lang w:val="es-ES"/>
    </w:rPr>
  </w:style>
  <w:style w:type="paragraph" w:customStyle="1" w:styleId="prrafodelistacxsplast">
    <w:name w:val="prrafodelistacxsplast"/>
    <w:basedOn w:val="Normal"/>
    <w:rsid w:val="007C41BE"/>
    <w:pPr>
      <w:suppressAutoHyphens/>
      <w:spacing w:before="280" w:after="280"/>
    </w:pPr>
    <w:rPr>
      <w:rFonts w:eastAsia="Times New Roman"/>
      <w:lang w:val="es-ES"/>
    </w:rPr>
  </w:style>
  <w:style w:type="paragraph" w:customStyle="1" w:styleId="textoindependiente2100">
    <w:name w:val="textoindependiente210"/>
    <w:basedOn w:val="Normal"/>
    <w:rsid w:val="007C41BE"/>
    <w:pPr>
      <w:suppressAutoHyphens/>
      <w:jc w:val="both"/>
    </w:pPr>
    <w:rPr>
      <w:rFonts w:ascii="Verdana" w:eastAsia="Times New Roman" w:hAnsi="Verdana" w:cs="Verdana"/>
      <w:i/>
      <w:iCs/>
      <w:lang w:val="es-ES"/>
    </w:rPr>
  </w:style>
  <w:style w:type="paragraph" w:customStyle="1" w:styleId="estilo200">
    <w:name w:val="estilo20"/>
    <w:basedOn w:val="Normal"/>
    <w:rsid w:val="007C41BE"/>
    <w:pPr>
      <w:tabs>
        <w:tab w:val="num" w:pos="720"/>
      </w:tabs>
      <w:suppressAutoHyphens/>
      <w:autoSpaceDE w:val="0"/>
      <w:spacing w:before="100" w:after="100"/>
    </w:pPr>
    <w:rPr>
      <w:rFonts w:ascii="Verdana" w:eastAsia="Times New Roman" w:hAnsi="Verdana" w:cs="Verdana"/>
      <w:lang w:val="es-ES"/>
    </w:rPr>
  </w:style>
  <w:style w:type="paragraph" w:customStyle="1" w:styleId="ecxmsonormal">
    <w:name w:val="ecxmsonormal"/>
    <w:basedOn w:val="Normal"/>
    <w:rsid w:val="007C41BE"/>
    <w:pPr>
      <w:suppressAutoHyphens/>
      <w:spacing w:before="280" w:after="280"/>
    </w:pPr>
    <w:rPr>
      <w:rFonts w:ascii="Arial" w:eastAsia="Times New Roman" w:hAnsi="Arial" w:cs="Arial"/>
      <w:lang w:val="es-ES"/>
    </w:rPr>
  </w:style>
  <w:style w:type="paragraph" w:customStyle="1" w:styleId="artculo">
    <w:name w:val="artculo"/>
    <w:basedOn w:val="Normal"/>
    <w:rsid w:val="007C41BE"/>
    <w:pPr>
      <w:suppressAutoHyphens/>
      <w:jc w:val="center"/>
    </w:pPr>
    <w:rPr>
      <w:rFonts w:eastAsia="Times New Roman"/>
      <w:b/>
      <w:bCs/>
      <w:u w:val="single"/>
      <w:lang w:val="es-ES"/>
    </w:rPr>
  </w:style>
  <w:style w:type="paragraph" w:customStyle="1" w:styleId="heading51">
    <w:name w:val="heading51"/>
    <w:basedOn w:val="Normal"/>
    <w:rsid w:val="007C41BE"/>
    <w:pPr>
      <w:keepNext/>
      <w:shd w:val="clear" w:color="auto" w:fill="FFFFFF"/>
      <w:suppressAutoHyphens/>
      <w:jc w:val="center"/>
    </w:pPr>
    <w:rPr>
      <w:rFonts w:ascii="Arial" w:eastAsia="Times New Roman" w:hAnsi="Arial" w:cs="Arial"/>
      <w:b/>
      <w:bCs/>
      <w:i/>
      <w:iCs/>
      <w:sz w:val="26"/>
      <w:szCs w:val="26"/>
      <w:u w:val="single"/>
      <w:lang w:val="es-ES"/>
    </w:rPr>
  </w:style>
  <w:style w:type="paragraph" w:customStyle="1" w:styleId="msonormalcxspmiddle">
    <w:name w:val="msonormalcxspmiddle"/>
    <w:basedOn w:val="Normal"/>
    <w:rsid w:val="007C41BE"/>
    <w:pPr>
      <w:suppressAutoHyphens/>
      <w:spacing w:before="100" w:after="100"/>
    </w:pPr>
    <w:rPr>
      <w:rFonts w:eastAsia="Times New Roman"/>
      <w:lang w:val="es-ES"/>
    </w:rPr>
  </w:style>
  <w:style w:type="paragraph" w:customStyle="1" w:styleId="cuerpodetexto0">
    <w:name w:val="cuerpodetexto"/>
    <w:basedOn w:val="Normal"/>
    <w:rsid w:val="007C41BE"/>
    <w:pPr>
      <w:suppressAutoHyphens/>
      <w:autoSpaceDE w:val="0"/>
      <w:spacing w:after="120"/>
    </w:pPr>
    <w:rPr>
      <w:rFonts w:eastAsia="Times New Roman"/>
      <w:lang w:val="es-ES"/>
    </w:rPr>
  </w:style>
  <w:style w:type="paragraph" w:customStyle="1" w:styleId="predeterminado00">
    <w:name w:val="predeterminado0"/>
    <w:basedOn w:val="Normal"/>
    <w:rsid w:val="007C41BE"/>
    <w:pPr>
      <w:suppressAutoHyphens/>
      <w:autoSpaceDE w:val="0"/>
    </w:pPr>
    <w:rPr>
      <w:rFonts w:ascii="Trebuchet MS" w:eastAsia="Times New Roman" w:hAnsi="Trebuchet MS" w:cs="Trebuchet MS"/>
      <w:color w:val="000000"/>
      <w:sz w:val="48"/>
      <w:szCs w:val="48"/>
      <w:lang w:val="es-ES"/>
    </w:rPr>
  </w:style>
  <w:style w:type="paragraph" w:customStyle="1" w:styleId="normal20">
    <w:name w:val="normal2"/>
    <w:basedOn w:val="Normal"/>
    <w:rsid w:val="007C41BE"/>
    <w:pPr>
      <w:suppressAutoHyphens/>
    </w:pPr>
    <w:rPr>
      <w:rFonts w:eastAsia="Times New Roman"/>
      <w:lang w:val="es-ES"/>
    </w:rPr>
  </w:style>
  <w:style w:type="paragraph" w:customStyle="1" w:styleId="ww-predeterminado2">
    <w:name w:val="ww-predeterminado"/>
    <w:basedOn w:val="Normal"/>
    <w:rsid w:val="007C41BE"/>
    <w:pPr>
      <w:suppressAutoHyphens/>
      <w:autoSpaceDE w:val="0"/>
    </w:pPr>
    <w:rPr>
      <w:rFonts w:ascii="Arial" w:eastAsia="Times New Roman" w:hAnsi="Arial" w:cs="Arial"/>
      <w:lang w:val="es-ES"/>
    </w:rPr>
  </w:style>
  <w:style w:type="paragraph" w:customStyle="1" w:styleId="ww-predeterminado10">
    <w:name w:val="ww-predeterminado1"/>
    <w:basedOn w:val="Normal"/>
    <w:rsid w:val="007C41BE"/>
    <w:pPr>
      <w:suppressAutoHyphens/>
      <w:autoSpaceDE w:val="0"/>
    </w:pPr>
    <w:rPr>
      <w:rFonts w:eastAsia="Times New Roman"/>
      <w:lang w:val="es-ES"/>
    </w:rPr>
  </w:style>
  <w:style w:type="paragraph" w:customStyle="1" w:styleId="sinespaciado0">
    <w:name w:val="sinespaciado"/>
    <w:basedOn w:val="Normal"/>
    <w:rsid w:val="007C41BE"/>
    <w:pPr>
      <w:suppressAutoHyphens/>
      <w:autoSpaceDE w:val="0"/>
    </w:pPr>
    <w:rPr>
      <w:rFonts w:eastAsia="Times New Roman"/>
      <w:lang w:val="es-ES"/>
    </w:rPr>
  </w:style>
  <w:style w:type="paragraph" w:customStyle="1" w:styleId="titulos">
    <w:name w:val="titulos"/>
    <w:basedOn w:val="Normal"/>
    <w:rsid w:val="007C41BE"/>
    <w:pPr>
      <w:suppressAutoHyphens/>
      <w:spacing w:before="280" w:after="280"/>
    </w:pPr>
    <w:rPr>
      <w:rFonts w:ascii="Arial Black" w:eastAsia="Times New Roman" w:hAnsi="Arial Black" w:cs="Arial Black"/>
      <w:color w:val="666666"/>
      <w:sz w:val="21"/>
      <w:szCs w:val="21"/>
      <w:lang w:val="es-ES"/>
    </w:rPr>
  </w:style>
  <w:style w:type="paragraph" w:customStyle="1" w:styleId="listparagraph00">
    <w:name w:val="listparagraph00"/>
    <w:basedOn w:val="Normal"/>
    <w:rsid w:val="007C41BE"/>
    <w:pPr>
      <w:suppressAutoHyphens/>
      <w:spacing w:before="280" w:after="280"/>
    </w:pPr>
    <w:rPr>
      <w:rFonts w:eastAsia="Times New Roman"/>
      <w:lang w:val="es-ES"/>
    </w:rPr>
  </w:style>
  <w:style w:type="paragraph" w:customStyle="1" w:styleId="sangra3detindependiente100">
    <w:name w:val="sangra3detindependiente10"/>
    <w:basedOn w:val="Normal"/>
    <w:rsid w:val="007C41BE"/>
    <w:pPr>
      <w:suppressAutoHyphens/>
      <w:spacing w:after="120"/>
      <w:ind w:left="283"/>
    </w:pPr>
    <w:rPr>
      <w:rFonts w:eastAsia="Times New Roman"/>
      <w:sz w:val="16"/>
      <w:szCs w:val="16"/>
      <w:lang w:val="es-ES"/>
    </w:rPr>
  </w:style>
  <w:style w:type="paragraph" w:customStyle="1" w:styleId="nospacing0">
    <w:name w:val="nospacing0"/>
    <w:basedOn w:val="Normal"/>
    <w:rsid w:val="007C41BE"/>
    <w:pPr>
      <w:suppressAutoHyphens/>
    </w:pPr>
    <w:rPr>
      <w:rFonts w:ascii="Calibri" w:eastAsia="Times New Roman" w:hAnsi="Calibri" w:cs="Calibri"/>
      <w:sz w:val="22"/>
      <w:szCs w:val="22"/>
      <w:lang w:val="es-ES"/>
    </w:rPr>
  </w:style>
  <w:style w:type="paragraph" w:customStyle="1" w:styleId="estilopredeterminado0">
    <w:name w:val="estilopredeterminado"/>
    <w:basedOn w:val="Normal"/>
    <w:rsid w:val="007C41BE"/>
    <w:pPr>
      <w:suppressAutoHyphens/>
      <w:spacing w:after="200" w:line="276" w:lineRule="auto"/>
    </w:pPr>
    <w:rPr>
      <w:rFonts w:ascii="Calibri" w:eastAsia="Times New Roman" w:hAnsi="Calibri" w:cs="Calibri"/>
      <w:color w:val="00000A"/>
      <w:sz w:val="22"/>
      <w:szCs w:val="22"/>
      <w:lang w:val="es-ES"/>
    </w:rPr>
  </w:style>
  <w:style w:type="paragraph" w:customStyle="1" w:styleId="Contenidodelmarco">
    <w:name w:val="Contenido del marco"/>
    <w:basedOn w:val="Textoindependiente"/>
    <w:rsid w:val="007C41BE"/>
    <w:rPr>
      <w:sz w:val="24"/>
      <w:szCs w:val="24"/>
      <w:lang w:val="es-ES"/>
    </w:rPr>
  </w:style>
  <w:style w:type="character" w:customStyle="1" w:styleId="NoSpacingChar">
    <w:name w:val="No Spacing Char"/>
    <w:link w:val="Sinespaciado1"/>
    <w:locked/>
    <w:rsid w:val="007C41BE"/>
    <w:rPr>
      <w:rFonts w:ascii="Calibri" w:eastAsia="Times New Roman" w:hAnsi="Calibri" w:cs="Times New Roman"/>
      <w:lang w:val="en-US"/>
    </w:rPr>
  </w:style>
  <w:style w:type="paragraph" w:customStyle="1" w:styleId="pblicodot">
    <w:name w:val="público.dot"/>
    <w:basedOn w:val="Normal"/>
    <w:rsid w:val="007C41BE"/>
    <w:pPr>
      <w:spacing w:line="480" w:lineRule="auto"/>
      <w:jc w:val="both"/>
    </w:pPr>
    <w:rPr>
      <w:rFonts w:ascii="Courier 10cpi" w:eastAsia="Times New Roman" w:hAnsi="Courier 10cpi" w:cs="Courier 10cpi"/>
      <w:lang w:eastAsia="en-US"/>
    </w:rPr>
  </w:style>
  <w:style w:type="paragraph" w:customStyle="1" w:styleId="Textopredeterminado">
    <w:name w:val="Texto predeterminado"/>
    <w:basedOn w:val="Normal"/>
    <w:rsid w:val="007C41BE"/>
    <w:rPr>
      <w:rFonts w:eastAsia="Times New Roman"/>
      <w:color w:val="000000"/>
      <w:kern w:val="28"/>
      <w:lang w:eastAsia="es-CR"/>
    </w:rPr>
  </w:style>
  <w:style w:type="paragraph" w:customStyle="1" w:styleId="Char">
    <w:name w:val="Char"/>
    <w:basedOn w:val="Normal"/>
    <w:rsid w:val="007C41BE"/>
    <w:pPr>
      <w:jc w:val="both"/>
    </w:pPr>
    <w:rPr>
      <w:rFonts w:ascii="Arial" w:eastAsia="Times New Roman" w:hAnsi="Arial" w:cs="Arial"/>
      <w:lang w:val="pl-PL" w:eastAsia="pl-PL"/>
    </w:rPr>
  </w:style>
  <w:style w:type="paragraph" w:customStyle="1" w:styleId="Estilo3">
    <w:name w:val="Estilo3"/>
    <w:next w:val="Normal"/>
    <w:rsid w:val="007C41BE"/>
    <w:pPr>
      <w:widowControl w:val="0"/>
      <w:autoSpaceDE w:val="0"/>
      <w:autoSpaceDN w:val="0"/>
      <w:adjustRightInd w:val="0"/>
      <w:spacing w:after="0" w:line="240" w:lineRule="auto"/>
    </w:pPr>
    <w:rPr>
      <w:rFonts w:ascii="Arial" w:eastAsia="MS Mincho" w:hAnsi="Arial" w:cs="Arial"/>
      <w:sz w:val="24"/>
      <w:szCs w:val="24"/>
      <w:lang w:val="es-ES" w:eastAsia="ja-JP"/>
    </w:rPr>
  </w:style>
  <w:style w:type="paragraph" w:customStyle="1" w:styleId="Estilo4">
    <w:name w:val="Estilo4"/>
    <w:next w:val="Normal"/>
    <w:rsid w:val="007C41BE"/>
    <w:pPr>
      <w:widowControl w:val="0"/>
      <w:autoSpaceDE w:val="0"/>
      <w:autoSpaceDN w:val="0"/>
      <w:adjustRightInd w:val="0"/>
      <w:spacing w:after="0" w:line="240" w:lineRule="auto"/>
    </w:pPr>
    <w:rPr>
      <w:rFonts w:ascii="Arial" w:eastAsia="MS Mincho" w:hAnsi="Arial" w:cs="Times New Roman"/>
      <w:color w:val="000000"/>
      <w:sz w:val="24"/>
      <w:szCs w:val="24"/>
      <w:shd w:val="clear" w:color="auto" w:fill="FFFFFF"/>
      <w:lang w:val="es-ES" w:eastAsia="ja-JP"/>
    </w:rPr>
  </w:style>
  <w:style w:type="paragraph" w:customStyle="1" w:styleId="Ttulo10">
    <w:name w:val="T’tulo 1"/>
    <w:next w:val="Normal"/>
    <w:rsid w:val="007C41BE"/>
    <w:pPr>
      <w:keepNext/>
      <w:widowControl w:val="0"/>
      <w:autoSpaceDE w:val="0"/>
      <w:autoSpaceDN w:val="0"/>
      <w:adjustRightInd w:val="0"/>
      <w:spacing w:after="0" w:line="240" w:lineRule="auto"/>
      <w:jc w:val="both"/>
    </w:pPr>
    <w:rPr>
      <w:rFonts w:ascii="Arial" w:eastAsia="MS Mincho" w:hAnsi="Arial" w:cs="Arial"/>
      <w:b/>
      <w:bCs/>
      <w:color w:val="000000"/>
      <w:lang w:val="es-ES" w:eastAsia="ja-JP"/>
    </w:rPr>
  </w:style>
  <w:style w:type="paragraph" w:customStyle="1" w:styleId="blocktext0">
    <w:name w:val="blocktext0"/>
    <w:rsid w:val="007C41BE"/>
    <w:pPr>
      <w:widowControl w:val="0"/>
      <w:autoSpaceDE w:val="0"/>
      <w:autoSpaceDN w:val="0"/>
      <w:adjustRightInd w:val="0"/>
      <w:spacing w:after="0" w:line="240" w:lineRule="auto"/>
      <w:ind w:left="680" w:right="680"/>
      <w:jc w:val="both"/>
    </w:pPr>
    <w:rPr>
      <w:rFonts w:ascii="Arial" w:eastAsia="MS Mincho" w:hAnsi="Arial" w:cs="Arial"/>
      <w:sz w:val="24"/>
      <w:szCs w:val="24"/>
      <w:lang w:val="es-ES" w:eastAsia="ja-JP"/>
    </w:rPr>
  </w:style>
  <w:style w:type="paragraph" w:customStyle="1" w:styleId="Prder1">
    <w:name w:val="PÀ_Àr. der. 1"/>
    <w:rsid w:val="007C41BE"/>
    <w:pPr>
      <w:widowControl w:val="0"/>
      <w:autoSpaceDE w:val="0"/>
      <w:autoSpaceDN w:val="0"/>
      <w:adjustRightInd w:val="0"/>
      <w:spacing w:after="0" w:line="240" w:lineRule="auto"/>
      <w:ind w:left="720" w:hanging="208"/>
    </w:pPr>
    <w:rPr>
      <w:rFonts w:ascii="Courier New" w:eastAsia="MS Mincho" w:hAnsi="Courier New" w:cs="Courier New"/>
      <w:color w:val="000000"/>
      <w:sz w:val="24"/>
      <w:szCs w:val="24"/>
      <w:shd w:val="clear" w:color="auto" w:fill="FFFFFF"/>
      <w:lang w:val="es-ES" w:eastAsia="ja-JP"/>
    </w:rPr>
  </w:style>
  <w:style w:type="paragraph" w:customStyle="1" w:styleId="Prder2">
    <w:name w:val="PÀ_Àr. der. 2"/>
    <w:rsid w:val="007C41BE"/>
    <w:pPr>
      <w:widowControl w:val="0"/>
      <w:autoSpaceDE w:val="0"/>
      <w:autoSpaceDN w:val="0"/>
      <w:adjustRightInd w:val="0"/>
      <w:spacing w:after="0" w:line="240" w:lineRule="auto"/>
      <w:ind w:left="1440" w:hanging="294"/>
    </w:pPr>
    <w:rPr>
      <w:rFonts w:ascii="Courier New" w:eastAsia="MS Mincho" w:hAnsi="Courier New" w:cs="Courier New"/>
      <w:color w:val="000000"/>
      <w:sz w:val="24"/>
      <w:szCs w:val="24"/>
      <w:shd w:val="clear" w:color="auto" w:fill="FFFFFF"/>
      <w:lang w:val="es-ES" w:eastAsia="ja-JP"/>
    </w:rPr>
  </w:style>
  <w:style w:type="paragraph" w:customStyle="1" w:styleId="Prder3">
    <w:name w:val="PÀ_Àr. der. 3"/>
    <w:rsid w:val="007C41BE"/>
    <w:pPr>
      <w:widowControl w:val="0"/>
      <w:autoSpaceDE w:val="0"/>
      <w:autoSpaceDN w:val="0"/>
      <w:adjustRightInd w:val="0"/>
      <w:spacing w:after="0" w:line="240" w:lineRule="auto"/>
      <w:ind w:left="2160" w:hanging="236"/>
    </w:pPr>
    <w:rPr>
      <w:rFonts w:ascii="Courier New" w:eastAsia="MS Mincho" w:hAnsi="Courier New" w:cs="Courier New"/>
      <w:color w:val="000000"/>
      <w:sz w:val="24"/>
      <w:szCs w:val="24"/>
      <w:shd w:val="clear" w:color="auto" w:fill="FFFFFF"/>
      <w:lang w:val="es-ES" w:eastAsia="ja-JP"/>
    </w:rPr>
  </w:style>
  <w:style w:type="paragraph" w:customStyle="1" w:styleId="Prder4">
    <w:name w:val="PÀ_Àr. der. 4"/>
    <w:rsid w:val="007C41BE"/>
    <w:pPr>
      <w:widowControl w:val="0"/>
      <w:autoSpaceDE w:val="0"/>
      <w:autoSpaceDN w:val="0"/>
      <w:adjustRightInd w:val="0"/>
      <w:spacing w:after="0" w:line="240" w:lineRule="auto"/>
      <w:ind w:left="2880" w:hanging="236"/>
    </w:pPr>
    <w:rPr>
      <w:rFonts w:ascii="Courier New" w:eastAsia="MS Mincho" w:hAnsi="Courier New" w:cs="Courier New"/>
      <w:color w:val="000000"/>
      <w:sz w:val="24"/>
      <w:szCs w:val="24"/>
      <w:shd w:val="clear" w:color="auto" w:fill="FFFFFF"/>
      <w:lang w:val="es-ES" w:eastAsia="ja-JP"/>
    </w:rPr>
  </w:style>
  <w:style w:type="paragraph" w:customStyle="1" w:styleId="Documento1">
    <w:name w:val="Documento 1"/>
    <w:rsid w:val="007C41BE"/>
    <w:pPr>
      <w:keepNext/>
      <w:keepLines/>
      <w:widowControl w:val="0"/>
      <w:autoSpaceDE w:val="0"/>
      <w:autoSpaceDN w:val="0"/>
      <w:adjustRightInd w:val="0"/>
      <w:spacing w:after="0" w:line="240" w:lineRule="auto"/>
    </w:pPr>
    <w:rPr>
      <w:rFonts w:ascii="Courier New" w:eastAsia="MS Mincho" w:hAnsi="Courier New" w:cs="Courier New"/>
      <w:color w:val="000000"/>
      <w:sz w:val="24"/>
      <w:szCs w:val="24"/>
      <w:shd w:val="clear" w:color="auto" w:fill="FFFFFF"/>
      <w:lang w:val="es-ES" w:eastAsia="ja-JP"/>
    </w:rPr>
  </w:style>
  <w:style w:type="paragraph" w:customStyle="1" w:styleId="Prder5">
    <w:name w:val="PÀ_Àr. der. 5"/>
    <w:rsid w:val="007C41BE"/>
    <w:pPr>
      <w:widowControl w:val="0"/>
      <w:autoSpaceDE w:val="0"/>
      <w:autoSpaceDN w:val="0"/>
      <w:adjustRightInd w:val="0"/>
      <w:spacing w:after="0" w:line="240" w:lineRule="auto"/>
      <w:ind w:left="3600" w:hanging="356"/>
    </w:pPr>
    <w:rPr>
      <w:rFonts w:ascii="Courier New" w:eastAsia="MS Mincho" w:hAnsi="Courier New" w:cs="Courier New"/>
      <w:color w:val="000000"/>
      <w:sz w:val="24"/>
      <w:szCs w:val="24"/>
      <w:shd w:val="clear" w:color="auto" w:fill="FFFFFF"/>
      <w:lang w:val="es-ES" w:eastAsia="ja-JP"/>
    </w:rPr>
  </w:style>
  <w:style w:type="paragraph" w:customStyle="1" w:styleId="Prder6">
    <w:name w:val="PÀ_Àr. der. 6"/>
    <w:rsid w:val="007C41BE"/>
    <w:pPr>
      <w:widowControl w:val="0"/>
      <w:autoSpaceDE w:val="0"/>
      <w:autoSpaceDN w:val="0"/>
      <w:adjustRightInd w:val="0"/>
      <w:spacing w:after="0" w:line="240" w:lineRule="auto"/>
      <w:ind w:left="4320" w:hanging="356"/>
    </w:pPr>
    <w:rPr>
      <w:rFonts w:ascii="Courier New" w:eastAsia="MS Mincho" w:hAnsi="Courier New" w:cs="Courier New"/>
      <w:color w:val="000000"/>
      <w:sz w:val="24"/>
      <w:szCs w:val="24"/>
      <w:shd w:val="clear" w:color="auto" w:fill="FFFFFF"/>
      <w:lang w:val="es-ES" w:eastAsia="ja-JP"/>
    </w:rPr>
  </w:style>
  <w:style w:type="paragraph" w:customStyle="1" w:styleId="Prder7">
    <w:name w:val="PÀ_Àr. der. 7"/>
    <w:rsid w:val="007C41BE"/>
    <w:pPr>
      <w:widowControl w:val="0"/>
      <w:autoSpaceDE w:val="0"/>
      <w:autoSpaceDN w:val="0"/>
      <w:adjustRightInd w:val="0"/>
      <w:spacing w:after="0" w:line="240" w:lineRule="auto"/>
      <w:ind w:left="5040" w:hanging="222"/>
    </w:pPr>
    <w:rPr>
      <w:rFonts w:ascii="Courier New" w:eastAsia="MS Mincho" w:hAnsi="Courier New" w:cs="Courier New"/>
      <w:color w:val="000000"/>
      <w:sz w:val="24"/>
      <w:szCs w:val="24"/>
      <w:shd w:val="clear" w:color="auto" w:fill="FFFFFF"/>
      <w:lang w:val="es-ES" w:eastAsia="ja-JP"/>
    </w:rPr>
  </w:style>
  <w:style w:type="paragraph" w:customStyle="1" w:styleId="Prder8">
    <w:name w:val="PÀ_Àr. der. 8"/>
    <w:rsid w:val="007C41BE"/>
    <w:pPr>
      <w:widowControl w:val="0"/>
      <w:autoSpaceDE w:val="0"/>
      <w:autoSpaceDN w:val="0"/>
      <w:adjustRightInd w:val="0"/>
      <w:spacing w:after="0" w:line="240" w:lineRule="auto"/>
      <w:ind w:left="5760" w:hanging="270"/>
    </w:pPr>
    <w:rPr>
      <w:rFonts w:ascii="Courier New" w:eastAsia="MS Mincho" w:hAnsi="Courier New" w:cs="Courier New"/>
      <w:color w:val="000000"/>
      <w:sz w:val="24"/>
      <w:szCs w:val="24"/>
      <w:shd w:val="clear" w:color="auto" w:fill="FFFFFF"/>
      <w:lang w:val="es-ES" w:eastAsia="ja-JP"/>
    </w:rPr>
  </w:style>
  <w:style w:type="paragraph" w:customStyle="1" w:styleId="Tcnico4">
    <w:name w:val="TÀ)Àcnico 4"/>
    <w:rsid w:val="007C41BE"/>
    <w:pPr>
      <w:widowControl w:val="0"/>
      <w:autoSpaceDE w:val="0"/>
      <w:autoSpaceDN w:val="0"/>
      <w:adjustRightInd w:val="0"/>
      <w:spacing w:after="0" w:line="240" w:lineRule="auto"/>
    </w:pPr>
    <w:rPr>
      <w:rFonts w:ascii="Courier New" w:eastAsia="MS Mincho" w:hAnsi="Courier New" w:cs="Courier New"/>
      <w:b/>
      <w:bCs/>
      <w:color w:val="000000"/>
      <w:sz w:val="24"/>
      <w:szCs w:val="24"/>
      <w:shd w:val="clear" w:color="auto" w:fill="FFFFFF"/>
      <w:lang w:val="es-ES" w:eastAsia="ja-JP"/>
    </w:rPr>
  </w:style>
  <w:style w:type="paragraph" w:customStyle="1" w:styleId="Tcnico5">
    <w:name w:val="TÀ)Àcnico 5"/>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6">
    <w:name w:val="TÀ)Àcnico 6"/>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7">
    <w:name w:val="TÀ)Àcnico 7"/>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8">
    <w:name w:val="TÀ)Àcnico 8"/>
    <w:rsid w:val="007C41BE"/>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Escrlegal">
    <w:name w:val="Escr. legal"/>
    <w:rsid w:val="007C41BE"/>
    <w:pPr>
      <w:widowControl w:val="0"/>
      <w:autoSpaceDE w:val="0"/>
      <w:autoSpaceDN w:val="0"/>
      <w:adjustRightInd w:val="0"/>
      <w:spacing w:after="0" w:line="240" w:lineRule="exact"/>
    </w:pPr>
    <w:rPr>
      <w:rFonts w:ascii="Courier New" w:eastAsia="MS Mincho" w:hAnsi="Courier New" w:cs="Courier New"/>
      <w:color w:val="000000"/>
      <w:sz w:val="24"/>
      <w:szCs w:val="24"/>
      <w:shd w:val="clear" w:color="auto" w:fill="FFFFFF"/>
      <w:lang w:val="es-ES" w:eastAsia="ja-JP"/>
    </w:rPr>
  </w:style>
  <w:style w:type="paragraph" w:customStyle="1" w:styleId="ndice10">
    <w:name w:val="índice 1"/>
    <w:rsid w:val="007C41BE"/>
    <w:pPr>
      <w:widowControl w:val="0"/>
      <w:autoSpaceDE w:val="0"/>
      <w:autoSpaceDN w:val="0"/>
      <w:adjustRightInd w:val="0"/>
      <w:spacing w:after="0" w:line="240" w:lineRule="auto"/>
      <w:ind w:left="1440" w:right="720" w:hanging="1440"/>
    </w:pPr>
    <w:rPr>
      <w:rFonts w:ascii="Courier New" w:eastAsia="MS Mincho" w:hAnsi="Courier New" w:cs="Courier New"/>
      <w:color w:val="000000"/>
      <w:sz w:val="24"/>
      <w:szCs w:val="24"/>
      <w:shd w:val="clear" w:color="auto" w:fill="FFFFFF"/>
      <w:lang w:val="es-ES" w:eastAsia="ja-JP"/>
    </w:rPr>
  </w:style>
  <w:style w:type="paragraph" w:customStyle="1" w:styleId="ndice2">
    <w:name w:val="índice 2"/>
    <w:rsid w:val="007C41BE"/>
    <w:pPr>
      <w:widowControl w:val="0"/>
      <w:autoSpaceDE w:val="0"/>
      <w:autoSpaceDN w:val="0"/>
      <w:adjustRightInd w:val="0"/>
      <w:spacing w:after="0" w:line="240" w:lineRule="auto"/>
      <w:ind w:left="1440" w:right="720" w:hanging="720"/>
    </w:pPr>
    <w:rPr>
      <w:rFonts w:ascii="Courier New" w:eastAsia="MS Mincho" w:hAnsi="Courier New" w:cs="Courier New"/>
      <w:color w:val="000000"/>
      <w:sz w:val="24"/>
      <w:szCs w:val="24"/>
      <w:shd w:val="clear" w:color="auto" w:fill="FFFFFF"/>
      <w:lang w:val="es-ES" w:eastAsia="ja-JP"/>
    </w:rPr>
  </w:style>
  <w:style w:type="paragraph" w:customStyle="1" w:styleId="msolistparagraphcxsplast">
    <w:name w:val="msolistparagraphcxsplast"/>
    <w:basedOn w:val="Normal"/>
    <w:rsid w:val="007C41BE"/>
    <w:pPr>
      <w:spacing w:before="100" w:beforeAutospacing="1" w:after="100" w:afterAutospacing="1"/>
    </w:pPr>
    <w:rPr>
      <w:rFonts w:eastAsia="Times New Roman"/>
      <w:lang w:val="es-ES" w:eastAsia="es-ES"/>
    </w:rPr>
  </w:style>
  <w:style w:type="paragraph" w:customStyle="1" w:styleId="msolistparagraphcxspmiddle">
    <w:name w:val="msolistparagraphcxspmiddle"/>
    <w:basedOn w:val="Normal"/>
    <w:rsid w:val="007C41BE"/>
    <w:pPr>
      <w:spacing w:before="100" w:beforeAutospacing="1" w:after="100" w:afterAutospacing="1"/>
    </w:pPr>
    <w:rPr>
      <w:rFonts w:eastAsia="Times New Roman"/>
      <w:lang w:val="es-ES" w:eastAsia="es-ES"/>
    </w:rPr>
  </w:style>
  <w:style w:type="paragraph" w:customStyle="1" w:styleId="CharChar10">
    <w:name w:val="Char Char1"/>
    <w:basedOn w:val="Normal"/>
    <w:semiHidden/>
    <w:rsid w:val="007C41BE"/>
    <w:pPr>
      <w:spacing w:after="160" w:line="240" w:lineRule="exact"/>
    </w:pPr>
    <w:rPr>
      <w:rFonts w:ascii="Verdana" w:eastAsia="Times New Roman" w:hAnsi="Verdana" w:cs="Verdana"/>
      <w:sz w:val="20"/>
      <w:szCs w:val="20"/>
      <w:lang w:val="en-AU" w:eastAsia="en-US"/>
    </w:rPr>
  </w:style>
  <w:style w:type="paragraph" w:styleId="Sangranormal">
    <w:name w:val="Normal Indent"/>
    <w:basedOn w:val="Normal"/>
    <w:rsid w:val="007C41BE"/>
    <w:pPr>
      <w:spacing w:line="360" w:lineRule="auto"/>
      <w:ind w:firstLine="567"/>
      <w:jc w:val="both"/>
    </w:pPr>
    <w:rPr>
      <w:rFonts w:ascii="Courier New" w:eastAsia="Arial Unicode MS" w:hAnsi="Courier New" w:cs="Courier New"/>
      <w:sz w:val="20"/>
      <w:szCs w:val="20"/>
      <w:lang w:val="es-ES" w:eastAsia="es-ES"/>
    </w:rPr>
  </w:style>
  <w:style w:type="paragraph" w:customStyle="1" w:styleId="ww-texto">
    <w:name w:val="ww-texto"/>
    <w:basedOn w:val="Normal"/>
    <w:rsid w:val="007C41BE"/>
    <w:pPr>
      <w:overflowPunct w:val="0"/>
      <w:autoSpaceDE w:val="0"/>
      <w:spacing w:after="120" w:line="240" w:lineRule="atLeast"/>
      <w:jc w:val="both"/>
    </w:pPr>
    <w:rPr>
      <w:rFonts w:ascii="Arial" w:eastAsia="MS Mincho" w:hAnsi="Arial" w:cs="Arial"/>
      <w:sz w:val="20"/>
      <w:szCs w:val="20"/>
      <w:lang w:val="es-ES" w:eastAsia="ja-JP"/>
    </w:rPr>
  </w:style>
  <w:style w:type="paragraph" w:customStyle="1" w:styleId="listprocedureitem1">
    <w:name w:val="listprocedureitem1"/>
    <w:basedOn w:val="Normal"/>
    <w:rsid w:val="007C41BE"/>
    <w:pPr>
      <w:overflowPunct w:val="0"/>
      <w:autoSpaceDE w:val="0"/>
      <w:spacing w:after="80" w:line="240" w:lineRule="atLeast"/>
      <w:ind w:left="238" w:hanging="238"/>
      <w:jc w:val="both"/>
    </w:pPr>
    <w:rPr>
      <w:rFonts w:ascii="Arial" w:eastAsia="MS Mincho" w:hAnsi="Arial" w:cs="Arial"/>
      <w:sz w:val="20"/>
      <w:szCs w:val="20"/>
      <w:lang w:val="es-ES" w:eastAsia="ja-JP"/>
    </w:rPr>
  </w:style>
  <w:style w:type="paragraph" w:customStyle="1" w:styleId="textoindependiente3100">
    <w:name w:val="textoindependiente310"/>
    <w:basedOn w:val="Normal"/>
    <w:rsid w:val="007C41BE"/>
    <w:pPr>
      <w:spacing w:before="100" w:beforeAutospacing="1" w:after="100" w:afterAutospacing="1"/>
    </w:pPr>
    <w:rPr>
      <w:rFonts w:eastAsia="MS Mincho"/>
      <w:lang w:val="es-ES" w:eastAsia="ja-JP"/>
    </w:rPr>
  </w:style>
  <w:style w:type="paragraph" w:customStyle="1" w:styleId="Derechos0">
    <w:name w:val="Derechos"/>
    <w:next w:val="Normal"/>
    <w:rsid w:val="007C41BE"/>
    <w:pPr>
      <w:autoSpaceDE w:val="0"/>
      <w:autoSpaceDN w:val="0"/>
      <w:adjustRightInd w:val="0"/>
      <w:spacing w:after="0" w:line="240" w:lineRule="auto"/>
      <w:jc w:val="both"/>
    </w:pPr>
    <w:rPr>
      <w:rFonts w:ascii="Helvetica" w:eastAsia="MS Mincho" w:hAnsi="Helvetica" w:cs="Helvetica"/>
      <w:sz w:val="20"/>
      <w:szCs w:val="20"/>
      <w:lang w:val="es-ES" w:eastAsia="ja-JP"/>
    </w:rPr>
  </w:style>
  <w:style w:type="paragraph" w:customStyle="1" w:styleId="CarCarCarCarCarCarCarCarCar">
    <w:name w:val="Car Car Car Car Car Car Car Car Car"/>
    <w:basedOn w:val="Normal"/>
    <w:autoRedefine/>
    <w:rsid w:val="007C41BE"/>
    <w:pPr>
      <w:spacing w:after="160" w:line="240" w:lineRule="exact"/>
    </w:pPr>
    <w:rPr>
      <w:rFonts w:ascii="Arial" w:eastAsia="Times New Roman" w:hAnsi="Arial"/>
      <w:szCs w:val="20"/>
      <w:lang w:val="en-US" w:eastAsia="en-US"/>
    </w:rPr>
  </w:style>
  <w:style w:type="paragraph" w:customStyle="1" w:styleId="CarCarCarCarCarCarCarCarCar4">
    <w:name w:val="Car Car Car Car Car Car Car Car Car4"/>
    <w:basedOn w:val="Normal"/>
    <w:autoRedefine/>
    <w:rsid w:val="007C41BE"/>
    <w:pPr>
      <w:spacing w:after="160" w:line="240" w:lineRule="exact"/>
    </w:pPr>
    <w:rPr>
      <w:rFonts w:ascii="Arial" w:eastAsia="Times New Roman" w:hAnsi="Arial"/>
      <w:szCs w:val="20"/>
      <w:lang w:val="en-US" w:eastAsia="en-US"/>
    </w:rPr>
  </w:style>
  <w:style w:type="paragraph" w:customStyle="1" w:styleId="CarCarCarCarCarCarCarCarCar3">
    <w:name w:val="Car Car Car Car Car Car Car Car Car3"/>
    <w:basedOn w:val="Normal"/>
    <w:autoRedefine/>
    <w:rsid w:val="007C41BE"/>
    <w:pPr>
      <w:spacing w:after="160" w:line="240" w:lineRule="exact"/>
    </w:pPr>
    <w:rPr>
      <w:rFonts w:ascii="Arial" w:eastAsia="Times New Roman" w:hAnsi="Arial"/>
      <w:szCs w:val="20"/>
      <w:lang w:val="en-US" w:eastAsia="en-US"/>
    </w:rPr>
  </w:style>
  <w:style w:type="paragraph" w:customStyle="1" w:styleId="CarCarCarCarCarCarCarCarCar2">
    <w:name w:val="Car Car Car Car Car Car Car Car Car2"/>
    <w:basedOn w:val="Normal"/>
    <w:autoRedefine/>
    <w:rsid w:val="007C41BE"/>
    <w:pPr>
      <w:spacing w:after="160" w:line="240" w:lineRule="exact"/>
    </w:pPr>
    <w:rPr>
      <w:rFonts w:ascii="Arial" w:eastAsia="Times New Roman" w:hAnsi="Arial"/>
      <w:szCs w:val="20"/>
      <w:lang w:val="en-US" w:eastAsia="en-US"/>
    </w:rPr>
  </w:style>
  <w:style w:type="table" w:customStyle="1" w:styleId="Sombreadomedio11">
    <w:name w:val="Sombreado medio 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7C41BE"/>
    <w:pPr>
      <w:spacing w:after="0" w:line="240" w:lineRule="auto"/>
    </w:pPr>
    <w:rPr>
      <w:rFonts w:ascii="Calibri" w:eastAsia="Times New Roman" w:hAnsi="Calibri" w:cs="Times New Roman"/>
      <w:color w:val="000000"/>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7C41BE"/>
    <w:pPr>
      <w:spacing w:after="160" w:line="240" w:lineRule="exact"/>
    </w:pPr>
    <w:rPr>
      <w:rFonts w:ascii="Arial" w:eastAsia="Times New Roman" w:hAnsi="Arial"/>
      <w:szCs w:val="20"/>
      <w:lang w:val="en-US" w:eastAsia="en-US"/>
    </w:rPr>
  </w:style>
  <w:style w:type="paragraph" w:customStyle="1" w:styleId="TtulodeTDC1">
    <w:name w:val="Título de TDC1"/>
    <w:basedOn w:val="Ttulo1"/>
    <w:next w:val="Normal"/>
    <w:unhideWhenUsed/>
    <w:qFormat/>
    <w:rsid w:val="007C41BE"/>
    <w:pPr>
      <w:keepLines/>
      <w:tabs>
        <w:tab w:val="clear" w:pos="0"/>
      </w:tabs>
      <w:suppressAutoHyphens w:val="0"/>
      <w:spacing w:before="480" w:after="0" w:line="276" w:lineRule="auto"/>
      <w:jc w:val="left"/>
      <w:outlineLvl w:val="9"/>
    </w:pPr>
    <w:rPr>
      <w:rFonts w:ascii="Calibri" w:hAnsi="Calibri" w:cs="Times New Roman"/>
      <w:color w:val="365F91"/>
      <w:kern w:val="0"/>
      <w:u w:color="000000"/>
      <w:lang w:val="es-CR" w:eastAsia="es-CR"/>
    </w:rPr>
  </w:style>
  <w:style w:type="table" w:customStyle="1" w:styleId="Sombreadoclaro-nfasis11">
    <w:name w:val="Sombreado claro - Énfasis 11"/>
    <w:basedOn w:val="Tablanormal"/>
    <w:rsid w:val="007C41BE"/>
    <w:pPr>
      <w:spacing w:after="0" w:line="240" w:lineRule="auto"/>
    </w:pPr>
    <w:rPr>
      <w:rFonts w:ascii="Cambria" w:eastAsia="Times New Roman" w:hAnsi="Cambria"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7C41BE"/>
    <w:pPr>
      <w:spacing w:line="480" w:lineRule="auto"/>
      <w:jc w:val="both"/>
    </w:pPr>
    <w:rPr>
      <w:rFonts w:eastAsia="Times New Roman"/>
      <w:lang w:eastAsia="es-CR"/>
    </w:rPr>
  </w:style>
  <w:style w:type="paragraph" w:customStyle="1" w:styleId="rvps25">
    <w:name w:val="rvps25"/>
    <w:basedOn w:val="Normal"/>
    <w:rsid w:val="007C41BE"/>
    <w:pPr>
      <w:spacing w:line="480" w:lineRule="auto"/>
      <w:jc w:val="both"/>
    </w:pPr>
    <w:rPr>
      <w:rFonts w:eastAsia="Times New Roman"/>
      <w:lang w:eastAsia="es-CR"/>
    </w:rPr>
  </w:style>
  <w:style w:type="paragraph" w:customStyle="1" w:styleId="yiv7138735150msonormal">
    <w:name w:val="yiv7138735150msonormal"/>
    <w:basedOn w:val="Normal"/>
    <w:rsid w:val="007C41BE"/>
    <w:pPr>
      <w:spacing w:before="100" w:beforeAutospacing="1" w:after="100" w:afterAutospacing="1"/>
    </w:pPr>
    <w:rPr>
      <w:rFonts w:eastAsia="Times New Roman"/>
      <w:lang w:val="es-ES" w:eastAsia="es-ES"/>
    </w:rPr>
  </w:style>
  <w:style w:type="table" w:customStyle="1" w:styleId="MediumShading1-Accent1">
    <w:name w:val="Medium Shading 1 - Accent 1"/>
    <w:basedOn w:val="Tablanormal"/>
    <w:rsid w:val="007C41BE"/>
    <w:pPr>
      <w:spacing w:after="0" w:line="240" w:lineRule="auto"/>
    </w:pPr>
    <w:rPr>
      <w:rFonts w:ascii="Cambria" w:eastAsia="Times New Roman" w:hAnsi="Cambria"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7C41BE"/>
    <w:rPr>
      <w:rFonts w:ascii="Times New Roman" w:hAnsi="Times New Roman" w:cs="Times New Roman" w:hint="default"/>
      <w:color w:val="0000FF"/>
      <w:sz w:val="27"/>
      <w:szCs w:val="27"/>
    </w:rPr>
  </w:style>
  <w:style w:type="paragraph" w:customStyle="1" w:styleId="Sangradet">
    <w:name w:val="Sangría de t"/>
    <w:basedOn w:val="Normal"/>
    <w:rsid w:val="007C41BE"/>
    <w:pPr>
      <w:tabs>
        <w:tab w:val="left" w:pos="-720"/>
      </w:tabs>
      <w:suppressAutoHyphens/>
      <w:jc w:val="both"/>
    </w:pPr>
    <w:rPr>
      <w:rFonts w:ascii="Courier New" w:eastAsia="Times New Roman" w:hAnsi="Courier New" w:cs="Courier New"/>
      <w:spacing w:val="-3"/>
      <w:sz w:val="28"/>
      <w:szCs w:val="28"/>
      <w:lang w:val="es-ES_tradnl"/>
    </w:rPr>
  </w:style>
  <w:style w:type="paragraph" w:customStyle="1" w:styleId="Sangra2det">
    <w:name w:val="Sangría 2 de t"/>
    <w:basedOn w:val="Normal"/>
    <w:rsid w:val="007C41BE"/>
    <w:pPr>
      <w:suppressAutoHyphens/>
      <w:ind w:firstLine="720"/>
      <w:jc w:val="both"/>
    </w:pPr>
    <w:rPr>
      <w:rFonts w:ascii="Book Antiqua" w:eastAsia="Times New Roman" w:hAnsi="Book Antiqua"/>
      <w:b/>
      <w:bCs/>
      <w:spacing w:val="-3"/>
      <w:lang w:val="es-ES_tradnl"/>
    </w:rPr>
  </w:style>
  <w:style w:type="paragraph" w:customStyle="1" w:styleId="Sangra3det">
    <w:name w:val="Sangría 3 de t"/>
    <w:basedOn w:val="Normal"/>
    <w:rsid w:val="007C41BE"/>
    <w:pPr>
      <w:suppressAutoHyphens/>
      <w:ind w:firstLine="720"/>
      <w:jc w:val="both"/>
    </w:pPr>
    <w:rPr>
      <w:rFonts w:ascii="Book Antiqua" w:eastAsia="Times New Roman" w:hAnsi="Book Antiqua"/>
      <w:spacing w:val="-3"/>
      <w:lang w:val="es-ES_tradnl"/>
    </w:rPr>
  </w:style>
  <w:style w:type="paragraph" w:customStyle="1" w:styleId="Sangradet1">
    <w:name w:val="Sangría de t1"/>
    <w:basedOn w:val="Normal"/>
    <w:rsid w:val="007C41BE"/>
    <w:pPr>
      <w:tabs>
        <w:tab w:val="left" w:pos="-720"/>
      </w:tabs>
      <w:suppressAutoHyphens/>
      <w:jc w:val="both"/>
    </w:pPr>
    <w:rPr>
      <w:rFonts w:ascii="Book Antiqua" w:eastAsia="Times New Roman" w:hAnsi="Book Antiqua"/>
      <w:spacing w:val="-3"/>
      <w:lang w:val="es-ES_tradnl"/>
    </w:rPr>
  </w:style>
  <w:style w:type="paragraph" w:customStyle="1" w:styleId="Prrafodelista11">
    <w:name w:val="Párrafo de lista11"/>
    <w:basedOn w:val="Normal"/>
    <w:uiPriority w:val="34"/>
    <w:qFormat/>
    <w:rsid w:val="007C41BE"/>
    <w:pPr>
      <w:spacing w:after="200"/>
      <w:ind w:left="720"/>
    </w:pPr>
    <w:rPr>
      <w:rFonts w:ascii="Calibri" w:eastAsia="Times New Roman" w:hAnsi="Calibri" w:cs="Calibri"/>
      <w:lang w:val="es-ES_tradnl" w:eastAsia="en-US"/>
    </w:rPr>
  </w:style>
  <w:style w:type="numbering" w:styleId="111111">
    <w:name w:val="Outline List 2"/>
    <w:aliases w:val="1.1 / 1.1.1 / 1.1.1.1"/>
    <w:basedOn w:val="Sinlista"/>
    <w:unhideWhenUsed/>
    <w:rsid w:val="007C41BE"/>
    <w:pPr>
      <w:numPr>
        <w:numId w:val="8"/>
      </w:numPr>
    </w:pPr>
  </w:style>
  <w:style w:type="character" w:customStyle="1" w:styleId="CarCar211">
    <w:name w:val="Car Car21"/>
    <w:locked/>
    <w:rsid w:val="007C41BE"/>
    <w:rPr>
      <w:sz w:val="24"/>
      <w:szCs w:val="24"/>
      <w:lang w:val="es-ES" w:eastAsia="ar-SA" w:bidi="ar-SA"/>
    </w:rPr>
  </w:style>
  <w:style w:type="character" w:customStyle="1" w:styleId="CarCar12">
    <w:name w:val="Car Car12"/>
    <w:rsid w:val="007C41BE"/>
  </w:style>
  <w:style w:type="character" w:customStyle="1" w:styleId="CarCar24">
    <w:name w:val="Car Car24"/>
    <w:rsid w:val="007C41BE"/>
    <w:rPr>
      <w:rFonts w:ascii="Arial" w:hAnsi="Arial" w:cs="Arial"/>
      <w:b/>
      <w:bCs/>
      <w:i/>
      <w:iCs/>
      <w:sz w:val="28"/>
      <w:szCs w:val="28"/>
    </w:rPr>
  </w:style>
  <w:style w:type="character" w:customStyle="1" w:styleId="CarCar23">
    <w:name w:val="Car Car23"/>
    <w:rsid w:val="007C41BE"/>
    <w:rPr>
      <w:rFonts w:ascii="Arial" w:hAnsi="Arial" w:cs="Arial"/>
      <w:b/>
      <w:bCs/>
      <w:sz w:val="26"/>
      <w:szCs w:val="26"/>
    </w:rPr>
  </w:style>
  <w:style w:type="character" w:customStyle="1" w:styleId="CarCar19">
    <w:name w:val="Car Car19"/>
    <w:rsid w:val="007C41BE"/>
    <w:rPr>
      <w:rFonts w:ascii="Arial" w:hAnsi="Arial" w:cs="Arial"/>
      <w:b/>
      <w:bCs/>
      <w:u w:val="single"/>
    </w:rPr>
  </w:style>
  <w:style w:type="character" w:customStyle="1" w:styleId="CarCar17">
    <w:name w:val="Car Car17"/>
    <w:rsid w:val="007C41BE"/>
    <w:rPr>
      <w:rFonts w:ascii="Arial" w:hAnsi="Arial" w:cs="Arial"/>
      <w:sz w:val="22"/>
      <w:szCs w:val="22"/>
    </w:rPr>
  </w:style>
  <w:style w:type="character" w:customStyle="1" w:styleId="CarCar131">
    <w:name w:val="Car Car131"/>
    <w:rsid w:val="007C41BE"/>
    <w:rPr>
      <w:rFonts w:ascii="Arial" w:hAnsi="Arial" w:cs="Arial"/>
    </w:rPr>
  </w:style>
  <w:style w:type="character" w:customStyle="1" w:styleId="CarCar121">
    <w:name w:val="Car Car121"/>
    <w:rsid w:val="007C41BE"/>
    <w:rPr>
      <w:sz w:val="20"/>
      <w:szCs w:val="20"/>
    </w:rPr>
  </w:style>
  <w:style w:type="character" w:customStyle="1" w:styleId="EstiloCorreo691">
    <w:name w:val="EstiloCorreo691"/>
    <w:rsid w:val="007C41BE"/>
    <w:rPr>
      <w:rFonts w:ascii="Arial" w:hAnsi="Arial" w:cs="Arial"/>
      <w:color w:val="000080"/>
      <w:sz w:val="20"/>
      <w:szCs w:val="20"/>
    </w:rPr>
  </w:style>
  <w:style w:type="paragraph" w:customStyle="1" w:styleId="CarCarCarCarCarCarCarCarCarCar">
    <w:name w:val="Car Car Car Car Car Car Car Car Car Car"/>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CarCar70">
    <w:name w:val="Car Car7"/>
    <w:rsid w:val="007C41BE"/>
    <w:rPr>
      <w:rFonts w:ascii="Arial" w:hAnsi="Arial" w:cs="Arial"/>
      <w:b/>
      <w:bCs/>
      <w:spacing w:val="-3"/>
      <w:u w:val="single"/>
    </w:rPr>
  </w:style>
  <w:style w:type="paragraph" w:customStyle="1" w:styleId="autocorrecci3f0">
    <w:name w:val="autocorrecci3f"/>
    <w:rsid w:val="007C41BE"/>
    <w:pPr>
      <w:widowControl w:val="0"/>
      <w:autoSpaceDE w:val="0"/>
      <w:autoSpaceDN w:val="0"/>
      <w:adjustRightInd w:val="0"/>
      <w:spacing w:after="0" w:line="240" w:lineRule="auto"/>
    </w:pPr>
    <w:rPr>
      <w:rFonts w:ascii="Arial" w:eastAsia="Times New Roman" w:hAnsi="Arial" w:cs="Arial"/>
      <w:sz w:val="20"/>
      <w:szCs w:val="20"/>
      <w:u w:val="single"/>
      <w:lang w:val="es-ES" w:eastAsia="es-ES"/>
    </w:rPr>
  </w:style>
  <w:style w:type="character" w:customStyle="1" w:styleId="CarCar110">
    <w:name w:val="Car Car11"/>
    <w:rsid w:val="007C41BE"/>
    <w:rPr>
      <w:rFonts w:ascii="Book Antiqua" w:hAnsi="Book Antiqua" w:cs="Book Antiqua"/>
    </w:rPr>
  </w:style>
  <w:style w:type="character" w:customStyle="1" w:styleId="CarCar80">
    <w:name w:val="Car Car8"/>
    <w:rsid w:val="007C41BE"/>
    <w:rPr>
      <w:sz w:val="16"/>
      <w:szCs w:val="16"/>
    </w:rPr>
  </w:style>
  <w:style w:type="character" w:customStyle="1" w:styleId="CarCar81">
    <w:name w:val="Car Car81"/>
    <w:rsid w:val="007C41BE"/>
    <w:rPr>
      <w:rFonts w:ascii="Arial" w:hAnsi="Arial" w:cs="Arial"/>
    </w:rPr>
  </w:style>
  <w:style w:type="character" w:customStyle="1" w:styleId="CarCar5">
    <w:name w:val="Car Car5"/>
    <w:rsid w:val="007C41BE"/>
    <w:rPr>
      <w:rFonts w:ascii="Arial" w:hAnsi="Arial" w:cs="Arial"/>
    </w:rPr>
  </w:style>
  <w:style w:type="character" w:customStyle="1" w:styleId="CarCar3">
    <w:name w:val="Car Car3"/>
    <w:rsid w:val="007C41BE"/>
    <w:rPr>
      <w:b/>
      <w:bCs/>
    </w:rPr>
  </w:style>
  <w:style w:type="character" w:customStyle="1" w:styleId="CarCar14">
    <w:name w:val="Car Car14"/>
    <w:rsid w:val="007C41BE"/>
    <w:rPr>
      <w:rFonts w:ascii="Arial" w:hAnsi="Arial" w:cs="Arial"/>
    </w:rPr>
  </w:style>
  <w:style w:type="character" w:customStyle="1" w:styleId="CarCar26">
    <w:name w:val="Car Car26"/>
    <w:rsid w:val="007C41BE"/>
  </w:style>
  <w:style w:type="paragraph" w:customStyle="1" w:styleId="tulo10">
    <w:name w:val="tulo1"/>
    <w:rsid w:val="007C41BE"/>
    <w:pPr>
      <w:keepNext/>
      <w:widowControl w:val="0"/>
      <w:autoSpaceDE w:val="0"/>
      <w:autoSpaceDN w:val="0"/>
      <w:adjustRightInd w:val="0"/>
      <w:spacing w:after="0" w:line="240" w:lineRule="auto"/>
      <w:jc w:val="both"/>
    </w:pPr>
    <w:rPr>
      <w:rFonts w:ascii="Arial" w:eastAsia="Times New Roman" w:hAnsi="Arial" w:cs="Arial"/>
      <w:b/>
      <w:bCs/>
      <w:u w:val="single"/>
      <w:lang w:val="es-ES" w:eastAsia="es-ES"/>
    </w:rPr>
  </w:style>
  <w:style w:type="paragraph" w:customStyle="1" w:styleId="ubicador">
    <w:name w:val="ubicador"/>
    <w:rsid w:val="007C41BE"/>
    <w:pPr>
      <w:widowControl w:val="0"/>
      <w:autoSpaceDE w:val="0"/>
      <w:autoSpaceDN w:val="0"/>
      <w:adjustRightInd w:val="0"/>
      <w:spacing w:before="100" w:after="100" w:line="240" w:lineRule="auto"/>
    </w:pPr>
    <w:rPr>
      <w:rFonts w:ascii="Times New Roman" w:eastAsia="Times New Roman" w:hAnsi="Times New Roman" w:cs="Times New Roman"/>
      <w:vanish/>
      <w:sz w:val="24"/>
      <w:szCs w:val="24"/>
      <w:lang w:val="es-ES" w:eastAsia="es-ES"/>
    </w:rPr>
  </w:style>
  <w:style w:type="paragraph" w:customStyle="1" w:styleId="ubicadorinteligente">
    <w:name w:val="ubicadorinteligente"/>
    <w:rsid w:val="007C41BE"/>
    <w:pPr>
      <w:widowControl w:val="0"/>
      <w:autoSpaceDE w:val="0"/>
      <w:autoSpaceDN w:val="0"/>
      <w:adjustRightInd w:val="0"/>
      <w:spacing w:before="100" w:after="100" w:line="240" w:lineRule="auto"/>
    </w:pPr>
    <w:rPr>
      <w:rFonts w:ascii="Times New Roman" w:eastAsia="Times New Roman" w:hAnsi="Times New Roman" w:cs="Times New Roman"/>
      <w:sz w:val="24"/>
      <w:szCs w:val="24"/>
      <w:lang w:val="es-ES" w:eastAsia="es-ES"/>
    </w:rPr>
  </w:style>
  <w:style w:type="character" w:customStyle="1" w:styleId="skypepnhcontainer">
    <w:name w:val="skype_pnh_container"/>
    <w:rsid w:val="007C41BE"/>
  </w:style>
  <w:style w:type="character" w:customStyle="1" w:styleId="skypepnhmark1">
    <w:name w:val="skype_pnh_mark1"/>
    <w:rsid w:val="007C41BE"/>
    <w:rPr>
      <w:vanish/>
    </w:rPr>
  </w:style>
  <w:style w:type="character" w:customStyle="1" w:styleId="skypepnhprintcontainer1366813726">
    <w:name w:val="skype_pnh_print_container_1366813726"/>
    <w:rsid w:val="007C41BE"/>
  </w:style>
  <w:style w:type="character" w:customStyle="1" w:styleId="skypepnhtextspan">
    <w:name w:val="skype_pnh_text_span"/>
    <w:rsid w:val="007C41BE"/>
  </w:style>
  <w:style w:type="character" w:customStyle="1" w:styleId="skypepnhfreetextspan">
    <w:name w:val="skype_pnh_free_text_span"/>
    <w:rsid w:val="007C41BE"/>
  </w:style>
  <w:style w:type="paragraph" w:customStyle="1" w:styleId="ttulo300">
    <w:name w:val="ttulo30"/>
    <w:rsid w:val="007C41BE"/>
    <w:pPr>
      <w:widowControl w:val="0"/>
      <w:autoSpaceDE w:val="0"/>
      <w:autoSpaceDN w:val="0"/>
      <w:adjustRightInd w:val="0"/>
      <w:spacing w:before="100" w:after="100" w:line="240" w:lineRule="auto"/>
    </w:pPr>
    <w:rPr>
      <w:rFonts w:ascii="Times New Roman" w:eastAsia="Times New Roman" w:hAnsi="Times New Roman" w:cs="Times New Roman"/>
      <w:sz w:val="24"/>
      <w:szCs w:val="24"/>
      <w:lang w:val="es-ES" w:eastAsia="es-ES"/>
    </w:rPr>
  </w:style>
  <w:style w:type="character" w:customStyle="1" w:styleId="CarCar1100">
    <w:name w:val="Car Car110"/>
    <w:rsid w:val="007C41BE"/>
    <w:rPr>
      <w:rFonts w:ascii="Courier New" w:hAnsi="Courier New" w:cs="Courier New"/>
    </w:rPr>
  </w:style>
  <w:style w:type="character" w:styleId="MquinadeescribirHTML">
    <w:name w:val="HTML Typewriter"/>
    <w:rsid w:val="007C41BE"/>
    <w:rPr>
      <w:rFonts w:ascii="Courier New" w:hAnsi="Courier New" w:cs="Courier New"/>
      <w:sz w:val="20"/>
      <w:szCs w:val="20"/>
    </w:rPr>
  </w:style>
  <w:style w:type="paragraph" w:customStyle="1" w:styleId="Car2">
    <w:name w:val="Car2"/>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3">
    <w:name w:val="Car3"/>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4">
    <w:name w:val="Car4"/>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EstiloCorreo1211">
    <w:name w:val="EstiloCorreo1211"/>
    <w:rsid w:val="007C41BE"/>
  </w:style>
  <w:style w:type="paragraph" w:customStyle="1" w:styleId="CarCar2CarCarCarCar">
    <w:name w:val="Car Car2 Car Car Car Car"/>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5">
    <w:name w:val="Car5"/>
    <w:rsid w:val="007C41BE"/>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CarCar25">
    <w:name w:val="Car Car25"/>
    <w:rsid w:val="007C41BE"/>
    <w:rPr>
      <w:rFonts w:ascii="Courier New" w:hAnsi="Courier New" w:cs="Courier New"/>
      <w:color w:val="000000"/>
    </w:rPr>
  </w:style>
  <w:style w:type="paragraph" w:customStyle="1" w:styleId="Epgrafe1">
    <w:name w:val="Epígrafe1"/>
    <w:next w:val="Normal"/>
    <w:uiPriority w:val="35"/>
    <w:qFormat/>
    <w:rsid w:val="007C41BE"/>
    <w:pPr>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Encabezamiento">
    <w:name w:val="Encabezamiento"/>
    <w:rsid w:val="007C41BE"/>
    <w:pPr>
      <w:autoSpaceDE w:val="0"/>
      <w:autoSpaceDN w:val="0"/>
      <w:adjustRightInd w:val="0"/>
      <w:spacing w:after="0" w:line="240" w:lineRule="auto"/>
    </w:pPr>
    <w:rPr>
      <w:rFonts w:ascii="Arial" w:eastAsia="Times New Roman" w:hAnsi="Arial" w:cs="Arial"/>
      <w:sz w:val="24"/>
      <w:szCs w:val="24"/>
      <w:u w:val="single"/>
      <w:lang w:val="es-ES" w:eastAsia="es-ES"/>
    </w:rPr>
  </w:style>
  <w:style w:type="character" w:customStyle="1" w:styleId="EstiloCorreo683">
    <w:name w:val="EstiloCorreo683"/>
    <w:semiHidden/>
    <w:rsid w:val="007C41BE"/>
    <w:rPr>
      <w:rFonts w:ascii="Arial" w:hAnsi="Arial" w:cs="Arial" w:hint="default"/>
      <w:color w:val="auto"/>
    </w:rPr>
  </w:style>
  <w:style w:type="character" w:customStyle="1" w:styleId="EstiloCorreo684">
    <w:name w:val="EstiloCorreo684"/>
    <w:semiHidden/>
    <w:rsid w:val="007C41BE"/>
    <w:rPr>
      <w:rFonts w:ascii="Arial" w:hAnsi="Arial" w:cs="Arial" w:hint="default"/>
      <w:color w:val="000080"/>
    </w:rPr>
  </w:style>
  <w:style w:type="character" w:customStyle="1" w:styleId="EstiloCorreo685">
    <w:name w:val="EstiloCorreo685"/>
    <w:semiHidden/>
    <w:rsid w:val="007C41BE"/>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7C41BE"/>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7C41BE"/>
    <w:rPr>
      <w:rFonts w:ascii="Arial" w:hAnsi="Arial" w:cs="Arial" w:hint="default"/>
      <w:b w:val="0"/>
      <w:bCs w:val="0"/>
      <w:i w:val="0"/>
      <w:iCs w:val="0"/>
      <w:strike w:val="0"/>
      <w:dstrike w:val="0"/>
      <w:color w:val="auto"/>
      <w:u w:val="none"/>
      <w:effect w:val="none"/>
    </w:rPr>
  </w:style>
  <w:style w:type="character" w:customStyle="1" w:styleId="CarCar28">
    <w:name w:val="Car Car28"/>
    <w:locked/>
    <w:rsid w:val="007C41BE"/>
    <w:rPr>
      <w:rFonts w:eastAsia="MS Mincho"/>
      <w:sz w:val="24"/>
      <w:szCs w:val="24"/>
      <w:lang w:val="es-ES" w:eastAsia="ar-SA" w:bidi="ar-SA"/>
    </w:rPr>
  </w:style>
  <w:style w:type="character" w:customStyle="1" w:styleId="nwtovh0">
    <w:name w:val="nwtovh"/>
    <w:basedOn w:val="Fuentedeprrafopredeter"/>
    <w:rsid w:val="007C41BE"/>
  </w:style>
  <w:style w:type="character" w:customStyle="1" w:styleId="Ancladenotaalpie">
    <w:name w:val="Ancla de nota al pie"/>
    <w:uiPriority w:val="99"/>
    <w:rsid w:val="007C41BE"/>
    <w:rPr>
      <w:vertAlign w:val="superscript"/>
    </w:rPr>
  </w:style>
  <w:style w:type="paragraph" w:customStyle="1" w:styleId="Notaalpie">
    <w:name w:val="Nota al pie"/>
    <w:basedOn w:val="Predeterminado0"/>
    <w:uiPriority w:val="99"/>
    <w:rsid w:val="007C41BE"/>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7C41BE"/>
    <w:rPr>
      <w:rFonts w:ascii="Courier New" w:hAnsi="Courier New" w:cs="Courier New" w:hint="default"/>
      <w:vertAlign w:val="superscript"/>
    </w:rPr>
  </w:style>
  <w:style w:type="character" w:customStyle="1" w:styleId="EnlacedeInternet">
    <w:name w:val="Enlace de Internet"/>
    <w:uiPriority w:val="99"/>
    <w:rsid w:val="007C41BE"/>
    <w:rPr>
      <w:rFonts w:eastAsia="Times New Roman" w:cs="Times New Roman"/>
      <w:color w:val="0000FF"/>
      <w:u w:val="single"/>
    </w:rPr>
  </w:style>
  <w:style w:type="character" w:customStyle="1" w:styleId="Refdenotaalpie3">
    <w:name w:val="Ref. de nota al pie3"/>
    <w:rsid w:val="007C41BE"/>
    <w:rPr>
      <w:vertAlign w:val="superscript"/>
    </w:rPr>
  </w:style>
  <w:style w:type="paragraph" w:customStyle="1" w:styleId="ecxxxxmsonormal">
    <w:name w:val="ecxxxxmsonormal"/>
    <w:basedOn w:val="Normal"/>
    <w:rsid w:val="007C41BE"/>
    <w:pPr>
      <w:spacing w:before="100" w:beforeAutospacing="1" w:after="100" w:afterAutospacing="1"/>
    </w:pPr>
    <w:rPr>
      <w:rFonts w:eastAsia="Times New Roman"/>
      <w:lang w:eastAsia="es-CR"/>
    </w:rPr>
  </w:style>
  <w:style w:type="paragraph" w:customStyle="1" w:styleId="Cierre1">
    <w:name w:val="Cierre1"/>
    <w:basedOn w:val="Normal"/>
    <w:rsid w:val="007C41BE"/>
    <w:pPr>
      <w:widowControl w:val="0"/>
      <w:suppressAutoHyphens/>
      <w:ind w:left="4252"/>
    </w:pPr>
    <w:rPr>
      <w:rFonts w:eastAsia="Arial" w:cs="Mangal"/>
      <w:kern w:val="1"/>
      <w:lang w:eastAsia="zh-CN" w:bidi="hi-IN"/>
    </w:rPr>
  </w:style>
  <w:style w:type="paragraph" w:customStyle="1" w:styleId="cierre10">
    <w:name w:val="cierre10"/>
    <w:basedOn w:val="Normal"/>
    <w:rsid w:val="007C41BE"/>
    <w:pPr>
      <w:spacing w:before="100" w:beforeAutospacing="1" w:after="100" w:afterAutospacing="1"/>
    </w:pPr>
    <w:rPr>
      <w:rFonts w:eastAsia="Times New Roman"/>
      <w:color w:val="000000"/>
      <w:lang w:val="es-ES" w:eastAsia="es-ES"/>
    </w:rPr>
  </w:style>
  <w:style w:type="paragraph" w:customStyle="1" w:styleId="formulario">
    <w:name w:val="formulario"/>
    <w:basedOn w:val="Normal"/>
    <w:rsid w:val="007C41BE"/>
    <w:pPr>
      <w:spacing w:before="100" w:beforeAutospacing="1" w:after="100" w:afterAutospacing="1"/>
      <w:jc w:val="both"/>
    </w:pPr>
    <w:rPr>
      <w:rFonts w:ascii="Verdana" w:eastAsia="Times New Roman" w:hAnsi="Verdana"/>
      <w:color w:val="333333"/>
      <w:sz w:val="18"/>
      <w:szCs w:val="18"/>
      <w:lang w:eastAsia="es-CR"/>
    </w:rPr>
  </w:style>
  <w:style w:type="paragraph" w:customStyle="1" w:styleId="Normalprueba">
    <w:name w:val="Normal.prueba"/>
    <w:rsid w:val="007C41BE"/>
    <w:pPr>
      <w:widowControl w:val="0"/>
      <w:autoSpaceDE w:val="0"/>
      <w:autoSpaceDN w:val="0"/>
      <w:adjustRightInd w:val="0"/>
      <w:spacing w:after="0" w:line="240" w:lineRule="auto"/>
    </w:pPr>
    <w:rPr>
      <w:rFonts w:ascii="Arial" w:eastAsia="Times New Roman" w:hAnsi="Arial" w:cs="Arial"/>
      <w:color w:val="000000"/>
      <w:sz w:val="24"/>
      <w:szCs w:val="24"/>
      <w:u w:color="000000"/>
      <w:shd w:val="clear" w:color="auto" w:fill="FFFFFF"/>
      <w:lang w:val="es-ES" w:eastAsia="es-ES"/>
    </w:rPr>
  </w:style>
  <w:style w:type="paragraph" w:customStyle="1" w:styleId="4">
    <w:name w:val="4"/>
    <w:basedOn w:val="Normal"/>
    <w:qFormat/>
    <w:rsid w:val="007C41BE"/>
    <w:pPr>
      <w:spacing w:after="160" w:line="240" w:lineRule="exact"/>
    </w:pPr>
    <w:rPr>
      <w:rFonts w:ascii="Verdana" w:eastAsia="Times New Roman" w:hAnsi="Verdana"/>
      <w:sz w:val="20"/>
      <w:szCs w:val="21"/>
      <w:lang w:val="en-AU" w:eastAsia="en-US"/>
    </w:rPr>
  </w:style>
  <w:style w:type="paragraph" w:customStyle="1" w:styleId="Ttulo21">
    <w:name w:val="Título 21"/>
    <w:basedOn w:val="Ttulo"/>
    <w:next w:val="Normal"/>
    <w:qFormat/>
    <w:rsid w:val="007C41BE"/>
    <w:pPr>
      <w:keepNext/>
      <w:tabs>
        <w:tab w:val="num" w:pos="360"/>
      </w:tabs>
      <w:suppressAutoHyphens/>
      <w:autoSpaceDE/>
      <w:autoSpaceDN/>
      <w:adjustRightInd/>
      <w:spacing w:before="240" w:after="60"/>
      <w:ind w:left="360" w:hanging="360"/>
      <w:outlineLvl w:val="1"/>
    </w:pPr>
    <w:rPr>
      <w:rFonts w:ascii="Book Antiqua" w:eastAsia="Arial Unicode MS" w:hAnsi="Book Antiqua" w:cs="Book Antiqua"/>
      <w:i/>
      <w:iCs/>
      <w:u w:val="double"/>
      <w:shd w:val="clear" w:color="auto" w:fill="auto"/>
    </w:rPr>
  </w:style>
  <w:style w:type="character" w:customStyle="1" w:styleId="DefaultParagraphFont1">
    <w:name w:val="Default Paragraph Font1"/>
    <w:rsid w:val="007C41BE"/>
    <w:rPr>
      <w:rFonts w:ascii="Times New Roman" w:hAnsi="Times New Roman"/>
      <w:color w:val="00000A"/>
      <w:sz w:val="24"/>
      <w:lang w:val="en-US"/>
    </w:rPr>
  </w:style>
  <w:style w:type="character" w:customStyle="1" w:styleId="s9">
    <w:name w:val="s9"/>
    <w:basedOn w:val="Fuentedeprrafopredeter"/>
    <w:rsid w:val="007C41BE"/>
  </w:style>
  <w:style w:type="character" w:customStyle="1" w:styleId="bumpedfont15">
    <w:name w:val="bumpedfont15"/>
    <w:basedOn w:val="Fuentedeprrafopredeter"/>
    <w:rsid w:val="007C41BE"/>
  </w:style>
  <w:style w:type="character" w:customStyle="1" w:styleId="s24">
    <w:name w:val="s24"/>
    <w:basedOn w:val="Fuentedeprrafopredeter"/>
    <w:rsid w:val="007C41BE"/>
  </w:style>
  <w:style w:type="paragraph" w:customStyle="1" w:styleId="s15">
    <w:name w:val="s15"/>
    <w:basedOn w:val="Normal"/>
    <w:rsid w:val="007C41BE"/>
    <w:pPr>
      <w:spacing w:before="100" w:after="100"/>
    </w:pPr>
    <w:rPr>
      <w:rFonts w:eastAsia="Times New Roman"/>
      <w:kern w:val="1"/>
      <w:lang w:val="es-ES"/>
    </w:rPr>
  </w:style>
  <w:style w:type="paragraph" w:customStyle="1" w:styleId="s25">
    <w:name w:val="s25"/>
    <w:basedOn w:val="Normal"/>
    <w:rsid w:val="007C41BE"/>
    <w:pPr>
      <w:spacing w:before="100" w:after="100"/>
    </w:pPr>
    <w:rPr>
      <w:rFonts w:eastAsia="Times New Roman"/>
      <w:kern w:val="1"/>
      <w:lang w:val="es-ES"/>
    </w:rPr>
  </w:style>
  <w:style w:type="paragraph" w:customStyle="1" w:styleId="s26">
    <w:name w:val="s26"/>
    <w:basedOn w:val="Normal"/>
    <w:rsid w:val="007C41BE"/>
    <w:pPr>
      <w:spacing w:before="100" w:after="100"/>
    </w:pPr>
    <w:rPr>
      <w:rFonts w:eastAsia="Times New Roman"/>
      <w:kern w:val="1"/>
      <w:lang w:val="es-ES"/>
    </w:rPr>
  </w:style>
  <w:style w:type="paragraph" w:customStyle="1" w:styleId="fecha0">
    <w:name w:val="fecha"/>
    <w:basedOn w:val="Normal"/>
    <w:rsid w:val="007C41BE"/>
    <w:pPr>
      <w:spacing w:before="100" w:beforeAutospacing="1" w:after="100" w:afterAutospacing="1"/>
    </w:pPr>
    <w:rPr>
      <w:rFonts w:eastAsia="Times New Roman"/>
      <w:color w:val="666666"/>
      <w:lang w:val="es-ES" w:eastAsia="es-ES"/>
    </w:rPr>
  </w:style>
  <w:style w:type="character" w:customStyle="1" w:styleId="12ptlargebluebold">
    <w:name w:val="12pt large blue bold"/>
    <w:rsid w:val="007C41BE"/>
    <w:rPr>
      <w:color w:val="5EAAC4"/>
      <w:sz w:val="24"/>
      <w:szCs w:val="24"/>
    </w:rPr>
  </w:style>
  <w:style w:type="paragraph" w:customStyle="1" w:styleId="s19">
    <w:name w:val="s19"/>
    <w:basedOn w:val="Normal"/>
    <w:rsid w:val="007C41BE"/>
    <w:pPr>
      <w:spacing w:before="100" w:after="100"/>
    </w:pPr>
    <w:rPr>
      <w:rFonts w:eastAsia="Times New Roman"/>
      <w:sz w:val="20"/>
      <w:szCs w:val="20"/>
    </w:rPr>
  </w:style>
  <w:style w:type="paragraph" w:customStyle="1" w:styleId="s27">
    <w:name w:val="s27"/>
    <w:basedOn w:val="Normal"/>
    <w:rsid w:val="007C41BE"/>
    <w:pPr>
      <w:spacing w:before="100" w:after="100"/>
    </w:pPr>
    <w:rPr>
      <w:rFonts w:eastAsia="Times New Roman"/>
      <w:sz w:val="20"/>
      <w:szCs w:val="20"/>
    </w:rPr>
  </w:style>
  <w:style w:type="paragraph" w:customStyle="1" w:styleId="Prrafobsico">
    <w:name w:val="[Párrafo básico]"/>
    <w:basedOn w:val="Normal"/>
    <w:rsid w:val="007C41BE"/>
    <w:pPr>
      <w:widowControl w:val="0"/>
      <w:autoSpaceDE w:val="0"/>
      <w:spacing w:line="240" w:lineRule="atLeast"/>
      <w:jc w:val="both"/>
      <w:textAlignment w:val="center"/>
    </w:pPr>
    <w:rPr>
      <w:rFonts w:ascii="AvantGardeITCbyBT-Book" w:eastAsia="Times New Roman" w:hAnsi="AvantGardeITCbyBT-Book" w:cs="AvantGardeITCbyBT-Book"/>
      <w:color w:val="595959"/>
      <w:spacing w:val="2"/>
      <w:sz w:val="20"/>
      <w:szCs w:val="20"/>
      <w:lang w:val="en-GB"/>
    </w:rPr>
  </w:style>
  <w:style w:type="paragraph" w:customStyle="1" w:styleId="Arial0">
    <w:name w:val="Arial"/>
    <w:basedOn w:val="Normal"/>
    <w:rsid w:val="007C41BE"/>
    <w:pPr>
      <w:tabs>
        <w:tab w:val="left" w:pos="3380"/>
      </w:tabs>
      <w:suppressAutoHyphens/>
      <w:spacing w:after="200" w:line="360" w:lineRule="auto"/>
      <w:jc w:val="both"/>
    </w:pPr>
    <w:rPr>
      <w:rFonts w:eastAsia="Times New Roman"/>
      <w:sz w:val="20"/>
      <w:szCs w:val="20"/>
      <w:lang w:eastAsia="en-US"/>
    </w:rPr>
  </w:style>
  <w:style w:type="character" w:customStyle="1" w:styleId="WW8Num8z1">
    <w:name w:val="WW8Num8z1"/>
    <w:rsid w:val="007C41BE"/>
    <w:rPr>
      <w:rFonts w:ascii="Courier New" w:hAnsi="Courier New"/>
    </w:rPr>
  </w:style>
  <w:style w:type="character" w:customStyle="1" w:styleId="WW8Num8z3">
    <w:name w:val="WW8Num8z3"/>
    <w:rsid w:val="007C41BE"/>
    <w:rPr>
      <w:rFonts w:ascii="Symbol" w:hAnsi="Symbol"/>
    </w:rPr>
  </w:style>
  <w:style w:type="character" w:customStyle="1" w:styleId="WW8Num10z0">
    <w:name w:val="WW8Num10z0"/>
    <w:rsid w:val="007C41BE"/>
    <w:rPr>
      <w:i w:val="0"/>
    </w:rPr>
  </w:style>
  <w:style w:type="character" w:customStyle="1" w:styleId="WW8Num11z0">
    <w:name w:val="WW8Num11z0"/>
    <w:rsid w:val="007C41BE"/>
    <w:rPr>
      <w:rFonts w:ascii="Symbol" w:eastAsia="SimSun" w:hAnsi="Symbol"/>
      <w:color w:val="auto"/>
    </w:rPr>
  </w:style>
  <w:style w:type="character" w:customStyle="1" w:styleId="WW8Num11z1">
    <w:name w:val="WW8Num11z1"/>
    <w:rsid w:val="007C41BE"/>
    <w:rPr>
      <w:rFonts w:ascii="Courier New" w:hAnsi="Courier New" w:cs="Courier New"/>
    </w:rPr>
  </w:style>
  <w:style w:type="character" w:customStyle="1" w:styleId="WW8Num11z2">
    <w:name w:val="WW8Num11z2"/>
    <w:rsid w:val="007C41BE"/>
    <w:rPr>
      <w:rFonts w:ascii="Wingdings" w:hAnsi="Wingdings"/>
    </w:rPr>
  </w:style>
  <w:style w:type="character" w:customStyle="1" w:styleId="WW8Num11z3">
    <w:name w:val="WW8Num11z3"/>
    <w:rsid w:val="007C41BE"/>
    <w:rPr>
      <w:rFonts w:ascii="Symbol" w:hAnsi="Symbol"/>
    </w:rPr>
  </w:style>
  <w:style w:type="character" w:customStyle="1" w:styleId="Carcterdenumeracin">
    <w:name w:val="Carácter de numeración"/>
    <w:rsid w:val="007C41BE"/>
  </w:style>
  <w:style w:type="paragraph" w:customStyle="1" w:styleId="xl27">
    <w:name w:val="xl27"/>
    <w:basedOn w:val="Normal"/>
    <w:rsid w:val="007C41BE"/>
    <w:pPr>
      <w:suppressAutoHyphens/>
      <w:spacing w:before="100" w:after="100"/>
      <w:jc w:val="center"/>
      <w:textAlignment w:val="center"/>
    </w:pPr>
    <w:rPr>
      <w:rFonts w:ascii="Arial" w:eastAsia="Arial Unicode MS" w:hAnsi="Arial" w:cs="Arial"/>
      <w:lang w:val="es-ES"/>
    </w:rPr>
  </w:style>
  <w:style w:type="paragraph" w:customStyle="1" w:styleId="Lneahorizontal">
    <w:name w:val="Línea horizontal"/>
    <w:basedOn w:val="Normal"/>
    <w:next w:val="Textoindependiente"/>
    <w:rsid w:val="007C41BE"/>
    <w:pPr>
      <w:widowControl w:val="0"/>
      <w:suppressLineNumbers/>
      <w:pBdr>
        <w:bottom w:val="double" w:sz="1" w:space="0" w:color="808080"/>
      </w:pBdr>
      <w:suppressAutoHyphens/>
      <w:spacing w:after="283"/>
    </w:pPr>
    <w:rPr>
      <w:rFonts w:eastAsia="Lucida Sans Unicode"/>
      <w:kern w:val="1"/>
      <w:sz w:val="12"/>
      <w:szCs w:val="12"/>
    </w:rPr>
  </w:style>
  <w:style w:type="paragraph" w:customStyle="1" w:styleId="estilo29">
    <w:name w:val="estilo29"/>
    <w:basedOn w:val="Normal"/>
    <w:rsid w:val="007C41BE"/>
    <w:pPr>
      <w:spacing w:before="100" w:beforeAutospacing="1" w:after="100" w:afterAutospacing="1"/>
    </w:pPr>
    <w:rPr>
      <w:rFonts w:ascii="Arial" w:eastAsia="Times New Roman" w:hAnsi="Arial" w:cs="Arial"/>
      <w:b/>
      <w:bCs/>
      <w:lang w:val="es-ES" w:eastAsia="es-ES"/>
    </w:rPr>
  </w:style>
  <w:style w:type="paragraph" w:customStyle="1" w:styleId="Fecha2">
    <w:name w:val="Fecha2"/>
    <w:basedOn w:val="Normal"/>
    <w:rsid w:val="007C41BE"/>
    <w:pPr>
      <w:widowControl w:val="0"/>
      <w:overflowPunct w:val="0"/>
      <w:autoSpaceDE w:val="0"/>
      <w:autoSpaceDN w:val="0"/>
      <w:adjustRightInd w:val="0"/>
      <w:textAlignment w:val="baseline"/>
    </w:pPr>
    <w:rPr>
      <w:rFonts w:ascii="Courier New" w:eastAsia="Times New Roman" w:hAnsi="Courier New"/>
      <w:szCs w:val="20"/>
      <w:lang w:val="es-ES_tradnl" w:eastAsia="es-ES"/>
    </w:rPr>
  </w:style>
  <w:style w:type="paragraph" w:customStyle="1" w:styleId="xl25">
    <w:name w:val="xl25"/>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26">
    <w:name w:val="xl26"/>
    <w:basedOn w:val="Normal"/>
    <w:rsid w:val="007C41BE"/>
    <w:pPr>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28">
    <w:name w:val="xl28"/>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29">
    <w:name w:val="xl29"/>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0">
    <w:name w:val="xl30"/>
    <w:basedOn w:val="Normal"/>
    <w:rsid w:val="007C41BE"/>
    <w:pPr>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31">
    <w:name w:val="xl31"/>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2">
    <w:name w:val="xl32"/>
    <w:basedOn w:val="Normal"/>
    <w:rsid w:val="007C41BE"/>
    <w:pPr>
      <w:pBdr>
        <w:top w:val="single" w:sz="4" w:space="0" w:color="auto"/>
        <w:bottom w:val="single" w:sz="4" w:space="0" w:color="auto"/>
      </w:pBdr>
      <w:spacing w:before="100" w:beforeAutospacing="1" w:after="100" w:afterAutospacing="1"/>
      <w:textAlignment w:val="center"/>
    </w:pPr>
    <w:rPr>
      <w:rFonts w:ascii="Book Antiqua" w:eastAsia="Arial Unicode MS" w:hAnsi="Book Antiqua" w:cs="Arial Unicode MS"/>
      <w:b/>
      <w:bCs/>
      <w:sz w:val="22"/>
      <w:szCs w:val="22"/>
      <w:lang w:val="es-ES" w:eastAsia="es-ES"/>
    </w:rPr>
  </w:style>
  <w:style w:type="paragraph" w:customStyle="1" w:styleId="xl33">
    <w:name w:val="xl33"/>
    <w:basedOn w:val="Normal"/>
    <w:rsid w:val="007C41BE"/>
    <w:pPr>
      <w:pBdr>
        <w:top w:val="single" w:sz="4" w:space="0" w:color="auto"/>
        <w:bottom w:val="single" w:sz="4" w:space="0" w:color="auto"/>
      </w:pBdr>
      <w:spacing w:before="100" w:beforeAutospacing="1" w:after="100" w:afterAutospacing="1"/>
      <w:jc w:val="center"/>
      <w:textAlignment w:val="center"/>
    </w:pPr>
    <w:rPr>
      <w:rFonts w:ascii="Book Antiqua" w:eastAsia="Arial Unicode MS" w:hAnsi="Book Antiqua" w:cs="Arial Unicode MS"/>
      <w:b/>
      <w:bCs/>
      <w:sz w:val="22"/>
      <w:szCs w:val="22"/>
      <w:lang w:val="es-ES" w:eastAsia="es-ES"/>
    </w:rPr>
  </w:style>
  <w:style w:type="paragraph" w:customStyle="1" w:styleId="xl34">
    <w:name w:val="xl34"/>
    <w:basedOn w:val="Normal"/>
    <w:rsid w:val="007C41BE"/>
    <w:pPr>
      <w:spacing w:before="100" w:beforeAutospacing="1" w:after="100" w:afterAutospacing="1"/>
      <w:jc w:val="center"/>
    </w:pPr>
    <w:rPr>
      <w:rFonts w:ascii="Book Antiqua" w:eastAsia="Arial Unicode MS" w:hAnsi="Book Antiqua" w:cs="Arial Unicode MS"/>
      <w:b/>
      <w:bCs/>
      <w:sz w:val="22"/>
      <w:szCs w:val="22"/>
      <w:lang w:val="es-ES" w:eastAsia="es-ES"/>
    </w:rPr>
  </w:style>
  <w:style w:type="paragraph" w:customStyle="1" w:styleId="xl35">
    <w:name w:val="xl35"/>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6">
    <w:name w:val="xl36"/>
    <w:basedOn w:val="Normal"/>
    <w:rsid w:val="007C41BE"/>
    <w:pPr>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37">
    <w:name w:val="xl37"/>
    <w:basedOn w:val="Normal"/>
    <w:rsid w:val="007C41BE"/>
    <w:pPr>
      <w:spacing w:before="100" w:beforeAutospacing="1" w:after="100" w:afterAutospacing="1"/>
      <w:ind w:firstLineChars="300" w:firstLine="300"/>
    </w:pPr>
    <w:rPr>
      <w:rFonts w:ascii="Book Antiqua" w:eastAsia="Arial Unicode MS" w:hAnsi="Book Antiqua" w:cs="Arial Unicode MS"/>
      <w:b/>
      <w:bCs/>
      <w:sz w:val="22"/>
      <w:szCs w:val="22"/>
      <w:lang w:val="es-ES" w:eastAsia="es-ES"/>
    </w:rPr>
  </w:style>
  <w:style w:type="paragraph" w:customStyle="1" w:styleId="xl38">
    <w:name w:val="xl38"/>
    <w:basedOn w:val="Normal"/>
    <w:rsid w:val="007C41BE"/>
    <w:pPr>
      <w:spacing w:before="100" w:beforeAutospacing="1" w:after="100" w:afterAutospacing="1"/>
    </w:pPr>
    <w:rPr>
      <w:rFonts w:ascii="Book Antiqua" w:eastAsia="Arial Unicode MS" w:hAnsi="Book Antiqua" w:cs="Arial Unicode MS"/>
      <w:b/>
      <w:bCs/>
      <w:sz w:val="22"/>
      <w:szCs w:val="22"/>
      <w:u w:val="single"/>
      <w:lang w:val="es-ES" w:eastAsia="es-ES"/>
    </w:rPr>
  </w:style>
  <w:style w:type="paragraph" w:customStyle="1" w:styleId="xl39">
    <w:name w:val="xl39"/>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0">
    <w:name w:val="xl40"/>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1">
    <w:name w:val="xl41"/>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2">
    <w:name w:val="xl42"/>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3">
    <w:name w:val="xl43"/>
    <w:basedOn w:val="Normal"/>
    <w:link w:val="xl43Car"/>
    <w:uiPriority w:val="99"/>
    <w:qFormat/>
    <w:rsid w:val="007C41BE"/>
    <w:pPr>
      <w:spacing w:before="100" w:beforeAutospacing="1" w:after="100" w:afterAutospacing="1"/>
      <w:textAlignment w:val="center"/>
    </w:pPr>
    <w:rPr>
      <w:rFonts w:ascii="Book Antiqua" w:eastAsia="Arial Unicode MS" w:hAnsi="Book Antiqua"/>
      <w:b/>
      <w:bCs/>
      <w:sz w:val="22"/>
      <w:szCs w:val="22"/>
      <w:lang w:val="es-ES" w:eastAsia="es-ES"/>
    </w:rPr>
  </w:style>
  <w:style w:type="paragraph" w:customStyle="1" w:styleId="xl44">
    <w:name w:val="xl44"/>
    <w:basedOn w:val="Normal"/>
    <w:rsid w:val="007C41BE"/>
    <w:pPr>
      <w:spacing w:before="100" w:beforeAutospacing="1" w:after="100" w:afterAutospacing="1"/>
      <w:textAlignment w:val="center"/>
    </w:pPr>
    <w:rPr>
      <w:rFonts w:ascii="Book Antiqua" w:eastAsia="Arial Unicode MS" w:hAnsi="Book Antiqua" w:cs="Arial Unicode MS"/>
      <w:sz w:val="22"/>
      <w:szCs w:val="22"/>
      <w:lang w:val="es-ES" w:eastAsia="es-ES"/>
    </w:rPr>
  </w:style>
  <w:style w:type="paragraph" w:customStyle="1" w:styleId="xl45">
    <w:name w:val="xl45"/>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6">
    <w:name w:val="xl46"/>
    <w:basedOn w:val="Normal"/>
    <w:rsid w:val="007C41BE"/>
    <w:pPr>
      <w:pBdr>
        <w:bottom w:val="single" w:sz="4" w:space="0" w:color="auto"/>
      </w:pBdr>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47">
    <w:name w:val="xl47"/>
    <w:basedOn w:val="Normal"/>
    <w:rsid w:val="007C41BE"/>
    <w:pPr>
      <w:spacing w:before="100" w:beforeAutospacing="1" w:after="100" w:afterAutospacing="1"/>
      <w:textAlignment w:val="top"/>
    </w:pPr>
    <w:rPr>
      <w:rFonts w:ascii="Book Antiqua" w:eastAsia="Arial Unicode MS" w:hAnsi="Book Antiqua" w:cs="Arial Unicode MS"/>
      <w:b/>
      <w:bCs/>
      <w:sz w:val="22"/>
      <w:szCs w:val="22"/>
      <w:lang w:val="es-ES" w:eastAsia="es-ES"/>
    </w:rPr>
  </w:style>
  <w:style w:type="paragraph" w:customStyle="1" w:styleId="xl48">
    <w:name w:val="xl48"/>
    <w:basedOn w:val="Normal"/>
    <w:rsid w:val="007C41BE"/>
    <w:pPr>
      <w:spacing w:before="100" w:beforeAutospacing="1" w:after="100" w:afterAutospacing="1"/>
      <w:textAlignment w:val="top"/>
    </w:pPr>
    <w:rPr>
      <w:rFonts w:ascii="Book Antiqua" w:eastAsia="Arial Unicode MS" w:hAnsi="Book Antiqua" w:cs="Arial Unicode MS"/>
      <w:b/>
      <w:bCs/>
      <w:sz w:val="22"/>
      <w:szCs w:val="22"/>
      <w:lang w:val="es-ES" w:eastAsia="es-ES"/>
    </w:rPr>
  </w:style>
  <w:style w:type="paragraph" w:customStyle="1" w:styleId="xl49">
    <w:name w:val="xl49"/>
    <w:basedOn w:val="Normal"/>
    <w:rsid w:val="007C41BE"/>
    <w:pP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0">
    <w:name w:val="xl50"/>
    <w:basedOn w:val="Normal"/>
    <w:rsid w:val="007C41BE"/>
    <w:pPr>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51">
    <w:name w:val="xl51"/>
    <w:basedOn w:val="Normal"/>
    <w:rsid w:val="007C41BE"/>
    <w:pPr>
      <w:spacing w:before="100" w:beforeAutospacing="1" w:after="100" w:afterAutospacing="1"/>
      <w:jc w:val="center"/>
      <w:textAlignment w:val="center"/>
    </w:pPr>
    <w:rPr>
      <w:rFonts w:ascii="Book Antiqua" w:eastAsia="Arial Unicode MS" w:hAnsi="Book Antiqua" w:cs="Arial Unicode MS"/>
      <w:b/>
      <w:bCs/>
      <w:sz w:val="22"/>
      <w:szCs w:val="22"/>
      <w:lang w:val="es-ES" w:eastAsia="es-ES"/>
    </w:rPr>
  </w:style>
  <w:style w:type="paragraph" w:customStyle="1" w:styleId="xl52">
    <w:name w:val="xl52"/>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3">
    <w:name w:val="xl53"/>
    <w:basedOn w:val="Normal"/>
    <w:rsid w:val="007C41BE"/>
    <w:pPr>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54">
    <w:name w:val="xl54"/>
    <w:basedOn w:val="Normal"/>
    <w:rsid w:val="007C41BE"/>
    <w:pPr>
      <w:shd w:val="clear" w:color="auto" w:fill="FFFFFF"/>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5">
    <w:name w:val="xl55"/>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56">
    <w:name w:val="xl56"/>
    <w:basedOn w:val="Normal"/>
    <w:rsid w:val="007C41BE"/>
    <w:pPr>
      <w:pBdr>
        <w:bottom w:val="single" w:sz="4" w:space="0" w:color="auto"/>
      </w:pBd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58">
    <w:name w:val="xl58"/>
    <w:basedOn w:val="Normal"/>
    <w:rsid w:val="007C41BE"/>
    <w:pPr>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59">
    <w:name w:val="xl59"/>
    <w:basedOn w:val="Normal"/>
    <w:rsid w:val="007C41BE"/>
    <w:pPr>
      <w:pBdr>
        <w:bottom w:val="single" w:sz="4" w:space="0" w:color="auto"/>
      </w:pBdr>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60">
    <w:name w:val="xl60"/>
    <w:basedOn w:val="Normal"/>
    <w:rsid w:val="007C41BE"/>
    <w:pP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61">
    <w:name w:val="xl61"/>
    <w:basedOn w:val="Normal"/>
    <w:rsid w:val="007C41BE"/>
    <w:pPr>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62">
    <w:name w:val="xl62"/>
    <w:basedOn w:val="Normal"/>
    <w:rsid w:val="007C41BE"/>
    <w:pPr>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79">
    <w:name w:val="xl79"/>
    <w:basedOn w:val="Normal"/>
    <w:rsid w:val="007C41BE"/>
    <w:pPr>
      <w:spacing w:before="100" w:beforeAutospacing="1" w:after="100" w:afterAutospacing="1"/>
      <w:jc w:val="center"/>
      <w:textAlignment w:val="top"/>
    </w:pPr>
    <w:rPr>
      <w:rFonts w:ascii="Arial" w:eastAsia="Arial Unicode MS" w:hAnsi="Arial" w:cs="Arial"/>
      <w:lang w:val="es-ES" w:eastAsia="es-ES"/>
    </w:rPr>
  </w:style>
  <w:style w:type="paragraph" w:customStyle="1" w:styleId="xl80">
    <w:name w:val="xl80"/>
    <w:basedOn w:val="Normal"/>
    <w:rsid w:val="007C41BE"/>
    <w:pPr>
      <w:spacing w:before="100" w:beforeAutospacing="1" w:after="100" w:afterAutospacing="1"/>
      <w:textAlignment w:val="top"/>
    </w:pPr>
    <w:rPr>
      <w:rFonts w:ascii="Arial Unicode MS" w:eastAsia="Arial Unicode MS" w:hAnsi="Arial Unicode MS" w:cs="Arial Unicode MS"/>
      <w:lang w:val="es-ES" w:eastAsia="es-ES"/>
    </w:rPr>
  </w:style>
  <w:style w:type="paragraph" w:customStyle="1" w:styleId="xl81">
    <w:name w:val="xl81"/>
    <w:basedOn w:val="Normal"/>
    <w:rsid w:val="007C41BE"/>
    <w:pPr>
      <w:spacing w:before="100" w:beforeAutospacing="1" w:after="100" w:afterAutospacing="1"/>
      <w:textAlignment w:val="top"/>
    </w:pPr>
    <w:rPr>
      <w:rFonts w:ascii="Arial" w:eastAsia="Arial Unicode MS" w:hAnsi="Arial" w:cs="Arial"/>
      <w:b/>
      <w:bCs/>
      <w:lang w:val="es-ES" w:eastAsia="es-ES"/>
    </w:rPr>
  </w:style>
  <w:style w:type="paragraph" w:customStyle="1" w:styleId="xl82">
    <w:name w:val="xl82"/>
    <w:basedOn w:val="Normal"/>
    <w:rsid w:val="007C41BE"/>
    <w:pPr>
      <w:pBdr>
        <w:left w:val="single" w:sz="4" w:space="0" w:color="auto"/>
        <w:right w:val="single" w:sz="4" w:space="0" w:color="auto"/>
      </w:pBdr>
      <w:spacing w:before="100" w:beforeAutospacing="1" w:after="100" w:afterAutospacing="1"/>
    </w:pPr>
    <w:rPr>
      <w:rFonts w:ascii="Arial" w:eastAsia="Arial Unicode MS" w:hAnsi="Arial" w:cs="Arial"/>
      <w:lang w:val="es-ES" w:eastAsia="es-ES"/>
    </w:rPr>
  </w:style>
  <w:style w:type="paragraph" w:customStyle="1" w:styleId="xl90">
    <w:name w:val="xl90"/>
    <w:basedOn w:val="Normal"/>
    <w:rsid w:val="007C41BE"/>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1">
    <w:name w:val="xl91"/>
    <w:basedOn w:val="Normal"/>
    <w:rsid w:val="007C41BE"/>
    <w:pPr>
      <w:pBdr>
        <w:top w:val="single" w:sz="4" w:space="0" w:color="auto"/>
        <w:bottom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2">
    <w:name w:val="xl92"/>
    <w:basedOn w:val="Normal"/>
    <w:rsid w:val="007C41B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3">
    <w:name w:val="xl93"/>
    <w:basedOn w:val="Normal"/>
    <w:rsid w:val="007C41BE"/>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4">
    <w:name w:val="xl94"/>
    <w:basedOn w:val="Normal"/>
    <w:rsid w:val="007C41BE"/>
    <w:pPr>
      <w:pBdr>
        <w:lef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95">
    <w:name w:val="xl95"/>
    <w:basedOn w:val="Normal"/>
    <w:rsid w:val="007C41BE"/>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96">
    <w:name w:val="xl96"/>
    <w:basedOn w:val="Normal"/>
    <w:rsid w:val="007C41BE"/>
    <w:pPr>
      <w:pBdr>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97">
    <w:name w:val="xl97"/>
    <w:basedOn w:val="Normal"/>
    <w:rsid w:val="007C41BE"/>
    <w:pPr>
      <w:pBdr>
        <w:right w:val="single" w:sz="4" w:space="0" w:color="auto"/>
      </w:pBdr>
      <w:shd w:val="clear" w:color="auto" w:fill="808080"/>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8">
    <w:name w:val="xl98"/>
    <w:basedOn w:val="Normal"/>
    <w:rsid w:val="007C41BE"/>
    <w:pPr>
      <w:shd w:val="clear" w:color="auto" w:fill="808080"/>
      <w:spacing w:before="100" w:beforeAutospacing="1" w:after="100" w:afterAutospacing="1"/>
      <w:jc w:val="center"/>
      <w:textAlignment w:val="top"/>
    </w:pPr>
    <w:rPr>
      <w:rFonts w:ascii="Arial" w:eastAsia="Arial Unicode MS" w:hAnsi="Arial" w:cs="Arial"/>
      <w:b/>
      <w:bCs/>
      <w:lang w:val="es-ES" w:eastAsia="es-ES"/>
    </w:rPr>
  </w:style>
  <w:style w:type="paragraph" w:customStyle="1" w:styleId="xl99">
    <w:name w:val="xl99"/>
    <w:basedOn w:val="Normal"/>
    <w:rsid w:val="007C41BE"/>
    <w:pPr>
      <w:spacing w:before="100" w:beforeAutospacing="1" w:after="100" w:afterAutospacing="1"/>
    </w:pPr>
    <w:rPr>
      <w:rFonts w:ascii="Arial" w:eastAsia="Arial Unicode MS" w:hAnsi="Arial" w:cs="Arial"/>
      <w:lang w:val="es-ES" w:eastAsia="es-ES"/>
    </w:rPr>
  </w:style>
  <w:style w:type="paragraph" w:customStyle="1" w:styleId="xl100">
    <w:name w:val="xl100"/>
    <w:basedOn w:val="Normal"/>
    <w:rsid w:val="007C41BE"/>
    <w:pPr>
      <w:pBdr>
        <w:right w:val="single" w:sz="4" w:space="0" w:color="auto"/>
      </w:pBdr>
      <w:spacing w:before="100" w:beforeAutospacing="1" w:after="100" w:afterAutospacing="1"/>
    </w:pPr>
    <w:rPr>
      <w:rFonts w:ascii="Arial" w:eastAsia="Arial Unicode MS" w:hAnsi="Arial" w:cs="Arial"/>
      <w:lang w:val="es-ES" w:eastAsia="es-ES"/>
    </w:rPr>
  </w:style>
  <w:style w:type="paragraph" w:customStyle="1" w:styleId="xl101">
    <w:name w:val="xl101"/>
    <w:basedOn w:val="Normal"/>
    <w:rsid w:val="007C41BE"/>
    <w:pPr>
      <w:pBdr>
        <w:left w:val="single" w:sz="4" w:space="0" w:color="auto"/>
      </w:pBdr>
      <w:spacing w:before="100" w:beforeAutospacing="1" w:after="100" w:afterAutospacing="1"/>
    </w:pPr>
    <w:rPr>
      <w:rFonts w:ascii="Arial" w:eastAsia="Arial Unicode MS" w:hAnsi="Arial" w:cs="Arial"/>
      <w:b/>
      <w:bCs/>
      <w:lang w:val="es-ES" w:eastAsia="es-ES"/>
    </w:rPr>
  </w:style>
  <w:style w:type="paragraph" w:customStyle="1" w:styleId="xl102">
    <w:name w:val="xl102"/>
    <w:basedOn w:val="Normal"/>
    <w:rsid w:val="007C41BE"/>
    <w:pPr>
      <w:pBdr>
        <w:left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lang w:val="es-ES" w:eastAsia="es-ES"/>
    </w:rPr>
  </w:style>
  <w:style w:type="paragraph" w:customStyle="1" w:styleId="xl103">
    <w:name w:val="xl103"/>
    <w:basedOn w:val="Normal"/>
    <w:rsid w:val="007C41BE"/>
    <w:pPr>
      <w:shd w:val="clear" w:color="auto" w:fill="FFFFFF"/>
      <w:spacing w:before="100" w:beforeAutospacing="1" w:after="100" w:afterAutospacing="1"/>
    </w:pPr>
    <w:rPr>
      <w:rFonts w:ascii="Arial Unicode MS" w:eastAsia="Arial Unicode MS" w:hAnsi="Arial Unicode MS" w:cs="Arial Unicode MS"/>
      <w:lang w:val="es-ES" w:eastAsia="es-ES"/>
    </w:rPr>
  </w:style>
  <w:style w:type="paragraph" w:customStyle="1" w:styleId="xl104">
    <w:name w:val="xl104"/>
    <w:basedOn w:val="Normal"/>
    <w:rsid w:val="007C41BE"/>
    <w:pPr>
      <w:pBdr>
        <w:left w:val="single" w:sz="4" w:space="0" w:color="auto"/>
        <w:right w:val="single" w:sz="4" w:space="0" w:color="auto"/>
      </w:pBdr>
      <w:spacing w:before="100" w:beforeAutospacing="1" w:after="100" w:afterAutospacing="1"/>
      <w:textAlignment w:val="top"/>
    </w:pPr>
    <w:rPr>
      <w:rFonts w:ascii="Arial" w:eastAsia="Arial Unicode MS" w:hAnsi="Arial" w:cs="Arial"/>
      <w:lang w:val="es-ES" w:eastAsia="es-ES"/>
    </w:rPr>
  </w:style>
  <w:style w:type="paragraph" w:customStyle="1" w:styleId="xl105">
    <w:name w:val="xl105"/>
    <w:basedOn w:val="Normal"/>
    <w:rsid w:val="007C41BE"/>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b/>
      <w:bCs/>
      <w:lang w:val="es-ES" w:eastAsia="es-ES"/>
    </w:rPr>
  </w:style>
  <w:style w:type="paragraph" w:customStyle="1" w:styleId="xl106">
    <w:name w:val="xl106"/>
    <w:basedOn w:val="Normal"/>
    <w:rsid w:val="007C41BE"/>
    <w:pPr>
      <w:pBdr>
        <w:top w:val="single" w:sz="4" w:space="0" w:color="auto"/>
        <w:bottom w:val="single" w:sz="4" w:space="0" w:color="auto"/>
      </w:pBdr>
      <w:spacing w:before="100" w:beforeAutospacing="1" w:after="100" w:afterAutospacing="1"/>
      <w:jc w:val="center"/>
      <w:textAlignment w:val="top"/>
    </w:pPr>
    <w:rPr>
      <w:rFonts w:eastAsia="Arial Unicode MS"/>
      <w:b/>
      <w:bCs/>
      <w:lang w:val="es-ES" w:eastAsia="es-ES"/>
    </w:rPr>
  </w:style>
  <w:style w:type="paragraph" w:customStyle="1" w:styleId="xl107">
    <w:name w:val="xl107"/>
    <w:basedOn w:val="Normal"/>
    <w:rsid w:val="007C41BE"/>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lang w:val="es-ES" w:eastAsia="es-ES"/>
    </w:rPr>
  </w:style>
  <w:style w:type="paragraph" w:customStyle="1" w:styleId="Ttulo42">
    <w:name w:val="Título 42"/>
    <w:next w:val="Normal"/>
    <w:rsid w:val="007C41BE"/>
    <w:pPr>
      <w:keepNext/>
      <w:widowControl w:val="0"/>
      <w:suppressAutoHyphens/>
      <w:autoSpaceDE w:val="0"/>
      <w:spacing w:after="0" w:line="480" w:lineRule="auto"/>
      <w:ind w:left="2880" w:hanging="360"/>
      <w:jc w:val="center"/>
      <w:outlineLvl w:val="3"/>
    </w:pPr>
    <w:rPr>
      <w:rFonts w:ascii="Arial" w:eastAsia="Arial" w:hAnsi="Arial" w:cs="Times New Roman"/>
      <w:b/>
      <w:bCs/>
      <w:sz w:val="24"/>
      <w:szCs w:val="24"/>
      <w:u w:val="single"/>
      <w:shd w:val="clear" w:color="auto" w:fill="FFFFFF"/>
      <w:lang w:val="es-ES" w:eastAsia="es-CR"/>
    </w:rPr>
  </w:style>
  <w:style w:type="paragraph" w:customStyle="1" w:styleId="heading1">
    <w:name w:val="heading1"/>
    <w:basedOn w:val="Normal"/>
    <w:rsid w:val="007C41BE"/>
    <w:pPr>
      <w:keepNext/>
      <w:autoSpaceDE w:val="0"/>
      <w:spacing w:line="480" w:lineRule="auto"/>
      <w:ind w:left="720"/>
      <w:jc w:val="center"/>
    </w:pPr>
    <w:rPr>
      <w:rFonts w:ascii="Arial" w:eastAsia="Times New Roman" w:hAnsi="Arial" w:cs="Arial"/>
      <w:b/>
      <w:bCs/>
      <w:u w:val="single"/>
      <w:lang w:val="es-ES" w:eastAsia="es-ES"/>
    </w:rPr>
  </w:style>
  <w:style w:type="paragraph" w:customStyle="1" w:styleId="heading2">
    <w:name w:val="heading2"/>
    <w:basedOn w:val="Normal"/>
    <w:rsid w:val="007C41BE"/>
    <w:pPr>
      <w:keepNext/>
      <w:tabs>
        <w:tab w:val="num" w:pos="360"/>
      </w:tabs>
      <w:autoSpaceDE w:val="0"/>
      <w:spacing w:before="240" w:after="60"/>
    </w:pPr>
    <w:rPr>
      <w:rFonts w:ascii="Arial" w:eastAsia="Times New Roman" w:hAnsi="Arial" w:cs="Arial"/>
      <w:b/>
      <w:bCs/>
      <w:i/>
      <w:iCs/>
      <w:u w:val="single"/>
      <w:lang w:val="es-ES" w:eastAsia="es-ES"/>
    </w:rPr>
  </w:style>
  <w:style w:type="paragraph" w:customStyle="1" w:styleId="ttulo70">
    <w:name w:val="ttulo7"/>
    <w:basedOn w:val="Normal"/>
    <w:rsid w:val="007C41BE"/>
    <w:pPr>
      <w:keepNext/>
      <w:autoSpaceDE w:val="0"/>
      <w:jc w:val="both"/>
    </w:pPr>
    <w:rPr>
      <w:rFonts w:ascii="Arial" w:eastAsia="Times New Roman" w:hAnsi="Arial" w:cs="Arial"/>
      <w:b/>
      <w:bCs/>
      <w:u w:val="single"/>
      <w:lang w:val="es-ES" w:eastAsia="es-ES"/>
    </w:rPr>
  </w:style>
  <w:style w:type="paragraph" w:customStyle="1" w:styleId="bodytextindent2">
    <w:name w:val="bodytextindent2"/>
    <w:basedOn w:val="Normal"/>
    <w:rsid w:val="007C41BE"/>
    <w:pPr>
      <w:autoSpaceDE w:val="0"/>
      <w:spacing w:line="480" w:lineRule="auto"/>
      <w:ind w:firstLine="708"/>
      <w:jc w:val="both"/>
    </w:pPr>
    <w:rPr>
      <w:rFonts w:ascii="Arial" w:eastAsia="Times New Roman" w:hAnsi="Arial" w:cs="Arial"/>
      <w:u w:val="single"/>
      <w:lang w:val="es-ES" w:eastAsia="es-ES"/>
    </w:rPr>
  </w:style>
  <w:style w:type="paragraph" w:customStyle="1" w:styleId="estilo12">
    <w:name w:val="estilo12"/>
    <w:basedOn w:val="Normal"/>
    <w:rsid w:val="007C41BE"/>
    <w:pPr>
      <w:spacing w:before="100" w:beforeAutospacing="1" w:after="100" w:afterAutospacing="1"/>
    </w:pPr>
    <w:rPr>
      <w:rFonts w:ascii="Arial" w:eastAsia="Times New Roman" w:hAnsi="Arial" w:cs="Arial"/>
      <w:color w:val="003366"/>
      <w:sz w:val="21"/>
      <w:szCs w:val="21"/>
      <w:lang w:val="es-ES" w:eastAsia="es-ES"/>
    </w:rPr>
  </w:style>
  <w:style w:type="character" w:customStyle="1" w:styleId="estilo191">
    <w:name w:val="estilo191"/>
    <w:rsid w:val="007C41BE"/>
    <w:rPr>
      <w:rFonts w:ascii="Monotype Corsiva" w:hAnsi="Monotype Corsiva" w:hint="default"/>
      <w:b/>
      <w:bCs/>
      <w:i/>
      <w:iCs/>
      <w:color w:val="1D0000"/>
    </w:rPr>
  </w:style>
  <w:style w:type="character" w:customStyle="1" w:styleId="estilo111">
    <w:name w:val="estilo111"/>
    <w:rsid w:val="007C41BE"/>
    <w:rPr>
      <w:rFonts w:ascii="Arial" w:hAnsi="Arial" w:cs="Arial" w:hint="default"/>
    </w:rPr>
  </w:style>
  <w:style w:type="character" w:customStyle="1" w:styleId="estilo141">
    <w:name w:val="estilo141"/>
    <w:rsid w:val="007C41BE"/>
    <w:rPr>
      <w:rFonts w:ascii="Arial" w:hAnsi="Arial" w:cs="Arial" w:hint="default"/>
    </w:rPr>
  </w:style>
  <w:style w:type="character" w:customStyle="1" w:styleId="estilo171">
    <w:name w:val="estilo171"/>
    <w:basedOn w:val="Fuentedeprrafopredeter"/>
    <w:rsid w:val="007C41BE"/>
  </w:style>
  <w:style w:type="character" w:customStyle="1" w:styleId="Fuentedeprrafopredeter4">
    <w:name w:val="Fuente de párrafo predeter.4"/>
    <w:rsid w:val="007C41BE"/>
    <w:rPr>
      <w:color w:val="auto"/>
      <w:u w:val="single"/>
      <w:shd w:val="clear" w:color="auto" w:fill="FFFFFF"/>
    </w:rPr>
  </w:style>
  <w:style w:type="character" w:customStyle="1" w:styleId="Internetlink">
    <w:name w:val="Internet link"/>
    <w:rsid w:val="007C41BE"/>
    <w:rPr>
      <w:rFonts w:ascii="Arial" w:eastAsia="Arial" w:hAnsi="Arial" w:cs="Arial"/>
      <w:color w:val="000080"/>
      <w:sz w:val="24"/>
      <w:szCs w:val="24"/>
      <w:u w:val="single"/>
      <w:shd w:val="clear" w:color="auto" w:fill="FFFFFF"/>
      <w:lang w:val="es-CR"/>
    </w:rPr>
  </w:style>
  <w:style w:type="paragraph" w:customStyle="1" w:styleId="Ttulo11">
    <w:name w:val="Título 11"/>
    <w:next w:val="Normal"/>
    <w:rsid w:val="007C41BE"/>
    <w:pPr>
      <w:keepNext/>
      <w:widowControl w:val="0"/>
      <w:suppressAutoHyphens/>
      <w:autoSpaceDE w:val="0"/>
      <w:spacing w:after="0" w:line="480" w:lineRule="auto"/>
      <w:ind w:left="720"/>
      <w:jc w:val="center"/>
    </w:pPr>
    <w:rPr>
      <w:rFonts w:ascii="Arial" w:eastAsia="Arial" w:hAnsi="Arial" w:cs="Arial"/>
      <w:b/>
      <w:bCs/>
      <w:sz w:val="24"/>
      <w:szCs w:val="24"/>
      <w:u w:val="single"/>
      <w:lang w:val="es-ES" w:eastAsia="es-ES" w:bidi="es-ES"/>
    </w:rPr>
  </w:style>
  <w:style w:type="paragraph" w:customStyle="1" w:styleId="Ttulo33">
    <w:name w:val="TÕtulo 3"/>
    <w:next w:val="Normal"/>
    <w:rsid w:val="007C41BE"/>
    <w:pPr>
      <w:keepNext/>
      <w:widowControl w:val="0"/>
      <w:suppressAutoHyphens/>
      <w:autoSpaceDE w:val="0"/>
      <w:spacing w:after="0" w:line="240" w:lineRule="auto"/>
      <w:jc w:val="both"/>
    </w:pPr>
    <w:rPr>
      <w:rFonts w:ascii="Tahoma" w:eastAsia="Tahoma" w:hAnsi="Tahoma" w:cs="Tahoma"/>
      <w:b/>
      <w:bCs/>
      <w:sz w:val="24"/>
      <w:szCs w:val="24"/>
      <w:u w:val="single"/>
      <w:lang w:val="es-ES" w:eastAsia="es-ES" w:bidi="es-ES"/>
    </w:rPr>
  </w:style>
  <w:style w:type="paragraph" w:customStyle="1" w:styleId="Ttulo71">
    <w:name w:val="T’tulo 7"/>
    <w:next w:val="Normal"/>
    <w:rsid w:val="007C41BE"/>
    <w:pPr>
      <w:keepNext/>
      <w:widowControl w:val="0"/>
      <w:suppressAutoHyphens/>
      <w:autoSpaceDE w:val="0"/>
      <w:spacing w:after="0" w:line="240" w:lineRule="auto"/>
      <w:jc w:val="both"/>
    </w:pPr>
    <w:rPr>
      <w:rFonts w:ascii="Arial" w:eastAsia="Arial" w:hAnsi="Arial" w:cs="Arial"/>
      <w:b/>
      <w:bCs/>
      <w:sz w:val="24"/>
      <w:szCs w:val="24"/>
      <w:u w:val="single"/>
      <w:lang w:val="es-ES" w:eastAsia="es-ES" w:bidi="es-ES"/>
    </w:rPr>
  </w:style>
  <w:style w:type="paragraph" w:styleId="Firmadecorreoelectrnico">
    <w:name w:val="E-mail Signature"/>
    <w:basedOn w:val="Normal"/>
    <w:link w:val="FirmadecorreoelectrnicoCar"/>
    <w:rsid w:val="007C41BE"/>
    <w:rPr>
      <w:rFonts w:eastAsia="Times New Roman"/>
      <w:lang w:val="es-ES" w:eastAsia="es-ES"/>
    </w:rPr>
  </w:style>
  <w:style w:type="character" w:customStyle="1" w:styleId="FirmadecorreoelectrnicoCar">
    <w:name w:val="Firma de correo electrónico Car"/>
    <w:basedOn w:val="Fuentedeprrafopredeter"/>
    <w:link w:val="Firmadecorreoelectrnico"/>
    <w:rsid w:val="007C41BE"/>
    <w:rPr>
      <w:rFonts w:ascii="Times New Roman" w:eastAsia="Times New Roman" w:hAnsi="Times New Roman" w:cs="Times New Roman"/>
      <w:sz w:val="24"/>
      <w:szCs w:val="24"/>
      <w:lang w:val="es-ES" w:eastAsia="es-ES"/>
    </w:rPr>
  </w:style>
  <w:style w:type="paragraph" w:customStyle="1" w:styleId="estilo2estilo3">
    <w:name w:val="estilo2estilo3"/>
    <w:basedOn w:val="Normal"/>
    <w:rsid w:val="007C41BE"/>
    <w:pPr>
      <w:spacing w:before="100" w:beforeAutospacing="1" w:after="100" w:afterAutospacing="1"/>
    </w:pPr>
    <w:rPr>
      <w:rFonts w:eastAsia="Times New Roman"/>
      <w:lang w:val="es-ES" w:eastAsia="es-ES"/>
    </w:rPr>
  </w:style>
  <w:style w:type="paragraph" w:customStyle="1" w:styleId="CarCar2CarCarCarCarCarCar">
    <w:name w:val="Car Car2 Car Car Car Car Car Car"/>
    <w:basedOn w:val="Normal"/>
    <w:link w:val="CarCar2CarCarCarCarCarCarCar"/>
    <w:autoRedefine/>
    <w:rsid w:val="007C41BE"/>
    <w:pPr>
      <w:tabs>
        <w:tab w:val="left" w:pos="0"/>
        <w:tab w:val="left" w:pos="700"/>
      </w:tabs>
      <w:spacing w:line="360" w:lineRule="auto"/>
      <w:jc w:val="center"/>
    </w:pPr>
    <w:rPr>
      <w:rFonts w:ascii="Arial" w:eastAsia="Times New Roman" w:hAnsi="Arial"/>
      <w:b/>
      <w:sz w:val="26"/>
      <w:szCs w:val="26"/>
      <w:lang w:val="es-MX" w:eastAsia="en-US"/>
    </w:rPr>
  </w:style>
  <w:style w:type="character" w:customStyle="1" w:styleId="CarCar2CarCarCarCarCarCarCar">
    <w:name w:val="Car Car2 Car Car Car Car Car Car Car"/>
    <w:link w:val="CarCar2CarCarCarCarCarCar"/>
    <w:rsid w:val="007C41BE"/>
    <w:rPr>
      <w:rFonts w:ascii="Arial" w:eastAsia="Times New Roman" w:hAnsi="Arial" w:cs="Times New Roman"/>
      <w:b/>
      <w:sz w:val="26"/>
      <w:szCs w:val="26"/>
      <w:lang w:val="es-MX"/>
    </w:rPr>
  </w:style>
  <w:style w:type="paragraph" w:customStyle="1" w:styleId="CM3">
    <w:name w:val="CM3"/>
    <w:basedOn w:val="Default"/>
    <w:next w:val="Default"/>
    <w:rsid w:val="007C41BE"/>
    <w:pPr>
      <w:widowControl/>
      <w:spacing w:line="233" w:lineRule="atLeast"/>
    </w:pPr>
    <w:rPr>
      <w:rFonts w:ascii="Arial" w:hAnsi="Arial" w:cs="Arial"/>
      <w:color w:val="auto"/>
    </w:rPr>
  </w:style>
  <w:style w:type="character" w:customStyle="1" w:styleId="texto">
    <w:name w:val="texto"/>
    <w:basedOn w:val="Fuentedeprrafopredeter"/>
    <w:rsid w:val="007C41BE"/>
  </w:style>
  <w:style w:type="paragraph" w:customStyle="1" w:styleId="x4000">
    <w:name w:val="x4000"/>
    <w:basedOn w:val="Normal"/>
    <w:rsid w:val="007C41BE"/>
    <w:pPr>
      <w:overflowPunct w:val="0"/>
      <w:autoSpaceDE w:val="0"/>
      <w:autoSpaceDN w:val="0"/>
      <w:ind w:right="567"/>
    </w:pPr>
    <w:rPr>
      <w:rFonts w:ascii="Courier" w:eastAsia="Times New Roman" w:hAnsi="Courier"/>
      <w:caps/>
      <w:sz w:val="22"/>
      <w:szCs w:val="22"/>
      <w:lang w:val="es-ES" w:eastAsia="es-ES"/>
    </w:rPr>
  </w:style>
  <w:style w:type="paragraph" w:customStyle="1" w:styleId="Noparagraphstyle">
    <w:name w:val="[No paragraph style]"/>
    <w:rsid w:val="007C41BE"/>
    <w:pPr>
      <w:widowControl w:val="0"/>
      <w:autoSpaceDE w:val="0"/>
      <w:autoSpaceDN w:val="0"/>
      <w:adjustRightInd w:val="0"/>
      <w:spacing w:after="0" w:line="288" w:lineRule="auto"/>
    </w:pPr>
    <w:rPr>
      <w:rFonts w:ascii="Times New Roman" w:eastAsia="Times New Roman" w:hAnsi="Times New Roman" w:cs="Times New Roman"/>
      <w:color w:val="000000"/>
      <w:sz w:val="24"/>
      <w:szCs w:val="24"/>
      <w:lang w:val="es-ES" w:eastAsia="es-ES"/>
    </w:rPr>
  </w:style>
  <w:style w:type="paragraph" w:customStyle="1" w:styleId="Encabezado4">
    <w:name w:val="Encabezado4"/>
    <w:rsid w:val="007C41BE"/>
    <w:pPr>
      <w:widowControl w:val="0"/>
      <w:suppressAutoHyphens/>
      <w:spacing w:after="0" w:line="240" w:lineRule="auto"/>
    </w:pPr>
    <w:rPr>
      <w:rFonts w:ascii="Arial" w:eastAsia="Arial" w:hAnsi="Arial" w:cs="Times New Roman"/>
      <w:color w:val="000000"/>
      <w:kern w:val="1"/>
      <w:sz w:val="28"/>
      <w:szCs w:val="28"/>
      <w:lang w:val="es-ES_tradnl" w:eastAsia="es-CR"/>
    </w:rPr>
  </w:style>
  <w:style w:type="table" w:styleId="Tablaelegante">
    <w:name w:val="Table Elegant"/>
    <w:basedOn w:val="Tablanormal"/>
    <w:rsid w:val="007C41BE"/>
    <w:pPr>
      <w:spacing w:after="0" w:line="240" w:lineRule="auto"/>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extoindependiente32">
    <w:name w:val="Texto independiente 32"/>
    <w:basedOn w:val="Normal"/>
    <w:rsid w:val="007C41BE"/>
    <w:pPr>
      <w:ind w:right="334"/>
      <w:jc w:val="both"/>
    </w:pPr>
    <w:rPr>
      <w:rFonts w:ascii="Arial" w:eastAsia="Times New Roman" w:hAnsi="Arial"/>
      <w:b/>
      <w:szCs w:val="20"/>
      <w:lang w:val="es-ES_tradnl" w:eastAsia="es-ES"/>
    </w:rPr>
  </w:style>
  <w:style w:type="paragraph" w:customStyle="1" w:styleId="font5">
    <w:name w:val="font5"/>
    <w:basedOn w:val="Normal"/>
    <w:rsid w:val="007C41BE"/>
    <w:pPr>
      <w:spacing w:before="100" w:beforeAutospacing="1" w:after="100" w:afterAutospacing="1"/>
    </w:pPr>
    <w:rPr>
      <w:rFonts w:ascii="Arial" w:eastAsia="Arial Unicode MS" w:hAnsi="Arial" w:cs="Arial"/>
      <w:b/>
      <w:bCs/>
      <w:color w:val="000000"/>
      <w:sz w:val="20"/>
      <w:szCs w:val="20"/>
      <w:lang w:val="es-ES" w:eastAsia="es-ES"/>
    </w:rPr>
  </w:style>
  <w:style w:type="paragraph" w:customStyle="1" w:styleId="xl57">
    <w:name w:val="xl57"/>
    <w:basedOn w:val="Normal"/>
    <w:rsid w:val="007C41B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color w:val="000000"/>
      <w:sz w:val="16"/>
      <w:szCs w:val="16"/>
      <w:lang w:val="es-ES" w:eastAsia="es-ES"/>
    </w:rPr>
  </w:style>
  <w:style w:type="paragraph" w:customStyle="1" w:styleId="font6">
    <w:name w:val="font6"/>
    <w:basedOn w:val="Normal"/>
    <w:rsid w:val="007C41BE"/>
    <w:pPr>
      <w:spacing w:before="100" w:beforeAutospacing="1" w:after="100" w:afterAutospacing="1"/>
    </w:pPr>
    <w:rPr>
      <w:rFonts w:ascii="Tahoma" w:eastAsia="Arial Unicode MS" w:hAnsi="Tahoma" w:cs="Tahoma"/>
      <w:color w:val="000000"/>
      <w:sz w:val="16"/>
      <w:szCs w:val="16"/>
      <w:lang w:val="es-ES" w:eastAsia="es-ES"/>
    </w:rPr>
  </w:style>
  <w:style w:type="paragraph" w:customStyle="1" w:styleId="xl22">
    <w:name w:val="xl22"/>
    <w:basedOn w:val="Normal"/>
    <w:rsid w:val="007C41BE"/>
    <w:pPr>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23">
    <w:name w:val="xl23"/>
    <w:basedOn w:val="Normal"/>
    <w:rsid w:val="007C41BE"/>
    <w:pPr>
      <w:spacing w:before="100" w:beforeAutospacing="1" w:after="100" w:afterAutospacing="1"/>
      <w:jc w:val="center"/>
      <w:textAlignment w:val="center"/>
    </w:pPr>
    <w:rPr>
      <w:rFonts w:ascii="Arial" w:eastAsia="Arial Unicode MS" w:hAnsi="Arial" w:cs="Arial"/>
      <w:lang w:val="es-ES" w:eastAsia="es-ES"/>
    </w:rPr>
  </w:style>
  <w:style w:type="paragraph" w:customStyle="1" w:styleId="Normal3">
    <w:name w:val="Normal3"/>
    <w:rsid w:val="007C41BE"/>
    <w:pPr>
      <w:spacing w:after="0" w:line="240" w:lineRule="auto"/>
    </w:pPr>
    <w:rPr>
      <w:rFonts w:ascii="Times New Roman" w:eastAsia="Times New Roman" w:hAnsi="Times New Roman" w:cs="Times New Roman"/>
      <w:color w:val="000000"/>
      <w:sz w:val="24"/>
      <w:lang w:val="en-US"/>
    </w:rPr>
  </w:style>
  <w:style w:type="paragraph" w:customStyle="1" w:styleId="normal100">
    <w:name w:val="normal10"/>
    <w:basedOn w:val="Normal"/>
    <w:rsid w:val="007C41BE"/>
    <w:rPr>
      <w:rFonts w:eastAsia="Times New Roman"/>
      <w:color w:val="000000"/>
      <w:lang w:val="es-ES" w:eastAsia="es-ES"/>
    </w:rPr>
  </w:style>
  <w:style w:type="paragraph" w:customStyle="1" w:styleId="Remitedesobre1">
    <w:name w:val="Remite de sobre1"/>
    <w:rsid w:val="007C41BE"/>
    <w:pPr>
      <w:widowControl w:val="0"/>
      <w:suppressAutoHyphens/>
      <w:autoSpaceDE w:val="0"/>
      <w:spacing w:after="0" w:line="240" w:lineRule="auto"/>
    </w:pPr>
    <w:rPr>
      <w:rFonts w:ascii="Arial" w:eastAsia="Arial" w:hAnsi="Arial" w:cs="Arial"/>
      <w:color w:val="000000"/>
      <w:spacing w:val="-3"/>
      <w:sz w:val="24"/>
      <w:szCs w:val="24"/>
      <w:lang w:val="es-ES" w:eastAsia="hi-IN" w:bidi="hi-IN"/>
    </w:rPr>
  </w:style>
  <w:style w:type="character" w:customStyle="1" w:styleId="EstiloCorreo8231">
    <w:name w:val="EstiloCorreo8231"/>
    <w:semiHidden/>
    <w:rsid w:val="007C41BE"/>
    <w:rPr>
      <w:color w:val="000000"/>
    </w:rPr>
  </w:style>
  <w:style w:type="character" w:customStyle="1" w:styleId="displayonly">
    <w:name w:val="display_only"/>
    <w:rsid w:val="007C41BE"/>
  </w:style>
  <w:style w:type="paragraph" w:customStyle="1" w:styleId="Headings">
    <w:name w:val="Headings"/>
    <w:basedOn w:val="Normal"/>
    <w:rsid w:val="007C41BE"/>
    <w:pPr>
      <w:tabs>
        <w:tab w:val="left" w:pos="720"/>
      </w:tabs>
      <w:suppressAutoHyphens/>
      <w:spacing w:after="40" w:line="100" w:lineRule="atLeast"/>
    </w:pPr>
    <w:rPr>
      <w:rFonts w:ascii="Tahoma" w:eastAsia="Times New Roman" w:hAnsi="Tahoma" w:cs="Tahoma"/>
      <w:b/>
      <w:color w:val="00000A"/>
      <w:sz w:val="20"/>
      <w:szCs w:val="20"/>
      <w:lang w:val="es-ES" w:eastAsia="zh-CN"/>
    </w:rPr>
  </w:style>
  <w:style w:type="paragraph" w:customStyle="1" w:styleId="Textoindependiente23">
    <w:name w:val="Texto independiente 23"/>
    <w:basedOn w:val="Normal"/>
    <w:rsid w:val="007C41BE"/>
    <w:pPr>
      <w:suppressAutoHyphens/>
      <w:spacing w:after="120" w:line="480" w:lineRule="auto"/>
    </w:pPr>
    <w:rPr>
      <w:rFonts w:eastAsia="Times New Roman"/>
      <w:sz w:val="20"/>
      <w:szCs w:val="20"/>
      <w:lang w:val="es-ES"/>
    </w:rPr>
  </w:style>
  <w:style w:type="character" w:customStyle="1" w:styleId="EstiloCorreo828">
    <w:name w:val="EstiloCorreo828"/>
    <w:semiHidden/>
    <w:rsid w:val="007C41BE"/>
    <w:rPr>
      <w:rFonts w:ascii="Arial" w:hAnsi="Arial" w:cs="Arial"/>
      <w:color w:val="auto"/>
      <w:sz w:val="20"/>
      <w:szCs w:val="20"/>
    </w:rPr>
  </w:style>
  <w:style w:type="paragraph" w:customStyle="1" w:styleId="h-subtitle01italics">
    <w:name w:val="h-subtitle01italics"/>
    <w:basedOn w:val="Normal"/>
    <w:rsid w:val="007C41BE"/>
    <w:pPr>
      <w:keepNext/>
      <w:autoSpaceDN w:val="0"/>
      <w:spacing w:before="240" w:after="120"/>
    </w:pPr>
    <w:rPr>
      <w:rFonts w:ascii="Arial" w:eastAsia="Times New Roman" w:hAnsi="Arial" w:cs="Arial"/>
      <w:i/>
      <w:iCs/>
      <w:sz w:val="20"/>
      <w:szCs w:val="20"/>
      <w:lang w:val="es-ES" w:eastAsia="es-ES"/>
    </w:rPr>
  </w:style>
  <w:style w:type="paragraph" w:customStyle="1" w:styleId="bodytextarial">
    <w:name w:val="bodytextarial"/>
    <w:basedOn w:val="Normal"/>
    <w:rsid w:val="007C41BE"/>
    <w:pPr>
      <w:spacing w:before="60" w:after="180" w:line="312" w:lineRule="auto"/>
    </w:pPr>
    <w:rPr>
      <w:rFonts w:ascii="Arial" w:eastAsia="Times New Roman" w:hAnsi="Arial" w:cs="Arial"/>
      <w:sz w:val="20"/>
      <w:szCs w:val="20"/>
      <w:lang w:val="es-ES" w:eastAsia="es-ES"/>
    </w:rPr>
  </w:style>
  <w:style w:type="paragraph" w:styleId="Lista5">
    <w:name w:val="List 5"/>
    <w:basedOn w:val="Normal"/>
    <w:rsid w:val="007C41BE"/>
    <w:pPr>
      <w:suppressAutoHyphens/>
      <w:ind w:left="1415" w:hanging="283"/>
    </w:pPr>
    <w:rPr>
      <w:rFonts w:eastAsia="Times New Roman"/>
      <w:sz w:val="20"/>
      <w:szCs w:val="20"/>
      <w:lang w:val="es-ES_tradnl"/>
    </w:rPr>
  </w:style>
  <w:style w:type="paragraph" w:styleId="Lista4">
    <w:name w:val="List 4"/>
    <w:basedOn w:val="Normal"/>
    <w:rsid w:val="007C41BE"/>
    <w:pPr>
      <w:suppressAutoHyphens/>
      <w:ind w:left="1132" w:hanging="283"/>
    </w:pPr>
    <w:rPr>
      <w:rFonts w:eastAsia="Times New Roman"/>
      <w:sz w:val="20"/>
      <w:szCs w:val="20"/>
      <w:lang w:val="es-ES_tradnl"/>
    </w:rPr>
  </w:style>
  <w:style w:type="paragraph" w:customStyle="1" w:styleId="captulottuloapndice">
    <w:name w:val="captulottuloapndice"/>
    <w:basedOn w:val="Normal"/>
    <w:rsid w:val="007C41BE"/>
    <w:pPr>
      <w:keepNext/>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7C41BE"/>
    <w:pPr>
      <w:widowControl w:val="0"/>
      <w:tabs>
        <w:tab w:val="left" w:pos="204"/>
      </w:tabs>
      <w:autoSpaceDE w:val="0"/>
      <w:autoSpaceDN w:val="0"/>
      <w:adjustRightInd w:val="0"/>
      <w:jc w:val="both"/>
    </w:pPr>
    <w:rPr>
      <w:rFonts w:eastAsia="Times New Roman"/>
      <w:lang w:val="en-US" w:eastAsia="es-ES"/>
    </w:rPr>
  </w:style>
  <w:style w:type="paragraph" w:customStyle="1" w:styleId="p5">
    <w:name w:val="p5"/>
    <w:basedOn w:val="Normal"/>
    <w:rsid w:val="007C41BE"/>
    <w:pPr>
      <w:widowControl w:val="0"/>
      <w:tabs>
        <w:tab w:val="left" w:pos="340"/>
      </w:tabs>
      <w:autoSpaceDE w:val="0"/>
      <w:autoSpaceDN w:val="0"/>
      <w:adjustRightInd w:val="0"/>
      <w:ind w:firstLine="340"/>
      <w:jc w:val="both"/>
    </w:pPr>
    <w:rPr>
      <w:rFonts w:eastAsia="Times New Roman"/>
      <w:lang w:val="en-US" w:eastAsia="es-ES"/>
    </w:rPr>
  </w:style>
  <w:style w:type="paragraph" w:customStyle="1" w:styleId="subtituloblue">
    <w:name w:val="subtituloblue"/>
    <w:basedOn w:val="Normal"/>
    <w:rsid w:val="007C41BE"/>
    <w:pPr>
      <w:spacing w:before="100" w:beforeAutospacing="1" w:after="100" w:afterAutospacing="1"/>
    </w:pPr>
    <w:rPr>
      <w:rFonts w:ascii="Georgia" w:eastAsia="Times New Roman" w:hAnsi="Georgia"/>
      <w:b/>
      <w:bCs/>
      <w:i/>
      <w:iCs/>
      <w:color w:val="3C5487"/>
      <w:sz w:val="18"/>
      <w:szCs w:val="18"/>
      <w:lang w:val="es-ES" w:eastAsia="es-ES"/>
    </w:rPr>
  </w:style>
  <w:style w:type="character" w:customStyle="1" w:styleId="body">
    <w:name w:val="body"/>
    <w:basedOn w:val="Fuentedeprrafopredeter"/>
    <w:rsid w:val="007C41BE"/>
  </w:style>
  <w:style w:type="character" w:customStyle="1" w:styleId="drilldown">
    <w:name w:val="drilldown"/>
    <w:basedOn w:val="Fuentedeprrafopredeter"/>
    <w:rsid w:val="007C41BE"/>
  </w:style>
  <w:style w:type="paragraph" w:customStyle="1" w:styleId="noparagraphstyle0">
    <w:name w:val="noparagraphstyle"/>
    <w:basedOn w:val="Normal"/>
    <w:rsid w:val="007C41BE"/>
    <w:pPr>
      <w:spacing w:before="100" w:beforeAutospacing="1" w:after="100" w:afterAutospacing="1"/>
    </w:pPr>
    <w:rPr>
      <w:rFonts w:eastAsia="Times New Roman"/>
      <w:lang w:val="es-ES" w:eastAsia="es-ES"/>
    </w:rPr>
  </w:style>
  <w:style w:type="paragraph" w:customStyle="1" w:styleId="etiqueta0">
    <w:name w:val="etiqueta"/>
    <w:basedOn w:val="Normal"/>
    <w:rsid w:val="007C41BE"/>
    <w:pPr>
      <w:spacing w:before="120" w:after="120"/>
    </w:pPr>
    <w:rPr>
      <w:rFonts w:eastAsia="Times New Roman"/>
      <w:i/>
      <w:iCs/>
      <w:lang w:val="es-ES" w:eastAsia="es-ES"/>
    </w:rPr>
  </w:style>
  <w:style w:type="paragraph" w:customStyle="1" w:styleId="ndice0">
    <w:name w:val="ndice"/>
    <w:basedOn w:val="Normal"/>
    <w:rsid w:val="007C41BE"/>
    <w:rPr>
      <w:rFonts w:eastAsia="Times New Roman"/>
      <w:lang w:val="es-ES" w:eastAsia="es-ES"/>
    </w:rPr>
  </w:style>
  <w:style w:type="paragraph" w:customStyle="1" w:styleId="encabezado12">
    <w:name w:val="encabezado1"/>
    <w:basedOn w:val="Normal"/>
    <w:rsid w:val="007C41BE"/>
    <w:pPr>
      <w:keepNext/>
      <w:spacing w:before="240" w:after="120"/>
    </w:pPr>
    <w:rPr>
      <w:rFonts w:ascii="Arial" w:eastAsia="Times New Roman" w:hAnsi="Arial" w:cs="Arial"/>
      <w:sz w:val="28"/>
      <w:szCs w:val="28"/>
      <w:lang w:val="es-ES" w:eastAsia="es-ES"/>
    </w:rPr>
  </w:style>
  <w:style w:type="paragraph" w:customStyle="1" w:styleId="t3fulo7">
    <w:name w:val="t3fulo7"/>
    <w:basedOn w:val="Normal"/>
    <w:rsid w:val="007C41BE"/>
    <w:pPr>
      <w:keepNext/>
      <w:shd w:val="clear" w:color="auto" w:fill="FFFFFF"/>
      <w:autoSpaceDE w:val="0"/>
      <w:jc w:val="both"/>
    </w:pPr>
    <w:rPr>
      <w:rFonts w:ascii="Arial" w:eastAsia="Times New Roman" w:hAnsi="Arial" w:cs="Arial"/>
      <w:b/>
      <w:bCs/>
      <w:u w:val="single"/>
      <w:lang w:val="es-ES" w:eastAsia="es-ES"/>
    </w:rPr>
  </w:style>
  <w:style w:type="paragraph" w:customStyle="1" w:styleId="contenidodelmarco0">
    <w:name w:val="contenidodelmarco"/>
    <w:basedOn w:val="Normal"/>
    <w:rsid w:val="007C41BE"/>
    <w:pPr>
      <w:spacing w:after="120"/>
    </w:pPr>
    <w:rPr>
      <w:rFonts w:eastAsia="Times New Roman"/>
      <w:lang w:val="es-ES" w:eastAsia="es-ES"/>
    </w:rPr>
  </w:style>
  <w:style w:type="paragraph" w:customStyle="1" w:styleId="encabezadodelatabla0">
    <w:name w:val="encabezadodelatabla"/>
    <w:basedOn w:val="Normal"/>
    <w:rsid w:val="007C41BE"/>
    <w:pPr>
      <w:jc w:val="center"/>
    </w:pPr>
    <w:rPr>
      <w:rFonts w:eastAsia="Times New Roman"/>
      <w:b/>
      <w:bCs/>
      <w:lang w:val="es-ES" w:eastAsia="es-ES"/>
    </w:rPr>
  </w:style>
  <w:style w:type="paragraph" w:customStyle="1" w:styleId="encabezado10">
    <w:name w:val="encabezado10"/>
    <w:basedOn w:val="Normal"/>
    <w:rsid w:val="007C41BE"/>
    <w:pPr>
      <w:keepNext/>
      <w:numPr>
        <w:numId w:val="9"/>
      </w:numPr>
      <w:spacing w:before="240" w:after="120"/>
    </w:pPr>
    <w:rPr>
      <w:rFonts w:ascii="Arial" w:eastAsia="Times New Roman" w:hAnsi="Arial" w:cs="Arial"/>
      <w:b/>
      <w:bCs/>
      <w:sz w:val="21"/>
      <w:szCs w:val="21"/>
      <w:lang w:val="es-ES" w:eastAsia="es-ES"/>
    </w:rPr>
  </w:style>
  <w:style w:type="character" w:customStyle="1" w:styleId="encabezadocarcar10">
    <w:name w:val="encabezadocarcar1"/>
    <w:rsid w:val="007C41BE"/>
    <w:rPr>
      <w:rFonts w:ascii="Arial" w:hAnsi="Arial" w:cs="Arial" w:hint="default"/>
      <w:u w:val="single"/>
      <w:shd w:val="clear" w:color="auto" w:fill="FFFFFF"/>
    </w:rPr>
  </w:style>
  <w:style w:type="character" w:customStyle="1" w:styleId="ww8num2z00">
    <w:name w:val="ww8num2z0"/>
    <w:rsid w:val="007C41BE"/>
    <w:rPr>
      <w:rFonts w:ascii="Symbol" w:hAnsi="Symbol" w:hint="default"/>
    </w:rPr>
  </w:style>
  <w:style w:type="character" w:customStyle="1" w:styleId="vietas0">
    <w:name w:val="vietas"/>
    <w:rsid w:val="007C41BE"/>
    <w:rPr>
      <w:rFonts w:ascii="StarSymbol" w:hAnsi="StarSymbol" w:hint="default"/>
    </w:rPr>
  </w:style>
  <w:style w:type="character" w:customStyle="1" w:styleId="ww8num1z00">
    <w:name w:val="ww8num1z0"/>
    <w:rsid w:val="007C41BE"/>
    <w:rPr>
      <w:rFonts w:ascii="Symbol" w:hAnsi="Symbol" w:hint="default"/>
    </w:rPr>
  </w:style>
  <w:style w:type="paragraph" w:customStyle="1" w:styleId="WW-Texto0">
    <w:name w:val="WW-Texto"/>
    <w:basedOn w:val="Normal"/>
    <w:rsid w:val="007C41BE"/>
    <w:pPr>
      <w:suppressLineNumbers/>
      <w:suppressAutoHyphens/>
      <w:overflowPunct w:val="0"/>
      <w:autoSpaceDE w:val="0"/>
      <w:spacing w:after="120" w:line="240" w:lineRule="exact"/>
      <w:jc w:val="both"/>
      <w:textAlignment w:val="baseline"/>
    </w:pPr>
    <w:rPr>
      <w:rFonts w:ascii="Arial" w:eastAsia="Times New Roman" w:hAnsi="Arial" w:cs="Arial"/>
      <w:kern w:val="1"/>
      <w:sz w:val="20"/>
      <w:szCs w:val="20"/>
    </w:rPr>
  </w:style>
  <w:style w:type="paragraph" w:customStyle="1" w:styleId="ListProcedureItem10">
    <w:name w:val="List Procedure Item 1"/>
    <w:basedOn w:val="Normal"/>
    <w:rsid w:val="007C41BE"/>
    <w:pPr>
      <w:suppressLineNumbers/>
      <w:suppressAutoHyphens/>
      <w:overflowPunct w:val="0"/>
      <w:autoSpaceDE w:val="0"/>
      <w:spacing w:after="80" w:line="240" w:lineRule="exact"/>
      <w:ind w:left="238" w:hanging="238"/>
      <w:jc w:val="both"/>
      <w:textAlignment w:val="baseline"/>
    </w:pPr>
    <w:rPr>
      <w:rFonts w:ascii="Arial" w:eastAsia="Times New Roman" w:hAnsi="Arial" w:cs="Arial"/>
      <w:kern w:val="1"/>
      <w:sz w:val="20"/>
      <w:szCs w:val="20"/>
    </w:rPr>
  </w:style>
  <w:style w:type="character" w:styleId="Textodelmarcadordeposicin">
    <w:name w:val="Placeholder Text"/>
    <w:uiPriority w:val="99"/>
    <w:rsid w:val="007C41BE"/>
    <w:rPr>
      <w:rFonts w:eastAsia="SimSun"/>
      <w:color w:val="808080"/>
      <w:lang w:val="es-CR" w:eastAsia="zh-CN"/>
    </w:rPr>
  </w:style>
  <w:style w:type="paragraph" w:customStyle="1" w:styleId="H-Subtitle01Italics0">
    <w:name w:val="H-Subtitle 01_Italics"/>
    <w:next w:val="Normal"/>
    <w:rsid w:val="007C41BE"/>
    <w:pPr>
      <w:keepNext/>
      <w:keepLines/>
      <w:widowControl w:val="0"/>
      <w:autoSpaceDN w:val="0"/>
      <w:adjustRightInd w:val="0"/>
      <w:spacing w:before="240" w:after="120" w:line="240" w:lineRule="auto"/>
    </w:pPr>
    <w:rPr>
      <w:rFonts w:ascii="Arial" w:eastAsia="Times New Roman" w:hAnsi="Arial" w:cs="Arial"/>
      <w:i/>
      <w:iCs/>
      <w:sz w:val="20"/>
      <w:szCs w:val="20"/>
      <w:lang w:val="en-US" w:eastAsia="zh-CN"/>
    </w:rPr>
  </w:style>
  <w:style w:type="paragraph" w:customStyle="1" w:styleId="Empresa">
    <w:name w:val="Empresa"/>
    <w:basedOn w:val="Normal"/>
    <w:rsid w:val="007C41BE"/>
    <w:pPr>
      <w:keepLines/>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7C41BE"/>
    <w:pPr>
      <w:framePr w:hSpace="187" w:wrap="around" w:vAnchor="page" w:hAnchor="margin" w:y="865"/>
      <w:suppressOverlap/>
      <w:jc w:val="right"/>
    </w:pPr>
    <w:rPr>
      <w:rFonts w:ascii="Arial Black" w:eastAsia="Calibri" w:hAnsi="Arial Black"/>
      <w:bCs/>
      <w:iCs/>
      <w:color w:val="808080"/>
      <w:sz w:val="18"/>
      <w:szCs w:val="22"/>
      <w:lang w:eastAsia="en-US"/>
    </w:rPr>
  </w:style>
  <w:style w:type="paragraph" w:customStyle="1" w:styleId="TDocCover05Header-Footer">
    <w:name w:val="TDoc_Cover 05_Header-Footer"/>
    <w:basedOn w:val="Normal"/>
    <w:qFormat/>
    <w:rsid w:val="007C41BE"/>
    <w:pPr>
      <w:tabs>
        <w:tab w:val="right" w:pos="10080"/>
      </w:tabs>
    </w:pPr>
    <w:rPr>
      <w:rFonts w:ascii="Arial" w:eastAsia="Calibri" w:hAnsi="Arial"/>
      <w:b/>
      <w:color w:val="808080"/>
      <w:sz w:val="16"/>
      <w:szCs w:val="18"/>
      <w:lang w:eastAsia="en-US"/>
    </w:rPr>
  </w:style>
  <w:style w:type="character" w:customStyle="1" w:styleId="EstiloArial11ptNegrita">
    <w:name w:val="Estilo Arial 11 pt Negrita"/>
    <w:rsid w:val="007C41BE"/>
    <w:rPr>
      <w:rFonts w:ascii="Arial" w:hAnsi="Arial"/>
      <w:b/>
      <w:bCs/>
      <w:sz w:val="18"/>
    </w:rPr>
  </w:style>
  <w:style w:type="paragraph" w:styleId="Tabladeilustraciones">
    <w:name w:val="table of figures"/>
    <w:basedOn w:val="Normal"/>
    <w:next w:val="Normal"/>
    <w:uiPriority w:val="99"/>
    <w:rsid w:val="007C41BE"/>
    <w:rPr>
      <w:rFonts w:ascii="Arial" w:eastAsia="Times New Roman" w:hAnsi="Arial"/>
      <w:sz w:val="22"/>
      <w:lang w:val="es-ES" w:eastAsia="es-ES"/>
    </w:rPr>
  </w:style>
  <w:style w:type="table" w:styleId="Tablaconcuadrcula8">
    <w:name w:val="Table Grid 8"/>
    <w:basedOn w:val="Tablanormal"/>
    <w:rsid w:val="007C41BE"/>
    <w:pPr>
      <w:spacing w:after="0" w:line="240" w:lineRule="auto"/>
    </w:pPr>
    <w:rPr>
      <w:rFonts w:ascii="Times New Roman" w:eastAsia="Times New Roman" w:hAnsi="Times New Roman" w:cs="Times New Roman"/>
      <w:sz w:val="20"/>
      <w:szCs w:val="20"/>
      <w:lang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7C41BE"/>
    <w:pPr>
      <w:spacing w:before="100" w:beforeAutospacing="1" w:after="100" w:afterAutospacing="1"/>
    </w:pPr>
    <w:rPr>
      <w:rFonts w:eastAsia="Times New Roman"/>
      <w:lang w:val="es-ES" w:eastAsia="es-ES"/>
    </w:rPr>
  </w:style>
  <w:style w:type="paragraph" w:customStyle="1" w:styleId="citadestacada">
    <w:name w:val="citadestacada"/>
    <w:basedOn w:val="Normal"/>
    <w:rsid w:val="007C41BE"/>
    <w:pPr>
      <w:spacing w:before="200" w:after="280"/>
      <w:ind w:left="936" w:right="936"/>
    </w:pPr>
    <w:rPr>
      <w:rFonts w:eastAsia="Times New Roman"/>
      <w:b/>
      <w:bCs/>
      <w:i/>
      <w:iCs/>
      <w:color w:val="4F81BD"/>
      <w:sz w:val="20"/>
      <w:szCs w:val="20"/>
      <w:lang w:val="es-ES" w:eastAsia="es-ES"/>
    </w:rPr>
  </w:style>
  <w:style w:type="character" w:customStyle="1" w:styleId="xvegaguz">
    <w:name w:val="xvegaguz"/>
    <w:semiHidden/>
    <w:rsid w:val="007C41BE"/>
    <w:rPr>
      <w:rFonts w:ascii="Arial" w:hAnsi="Arial" w:cs="Arial"/>
      <w:color w:val="000080"/>
      <w:sz w:val="20"/>
      <w:szCs w:val="20"/>
    </w:rPr>
  </w:style>
  <w:style w:type="character" w:customStyle="1" w:styleId="FootnoteTextChar0">
    <w:name w:val="Footnote Text Char"/>
    <w:locked/>
    <w:rsid w:val="007C41BE"/>
    <w:rPr>
      <w:lang w:val="en-US" w:eastAsia="en-US" w:bidi="ar-SA"/>
    </w:rPr>
  </w:style>
  <w:style w:type="paragraph" w:customStyle="1" w:styleId="epgrafe0">
    <w:name w:val="epgrafe"/>
    <w:basedOn w:val="Normal"/>
    <w:rsid w:val="007C41BE"/>
    <w:pPr>
      <w:snapToGrid w:val="0"/>
    </w:pPr>
    <w:rPr>
      <w:rFonts w:eastAsia="Times New Roman"/>
      <w:lang w:val="es-ES" w:eastAsia="es-ES"/>
    </w:rPr>
  </w:style>
  <w:style w:type="paragraph" w:customStyle="1" w:styleId="msolistparagraph00">
    <w:name w:val="msolistparagraph0"/>
    <w:basedOn w:val="Normal"/>
    <w:rsid w:val="007C41BE"/>
    <w:pPr>
      <w:suppressAutoHyphens/>
      <w:spacing w:before="280" w:after="280"/>
    </w:pPr>
    <w:rPr>
      <w:rFonts w:eastAsia="Calibri"/>
    </w:rPr>
  </w:style>
  <w:style w:type="paragraph" w:customStyle="1" w:styleId="BodyTextArial0">
    <w:name w:val="Body Text_Arial"/>
    <w:rsid w:val="007C41BE"/>
    <w:pPr>
      <w:spacing w:before="60" w:after="180" w:line="312" w:lineRule="auto"/>
    </w:pPr>
    <w:rPr>
      <w:rFonts w:ascii="Arial" w:eastAsia="Times New Roman" w:hAnsi="Arial" w:cs="Times New Roman"/>
      <w:sz w:val="20"/>
      <w:lang w:val="en-US"/>
    </w:rPr>
  </w:style>
  <w:style w:type="character" w:styleId="Ttulodellibro">
    <w:name w:val="Book Title"/>
    <w:uiPriority w:val="33"/>
    <w:qFormat/>
    <w:rsid w:val="007C41BE"/>
    <w:rPr>
      <w:b/>
      <w:bCs/>
      <w:smallCaps/>
      <w:spacing w:val="5"/>
    </w:rPr>
  </w:style>
  <w:style w:type="paragraph" w:customStyle="1" w:styleId="PlainText1">
    <w:name w:val="Plain Text1"/>
    <w:basedOn w:val="Normal"/>
    <w:rsid w:val="007C41BE"/>
    <w:pPr>
      <w:widowControl w:val="0"/>
      <w:suppressAutoHyphens/>
      <w:jc w:val="both"/>
    </w:pPr>
    <w:rPr>
      <w:rFonts w:ascii="Courier New" w:eastAsia="Times New Roman" w:hAnsi="Courier New" w:cs="Courier New"/>
      <w:kern w:val="1"/>
      <w:szCs w:val="20"/>
      <w:lang w:val="es-MX"/>
    </w:rPr>
  </w:style>
  <w:style w:type="character" w:customStyle="1" w:styleId="WW8Num4z0">
    <w:name w:val="WW8Num4z0"/>
    <w:rsid w:val="007C41BE"/>
    <w:rPr>
      <w:rFonts w:ascii="Symbol" w:hAnsi="Symbol" w:cs="Symbol"/>
      <w:color w:val="000080"/>
    </w:rPr>
  </w:style>
  <w:style w:type="character" w:customStyle="1" w:styleId="WW8Num5z4">
    <w:name w:val="WW8Num5z4"/>
    <w:rsid w:val="007C41BE"/>
    <w:rPr>
      <w:rFonts w:ascii="Courier New" w:hAnsi="Courier New" w:cs="Courier New"/>
    </w:rPr>
  </w:style>
  <w:style w:type="character" w:customStyle="1" w:styleId="WW8Num5z5">
    <w:name w:val="WW8Num5z5"/>
    <w:rsid w:val="007C41BE"/>
    <w:rPr>
      <w:rFonts w:ascii="Wingdings" w:hAnsi="Wingdings" w:cs="Wingdings"/>
    </w:rPr>
  </w:style>
  <w:style w:type="character" w:customStyle="1" w:styleId="WW8Num6z0">
    <w:name w:val="WW8Num6z0"/>
    <w:rsid w:val="007C41BE"/>
    <w:rPr>
      <w:rFonts w:ascii="Symbol" w:hAnsi="Symbol" w:cs="Symbol"/>
      <w:color w:val="000080"/>
    </w:rPr>
  </w:style>
  <w:style w:type="character" w:customStyle="1" w:styleId="WW8Num9z0">
    <w:name w:val="WW8Num9z0"/>
    <w:rsid w:val="007C41BE"/>
    <w:rPr>
      <w:rFonts w:ascii="Symbol" w:hAnsi="Symbol" w:cs="Symbol"/>
      <w:color w:val="000080"/>
    </w:rPr>
  </w:style>
  <w:style w:type="character" w:customStyle="1" w:styleId="WW8Num14z0">
    <w:name w:val="WW8Num14z0"/>
    <w:rsid w:val="007C41BE"/>
    <w:rPr>
      <w:rFonts w:ascii="Wingdings" w:hAnsi="Wingdings" w:cs="Wingdings"/>
    </w:rPr>
  </w:style>
  <w:style w:type="character" w:customStyle="1" w:styleId="WW8Num21z1">
    <w:name w:val="WW8Num21z1"/>
    <w:rsid w:val="007C41BE"/>
    <w:rPr>
      <w:rFonts w:ascii="Wingdings" w:hAnsi="Wingdings" w:cs="Wingdings"/>
    </w:rPr>
  </w:style>
  <w:style w:type="character" w:customStyle="1" w:styleId="WW8Num25z0">
    <w:name w:val="WW8Num25z0"/>
    <w:uiPriority w:val="99"/>
    <w:qFormat/>
    <w:rsid w:val="007C41BE"/>
    <w:rPr>
      <w:rFonts w:ascii="Wingdings" w:hAnsi="Wingdings" w:cs="Wingdings"/>
    </w:rPr>
  </w:style>
  <w:style w:type="character" w:customStyle="1" w:styleId="WW8Num26z0">
    <w:name w:val="WW8Num26z0"/>
    <w:rsid w:val="007C41BE"/>
    <w:rPr>
      <w:rFonts w:ascii="Wingdings" w:hAnsi="Wingdings" w:cs="Wingdings"/>
    </w:rPr>
  </w:style>
  <w:style w:type="character" w:customStyle="1" w:styleId="WW8Num27z0">
    <w:name w:val="WW8Num27z0"/>
    <w:rsid w:val="007C41BE"/>
    <w:rPr>
      <w:rFonts w:ascii="Wingdings" w:hAnsi="Wingdings" w:cs="Wingdings"/>
    </w:rPr>
  </w:style>
  <w:style w:type="character" w:customStyle="1" w:styleId="WW8Num28z0">
    <w:name w:val="WW8Num28z0"/>
    <w:rsid w:val="007C41BE"/>
    <w:rPr>
      <w:rFonts w:ascii="Calibri" w:eastAsia="Calibri" w:hAnsi="Calibri" w:cs="Calibri"/>
    </w:rPr>
  </w:style>
  <w:style w:type="character" w:customStyle="1" w:styleId="WW8Num28z1">
    <w:name w:val="WW8Num28z1"/>
    <w:rsid w:val="007C41BE"/>
    <w:rPr>
      <w:rFonts w:ascii="Wingdings" w:hAnsi="Wingdings" w:cs="Wingdings"/>
    </w:rPr>
  </w:style>
  <w:style w:type="character" w:customStyle="1" w:styleId="WW8Num29z0">
    <w:name w:val="WW8Num29z0"/>
    <w:rsid w:val="007C41BE"/>
    <w:rPr>
      <w:rFonts w:ascii="Wingdings" w:hAnsi="Wingdings" w:cs="Wingdings"/>
    </w:rPr>
  </w:style>
  <w:style w:type="character" w:customStyle="1" w:styleId="WW8Num30z0">
    <w:name w:val="WW8Num30z0"/>
    <w:rsid w:val="007C41BE"/>
    <w:rPr>
      <w:rFonts w:ascii="Wingdings" w:hAnsi="Wingdings" w:cs="Wingdings"/>
    </w:rPr>
  </w:style>
  <w:style w:type="character" w:customStyle="1" w:styleId="WW8Num30z3">
    <w:name w:val="WW8Num30z3"/>
    <w:rsid w:val="007C41BE"/>
    <w:rPr>
      <w:rFonts w:ascii="Symbol" w:hAnsi="Symbol" w:cs="Symbol"/>
    </w:rPr>
  </w:style>
  <w:style w:type="character" w:customStyle="1" w:styleId="WW8Num30z4">
    <w:name w:val="WW8Num30z4"/>
    <w:rsid w:val="007C41BE"/>
    <w:rPr>
      <w:rFonts w:ascii="Courier New" w:hAnsi="Courier New" w:cs="Courier New"/>
    </w:rPr>
  </w:style>
  <w:style w:type="character" w:customStyle="1" w:styleId="WW8Num32z0">
    <w:name w:val="WW8Num32z0"/>
    <w:rsid w:val="007C41BE"/>
    <w:rPr>
      <w:rFonts w:ascii="Wingdings" w:hAnsi="Wingdings" w:cs="Wingdings"/>
    </w:rPr>
  </w:style>
  <w:style w:type="character" w:customStyle="1" w:styleId="WW8Num33z0">
    <w:name w:val="WW8Num33z0"/>
    <w:rsid w:val="007C41BE"/>
    <w:rPr>
      <w:rFonts w:ascii="Calibri" w:hAnsi="Calibri" w:cs="Calibri"/>
    </w:rPr>
  </w:style>
  <w:style w:type="character" w:customStyle="1" w:styleId="WW8Num33z1">
    <w:name w:val="WW8Num33z1"/>
    <w:rsid w:val="007C41BE"/>
    <w:rPr>
      <w:rFonts w:ascii="Courier New" w:hAnsi="Courier New" w:cs="Courier New"/>
    </w:rPr>
  </w:style>
  <w:style w:type="character" w:customStyle="1" w:styleId="WW8Num4z1">
    <w:name w:val="WW8Num4z1"/>
    <w:rsid w:val="007C41BE"/>
    <w:rPr>
      <w:rFonts w:ascii="Symbol" w:hAnsi="Symbol" w:cs="Symbol"/>
    </w:rPr>
  </w:style>
  <w:style w:type="character" w:customStyle="1" w:styleId="WW8Num4z4">
    <w:name w:val="WW8Num4z4"/>
    <w:rsid w:val="007C41BE"/>
    <w:rPr>
      <w:rFonts w:ascii="Courier New" w:hAnsi="Courier New" w:cs="Courier New"/>
    </w:rPr>
  </w:style>
  <w:style w:type="character" w:customStyle="1" w:styleId="WW8Num4z5">
    <w:name w:val="WW8Num4z5"/>
    <w:rsid w:val="007C41BE"/>
    <w:rPr>
      <w:rFonts w:ascii="Wingdings" w:hAnsi="Wingdings" w:cs="Wingdings"/>
    </w:rPr>
  </w:style>
  <w:style w:type="character" w:customStyle="1" w:styleId="WW8Num5z2">
    <w:name w:val="WW8Num5z2"/>
    <w:rsid w:val="007C41BE"/>
    <w:rPr>
      <w:rFonts w:ascii="Wingdings" w:hAnsi="Wingdings" w:cs="Wingdings"/>
    </w:rPr>
  </w:style>
  <w:style w:type="character" w:customStyle="1" w:styleId="WW8Num5z3">
    <w:name w:val="WW8Num5z3"/>
    <w:rsid w:val="007C41BE"/>
    <w:rPr>
      <w:rFonts w:ascii="Symbol" w:hAnsi="Symbol" w:cs="Symbol"/>
    </w:rPr>
  </w:style>
  <w:style w:type="character" w:customStyle="1" w:styleId="WW8Num7z1">
    <w:name w:val="WW8Num7z1"/>
    <w:rsid w:val="007C41BE"/>
    <w:rPr>
      <w:rFonts w:ascii="Courier New" w:hAnsi="Courier New" w:cs="Courier New"/>
    </w:rPr>
  </w:style>
  <w:style w:type="character" w:customStyle="1" w:styleId="WW8Num7z2">
    <w:name w:val="WW8Num7z2"/>
    <w:rsid w:val="007C41BE"/>
    <w:rPr>
      <w:rFonts w:ascii="Wingdings" w:hAnsi="Wingdings" w:cs="Wingdings"/>
    </w:rPr>
  </w:style>
  <w:style w:type="character" w:customStyle="1" w:styleId="WW8Num7z3">
    <w:name w:val="WW8Num7z3"/>
    <w:rsid w:val="007C41BE"/>
    <w:rPr>
      <w:rFonts w:ascii="Symbol" w:hAnsi="Symbol" w:cs="Symbol"/>
    </w:rPr>
  </w:style>
  <w:style w:type="character" w:customStyle="1" w:styleId="WW8Num9z1">
    <w:name w:val="WW8Num9z1"/>
    <w:rsid w:val="007C41BE"/>
    <w:rPr>
      <w:rFonts w:ascii="Courier New" w:hAnsi="Courier New" w:cs="Courier New"/>
    </w:rPr>
  </w:style>
  <w:style w:type="character" w:customStyle="1" w:styleId="WW8Num9z2">
    <w:name w:val="WW8Num9z2"/>
    <w:rsid w:val="007C41BE"/>
    <w:rPr>
      <w:rFonts w:ascii="Wingdings" w:hAnsi="Wingdings" w:cs="Wingdings"/>
    </w:rPr>
  </w:style>
  <w:style w:type="character" w:customStyle="1" w:styleId="WW8Num9z3">
    <w:name w:val="WW8Num9z3"/>
    <w:rsid w:val="007C41BE"/>
    <w:rPr>
      <w:rFonts w:ascii="Symbol" w:hAnsi="Symbol" w:cs="Symbol"/>
    </w:rPr>
  </w:style>
  <w:style w:type="character" w:customStyle="1" w:styleId="WW8Num12z1">
    <w:name w:val="WW8Num12z1"/>
    <w:rsid w:val="007C41BE"/>
    <w:rPr>
      <w:rFonts w:ascii="Courier New" w:hAnsi="Courier New" w:cs="Courier New"/>
    </w:rPr>
  </w:style>
  <w:style w:type="character" w:customStyle="1" w:styleId="WW8Num12z3">
    <w:name w:val="WW8Num12z3"/>
    <w:rsid w:val="007C41BE"/>
    <w:rPr>
      <w:rFonts w:ascii="Symbol" w:hAnsi="Symbol" w:cs="Symbol"/>
    </w:rPr>
  </w:style>
  <w:style w:type="character" w:customStyle="1" w:styleId="WW8Num13z1">
    <w:name w:val="WW8Num13z1"/>
    <w:rsid w:val="007C41BE"/>
    <w:rPr>
      <w:rFonts w:ascii="Courier New" w:hAnsi="Courier New" w:cs="Courier New"/>
    </w:rPr>
  </w:style>
  <w:style w:type="character" w:customStyle="1" w:styleId="WW8Num16z0">
    <w:name w:val="WW8Num16z0"/>
    <w:rsid w:val="007C41BE"/>
    <w:rPr>
      <w:rFonts w:ascii="Wingdings" w:hAnsi="Wingdings" w:cs="Wingdings"/>
    </w:rPr>
  </w:style>
  <w:style w:type="character" w:customStyle="1" w:styleId="WW8Num17z1">
    <w:name w:val="WW8Num17z1"/>
    <w:rsid w:val="007C41BE"/>
    <w:rPr>
      <w:rFonts w:ascii="Courier New" w:hAnsi="Courier New" w:cs="Courier New"/>
    </w:rPr>
  </w:style>
  <w:style w:type="character" w:customStyle="1" w:styleId="WW8Num17z3">
    <w:name w:val="WW8Num17z3"/>
    <w:rsid w:val="007C41BE"/>
    <w:rPr>
      <w:rFonts w:ascii="Symbol" w:hAnsi="Symbol" w:cs="Symbol"/>
    </w:rPr>
  </w:style>
  <w:style w:type="character" w:customStyle="1" w:styleId="WW8Num18z1">
    <w:name w:val="WW8Num18z1"/>
    <w:rsid w:val="007C41BE"/>
    <w:rPr>
      <w:rFonts w:ascii="Courier New" w:hAnsi="Courier New" w:cs="Courier New"/>
    </w:rPr>
  </w:style>
  <w:style w:type="character" w:customStyle="1" w:styleId="WW8Num19z1">
    <w:name w:val="WW8Num19z1"/>
    <w:rsid w:val="007C41BE"/>
    <w:rPr>
      <w:rFonts w:ascii="Courier New" w:hAnsi="Courier New" w:cs="Courier New"/>
    </w:rPr>
  </w:style>
  <w:style w:type="character" w:customStyle="1" w:styleId="WW8Num19z3">
    <w:name w:val="WW8Num19z3"/>
    <w:rsid w:val="007C41BE"/>
    <w:rPr>
      <w:rFonts w:ascii="Symbol" w:hAnsi="Symbol" w:cs="Symbol"/>
    </w:rPr>
  </w:style>
  <w:style w:type="character" w:customStyle="1" w:styleId="WW8Num20z3">
    <w:name w:val="WW8Num20z3"/>
    <w:rsid w:val="007C41BE"/>
    <w:rPr>
      <w:rFonts w:ascii="Symbol" w:hAnsi="Symbol" w:cs="Symbol"/>
    </w:rPr>
  </w:style>
  <w:style w:type="character" w:customStyle="1" w:styleId="WW8Num20z4">
    <w:name w:val="WW8Num20z4"/>
    <w:rsid w:val="007C41BE"/>
    <w:rPr>
      <w:rFonts w:ascii="Courier New" w:hAnsi="Courier New" w:cs="Courier New"/>
    </w:rPr>
  </w:style>
  <w:style w:type="character" w:customStyle="1" w:styleId="WW8Num24z1">
    <w:name w:val="WW8Num24z1"/>
    <w:rsid w:val="007C41BE"/>
    <w:rPr>
      <w:rFonts w:ascii="Courier New" w:hAnsi="Courier New" w:cs="Courier New"/>
    </w:rPr>
  </w:style>
  <w:style w:type="character" w:customStyle="1" w:styleId="WW8Num24z3">
    <w:name w:val="WW8Num24z3"/>
    <w:rsid w:val="007C41BE"/>
    <w:rPr>
      <w:rFonts w:ascii="Symbol" w:hAnsi="Symbol" w:cs="Symbol"/>
    </w:rPr>
  </w:style>
  <w:style w:type="character" w:customStyle="1" w:styleId="WW8Num25z1">
    <w:name w:val="WW8Num25z1"/>
    <w:rsid w:val="007C41BE"/>
    <w:rPr>
      <w:rFonts w:ascii="Courier New" w:hAnsi="Courier New" w:cs="Courier New"/>
    </w:rPr>
  </w:style>
  <w:style w:type="character" w:customStyle="1" w:styleId="WW8Num25z3">
    <w:name w:val="WW8Num25z3"/>
    <w:rsid w:val="007C41BE"/>
    <w:rPr>
      <w:rFonts w:ascii="Symbol" w:hAnsi="Symbol" w:cs="Symbol"/>
    </w:rPr>
  </w:style>
  <w:style w:type="character" w:customStyle="1" w:styleId="WW8Num26z1">
    <w:name w:val="WW8Num26z1"/>
    <w:rsid w:val="007C41BE"/>
    <w:rPr>
      <w:rFonts w:ascii="Courier New" w:hAnsi="Courier New" w:cs="Courier New"/>
    </w:rPr>
  </w:style>
  <w:style w:type="character" w:customStyle="1" w:styleId="WW8Num26z3">
    <w:name w:val="WW8Num26z3"/>
    <w:rsid w:val="007C41BE"/>
    <w:rPr>
      <w:rFonts w:ascii="Symbol" w:hAnsi="Symbol" w:cs="Symbol"/>
    </w:rPr>
  </w:style>
  <w:style w:type="character" w:customStyle="1" w:styleId="WW8Num27z1">
    <w:name w:val="WW8Num27z1"/>
    <w:rsid w:val="007C41BE"/>
    <w:rPr>
      <w:rFonts w:ascii="Courier New" w:hAnsi="Courier New" w:cs="Courier New"/>
    </w:rPr>
  </w:style>
  <w:style w:type="character" w:customStyle="1" w:styleId="WW8Num27z3">
    <w:name w:val="WW8Num27z3"/>
    <w:rsid w:val="007C41BE"/>
    <w:rPr>
      <w:rFonts w:ascii="Symbol" w:hAnsi="Symbol" w:cs="Symbol"/>
    </w:rPr>
  </w:style>
  <w:style w:type="character" w:customStyle="1" w:styleId="WW8Num29z1">
    <w:name w:val="WW8Num29z1"/>
    <w:rsid w:val="007C41BE"/>
    <w:rPr>
      <w:rFonts w:ascii="Courier New" w:hAnsi="Courier New" w:cs="Courier New"/>
    </w:rPr>
  </w:style>
  <w:style w:type="character" w:customStyle="1" w:styleId="WW8Num29z3">
    <w:name w:val="WW8Num29z3"/>
    <w:rsid w:val="007C41BE"/>
    <w:rPr>
      <w:rFonts w:ascii="Symbol" w:hAnsi="Symbol" w:cs="Symbol"/>
    </w:rPr>
  </w:style>
  <w:style w:type="character" w:customStyle="1" w:styleId="WW8Num32z1">
    <w:name w:val="WW8Num32z1"/>
    <w:rsid w:val="007C41BE"/>
    <w:rPr>
      <w:rFonts w:ascii="Courier New" w:hAnsi="Courier New" w:cs="Courier New"/>
    </w:rPr>
  </w:style>
  <w:style w:type="character" w:customStyle="1" w:styleId="WW8Num32z3">
    <w:name w:val="WW8Num32z3"/>
    <w:rsid w:val="007C41BE"/>
    <w:rPr>
      <w:rFonts w:ascii="Symbol" w:hAnsi="Symbol" w:cs="Symbol"/>
    </w:rPr>
  </w:style>
  <w:style w:type="character" w:customStyle="1" w:styleId="TtulosdeHallazgoeIntroduccinCarCar">
    <w:name w:val="Títulos de Hallazgo e Introducción Car Car"/>
    <w:aliases w:val="H2 Car"/>
    <w:rsid w:val="007C41BE"/>
    <w:rPr>
      <w:rFonts w:ascii="Times New Roman" w:eastAsia="Times New Roman" w:hAnsi="Times New Roman" w:cs="Times New Roman"/>
      <w:b/>
      <w:bCs/>
      <w:i/>
      <w:iCs/>
      <w:sz w:val="24"/>
      <w:szCs w:val="28"/>
    </w:rPr>
  </w:style>
  <w:style w:type="character" w:customStyle="1" w:styleId="Refdecomentario1">
    <w:name w:val="Ref. de comentario1"/>
    <w:rsid w:val="007C41BE"/>
    <w:rPr>
      <w:sz w:val="16"/>
      <w:szCs w:val="16"/>
    </w:rPr>
  </w:style>
  <w:style w:type="paragraph" w:customStyle="1" w:styleId="NombreInforme">
    <w:name w:val="Nombre Informe"/>
    <w:basedOn w:val="Normal"/>
    <w:rsid w:val="007C41BE"/>
    <w:pPr>
      <w:keepNext/>
      <w:keepLines/>
      <w:suppressAutoHyphens/>
      <w:spacing w:before="360" w:after="240"/>
      <w:jc w:val="center"/>
    </w:pPr>
    <w:rPr>
      <w:rFonts w:ascii="Tahoma" w:eastAsia="Times New Roman" w:hAnsi="Tahoma" w:cs="Tahoma"/>
      <w:b/>
      <w:smallCaps/>
      <w:color w:val="800000"/>
      <w:sz w:val="28"/>
      <w:szCs w:val="20"/>
      <w:lang w:val="es-MX"/>
    </w:rPr>
  </w:style>
  <w:style w:type="paragraph" w:customStyle="1" w:styleId="ndicel10">
    <w:name w:val="Índicel 10"/>
    <w:basedOn w:val="ndice"/>
    <w:rsid w:val="007C41BE"/>
    <w:pPr>
      <w:tabs>
        <w:tab w:val="right" w:leader="dot" w:pos="7425"/>
      </w:tabs>
      <w:ind w:left="2547"/>
    </w:pPr>
    <w:rPr>
      <w:rFonts w:cs="Mangal"/>
      <w:sz w:val="24"/>
      <w:szCs w:val="24"/>
      <w:lang w:val="es-ES"/>
    </w:rPr>
  </w:style>
  <w:style w:type="character" w:customStyle="1" w:styleId="nwtdibovh">
    <w:name w:val="nwt dib ovh"/>
    <w:basedOn w:val="Fuentedeprrafopredeter"/>
    <w:rsid w:val="007C41BE"/>
  </w:style>
  <w:style w:type="character" w:customStyle="1" w:styleId="ttulo1car0">
    <w:name w:val="ttulo1car"/>
    <w:rsid w:val="007C41BE"/>
    <w:rPr>
      <w:rFonts w:ascii="Arial" w:hAnsi="Arial" w:cs="Arial" w:hint="default"/>
      <w:b/>
      <w:bCs/>
      <w:u w:val="single"/>
    </w:rPr>
  </w:style>
  <w:style w:type="character" w:customStyle="1" w:styleId="ttulo2car0">
    <w:name w:val="ttulo2car"/>
    <w:rsid w:val="007C41BE"/>
    <w:rPr>
      <w:b/>
      <w:bCs/>
      <w:u w:val="single"/>
    </w:rPr>
  </w:style>
  <w:style w:type="character" w:customStyle="1" w:styleId="ttulo3car0">
    <w:name w:val="ttulo3car"/>
    <w:rsid w:val="007C41BE"/>
    <w:rPr>
      <w:rFonts w:ascii="Arial" w:hAnsi="Arial" w:cs="Arial" w:hint="default"/>
      <w:b/>
      <w:bCs/>
    </w:rPr>
  </w:style>
  <w:style w:type="character" w:customStyle="1" w:styleId="caracteresdenotaalpie0">
    <w:name w:val="caracteresdenotaalpie"/>
    <w:rsid w:val="007C41BE"/>
    <w:rPr>
      <w:vertAlign w:val="superscript"/>
    </w:rPr>
  </w:style>
  <w:style w:type="paragraph" w:customStyle="1" w:styleId="Framecontents0">
    <w:name w:val="Frame contents"/>
    <w:basedOn w:val="Textoindependiente"/>
    <w:rsid w:val="007C41BE"/>
    <w:pPr>
      <w:suppressAutoHyphens w:val="0"/>
      <w:overflowPunct w:val="0"/>
      <w:autoSpaceDE w:val="0"/>
      <w:autoSpaceDN w:val="0"/>
      <w:adjustRightInd w:val="0"/>
      <w:spacing w:after="0"/>
      <w:jc w:val="both"/>
      <w:textAlignment w:val="baseline"/>
    </w:pPr>
    <w:rPr>
      <w:rFonts w:ascii="Century Gothic" w:hAnsi="Century Gothic"/>
      <w:sz w:val="24"/>
      <w:lang w:eastAsia="es-ES"/>
    </w:rPr>
  </w:style>
  <w:style w:type="character" w:customStyle="1" w:styleId="WW8Num6z1">
    <w:name w:val="WW8Num6z1"/>
    <w:rsid w:val="007C41BE"/>
    <w:rPr>
      <w:rFonts w:ascii="OpenSymbol" w:hAnsi="OpenSymbol" w:cs="OpenSymbol"/>
    </w:rPr>
  </w:style>
  <w:style w:type="character" w:customStyle="1" w:styleId="WW8Num17z2">
    <w:name w:val="WW8Num17z2"/>
    <w:rsid w:val="007C41BE"/>
    <w:rPr>
      <w:rFonts w:ascii="Wingdings" w:hAnsi="Wingdings" w:cs="Wingdings"/>
    </w:rPr>
  </w:style>
  <w:style w:type="character" w:customStyle="1" w:styleId="WW8Num19z2">
    <w:name w:val="WW8Num19z2"/>
    <w:rsid w:val="007C41BE"/>
    <w:rPr>
      <w:rFonts w:ascii="Wingdings" w:hAnsi="Wingdings" w:cs="Wingdings"/>
    </w:rPr>
  </w:style>
  <w:style w:type="character" w:customStyle="1" w:styleId="WW8Num20z1">
    <w:name w:val="WW8Num20z1"/>
    <w:rsid w:val="007C41BE"/>
    <w:rPr>
      <w:rFonts w:ascii="Courier New" w:hAnsi="Courier New" w:cs="Courier New"/>
    </w:rPr>
  </w:style>
  <w:style w:type="character" w:customStyle="1" w:styleId="WW8Num21z2">
    <w:name w:val="WW8Num21z2"/>
    <w:rsid w:val="007C41BE"/>
    <w:rPr>
      <w:rFonts w:ascii="Wingdings" w:hAnsi="Wingdings" w:cs="Wingdings"/>
    </w:rPr>
  </w:style>
  <w:style w:type="character" w:customStyle="1" w:styleId="WW8Num26z2">
    <w:name w:val="WW8Num26z2"/>
    <w:rsid w:val="007C41BE"/>
    <w:rPr>
      <w:rFonts w:ascii="Wingdings" w:hAnsi="Wingdings" w:cs="Wingdings"/>
    </w:rPr>
  </w:style>
  <w:style w:type="character" w:customStyle="1" w:styleId="WW8Num28z2">
    <w:name w:val="WW8Num28z2"/>
    <w:rsid w:val="007C41BE"/>
    <w:rPr>
      <w:rFonts w:ascii="Wingdings" w:hAnsi="Wingdings" w:cs="Wingdings"/>
    </w:rPr>
  </w:style>
  <w:style w:type="character" w:customStyle="1" w:styleId="WW8Num32z2">
    <w:name w:val="WW8Num32z2"/>
    <w:rsid w:val="007C41BE"/>
    <w:rPr>
      <w:rFonts w:ascii="Wingdings" w:hAnsi="Wingdings" w:cs="Wingdings"/>
    </w:rPr>
  </w:style>
  <w:style w:type="character" w:customStyle="1" w:styleId="WW8Num36z0">
    <w:name w:val="WW8Num36z0"/>
    <w:rsid w:val="007C41BE"/>
    <w:rPr>
      <w:rFonts w:ascii="Symbol" w:hAnsi="Symbol" w:cs="Symbol"/>
    </w:rPr>
  </w:style>
  <w:style w:type="character" w:customStyle="1" w:styleId="WW8Num36z1">
    <w:name w:val="WW8Num36z1"/>
    <w:rsid w:val="007C41BE"/>
    <w:rPr>
      <w:rFonts w:ascii="Wingdings" w:hAnsi="Wingdings" w:cs="Wingdings"/>
    </w:rPr>
  </w:style>
  <w:style w:type="character" w:customStyle="1" w:styleId="WW8Num36z4">
    <w:name w:val="WW8Num36z4"/>
    <w:rsid w:val="007C41BE"/>
    <w:rPr>
      <w:rFonts w:ascii="Courier New" w:hAnsi="Courier New" w:cs="Courier New"/>
    </w:rPr>
  </w:style>
  <w:style w:type="character" w:customStyle="1" w:styleId="WW8Num37z0">
    <w:name w:val="WW8Num37z0"/>
    <w:rsid w:val="007C41BE"/>
    <w:rPr>
      <w:rFonts w:ascii="Symbol" w:hAnsi="Symbol" w:cs="Symbol"/>
    </w:rPr>
  </w:style>
  <w:style w:type="character" w:customStyle="1" w:styleId="WW8Num37z1">
    <w:name w:val="WW8Num37z1"/>
    <w:rsid w:val="007C41BE"/>
    <w:rPr>
      <w:rFonts w:ascii="Courier New" w:hAnsi="Courier New" w:cs="Courier New"/>
    </w:rPr>
  </w:style>
  <w:style w:type="character" w:customStyle="1" w:styleId="WW8Num37z2">
    <w:name w:val="WW8Num37z2"/>
    <w:rsid w:val="007C41BE"/>
    <w:rPr>
      <w:rFonts w:ascii="Wingdings" w:hAnsi="Wingdings" w:cs="Wingdings"/>
    </w:rPr>
  </w:style>
  <w:style w:type="character" w:customStyle="1" w:styleId="WW8Num38z0">
    <w:name w:val="WW8Num38z0"/>
    <w:rsid w:val="007C41BE"/>
    <w:rPr>
      <w:rFonts w:ascii="Symbol" w:hAnsi="Symbol" w:cs="Symbol"/>
      <w:sz w:val="20"/>
    </w:rPr>
  </w:style>
  <w:style w:type="character" w:customStyle="1" w:styleId="WW8Num38z1">
    <w:name w:val="WW8Num38z1"/>
    <w:rsid w:val="007C41BE"/>
    <w:rPr>
      <w:rFonts w:ascii="Courier New" w:hAnsi="Courier New" w:cs="Courier New"/>
      <w:sz w:val="20"/>
    </w:rPr>
  </w:style>
  <w:style w:type="character" w:customStyle="1" w:styleId="WW8Num38z2">
    <w:name w:val="WW8Num38z2"/>
    <w:rsid w:val="007C41BE"/>
    <w:rPr>
      <w:rFonts w:ascii="Wingdings" w:hAnsi="Wingdings" w:cs="Wingdings"/>
      <w:sz w:val="20"/>
    </w:rPr>
  </w:style>
  <w:style w:type="character" w:customStyle="1" w:styleId="WW8Num39z0">
    <w:name w:val="WW8Num39z0"/>
    <w:rsid w:val="007C41BE"/>
    <w:rPr>
      <w:rFonts w:ascii="Symbol" w:hAnsi="Symbol" w:cs="Symbol"/>
      <w:b/>
    </w:rPr>
  </w:style>
  <w:style w:type="character" w:customStyle="1" w:styleId="WW8Num41z0">
    <w:name w:val="WW8Num41z0"/>
    <w:rsid w:val="007C41BE"/>
    <w:rPr>
      <w:rFonts w:ascii="Wingdings" w:hAnsi="Wingdings" w:cs="Wingdings"/>
    </w:rPr>
  </w:style>
  <w:style w:type="character" w:customStyle="1" w:styleId="WW8Num41z1">
    <w:name w:val="WW8Num41z1"/>
    <w:rsid w:val="007C41BE"/>
    <w:rPr>
      <w:rFonts w:ascii="Courier New" w:hAnsi="Courier New" w:cs="Courier New"/>
    </w:rPr>
  </w:style>
  <w:style w:type="character" w:customStyle="1" w:styleId="WW8Num41z3">
    <w:name w:val="WW8Num41z3"/>
    <w:rsid w:val="007C41BE"/>
    <w:rPr>
      <w:rFonts w:ascii="Symbol" w:hAnsi="Symbol" w:cs="Symbol"/>
    </w:rPr>
  </w:style>
  <w:style w:type="character" w:customStyle="1" w:styleId="WW8Num43z0">
    <w:name w:val="WW8Num43z0"/>
    <w:rsid w:val="007C41BE"/>
    <w:rPr>
      <w:rFonts w:ascii="Symbol" w:hAnsi="Symbol" w:cs="Symbol"/>
    </w:rPr>
  </w:style>
  <w:style w:type="character" w:customStyle="1" w:styleId="WW8Num43z1">
    <w:name w:val="WW8Num43z1"/>
    <w:rsid w:val="007C41BE"/>
    <w:rPr>
      <w:rFonts w:ascii="Courier New" w:hAnsi="Courier New" w:cs="Courier New"/>
    </w:rPr>
  </w:style>
  <w:style w:type="character" w:customStyle="1" w:styleId="WW8Num43z2">
    <w:name w:val="WW8Num43z2"/>
    <w:rsid w:val="007C41BE"/>
    <w:rPr>
      <w:rFonts w:ascii="Wingdings" w:hAnsi="Wingdings" w:cs="Wingdings"/>
    </w:rPr>
  </w:style>
  <w:style w:type="character" w:customStyle="1" w:styleId="WW-Caracteresdenotaalpie">
    <w:name w:val="WW-Caracteres de nota al pie"/>
    <w:rsid w:val="007C41BE"/>
    <w:rPr>
      <w:vertAlign w:val="superscript"/>
    </w:rPr>
  </w:style>
  <w:style w:type="character" w:customStyle="1" w:styleId="nfasis1">
    <w:name w:val="Énfasis1"/>
    <w:rsid w:val="007C41BE"/>
    <w:rPr>
      <w:i/>
      <w:iCs/>
      <w:color w:val="auto"/>
      <w:u w:val="single"/>
      <w:shd w:val="clear" w:color="auto" w:fill="FFFFFF"/>
    </w:rPr>
  </w:style>
  <w:style w:type="character" w:customStyle="1" w:styleId="WW-Muydestacado">
    <w:name w:val="WW-Muy destacado"/>
    <w:rsid w:val="007C41BE"/>
    <w:rPr>
      <w:b/>
      <w:bCs/>
    </w:rPr>
  </w:style>
  <w:style w:type="paragraph" w:customStyle="1" w:styleId="Sangra2detindependiente2">
    <w:name w:val="Sangría 2 de t. independiente2"/>
    <w:basedOn w:val="Normal"/>
    <w:rsid w:val="007C41BE"/>
    <w:pPr>
      <w:suppressAutoHyphens/>
      <w:spacing w:after="120" w:line="480" w:lineRule="auto"/>
      <w:ind w:left="283"/>
    </w:pPr>
    <w:rPr>
      <w:rFonts w:eastAsia="Times New Roman"/>
      <w:sz w:val="20"/>
      <w:szCs w:val="20"/>
      <w:lang w:val="es-ES_tradnl"/>
    </w:rPr>
  </w:style>
  <w:style w:type="paragraph" w:customStyle="1" w:styleId="Listaconvietas20">
    <w:name w:val="Lista con viñetas2"/>
    <w:basedOn w:val="Normal"/>
    <w:rsid w:val="007C41BE"/>
    <w:pPr>
      <w:tabs>
        <w:tab w:val="left" w:pos="1080"/>
      </w:tabs>
      <w:ind w:left="1080" w:hanging="360"/>
    </w:pPr>
    <w:rPr>
      <w:rFonts w:ascii="Arial" w:eastAsia="Times New Roman" w:hAnsi="Arial" w:cs="Arial"/>
    </w:rPr>
  </w:style>
  <w:style w:type="paragraph" w:customStyle="1" w:styleId="Textodebloque2">
    <w:name w:val="Texto de bloque2"/>
    <w:basedOn w:val="Normal"/>
    <w:rsid w:val="007C41BE"/>
    <w:pPr>
      <w:widowControl w:val="0"/>
      <w:ind w:left="851" w:right="851" w:firstLine="709"/>
      <w:jc w:val="both"/>
    </w:pPr>
    <w:rPr>
      <w:rFonts w:eastAsia="Times New Roman"/>
      <w:lang w:val="es-ES"/>
    </w:rPr>
  </w:style>
  <w:style w:type="paragraph" w:customStyle="1" w:styleId="Sangra3detindependiente2">
    <w:name w:val="Sangría 3 de t. independiente2"/>
    <w:basedOn w:val="Normal"/>
    <w:rsid w:val="007C41BE"/>
    <w:pPr>
      <w:spacing w:after="120"/>
      <w:ind w:left="283"/>
    </w:pPr>
    <w:rPr>
      <w:rFonts w:eastAsia="Times New Roman"/>
      <w:sz w:val="16"/>
      <w:szCs w:val="16"/>
    </w:rPr>
  </w:style>
  <w:style w:type="paragraph" w:customStyle="1" w:styleId="WW-Predeterminado11">
    <w:name w:val="WW-Predeterminado11"/>
    <w:rsid w:val="007C41BE"/>
    <w:pPr>
      <w:widowControl w:val="0"/>
      <w:suppressAutoHyphens/>
      <w:autoSpaceDE w:val="0"/>
      <w:spacing w:after="0" w:line="240" w:lineRule="auto"/>
    </w:pPr>
    <w:rPr>
      <w:rFonts w:ascii="Arial" w:eastAsia="Times New Roman" w:hAnsi="Arial" w:cs="Arial"/>
      <w:color w:val="000000"/>
      <w:sz w:val="24"/>
      <w:szCs w:val="24"/>
      <w:lang w:val="es-ES" w:eastAsia="ar-SA"/>
    </w:rPr>
  </w:style>
  <w:style w:type="paragraph" w:customStyle="1" w:styleId="WW-Cuerpodetexto">
    <w:name w:val="WW-Cuerpo de texto"/>
    <w:basedOn w:val="WW-Predeterminado"/>
    <w:qFormat/>
    <w:rsid w:val="007C41BE"/>
    <w:pPr>
      <w:suppressAutoHyphens/>
      <w:autoSpaceDE/>
      <w:autoSpaceDN/>
      <w:adjustRightInd/>
    </w:pPr>
    <w:rPr>
      <w:rFonts w:ascii="Times New Roman" w:hAnsi="Times New Roman" w:cs="Times New Roman"/>
      <w:color w:val="auto"/>
      <w:sz w:val="20"/>
      <w:szCs w:val="20"/>
      <w:lang w:eastAsia="ar-SA"/>
    </w:rPr>
  </w:style>
  <w:style w:type="paragraph" w:customStyle="1" w:styleId="Lista21">
    <w:name w:val="Lista 21"/>
    <w:basedOn w:val="Normal"/>
    <w:rsid w:val="007C41BE"/>
    <w:pPr>
      <w:suppressAutoHyphens/>
      <w:ind w:left="566" w:hanging="283"/>
    </w:pPr>
    <w:rPr>
      <w:rFonts w:eastAsia="Times New Roman"/>
      <w:sz w:val="20"/>
      <w:szCs w:val="20"/>
      <w:lang w:val="es-ES_tradnl"/>
    </w:rPr>
  </w:style>
  <w:style w:type="paragraph" w:customStyle="1" w:styleId="Textoindependienteprimerasangra1">
    <w:name w:val="Texto independiente primera sangría1"/>
    <w:basedOn w:val="Textoindependiente"/>
    <w:rsid w:val="007C41BE"/>
    <w:pPr>
      <w:ind w:firstLine="210"/>
    </w:pPr>
  </w:style>
  <w:style w:type="paragraph" w:customStyle="1" w:styleId="Lista31">
    <w:name w:val="Lista 31"/>
    <w:basedOn w:val="Normal"/>
    <w:rsid w:val="007C41BE"/>
    <w:pPr>
      <w:suppressAutoHyphens/>
      <w:ind w:left="849" w:hanging="283"/>
    </w:pPr>
    <w:rPr>
      <w:rFonts w:eastAsia="Times New Roman"/>
      <w:sz w:val="20"/>
      <w:szCs w:val="20"/>
      <w:lang w:val="es-ES_tradnl"/>
    </w:rPr>
  </w:style>
  <w:style w:type="paragraph" w:customStyle="1" w:styleId="WW-Encabezado1">
    <w:name w:val="WW-Encabezado 1"/>
    <w:next w:val="Normal"/>
    <w:rsid w:val="007C41BE"/>
    <w:pPr>
      <w:keepNext/>
      <w:widowControl w:val="0"/>
      <w:suppressAutoHyphens/>
      <w:autoSpaceDE w:val="0"/>
      <w:spacing w:after="0" w:line="240" w:lineRule="auto"/>
      <w:jc w:val="both"/>
    </w:pPr>
    <w:rPr>
      <w:rFonts w:ascii="Comic Sans MS" w:eastAsia="Times New Roman" w:hAnsi="Comic Sans MS" w:cs="Comic Sans MS"/>
      <w:b/>
      <w:bCs/>
      <w:sz w:val="28"/>
      <w:szCs w:val="28"/>
      <w:lang w:val="es-ES" w:eastAsia="ar-SA"/>
    </w:rPr>
  </w:style>
  <w:style w:type="paragraph" w:customStyle="1" w:styleId="WW-Encabezado3">
    <w:name w:val="WW-Encabezado 3"/>
    <w:basedOn w:val="WW-Predeterminado"/>
    <w:next w:val="WW-Predeterminado"/>
    <w:rsid w:val="007C41BE"/>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rsid w:val="007C41BE"/>
    <w:pPr>
      <w:tabs>
        <w:tab w:val="num" w:pos="643"/>
      </w:tabs>
      <w:suppressAutoHyphens/>
      <w:ind w:left="643" w:hanging="360"/>
    </w:pPr>
    <w:rPr>
      <w:rFonts w:eastAsia="Times New Roman"/>
      <w:sz w:val="20"/>
      <w:szCs w:val="20"/>
      <w:lang w:val="es-ES_tradnl"/>
    </w:rPr>
  </w:style>
  <w:style w:type="paragraph" w:customStyle="1" w:styleId="Saludo1">
    <w:name w:val="Saludo1"/>
    <w:basedOn w:val="Normal"/>
    <w:next w:val="Normal"/>
    <w:rsid w:val="007C41BE"/>
    <w:rPr>
      <w:rFonts w:ascii="Calibri" w:eastAsia="Times New Roman" w:hAnsi="Calibri" w:cs="Calibri"/>
      <w:sz w:val="20"/>
      <w:szCs w:val="20"/>
    </w:rPr>
  </w:style>
  <w:style w:type="paragraph" w:customStyle="1" w:styleId="Continuarlista21">
    <w:name w:val="Continuar lista 21"/>
    <w:basedOn w:val="Normal"/>
    <w:rsid w:val="007C41BE"/>
    <w:pPr>
      <w:spacing w:after="120"/>
      <w:ind w:left="566"/>
    </w:pPr>
    <w:rPr>
      <w:rFonts w:eastAsia="Times New Roman"/>
    </w:rPr>
  </w:style>
  <w:style w:type="paragraph" w:customStyle="1" w:styleId="Textocomentario3">
    <w:name w:val="Texto comentario3"/>
    <w:basedOn w:val="Normal"/>
    <w:rsid w:val="007C41BE"/>
    <w:pPr>
      <w:widowControl w:val="0"/>
      <w:suppressAutoHyphens/>
    </w:pPr>
    <w:rPr>
      <w:rFonts w:eastAsia="Arial" w:cs="Mangal"/>
      <w:kern w:val="1"/>
      <w:sz w:val="20"/>
      <w:szCs w:val="20"/>
      <w:lang w:eastAsia="hi-IN" w:bidi="hi-IN"/>
    </w:rPr>
  </w:style>
  <w:style w:type="character" w:customStyle="1" w:styleId="EstiloCorreo9791">
    <w:name w:val="EstiloCorreo9791"/>
    <w:semiHidden/>
    <w:rsid w:val="007C41BE"/>
    <w:rPr>
      <w:rFonts w:ascii="Arial" w:hAnsi="Arial" w:cs="Arial"/>
      <w:color w:val="auto"/>
      <w:sz w:val="20"/>
      <w:szCs w:val="20"/>
    </w:rPr>
  </w:style>
  <w:style w:type="character" w:customStyle="1" w:styleId="WW8NumSt1z0">
    <w:name w:val="WW8NumSt1z0"/>
    <w:rsid w:val="007C41BE"/>
    <w:rPr>
      <w:rFonts w:ascii="Symbol" w:hAnsi="Symbol" w:cs="Symbol"/>
    </w:rPr>
  </w:style>
  <w:style w:type="character" w:customStyle="1" w:styleId="Fuentedeencabezadopredeter">
    <w:name w:val="Fuente de encabezado predeter."/>
    <w:rsid w:val="007C41BE"/>
  </w:style>
  <w:style w:type="character" w:customStyle="1" w:styleId="EquationCaption">
    <w:name w:val="_Equation Caption"/>
    <w:rsid w:val="007C41BE"/>
  </w:style>
  <w:style w:type="character" w:customStyle="1" w:styleId="EstiloCorreo9831">
    <w:name w:val="EstiloCorreo9831"/>
    <w:semiHidden/>
    <w:rsid w:val="007C41BE"/>
    <w:rPr>
      <w:rFonts w:ascii="Arial" w:hAnsi="Arial" w:cs="Arial"/>
      <w:color w:val="000080"/>
      <w:sz w:val="20"/>
      <w:szCs w:val="20"/>
    </w:rPr>
  </w:style>
  <w:style w:type="character" w:customStyle="1" w:styleId="EstiloCorreo9841">
    <w:name w:val="EstiloCorreo9841"/>
    <w:semiHidden/>
    <w:rsid w:val="007C41BE"/>
    <w:rPr>
      <w:rFonts w:ascii="Arial" w:hAnsi="Arial" w:cs="Arial"/>
      <w:color w:val="auto"/>
      <w:sz w:val="20"/>
      <w:szCs w:val="20"/>
    </w:rPr>
  </w:style>
  <w:style w:type="character" w:customStyle="1" w:styleId="EstiloCorreo9851">
    <w:name w:val="EstiloCorreo9851"/>
    <w:semiHidden/>
    <w:rsid w:val="007C41BE"/>
    <w:rPr>
      <w:rFonts w:ascii="Arial" w:hAnsi="Arial" w:cs="Arial"/>
      <w:color w:val="000080"/>
      <w:sz w:val="20"/>
      <w:szCs w:val="20"/>
    </w:rPr>
  </w:style>
  <w:style w:type="character" w:customStyle="1" w:styleId="EstiloCorreo9861">
    <w:name w:val="EstiloCorreo9861"/>
    <w:semiHidden/>
    <w:rsid w:val="007C41BE"/>
    <w:rPr>
      <w:rFonts w:ascii="Arial" w:hAnsi="Arial" w:cs="Arial"/>
      <w:color w:val="auto"/>
      <w:sz w:val="20"/>
      <w:szCs w:val="20"/>
    </w:rPr>
  </w:style>
  <w:style w:type="character" w:customStyle="1" w:styleId="EstiloCorreo987">
    <w:name w:val="EstiloCorreo987"/>
    <w:semiHidden/>
    <w:rsid w:val="007C41BE"/>
    <w:rPr>
      <w:rFonts w:ascii="Arial" w:hAnsi="Arial" w:cs="Arial"/>
      <w:color w:val="auto"/>
      <w:sz w:val="20"/>
      <w:szCs w:val="20"/>
    </w:rPr>
  </w:style>
  <w:style w:type="paragraph" w:customStyle="1" w:styleId="CarCarCarCarCarCar1">
    <w:name w:val="Car Car Car Car Car Car1"/>
    <w:basedOn w:val="Normal"/>
    <w:semiHidden/>
    <w:rsid w:val="007C41BE"/>
    <w:pPr>
      <w:spacing w:after="160" w:line="240" w:lineRule="exact"/>
    </w:pPr>
    <w:rPr>
      <w:rFonts w:ascii="Verdana" w:eastAsia="Times New Roman" w:hAnsi="Verdana" w:cs="Verdana"/>
      <w:sz w:val="20"/>
      <w:szCs w:val="20"/>
      <w:lang w:val="en-AU" w:eastAsia="en-US"/>
    </w:rPr>
  </w:style>
  <w:style w:type="character" w:customStyle="1" w:styleId="EstiloCorreo989">
    <w:name w:val="EstiloCorreo989"/>
    <w:semiHidden/>
    <w:rsid w:val="007C41BE"/>
    <w:rPr>
      <w:rFonts w:ascii="Palatino Linotype" w:hAnsi="Palatino Linotype" w:cs="Palatino Linotype"/>
      <w:b/>
      <w:bCs/>
      <w:color w:val="auto"/>
      <w:sz w:val="26"/>
      <w:szCs w:val="26"/>
    </w:rPr>
  </w:style>
  <w:style w:type="character" w:customStyle="1" w:styleId="EstiloCorreo990">
    <w:name w:val="EstiloCorreo990"/>
    <w:semiHidden/>
    <w:rsid w:val="007C41BE"/>
    <w:rPr>
      <w:color w:val="000000"/>
    </w:rPr>
  </w:style>
  <w:style w:type="character" w:customStyle="1" w:styleId="EstiloCorreo991">
    <w:name w:val="EstiloCorreo991"/>
    <w:semiHidden/>
    <w:rsid w:val="007C41BE"/>
    <w:rPr>
      <w:rFonts w:ascii="Arial" w:hAnsi="Arial" w:cs="Arial"/>
      <w:color w:val="000080"/>
    </w:rPr>
  </w:style>
  <w:style w:type="character" w:customStyle="1" w:styleId="EstiloCorreo9921">
    <w:name w:val="EstiloCorreo9921"/>
    <w:semiHidden/>
    <w:rsid w:val="007C41BE"/>
    <w:rPr>
      <w:rFonts w:ascii="Arial" w:hAnsi="Arial" w:cs="Arial"/>
      <w:color w:val="auto"/>
      <w:sz w:val="20"/>
      <w:szCs w:val="20"/>
    </w:rPr>
  </w:style>
  <w:style w:type="character" w:customStyle="1" w:styleId="EstiloCorreo993">
    <w:name w:val="EstiloCorreo993"/>
    <w:semiHidden/>
    <w:rsid w:val="007C41BE"/>
    <w:rPr>
      <w:rFonts w:ascii="Arial" w:hAnsi="Arial" w:cs="Arial"/>
      <w:color w:val="000080"/>
    </w:rPr>
  </w:style>
  <w:style w:type="character" w:customStyle="1" w:styleId="EstiloCorreo994">
    <w:name w:val="EstiloCorreo994"/>
    <w:semiHidden/>
    <w:rsid w:val="007C41BE"/>
    <w:rPr>
      <w:rFonts w:ascii="Tahoma" w:hAnsi="Tahoma" w:cs="Tahoma"/>
      <w:color w:val="auto"/>
    </w:rPr>
  </w:style>
  <w:style w:type="character" w:customStyle="1" w:styleId="EstiloCorreo995">
    <w:name w:val="EstiloCorreo995"/>
    <w:semiHidden/>
    <w:rsid w:val="007C41BE"/>
    <w:rPr>
      <w:rFonts w:ascii="Tahoma" w:hAnsi="Tahoma" w:cs="Tahoma"/>
      <w:color w:val="auto"/>
    </w:rPr>
  </w:style>
  <w:style w:type="paragraph" w:customStyle="1" w:styleId="Encabezado7">
    <w:name w:val="Encabezado7"/>
    <w:basedOn w:val="Normal"/>
    <w:next w:val="Textoindependiente"/>
    <w:rsid w:val="007C41BE"/>
    <w:pPr>
      <w:keepNext/>
      <w:suppressAutoHyphens/>
      <w:spacing w:before="240" w:after="120"/>
      <w:ind w:firstLine="709"/>
      <w:jc w:val="both"/>
    </w:pPr>
    <w:rPr>
      <w:rFonts w:ascii="Arial" w:eastAsia="Microsoft YaHei" w:hAnsi="Arial" w:cs="Arial"/>
      <w:sz w:val="28"/>
      <w:szCs w:val="28"/>
      <w:lang w:eastAsia="zh-CN"/>
    </w:rPr>
  </w:style>
  <w:style w:type="paragraph" w:customStyle="1" w:styleId="Encabezado6">
    <w:name w:val="Encabezado6"/>
    <w:basedOn w:val="Normal"/>
    <w:next w:val="Textoindependiente"/>
    <w:rsid w:val="007C41BE"/>
    <w:pPr>
      <w:keepNext/>
      <w:suppressAutoHyphens/>
      <w:spacing w:before="240" w:after="120"/>
      <w:ind w:firstLine="709"/>
      <w:jc w:val="both"/>
    </w:pPr>
    <w:rPr>
      <w:rFonts w:ascii="Arial" w:eastAsia="Times New Roman" w:hAnsi="Arial" w:cs="Arial"/>
      <w:sz w:val="28"/>
      <w:szCs w:val="28"/>
      <w:lang w:eastAsia="zh-CN"/>
    </w:rPr>
  </w:style>
  <w:style w:type="paragraph" w:customStyle="1" w:styleId="Encabezado5">
    <w:name w:val="Encabezado5"/>
    <w:basedOn w:val="Normal"/>
    <w:next w:val="Textoindependiente"/>
    <w:rsid w:val="007C41BE"/>
    <w:pPr>
      <w:keepNext/>
      <w:suppressAutoHyphens/>
      <w:spacing w:before="240" w:after="120"/>
      <w:ind w:firstLine="709"/>
      <w:jc w:val="both"/>
    </w:pPr>
    <w:rPr>
      <w:rFonts w:ascii="Arial" w:eastAsia="Times New Roman" w:hAnsi="Arial" w:cs="Arial"/>
      <w:sz w:val="28"/>
      <w:szCs w:val="28"/>
      <w:lang w:eastAsia="zh-CN"/>
    </w:rPr>
  </w:style>
  <w:style w:type="paragraph" w:customStyle="1" w:styleId="PROGRAMA0">
    <w:name w:val="PROGRAMA"/>
    <w:basedOn w:val="Normal"/>
    <w:next w:val="Normal"/>
    <w:rsid w:val="007C41BE"/>
    <w:pPr>
      <w:keepNext/>
      <w:suppressAutoHyphens/>
      <w:ind w:firstLine="709"/>
      <w:jc w:val="both"/>
    </w:pPr>
    <w:rPr>
      <w:rFonts w:ascii="Bookman Old Style" w:eastAsia="Times New Roman" w:hAnsi="Bookman Old Style" w:cs="Bookman Old Style"/>
      <w:b/>
      <w:bCs/>
      <w:sz w:val="22"/>
      <w:szCs w:val="22"/>
      <w:lang w:val="es-ES" w:eastAsia="zh-CN"/>
    </w:rPr>
  </w:style>
  <w:style w:type="paragraph" w:customStyle="1" w:styleId="TITULO1">
    <w:name w:val="TITULO1"/>
    <w:basedOn w:val="Normal"/>
    <w:next w:val="Normal"/>
    <w:rsid w:val="007C41BE"/>
    <w:pPr>
      <w:keepNext/>
      <w:suppressAutoHyphens/>
      <w:ind w:firstLine="709"/>
      <w:jc w:val="both"/>
    </w:pPr>
    <w:rPr>
      <w:rFonts w:ascii="Bookman Old Style" w:eastAsia="Times New Roman" w:hAnsi="Bookman Old Style" w:cs="Bookman Old Style"/>
      <w:b/>
      <w:bCs/>
      <w:sz w:val="22"/>
      <w:szCs w:val="22"/>
      <w:lang w:val="es-ES" w:eastAsia="zh-CN"/>
    </w:rPr>
  </w:style>
  <w:style w:type="paragraph" w:customStyle="1" w:styleId="PRESENTACIONYJUSTIFICACION">
    <w:name w:val="PRESENTACION Y JUSTIFICACION"/>
    <w:basedOn w:val="Normal"/>
    <w:next w:val="Normal"/>
    <w:rsid w:val="007C41BE"/>
    <w:pPr>
      <w:tabs>
        <w:tab w:val="left" w:pos="16560"/>
      </w:tabs>
      <w:suppressAutoHyphens/>
      <w:ind w:left="720" w:hanging="360"/>
      <w:jc w:val="both"/>
    </w:pPr>
    <w:rPr>
      <w:rFonts w:ascii="Cooper Md BT" w:eastAsia="Times New Roman" w:hAnsi="Cooper Md BT" w:cs="Cooper Md BT"/>
      <w:b/>
      <w:bCs/>
      <w:lang w:eastAsia="zh-CN"/>
    </w:rPr>
  </w:style>
  <w:style w:type="paragraph" w:customStyle="1" w:styleId="CURSO">
    <w:name w:val="CURSO"/>
    <w:basedOn w:val="Normal"/>
    <w:next w:val="Normal"/>
    <w:rsid w:val="007C41BE"/>
    <w:pPr>
      <w:tabs>
        <w:tab w:val="left" w:pos="-29403"/>
      </w:tabs>
      <w:suppressAutoHyphens/>
      <w:ind w:left="1571" w:hanging="360"/>
      <w:jc w:val="both"/>
    </w:pPr>
    <w:rPr>
      <w:rFonts w:eastAsia="Times New Roman"/>
      <w:b/>
      <w:bCs/>
      <w:i/>
      <w:iCs/>
      <w:sz w:val="28"/>
      <w:szCs w:val="28"/>
      <w:lang w:eastAsia="zh-CN"/>
    </w:rPr>
  </w:style>
  <w:style w:type="paragraph" w:customStyle="1" w:styleId="LO-Normal">
    <w:name w:val="LO-Normal"/>
    <w:rsid w:val="007C41BE"/>
    <w:pPr>
      <w:widowControl w:val="0"/>
      <w:suppressAutoHyphens/>
      <w:spacing w:after="0" w:line="240" w:lineRule="auto"/>
    </w:pPr>
    <w:rPr>
      <w:rFonts w:ascii="Times New Roman" w:eastAsia="Times New Roman" w:hAnsi="Times New Roman" w:cs="Times New Roman"/>
      <w:kern w:val="1"/>
      <w:sz w:val="24"/>
      <w:szCs w:val="24"/>
      <w:lang w:val="es-ES" w:eastAsia="es-CR"/>
    </w:rPr>
  </w:style>
  <w:style w:type="paragraph" w:customStyle="1" w:styleId="Pie">
    <w:name w:val="Pie"/>
    <w:basedOn w:val="Normal"/>
    <w:rsid w:val="007C41BE"/>
    <w:pPr>
      <w:suppressLineNumbers/>
      <w:suppressAutoHyphens/>
      <w:spacing w:before="120" w:after="120"/>
      <w:ind w:firstLine="709"/>
      <w:jc w:val="both"/>
    </w:pPr>
    <w:rPr>
      <w:rFonts w:eastAsia="Times New Roman"/>
      <w:i/>
      <w:iCs/>
    </w:rPr>
  </w:style>
  <w:style w:type="paragraph" w:customStyle="1" w:styleId="textopreformateado0">
    <w:name w:val="textopreformateado"/>
    <w:basedOn w:val="Normal"/>
    <w:rsid w:val="007C41BE"/>
    <w:pPr>
      <w:autoSpaceDE w:val="0"/>
      <w:autoSpaceDN w:val="0"/>
    </w:pPr>
    <w:rPr>
      <w:rFonts w:ascii="Courier New" w:eastAsia="Batang" w:hAnsi="Courier New" w:cs="Courier New"/>
      <w:color w:val="000000"/>
      <w:sz w:val="20"/>
      <w:szCs w:val="20"/>
      <w:lang w:val="es-ES" w:eastAsia="ko-KR"/>
    </w:rPr>
  </w:style>
  <w:style w:type="character" w:customStyle="1" w:styleId="WW8Num18z3">
    <w:name w:val="WW8Num18z3"/>
    <w:rsid w:val="007C41BE"/>
    <w:rPr>
      <w:rFonts w:ascii="Symbol" w:hAnsi="Symbol" w:cs="Symbol"/>
      <w:color w:val="000000"/>
    </w:rPr>
  </w:style>
  <w:style w:type="paragraph" w:customStyle="1" w:styleId="CM10">
    <w:name w:val="CM10"/>
    <w:basedOn w:val="Default"/>
    <w:next w:val="Default"/>
    <w:rsid w:val="007C41BE"/>
    <w:pPr>
      <w:widowControl/>
    </w:pPr>
    <w:rPr>
      <w:rFonts w:ascii="Arial" w:hAnsi="Arial" w:cs="Times New Roman"/>
      <w:color w:val="auto"/>
    </w:rPr>
  </w:style>
  <w:style w:type="character" w:customStyle="1" w:styleId="xl43Car">
    <w:name w:val="xl43 Car"/>
    <w:link w:val="xl43"/>
    <w:uiPriority w:val="99"/>
    <w:rsid w:val="007C41BE"/>
    <w:rPr>
      <w:rFonts w:ascii="Book Antiqua" w:eastAsia="Arial Unicode MS" w:hAnsi="Book Antiqua" w:cs="Times New Roman"/>
      <w:b/>
      <w:bCs/>
      <w:lang w:val="es-ES" w:eastAsia="es-ES"/>
    </w:rPr>
  </w:style>
  <w:style w:type="character" w:customStyle="1" w:styleId="StrongEmphasis">
    <w:name w:val="Strong Emphasis"/>
    <w:rsid w:val="007C41BE"/>
    <w:rPr>
      <w:b/>
      <w:bCs/>
      <w:color w:val="000000"/>
      <w:shd w:val="clear" w:color="auto" w:fill="FFFFFF"/>
    </w:rPr>
  </w:style>
  <w:style w:type="character" w:customStyle="1" w:styleId="BulletSymbols">
    <w:name w:val="Bullet Symbols"/>
    <w:rsid w:val="007C41BE"/>
    <w:rPr>
      <w:rFonts w:ascii="Arial Unicode MS" w:eastAsia="Arial Unicode MS" w:cs="Arial Unicode MS"/>
      <w:color w:val="000000"/>
      <w:sz w:val="18"/>
      <w:szCs w:val="18"/>
      <w:shd w:val="clear" w:color="auto" w:fill="FFFFFF"/>
    </w:rPr>
  </w:style>
  <w:style w:type="paragraph" w:customStyle="1" w:styleId="Heading">
    <w:name w:val="Heading"/>
    <w:next w:val="Textoindependiente"/>
    <w:rsid w:val="007C41BE"/>
    <w:pPr>
      <w:keepNext/>
      <w:autoSpaceDE w:val="0"/>
      <w:autoSpaceDN w:val="0"/>
      <w:adjustRightInd w:val="0"/>
      <w:spacing w:before="240" w:after="120" w:line="240" w:lineRule="auto"/>
    </w:pPr>
    <w:rPr>
      <w:rFonts w:ascii="Arial" w:eastAsia="Times New Roman" w:hAnsi="Arial" w:cs="Arial"/>
      <w:color w:val="000000"/>
      <w:sz w:val="28"/>
      <w:szCs w:val="28"/>
      <w:u w:val="single"/>
      <w:shd w:val="clear" w:color="auto" w:fill="FFFFFF"/>
      <w:lang w:eastAsia="es-ES"/>
    </w:rPr>
  </w:style>
  <w:style w:type="paragraph" w:customStyle="1" w:styleId="Index">
    <w:name w:val="Index"/>
    <w:rsid w:val="007C41BE"/>
    <w:pPr>
      <w:autoSpaceDE w:val="0"/>
      <w:autoSpaceDN w:val="0"/>
      <w:adjustRightInd w:val="0"/>
      <w:spacing w:after="0" w:line="240" w:lineRule="auto"/>
    </w:pPr>
    <w:rPr>
      <w:rFonts w:ascii="Arial" w:eastAsia="Times New Roman" w:hAnsi="Arial" w:cs="Times New Roman"/>
      <w:color w:val="000000"/>
      <w:sz w:val="24"/>
      <w:szCs w:val="24"/>
      <w:u w:val="single"/>
      <w:shd w:val="clear" w:color="auto" w:fill="FFFFFF"/>
      <w:lang w:eastAsia="es-ES"/>
    </w:rPr>
  </w:style>
  <w:style w:type="character" w:customStyle="1" w:styleId="RTFNum31">
    <w:name w:val="RTF_Num 3 1"/>
    <w:rsid w:val="007C41BE"/>
    <w:rPr>
      <w:rFonts w:ascii="Wingdings" w:hAnsi="Wingdings" w:cs="Wingdings"/>
      <w:color w:val="000000"/>
      <w:u w:val="single"/>
      <w:shd w:val="clear" w:color="auto" w:fill="FFFFFF"/>
    </w:rPr>
  </w:style>
  <w:style w:type="character" w:customStyle="1" w:styleId="RTFNum32">
    <w:name w:val="RTF_Num 3 2"/>
    <w:rsid w:val="007C41BE"/>
    <w:rPr>
      <w:rFonts w:ascii="Wingdings" w:hAnsi="Wingdings" w:cs="Wingdings"/>
      <w:color w:val="000000"/>
      <w:u w:val="single"/>
      <w:shd w:val="clear" w:color="auto" w:fill="FFFFFF"/>
    </w:rPr>
  </w:style>
  <w:style w:type="character" w:customStyle="1" w:styleId="RTFNum33">
    <w:name w:val="RTF_Num 3 3"/>
    <w:rsid w:val="007C41BE"/>
    <w:rPr>
      <w:rFonts w:ascii="Arial Unicode MS" w:eastAsia="Arial Unicode MS" w:cs="Arial Unicode MS"/>
      <w:color w:val="000000"/>
      <w:sz w:val="18"/>
      <w:szCs w:val="18"/>
      <w:shd w:val="clear" w:color="auto" w:fill="FFFFFF"/>
    </w:rPr>
  </w:style>
  <w:style w:type="character" w:customStyle="1" w:styleId="RTFNum34">
    <w:name w:val="RTF_Num 3 4"/>
    <w:rsid w:val="007C41BE"/>
    <w:rPr>
      <w:rFonts w:ascii="Arial Unicode MS" w:eastAsia="Arial Unicode MS" w:cs="Arial Unicode MS"/>
      <w:color w:val="000000"/>
      <w:sz w:val="18"/>
      <w:szCs w:val="18"/>
      <w:shd w:val="clear" w:color="auto" w:fill="FFFFFF"/>
    </w:rPr>
  </w:style>
  <w:style w:type="character" w:customStyle="1" w:styleId="RTFNum35">
    <w:name w:val="RTF_Num 3 5"/>
    <w:rsid w:val="007C41BE"/>
    <w:rPr>
      <w:rFonts w:ascii="Wingdings 2" w:hAnsi="Wingdings 2" w:cs="Wingdings 2"/>
      <w:color w:val="000000"/>
      <w:sz w:val="18"/>
      <w:szCs w:val="18"/>
      <w:shd w:val="clear" w:color="auto" w:fill="FFFFFF"/>
    </w:rPr>
  </w:style>
  <w:style w:type="character" w:customStyle="1" w:styleId="RTFNum36">
    <w:name w:val="RTF_Num 3 6"/>
    <w:rsid w:val="007C41BE"/>
    <w:rPr>
      <w:rFonts w:ascii="Arial Unicode MS" w:eastAsia="Arial Unicode MS" w:cs="Arial Unicode MS"/>
      <w:color w:val="000000"/>
      <w:sz w:val="18"/>
      <w:szCs w:val="18"/>
      <w:shd w:val="clear" w:color="auto" w:fill="FFFFFF"/>
    </w:rPr>
  </w:style>
  <w:style w:type="character" w:customStyle="1" w:styleId="RTFNum37">
    <w:name w:val="RTF_Num 3 7"/>
    <w:rsid w:val="007C41BE"/>
    <w:rPr>
      <w:rFonts w:ascii="Arial Unicode MS" w:eastAsia="Arial Unicode MS" w:cs="Arial Unicode MS"/>
      <w:color w:val="000000"/>
      <w:sz w:val="18"/>
      <w:szCs w:val="18"/>
      <w:shd w:val="clear" w:color="auto" w:fill="FFFFFF"/>
    </w:rPr>
  </w:style>
  <w:style w:type="character" w:customStyle="1" w:styleId="RTFNum38">
    <w:name w:val="RTF_Num 3 8"/>
    <w:rsid w:val="007C41BE"/>
    <w:rPr>
      <w:rFonts w:ascii="Wingdings 2" w:hAnsi="Wingdings 2" w:cs="Wingdings 2"/>
      <w:color w:val="000000"/>
      <w:sz w:val="18"/>
      <w:szCs w:val="18"/>
      <w:shd w:val="clear" w:color="auto" w:fill="FFFFFF"/>
    </w:rPr>
  </w:style>
  <w:style w:type="character" w:customStyle="1" w:styleId="RTFNum39">
    <w:name w:val="RTF_Num 3 9"/>
    <w:rsid w:val="007C41BE"/>
    <w:rPr>
      <w:rFonts w:ascii="Arial Unicode MS" w:eastAsia="Arial Unicode MS" w:cs="Arial Unicode MS"/>
      <w:color w:val="000000"/>
      <w:sz w:val="18"/>
      <w:szCs w:val="18"/>
      <w:shd w:val="clear" w:color="auto" w:fill="FFFFFF"/>
    </w:rPr>
  </w:style>
  <w:style w:type="character" w:customStyle="1" w:styleId="RTFNum42">
    <w:name w:val="RTF_Num 4 2"/>
    <w:rsid w:val="007C41BE"/>
    <w:rPr>
      <w:rFonts w:ascii="Wingdings" w:hAnsi="Wingdings" w:cs="Wingdings"/>
      <w:color w:val="000000"/>
      <w:u w:val="single"/>
      <w:shd w:val="clear" w:color="auto" w:fill="FFFFFF"/>
    </w:rPr>
  </w:style>
  <w:style w:type="character" w:customStyle="1" w:styleId="RTFNum82">
    <w:name w:val="RTF_Num 8 2"/>
    <w:rsid w:val="007C41BE"/>
    <w:rPr>
      <w:rFonts w:ascii="Symbol" w:hAnsi="Symbol" w:cs="Symbol"/>
      <w:color w:val="000000"/>
      <w:u w:val="single"/>
      <w:shd w:val="clear" w:color="auto" w:fill="FFFFFF"/>
    </w:rPr>
  </w:style>
  <w:style w:type="character" w:customStyle="1" w:styleId="RTFNum122">
    <w:name w:val="RTF_Num 12 2"/>
    <w:rsid w:val="007C41BE"/>
    <w:rPr>
      <w:rFonts w:ascii="Symbol" w:hAnsi="Symbol" w:cs="Symbol"/>
      <w:color w:val="000000"/>
      <w:u w:val="single"/>
      <w:shd w:val="clear" w:color="auto" w:fill="FFFFFF"/>
    </w:rPr>
  </w:style>
  <w:style w:type="character" w:customStyle="1" w:styleId="RTFNum132">
    <w:name w:val="RTF_Num 13 2"/>
    <w:rsid w:val="007C41BE"/>
    <w:rPr>
      <w:rFonts w:ascii="Wingdings" w:hAnsi="Wingdings" w:cs="Wingdings"/>
      <w:color w:val="000000"/>
      <w:u w:val="single"/>
      <w:shd w:val="clear" w:color="auto" w:fill="FFFFFF"/>
    </w:rPr>
  </w:style>
  <w:style w:type="character" w:customStyle="1" w:styleId="RTFNum142">
    <w:name w:val="RTF_Num 14 2"/>
    <w:rsid w:val="007C41BE"/>
    <w:rPr>
      <w:rFonts w:ascii="Symbol" w:hAnsi="Symbol" w:cs="Symbol"/>
      <w:color w:val="000000"/>
      <w:u w:val="single"/>
      <w:shd w:val="clear" w:color="auto" w:fill="FFFFFF"/>
    </w:rPr>
  </w:style>
  <w:style w:type="character" w:customStyle="1" w:styleId="RTFNum152">
    <w:name w:val="RTF_Num 15 2"/>
    <w:rsid w:val="007C41BE"/>
    <w:rPr>
      <w:rFonts w:ascii="Symbol" w:hAnsi="Symbol" w:cs="Symbol"/>
      <w:color w:val="000000"/>
      <w:u w:val="single"/>
      <w:shd w:val="clear" w:color="auto" w:fill="FFFFFF"/>
    </w:rPr>
  </w:style>
  <w:style w:type="character" w:customStyle="1" w:styleId="RTFNum162">
    <w:name w:val="RTF_Num 16 2"/>
    <w:rsid w:val="007C41BE"/>
    <w:rPr>
      <w:rFonts w:ascii="Wingdings" w:hAnsi="Wingdings" w:cs="Wingdings"/>
      <w:color w:val="000000"/>
      <w:u w:val="single"/>
      <w:shd w:val="clear" w:color="auto" w:fill="FFFFFF"/>
    </w:rPr>
  </w:style>
  <w:style w:type="character" w:customStyle="1" w:styleId="RTFNum182">
    <w:name w:val="RTF_Num 18 2"/>
    <w:rsid w:val="007C41BE"/>
    <w:rPr>
      <w:rFonts w:ascii="Symbol" w:hAnsi="Symbol" w:cs="Symbol"/>
      <w:color w:val="000000"/>
      <w:u w:val="single"/>
      <w:shd w:val="clear" w:color="auto" w:fill="FFFFFF"/>
    </w:rPr>
  </w:style>
  <w:style w:type="character" w:customStyle="1" w:styleId="RTFNum192">
    <w:name w:val="RTF_Num 19 2"/>
    <w:rsid w:val="007C41BE"/>
    <w:rPr>
      <w:rFonts w:ascii="Symbol" w:hAnsi="Symbol" w:cs="Symbol"/>
      <w:color w:val="000000"/>
      <w:u w:val="single"/>
      <w:shd w:val="clear" w:color="auto" w:fill="FFFFFF"/>
    </w:rPr>
  </w:style>
  <w:style w:type="character" w:customStyle="1" w:styleId="RTFNum212">
    <w:name w:val="RTF_Num 21 2"/>
    <w:rsid w:val="007C41BE"/>
    <w:rPr>
      <w:rFonts w:ascii="Symbol" w:hAnsi="Symbol" w:cs="Symbol"/>
      <w:color w:val="000000"/>
      <w:u w:val="single"/>
      <w:shd w:val="clear" w:color="auto" w:fill="FFFFFF"/>
    </w:rPr>
  </w:style>
  <w:style w:type="character" w:customStyle="1" w:styleId="RTFNum242">
    <w:name w:val="RTF_Num 24 2"/>
    <w:rsid w:val="007C41BE"/>
    <w:rPr>
      <w:rFonts w:ascii="Wingdings" w:hAnsi="Wingdings" w:cs="Wingdings"/>
      <w:color w:val="000000"/>
      <w:u w:val="single"/>
      <w:shd w:val="clear" w:color="auto" w:fill="FFFFFF"/>
    </w:rPr>
  </w:style>
  <w:style w:type="character" w:customStyle="1" w:styleId="RTFNum262">
    <w:name w:val="RTF_Num 26 2"/>
    <w:rsid w:val="007C41BE"/>
    <w:rPr>
      <w:rFonts w:ascii="Wingdings" w:hAnsi="Wingdings" w:cs="Wingdings"/>
      <w:color w:val="000000"/>
      <w:u w:val="single"/>
      <w:shd w:val="clear" w:color="auto" w:fill="FFFFFF"/>
    </w:rPr>
  </w:style>
  <w:style w:type="character" w:customStyle="1" w:styleId="RTFNum272">
    <w:name w:val="RTF_Num 27 2"/>
    <w:rsid w:val="007C41BE"/>
    <w:rPr>
      <w:rFonts w:ascii="Wingdings" w:hAnsi="Wingdings" w:cs="Wingdings"/>
      <w:color w:val="000000"/>
      <w:u w:val="single"/>
      <w:shd w:val="clear" w:color="auto" w:fill="FFFFFF"/>
    </w:rPr>
  </w:style>
  <w:style w:type="character" w:customStyle="1" w:styleId="RTFNum282">
    <w:name w:val="RTF_Num 28 2"/>
    <w:rsid w:val="007C41BE"/>
    <w:rPr>
      <w:rFonts w:ascii="Wingdings" w:hAnsi="Wingdings" w:cs="Wingdings"/>
      <w:color w:val="000000"/>
      <w:u w:val="single"/>
      <w:shd w:val="clear" w:color="auto" w:fill="FFFFFF"/>
    </w:rPr>
  </w:style>
  <w:style w:type="character" w:customStyle="1" w:styleId="RTFNum292">
    <w:name w:val="RTF_Num 29 2"/>
    <w:rsid w:val="007C41BE"/>
    <w:rPr>
      <w:rFonts w:ascii="Wingdings" w:hAnsi="Wingdings" w:cs="Wingdings"/>
      <w:color w:val="000000"/>
      <w:u w:val="single"/>
      <w:shd w:val="clear" w:color="auto" w:fill="FFFFFF"/>
    </w:rPr>
  </w:style>
  <w:style w:type="character" w:customStyle="1" w:styleId="RTFNum302">
    <w:name w:val="RTF_Num 30 2"/>
    <w:rsid w:val="007C41BE"/>
    <w:rPr>
      <w:rFonts w:ascii="Symbol" w:hAnsi="Symbol" w:cs="Symbol"/>
      <w:color w:val="000000"/>
      <w:u w:val="single"/>
      <w:shd w:val="clear" w:color="auto" w:fill="FFFFFF"/>
    </w:rPr>
  </w:style>
  <w:style w:type="character" w:customStyle="1" w:styleId="RTFNum322">
    <w:name w:val="RTF_Num 32 2"/>
    <w:rsid w:val="007C41BE"/>
    <w:rPr>
      <w:rFonts w:ascii="Wingdings" w:hAnsi="Wingdings" w:cs="Wingdings"/>
      <w:color w:val="000000"/>
      <w:u w:val="single"/>
      <w:shd w:val="clear" w:color="auto" w:fill="FFFFFF"/>
    </w:rPr>
  </w:style>
  <w:style w:type="character" w:customStyle="1" w:styleId="RTFNum342">
    <w:name w:val="RTF_Num 34 2"/>
    <w:rsid w:val="007C41BE"/>
    <w:rPr>
      <w:rFonts w:ascii="Symbol" w:hAnsi="Symbol" w:cs="Symbol"/>
      <w:color w:val="000000"/>
      <w:u w:val="single"/>
      <w:shd w:val="clear" w:color="auto" w:fill="FFFFFF"/>
    </w:rPr>
  </w:style>
  <w:style w:type="character" w:customStyle="1" w:styleId="RTFNum352">
    <w:name w:val="RTF_Num 35 2"/>
    <w:rsid w:val="007C41BE"/>
    <w:rPr>
      <w:rFonts w:ascii="Wingdings" w:hAnsi="Wingdings" w:cs="Wingdings"/>
      <w:color w:val="000000"/>
      <w:u w:val="single"/>
      <w:shd w:val="clear" w:color="auto" w:fill="FFFFFF"/>
    </w:rPr>
  </w:style>
  <w:style w:type="character" w:customStyle="1" w:styleId="RTFNum362">
    <w:name w:val="RTF_Num 36 2"/>
    <w:rsid w:val="007C41BE"/>
    <w:rPr>
      <w:rFonts w:ascii="Wingdings" w:hAnsi="Wingdings" w:cs="Wingdings"/>
      <w:color w:val="000000"/>
      <w:u w:val="single"/>
      <w:shd w:val="clear" w:color="auto" w:fill="FFFFFF"/>
    </w:rPr>
  </w:style>
  <w:style w:type="character" w:customStyle="1" w:styleId="RTFNum382">
    <w:name w:val="RTF_Num 38 2"/>
    <w:rsid w:val="007C41BE"/>
    <w:rPr>
      <w:rFonts w:ascii="Wingdings" w:hAnsi="Wingdings" w:cs="Wingdings"/>
      <w:color w:val="000000"/>
      <w:u w:val="single"/>
      <w:shd w:val="clear" w:color="auto" w:fill="FFFFFF"/>
    </w:rPr>
  </w:style>
  <w:style w:type="character" w:customStyle="1" w:styleId="RTFNum392">
    <w:name w:val="RTF_Num 39 2"/>
    <w:rsid w:val="007C41BE"/>
    <w:rPr>
      <w:rFonts w:ascii="Symbol" w:hAnsi="Symbol" w:cs="Symbol"/>
      <w:color w:val="000000"/>
      <w:u w:val="single"/>
      <w:shd w:val="clear" w:color="auto" w:fill="FFFFFF"/>
    </w:rPr>
  </w:style>
  <w:style w:type="character" w:customStyle="1" w:styleId="RTFNum402">
    <w:name w:val="RTF_Num 40 2"/>
    <w:rsid w:val="007C41BE"/>
    <w:rPr>
      <w:rFonts w:ascii="Wingdings" w:hAnsi="Wingdings" w:cs="Wingdings"/>
      <w:color w:val="000000"/>
      <w:u w:val="single"/>
      <w:shd w:val="clear" w:color="auto" w:fill="FFFFFF"/>
    </w:rPr>
  </w:style>
  <w:style w:type="character" w:customStyle="1" w:styleId="RTFNum412">
    <w:name w:val="RTF_Num 41 2"/>
    <w:rsid w:val="007C41BE"/>
    <w:rPr>
      <w:rFonts w:ascii="Wingdings" w:hAnsi="Wingdings" w:cs="Wingdings"/>
      <w:color w:val="000000"/>
      <w:u w:val="single"/>
      <w:shd w:val="clear" w:color="auto" w:fill="FFFFFF"/>
    </w:rPr>
  </w:style>
  <w:style w:type="character" w:customStyle="1" w:styleId="RTFNum422">
    <w:name w:val="RTF_Num 42 2"/>
    <w:rsid w:val="007C41BE"/>
    <w:rPr>
      <w:rFonts w:ascii="Symbol" w:hAnsi="Symbol" w:cs="Symbol"/>
      <w:color w:val="000000"/>
      <w:u w:val="single"/>
      <w:shd w:val="clear" w:color="auto" w:fill="FFFFFF"/>
    </w:rPr>
  </w:style>
  <w:style w:type="character" w:customStyle="1" w:styleId="RTFNum442">
    <w:name w:val="RTF_Num 44 2"/>
    <w:rsid w:val="007C41BE"/>
    <w:rPr>
      <w:rFonts w:ascii="Symbol" w:hAnsi="Symbol" w:cs="Symbol"/>
      <w:color w:val="000000"/>
      <w:u w:val="single"/>
      <w:shd w:val="clear" w:color="auto" w:fill="FFFFFF"/>
    </w:rPr>
  </w:style>
  <w:style w:type="character" w:customStyle="1" w:styleId="RTFNum452">
    <w:name w:val="RTF_Num 45 2"/>
    <w:rsid w:val="007C41BE"/>
    <w:rPr>
      <w:rFonts w:ascii="Symbol" w:hAnsi="Symbol" w:cs="Symbol"/>
      <w:color w:val="000000"/>
      <w:u w:val="single"/>
      <w:shd w:val="clear" w:color="auto" w:fill="FFFFFF"/>
    </w:rPr>
  </w:style>
  <w:style w:type="character" w:customStyle="1" w:styleId="RTFNum462">
    <w:name w:val="RTF_Num 46 2"/>
    <w:rsid w:val="007C41BE"/>
    <w:rPr>
      <w:rFonts w:ascii="Symbol" w:hAnsi="Symbol" w:cs="Symbol"/>
      <w:color w:val="000000"/>
      <w:u w:val="single"/>
      <w:shd w:val="clear" w:color="auto" w:fill="FFFFFF"/>
    </w:rPr>
  </w:style>
  <w:style w:type="character" w:customStyle="1" w:styleId="RTFNum472">
    <w:name w:val="RTF_Num 47 2"/>
    <w:rsid w:val="007C41BE"/>
    <w:rPr>
      <w:rFonts w:ascii="Wingdings" w:hAnsi="Wingdings" w:cs="Wingdings"/>
      <w:color w:val="000000"/>
      <w:u w:val="single"/>
      <w:shd w:val="clear" w:color="auto" w:fill="FFFFFF"/>
    </w:rPr>
  </w:style>
  <w:style w:type="character" w:customStyle="1" w:styleId="RTFNum482">
    <w:name w:val="RTF_Num 48 2"/>
    <w:rsid w:val="007C41BE"/>
    <w:rPr>
      <w:rFonts w:ascii="Wingdings" w:hAnsi="Wingdings" w:cs="Wingdings"/>
      <w:color w:val="000000"/>
      <w:u w:val="single"/>
      <w:shd w:val="clear" w:color="auto" w:fill="FFFFFF"/>
    </w:rPr>
  </w:style>
  <w:style w:type="character" w:customStyle="1" w:styleId="RTFNum492">
    <w:name w:val="RTF_Num 49 2"/>
    <w:rsid w:val="007C41BE"/>
    <w:rPr>
      <w:rFonts w:ascii="Wingdings" w:hAnsi="Wingdings" w:cs="Wingdings"/>
      <w:color w:val="000000"/>
      <w:u w:val="single"/>
      <w:shd w:val="clear" w:color="auto" w:fill="FFFFFF"/>
    </w:rPr>
  </w:style>
  <w:style w:type="character" w:customStyle="1" w:styleId="RTFNum502">
    <w:name w:val="RTF_Num 50 2"/>
    <w:rsid w:val="007C41BE"/>
    <w:rPr>
      <w:rFonts w:ascii="Wingdings" w:hAnsi="Wingdings" w:cs="Wingdings"/>
      <w:color w:val="000000"/>
      <w:u w:val="single"/>
      <w:shd w:val="clear" w:color="auto" w:fill="FFFFFF"/>
    </w:rPr>
  </w:style>
  <w:style w:type="character" w:customStyle="1" w:styleId="RTFNum512">
    <w:name w:val="RTF_Num 51 2"/>
    <w:rsid w:val="007C41BE"/>
    <w:rPr>
      <w:rFonts w:ascii="Wingdings" w:hAnsi="Wingdings" w:cs="Wingdings"/>
      <w:color w:val="000000"/>
      <w:u w:val="single"/>
      <w:shd w:val="clear" w:color="auto" w:fill="FFFFFF"/>
    </w:rPr>
  </w:style>
  <w:style w:type="character" w:customStyle="1" w:styleId="RTFNum522">
    <w:name w:val="RTF_Num 52 2"/>
    <w:rsid w:val="007C41BE"/>
    <w:rPr>
      <w:rFonts w:ascii="Wingdings" w:hAnsi="Wingdings" w:cs="Wingdings"/>
      <w:color w:val="000000"/>
      <w:u w:val="single"/>
      <w:shd w:val="clear" w:color="auto" w:fill="FFFFFF"/>
    </w:rPr>
  </w:style>
  <w:style w:type="character" w:customStyle="1" w:styleId="RTFNum532">
    <w:name w:val="RTF_Num 53 2"/>
    <w:rsid w:val="007C41BE"/>
    <w:rPr>
      <w:rFonts w:ascii="Wingdings" w:hAnsi="Wingdings" w:cs="Wingdings"/>
      <w:color w:val="000000"/>
      <w:u w:val="single"/>
      <w:shd w:val="clear" w:color="auto" w:fill="FFFFFF"/>
    </w:rPr>
  </w:style>
  <w:style w:type="character" w:customStyle="1" w:styleId="RTFNum542">
    <w:name w:val="RTF_Num 54 2"/>
    <w:rsid w:val="007C41BE"/>
    <w:rPr>
      <w:rFonts w:ascii="Wingdings" w:hAnsi="Wingdings" w:cs="Wingdings"/>
      <w:color w:val="000000"/>
      <w:u w:val="single"/>
      <w:shd w:val="clear" w:color="auto" w:fill="FFFFFF"/>
    </w:rPr>
  </w:style>
  <w:style w:type="character" w:customStyle="1" w:styleId="RTFNum552">
    <w:name w:val="RTF_Num 55 2"/>
    <w:rsid w:val="007C41BE"/>
    <w:rPr>
      <w:rFonts w:ascii="Wingdings" w:hAnsi="Wingdings" w:cs="Wingdings"/>
      <w:color w:val="000000"/>
      <w:u w:val="single"/>
      <w:shd w:val="clear" w:color="auto" w:fill="FFFFFF"/>
    </w:rPr>
  </w:style>
  <w:style w:type="character" w:customStyle="1" w:styleId="RTFNum562">
    <w:name w:val="RTF_Num 56 2"/>
    <w:rsid w:val="007C41BE"/>
    <w:rPr>
      <w:rFonts w:ascii="Wingdings" w:hAnsi="Wingdings" w:cs="Wingdings"/>
      <w:color w:val="000000"/>
      <w:u w:val="single"/>
      <w:shd w:val="clear" w:color="auto" w:fill="FFFFFF"/>
    </w:rPr>
  </w:style>
  <w:style w:type="character" w:customStyle="1" w:styleId="RTFNum572">
    <w:name w:val="RTF_Num 57 2"/>
    <w:rsid w:val="007C41BE"/>
    <w:rPr>
      <w:rFonts w:ascii="Wingdings" w:hAnsi="Wingdings" w:cs="Wingdings"/>
      <w:color w:val="000000"/>
      <w:u w:val="single"/>
      <w:shd w:val="clear" w:color="auto" w:fill="FFFFFF"/>
    </w:rPr>
  </w:style>
  <w:style w:type="character" w:customStyle="1" w:styleId="RTFNum582">
    <w:name w:val="RTF_Num 58 2"/>
    <w:rsid w:val="007C41BE"/>
    <w:rPr>
      <w:rFonts w:ascii="Wingdings" w:hAnsi="Wingdings" w:cs="Wingdings"/>
      <w:color w:val="000000"/>
      <w:u w:val="single"/>
      <w:shd w:val="clear" w:color="auto" w:fill="FFFFFF"/>
    </w:rPr>
  </w:style>
  <w:style w:type="character" w:customStyle="1" w:styleId="RTFNum592">
    <w:name w:val="RTF_Num 59 2"/>
    <w:rsid w:val="007C41BE"/>
    <w:rPr>
      <w:rFonts w:ascii="Wingdings" w:hAnsi="Wingdings" w:cs="Wingdings"/>
      <w:color w:val="000000"/>
      <w:u w:val="single"/>
      <w:shd w:val="clear" w:color="auto" w:fill="FFFFFF"/>
    </w:rPr>
  </w:style>
  <w:style w:type="character" w:customStyle="1" w:styleId="RTFNum602">
    <w:name w:val="RTF_Num 60 2"/>
    <w:rsid w:val="007C41BE"/>
    <w:rPr>
      <w:rFonts w:ascii="Wingdings" w:hAnsi="Wingdings" w:cs="Wingdings"/>
      <w:color w:val="000000"/>
      <w:u w:val="single"/>
      <w:shd w:val="clear" w:color="auto" w:fill="FFFFFF"/>
    </w:rPr>
  </w:style>
  <w:style w:type="character" w:customStyle="1" w:styleId="RTFNum612">
    <w:name w:val="RTF_Num 61 2"/>
    <w:rsid w:val="007C41BE"/>
    <w:rPr>
      <w:rFonts w:ascii="Wingdings" w:hAnsi="Wingdings" w:cs="Wingdings"/>
      <w:color w:val="000000"/>
      <w:u w:val="single"/>
      <w:shd w:val="clear" w:color="auto" w:fill="FFFFFF"/>
    </w:rPr>
  </w:style>
  <w:style w:type="character" w:customStyle="1" w:styleId="RTFNum622">
    <w:name w:val="RTF_Num 62 2"/>
    <w:rsid w:val="007C41BE"/>
    <w:rPr>
      <w:rFonts w:ascii="Wingdings" w:hAnsi="Wingdings" w:cs="Wingdings"/>
      <w:color w:val="000000"/>
      <w:u w:val="single"/>
      <w:shd w:val="clear" w:color="auto" w:fill="FFFFFF"/>
    </w:rPr>
  </w:style>
  <w:style w:type="character" w:customStyle="1" w:styleId="RTFNum632">
    <w:name w:val="RTF_Num 63 2"/>
    <w:rsid w:val="007C41BE"/>
    <w:rPr>
      <w:rFonts w:ascii="Wingdings" w:hAnsi="Wingdings" w:cs="Wingdings"/>
      <w:color w:val="000000"/>
      <w:u w:val="single"/>
      <w:shd w:val="clear" w:color="auto" w:fill="FFFFFF"/>
    </w:rPr>
  </w:style>
  <w:style w:type="character" w:customStyle="1" w:styleId="RTFNum642">
    <w:name w:val="RTF_Num 64 2"/>
    <w:rsid w:val="007C41BE"/>
    <w:rPr>
      <w:rFonts w:ascii="Wingdings" w:hAnsi="Wingdings" w:cs="Wingdings"/>
      <w:color w:val="000000"/>
      <w:u w:val="single"/>
      <w:shd w:val="clear" w:color="auto" w:fill="FFFFFF"/>
    </w:rPr>
  </w:style>
  <w:style w:type="character" w:customStyle="1" w:styleId="RTFNum652">
    <w:name w:val="RTF_Num 65 2"/>
    <w:rsid w:val="007C41BE"/>
    <w:rPr>
      <w:rFonts w:ascii="Wingdings" w:hAnsi="Wingdings" w:cs="Wingdings"/>
      <w:color w:val="000000"/>
      <w:u w:val="single"/>
      <w:shd w:val="clear" w:color="auto" w:fill="FFFFFF"/>
    </w:rPr>
  </w:style>
  <w:style w:type="character" w:customStyle="1" w:styleId="RTFNum662">
    <w:name w:val="RTF_Num 66 2"/>
    <w:rsid w:val="007C41BE"/>
    <w:rPr>
      <w:rFonts w:ascii="Wingdings" w:hAnsi="Wingdings" w:cs="Wingdings"/>
      <w:color w:val="000000"/>
      <w:u w:val="single"/>
      <w:shd w:val="clear" w:color="auto" w:fill="FFFFFF"/>
    </w:rPr>
  </w:style>
  <w:style w:type="character" w:customStyle="1" w:styleId="RTFNum672">
    <w:name w:val="RTF_Num 67 2"/>
    <w:rsid w:val="007C41BE"/>
    <w:rPr>
      <w:rFonts w:ascii="Wingdings" w:hAnsi="Wingdings" w:cs="Wingdings"/>
      <w:color w:val="000000"/>
      <w:u w:val="single"/>
      <w:shd w:val="clear" w:color="auto" w:fill="FFFFFF"/>
    </w:rPr>
  </w:style>
  <w:style w:type="character" w:customStyle="1" w:styleId="RTFNum682">
    <w:name w:val="RTF_Num 68 2"/>
    <w:rsid w:val="007C41BE"/>
    <w:rPr>
      <w:rFonts w:ascii="Wingdings" w:hAnsi="Wingdings" w:cs="Wingdings"/>
      <w:color w:val="000000"/>
      <w:u w:val="single"/>
      <w:shd w:val="clear" w:color="auto" w:fill="FFFFFF"/>
    </w:rPr>
  </w:style>
  <w:style w:type="character" w:customStyle="1" w:styleId="RTFNum692">
    <w:name w:val="RTF_Num 69 2"/>
    <w:rsid w:val="007C41BE"/>
    <w:rPr>
      <w:rFonts w:ascii="Wingdings" w:hAnsi="Wingdings" w:cs="Wingdings"/>
      <w:color w:val="000000"/>
      <w:u w:val="single"/>
      <w:shd w:val="clear" w:color="auto" w:fill="FFFFFF"/>
    </w:rPr>
  </w:style>
  <w:style w:type="character" w:customStyle="1" w:styleId="RTFNum702">
    <w:name w:val="RTF_Num 70 2"/>
    <w:rsid w:val="007C41BE"/>
    <w:rPr>
      <w:rFonts w:ascii="Wingdings" w:hAnsi="Wingdings" w:cs="Wingdings"/>
      <w:color w:val="000000"/>
      <w:u w:val="single"/>
      <w:shd w:val="clear" w:color="auto" w:fill="FFFFFF"/>
    </w:rPr>
  </w:style>
  <w:style w:type="character" w:customStyle="1" w:styleId="RTFNum712">
    <w:name w:val="RTF_Num 71 2"/>
    <w:rsid w:val="007C41BE"/>
    <w:rPr>
      <w:rFonts w:ascii="Wingdings" w:hAnsi="Wingdings" w:cs="Wingdings"/>
      <w:color w:val="000000"/>
      <w:u w:val="single"/>
      <w:shd w:val="clear" w:color="auto" w:fill="FFFFFF"/>
    </w:rPr>
  </w:style>
  <w:style w:type="character" w:customStyle="1" w:styleId="RTFNum722">
    <w:name w:val="RTF_Num 72 2"/>
    <w:rsid w:val="007C41BE"/>
    <w:rPr>
      <w:rFonts w:ascii="Symbol" w:hAnsi="Symbol" w:cs="Symbol"/>
      <w:color w:val="000000"/>
      <w:u w:val="single"/>
      <w:shd w:val="clear" w:color="auto" w:fill="FFFFFF"/>
    </w:rPr>
  </w:style>
  <w:style w:type="character" w:customStyle="1" w:styleId="RTFNum732">
    <w:name w:val="RTF_Num 73 2"/>
    <w:rsid w:val="007C41BE"/>
    <w:rPr>
      <w:rFonts w:ascii="Wingdings" w:hAnsi="Wingdings" w:cs="Wingdings"/>
      <w:color w:val="000000"/>
      <w:u w:val="single"/>
      <w:shd w:val="clear" w:color="auto" w:fill="FFFFFF"/>
    </w:rPr>
  </w:style>
  <w:style w:type="character" w:customStyle="1" w:styleId="RTFNum742">
    <w:name w:val="RTF_Num 74 2"/>
    <w:rsid w:val="007C41BE"/>
    <w:rPr>
      <w:rFonts w:ascii="Wingdings" w:hAnsi="Wingdings" w:cs="Wingdings"/>
      <w:color w:val="000000"/>
      <w:u w:val="single"/>
      <w:shd w:val="clear" w:color="auto" w:fill="FFFFFF"/>
    </w:rPr>
  </w:style>
  <w:style w:type="character" w:customStyle="1" w:styleId="RTFNum752">
    <w:name w:val="RTF_Num 75 2"/>
    <w:rsid w:val="007C41BE"/>
    <w:rPr>
      <w:rFonts w:ascii="Symbol" w:hAnsi="Symbol" w:cs="Symbol"/>
      <w:color w:val="000000"/>
      <w:u w:val="single"/>
      <w:shd w:val="clear" w:color="auto" w:fill="FFFFFF"/>
    </w:rPr>
  </w:style>
  <w:style w:type="character" w:customStyle="1" w:styleId="RTFNum762">
    <w:name w:val="RTF_Num 76 2"/>
    <w:rsid w:val="007C41BE"/>
    <w:rPr>
      <w:rFonts w:ascii="Wingdings" w:hAnsi="Wingdings" w:cs="Wingdings"/>
      <w:color w:val="000000"/>
      <w:u w:val="single"/>
      <w:shd w:val="clear" w:color="auto" w:fill="FFFFFF"/>
    </w:rPr>
  </w:style>
  <w:style w:type="character" w:customStyle="1" w:styleId="RTFNum772">
    <w:name w:val="RTF_Num 77 2"/>
    <w:rsid w:val="007C41BE"/>
    <w:rPr>
      <w:rFonts w:ascii="Symbol" w:hAnsi="Symbol" w:cs="Symbol"/>
      <w:color w:val="000000"/>
      <w:u w:val="single"/>
      <w:shd w:val="clear" w:color="auto" w:fill="FFFFFF"/>
    </w:rPr>
  </w:style>
  <w:style w:type="character" w:customStyle="1" w:styleId="RTFNum782">
    <w:name w:val="RTF_Num 78 2"/>
    <w:rsid w:val="007C41BE"/>
    <w:rPr>
      <w:rFonts w:ascii="Wingdings" w:hAnsi="Wingdings" w:cs="Wingdings"/>
      <w:color w:val="000000"/>
      <w:u w:val="single"/>
      <w:shd w:val="clear" w:color="auto" w:fill="FFFFFF"/>
    </w:rPr>
  </w:style>
  <w:style w:type="character" w:customStyle="1" w:styleId="RTFNum792">
    <w:name w:val="RTF_Num 79 2"/>
    <w:rsid w:val="007C41BE"/>
    <w:rPr>
      <w:rFonts w:ascii="Wingdings" w:hAnsi="Wingdings" w:cs="Wingdings"/>
      <w:color w:val="000000"/>
      <w:u w:val="single"/>
      <w:shd w:val="clear" w:color="auto" w:fill="FFFFFF"/>
    </w:rPr>
  </w:style>
  <w:style w:type="character" w:customStyle="1" w:styleId="RTFNum802">
    <w:name w:val="RTF_Num 80 2"/>
    <w:rsid w:val="007C41BE"/>
    <w:rPr>
      <w:rFonts w:ascii="Wingdings" w:hAnsi="Wingdings" w:cs="Wingdings"/>
      <w:color w:val="000000"/>
      <w:u w:val="single"/>
      <w:shd w:val="clear" w:color="auto" w:fill="FFFFFF"/>
    </w:rPr>
  </w:style>
  <w:style w:type="character" w:customStyle="1" w:styleId="RTFNum812">
    <w:name w:val="RTF_Num 81 2"/>
    <w:rsid w:val="007C41BE"/>
    <w:rPr>
      <w:rFonts w:ascii="Wingdings" w:hAnsi="Wingdings" w:cs="Wingdings"/>
      <w:color w:val="000000"/>
      <w:u w:val="single"/>
      <w:shd w:val="clear" w:color="auto" w:fill="FFFFFF"/>
    </w:rPr>
  </w:style>
  <w:style w:type="character" w:customStyle="1" w:styleId="RTFNum822">
    <w:name w:val="RTF_Num 82 2"/>
    <w:rsid w:val="007C41BE"/>
    <w:rPr>
      <w:rFonts w:ascii="Wingdings" w:hAnsi="Wingdings" w:cs="Wingdings"/>
      <w:color w:val="000000"/>
      <w:u w:val="single"/>
      <w:shd w:val="clear" w:color="auto" w:fill="FFFFFF"/>
    </w:rPr>
  </w:style>
  <w:style w:type="character" w:customStyle="1" w:styleId="RTFNum832">
    <w:name w:val="RTF_Num 83 2"/>
    <w:rsid w:val="007C41BE"/>
    <w:rPr>
      <w:rFonts w:ascii="Wingdings" w:hAnsi="Wingdings" w:cs="Wingdings"/>
      <w:color w:val="000000"/>
      <w:u w:val="single"/>
      <w:shd w:val="clear" w:color="auto" w:fill="FFFFFF"/>
    </w:rPr>
  </w:style>
  <w:style w:type="character" w:customStyle="1" w:styleId="RTFNum842">
    <w:name w:val="RTF_Num 84 2"/>
    <w:rsid w:val="007C41BE"/>
    <w:rPr>
      <w:rFonts w:ascii="Wingdings" w:hAnsi="Wingdings" w:cs="Wingdings"/>
      <w:color w:val="000000"/>
      <w:u w:val="single"/>
      <w:shd w:val="clear" w:color="auto" w:fill="FFFFFF"/>
    </w:rPr>
  </w:style>
  <w:style w:type="character" w:customStyle="1" w:styleId="RTFNum852">
    <w:name w:val="RTF_Num 85 2"/>
    <w:rsid w:val="007C41BE"/>
    <w:rPr>
      <w:rFonts w:ascii="Wingdings" w:hAnsi="Wingdings" w:cs="Wingdings"/>
      <w:color w:val="000000"/>
      <w:u w:val="single"/>
      <w:shd w:val="clear" w:color="auto" w:fill="FFFFFF"/>
    </w:rPr>
  </w:style>
  <w:style w:type="character" w:customStyle="1" w:styleId="RTFNum862">
    <w:name w:val="RTF_Num 86 2"/>
    <w:rsid w:val="007C41BE"/>
    <w:rPr>
      <w:rFonts w:ascii="Wingdings" w:hAnsi="Wingdings" w:cs="Wingdings"/>
      <w:color w:val="000000"/>
      <w:u w:val="single"/>
      <w:shd w:val="clear" w:color="auto" w:fill="FFFFFF"/>
    </w:rPr>
  </w:style>
  <w:style w:type="character" w:customStyle="1" w:styleId="RTFNum872">
    <w:name w:val="RTF_Num 87 2"/>
    <w:rsid w:val="007C41BE"/>
    <w:rPr>
      <w:rFonts w:ascii="Wingdings" w:hAnsi="Wingdings" w:cs="Wingdings"/>
      <w:color w:val="000000"/>
      <w:u w:val="single"/>
      <w:shd w:val="clear" w:color="auto" w:fill="FFFFFF"/>
    </w:rPr>
  </w:style>
  <w:style w:type="character" w:customStyle="1" w:styleId="RTFNum882">
    <w:name w:val="RTF_Num 88 2"/>
    <w:rsid w:val="007C41BE"/>
    <w:rPr>
      <w:rFonts w:ascii="Wingdings" w:hAnsi="Wingdings" w:cs="Wingdings"/>
      <w:color w:val="000000"/>
      <w:u w:val="single"/>
      <w:shd w:val="clear" w:color="auto" w:fill="FFFFFF"/>
    </w:rPr>
  </w:style>
  <w:style w:type="character" w:customStyle="1" w:styleId="RTFNum892">
    <w:name w:val="RTF_Num 89 2"/>
    <w:rsid w:val="007C41BE"/>
    <w:rPr>
      <w:rFonts w:ascii="Wingdings" w:hAnsi="Wingdings" w:cs="Wingdings"/>
      <w:color w:val="000000"/>
      <w:u w:val="single"/>
      <w:shd w:val="clear" w:color="auto" w:fill="FFFFFF"/>
    </w:rPr>
  </w:style>
  <w:style w:type="character" w:customStyle="1" w:styleId="RTFNum902">
    <w:name w:val="RTF_Num 90 2"/>
    <w:rsid w:val="007C41BE"/>
    <w:rPr>
      <w:rFonts w:ascii="Wingdings" w:hAnsi="Wingdings" w:cs="Wingdings"/>
      <w:color w:val="000000"/>
      <w:u w:val="single"/>
      <w:shd w:val="clear" w:color="auto" w:fill="FFFFFF"/>
    </w:rPr>
  </w:style>
  <w:style w:type="character" w:customStyle="1" w:styleId="RTFNum912">
    <w:name w:val="RTF_Num 91 2"/>
    <w:rsid w:val="007C41BE"/>
    <w:rPr>
      <w:rFonts w:ascii="Symbol" w:hAnsi="Symbol" w:cs="Symbol"/>
      <w:color w:val="000000"/>
      <w:u w:val="single"/>
      <w:shd w:val="clear" w:color="auto" w:fill="FFFFFF"/>
    </w:rPr>
  </w:style>
  <w:style w:type="character" w:customStyle="1" w:styleId="RTFNum922">
    <w:name w:val="RTF_Num 92 2"/>
    <w:rsid w:val="007C41BE"/>
    <w:rPr>
      <w:rFonts w:ascii="Symbol" w:hAnsi="Symbol" w:cs="Symbol"/>
      <w:color w:val="000000"/>
      <w:u w:val="single"/>
      <w:shd w:val="clear" w:color="auto" w:fill="FFFFFF"/>
    </w:rPr>
  </w:style>
  <w:style w:type="character" w:customStyle="1" w:styleId="RTFNum932">
    <w:name w:val="RTF_Num 93 2"/>
    <w:rsid w:val="007C41BE"/>
    <w:rPr>
      <w:rFonts w:ascii="Symbol" w:hAnsi="Symbol" w:cs="Symbol"/>
      <w:color w:val="000000"/>
      <w:u w:val="single"/>
      <w:shd w:val="clear" w:color="auto" w:fill="FFFFFF"/>
    </w:rPr>
  </w:style>
  <w:style w:type="character" w:customStyle="1" w:styleId="RTFNum942">
    <w:name w:val="RTF_Num 94 2"/>
    <w:rsid w:val="007C41BE"/>
    <w:rPr>
      <w:rFonts w:ascii="Wingdings" w:hAnsi="Wingdings" w:cs="Wingdings"/>
      <w:color w:val="000000"/>
      <w:u w:val="single"/>
      <w:shd w:val="clear" w:color="auto" w:fill="FFFFFF"/>
    </w:rPr>
  </w:style>
  <w:style w:type="character" w:customStyle="1" w:styleId="RTFNum952">
    <w:name w:val="RTF_Num 95 2"/>
    <w:rsid w:val="007C41BE"/>
    <w:rPr>
      <w:rFonts w:ascii="Wingdings" w:hAnsi="Wingdings" w:cs="Wingdings"/>
      <w:color w:val="000000"/>
      <w:u w:val="single"/>
      <w:shd w:val="clear" w:color="auto" w:fill="FFFFFF"/>
    </w:rPr>
  </w:style>
  <w:style w:type="character" w:customStyle="1" w:styleId="RTFNum962">
    <w:name w:val="RTF_Num 96 2"/>
    <w:rsid w:val="007C41BE"/>
    <w:rPr>
      <w:rFonts w:ascii="Wingdings" w:hAnsi="Wingdings" w:cs="Wingdings"/>
      <w:color w:val="000000"/>
      <w:u w:val="single"/>
      <w:shd w:val="clear" w:color="auto" w:fill="FFFFFF"/>
    </w:rPr>
  </w:style>
  <w:style w:type="character" w:customStyle="1" w:styleId="RTFNum972">
    <w:name w:val="RTF_Num 97 2"/>
    <w:rsid w:val="007C41BE"/>
    <w:rPr>
      <w:rFonts w:ascii="Symbol" w:hAnsi="Symbol" w:cs="Symbol"/>
      <w:color w:val="000000"/>
      <w:u w:val="single"/>
      <w:shd w:val="clear" w:color="auto" w:fill="FFFFFF"/>
    </w:rPr>
  </w:style>
  <w:style w:type="character" w:customStyle="1" w:styleId="RTFNum982">
    <w:name w:val="RTF_Num 98 2"/>
    <w:rsid w:val="007C41BE"/>
    <w:rPr>
      <w:rFonts w:ascii="Symbol" w:hAnsi="Symbol" w:cs="Symbol"/>
      <w:color w:val="000000"/>
      <w:u w:val="single"/>
      <w:shd w:val="clear" w:color="auto" w:fill="FFFFFF"/>
    </w:rPr>
  </w:style>
  <w:style w:type="character" w:customStyle="1" w:styleId="RTFNum992">
    <w:name w:val="RTF_Num 99 2"/>
    <w:rsid w:val="007C41BE"/>
    <w:rPr>
      <w:rFonts w:ascii="Symbol" w:hAnsi="Symbol" w:cs="Symbol"/>
      <w:color w:val="000000"/>
      <w:u w:val="single"/>
      <w:shd w:val="clear" w:color="auto" w:fill="FFFFFF"/>
    </w:rPr>
  </w:style>
  <w:style w:type="character" w:customStyle="1" w:styleId="RTFNum1002">
    <w:name w:val="RTF_Num 100 2"/>
    <w:rsid w:val="007C41BE"/>
    <w:rPr>
      <w:rFonts w:ascii="Symbol" w:hAnsi="Symbol" w:cs="Symbol"/>
      <w:color w:val="000000"/>
      <w:u w:val="single"/>
      <w:shd w:val="clear" w:color="auto" w:fill="FFFFFF"/>
    </w:rPr>
  </w:style>
  <w:style w:type="character" w:customStyle="1" w:styleId="RTFNum1012">
    <w:name w:val="RTF_Num 101 2"/>
    <w:rsid w:val="007C41BE"/>
    <w:rPr>
      <w:rFonts w:ascii="Symbol" w:hAnsi="Symbol" w:cs="Symbol"/>
      <w:color w:val="000000"/>
      <w:u w:val="single"/>
      <w:shd w:val="clear" w:color="auto" w:fill="FFFFFF"/>
    </w:rPr>
  </w:style>
  <w:style w:type="character" w:customStyle="1" w:styleId="RTFNum1022">
    <w:name w:val="RTF_Num 102 2"/>
    <w:rsid w:val="007C41BE"/>
    <w:rPr>
      <w:rFonts w:ascii="Symbol" w:hAnsi="Symbol" w:cs="Symbol"/>
      <w:color w:val="000000"/>
      <w:u w:val="single"/>
      <w:shd w:val="clear" w:color="auto" w:fill="FFFFFF"/>
    </w:rPr>
  </w:style>
  <w:style w:type="character" w:customStyle="1" w:styleId="RTFNum1032">
    <w:name w:val="RTF_Num 103 2"/>
    <w:rsid w:val="007C41BE"/>
    <w:rPr>
      <w:rFonts w:ascii="Symbol" w:hAnsi="Symbol" w:cs="Symbol"/>
      <w:color w:val="000000"/>
      <w:u w:val="single"/>
      <w:shd w:val="clear" w:color="auto" w:fill="FFFFFF"/>
    </w:rPr>
  </w:style>
  <w:style w:type="character" w:customStyle="1" w:styleId="RTFNum1042">
    <w:name w:val="RTF_Num 104 2"/>
    <w:rsid w:val="007C41BE"/>
    <w:rPr>
      <w:rFonts w:ascii="Symbol" w:hAnsi="Symbol" w:cs="Symbol"/>
      <w:color w:val="000000"/>
      <w:u w:val="single"/>
      <w:shd w:val="clear" w:color="auto" w:fill="FFFFFF"/>
    </w:rPr>
  </w:style>
  <w:style w:type="character" w:customStyle="1" w:styleId="RTFNum1052">
    <w:name w:val="RTF_Num 105 2"/>
    <w:rsid w:val="007C41BE"/>
    <w:rPr>
      <w:rFonts w:ascii="Symbol" w:hAnsi="Symbol" w:cs="Symbol"/>
      <w:color w:val="000000"/>
      <w:u w:val="single"/>
      <w:shd w:val="clear" w:color="auto" w:fill="FFFFFF"/>
    </w:rPr>
  </w:style>
  <w:style w:type="character" w:customStyle="1" w:styleId="RTFNum1062">
    <w:name w:val="RTF_Num 106 2"/>
    <w:rsid w:val="007C41BE"/>
    <w:rPr>
      <w:rFonts w:ascii="Symbol" w:hAnsi="Symbol" w:cs="Symbol"/>
      <w:color w:val="000000"/>
      <w:u w:val="single"/>
      <w:shd w:val="clear" w:color="auto" w:fill="FFFFFF"/>
    </w:rPr>
  </w:style>
  <w:style w:type="character" w:customStyle="1" w:styleId="RTFNum1072">
    <w:name w:val="RTF_Num 107 2"/>
    <w:rsid w:val="007C41BE"/>
    <w:rPr>
      <w:rFonts w:ascii="Symbol" w:hAnsi="Symbol" w:cs="Symbol"/>
      <w:color w:val="000000"/>
      <w:u w:val="single"/>
      <w:shd w:val="clear" w:color="auto" w:fill="FFFFFF"/>
    </w:rPr>
  </w:style>
  <w:style w:type="character" w:customStyle="1" w:styleId="RTFNum1082">
    <w:name w:val="RTF_Num 108 2"/>
    <w:rsid w:val="007C41BE"/>
    <w:rPr>
      <w:rFonts w:ascii="Symbol" w:hAnsi="Symbol" w:cs="Symbol"/>
      <w:color w:val="000000"/>
      <w:u w:val="single"/>
      <w:shd w:val="clear" w:color="auto" w:fill="FFFFFF"/>
    </w:rPr>
  </w:style>
  <w:style w:type="character" w:customStyle="1" w:styleId="RTFNum1092">
    <w:name w:val="RTF_Num 109 2"/>
    <w:rsid w:val="007C41BE"/>
    <w:rPr>
      <w:rFonts w:ascii="Wingdings" w:hAnsi="Wingdings" w:cs="Wingdings"/>
      <w:color w:val="000000"/>
      <w:u w:val="single"/>
      <w:shd w:val="clear" w:color="auto" w:fill="FFFFFF"/>
    </w:rPr>
  </w:style>
  <w:style w:type="character" w:customStyle="1" w:styleId="RTFNum1102">
    <w:name w:val="RTF_Num 110 2"/>
    <w:rsid w:val="007C41BE"/>
    <w:rPr>
      <w:rFonts w:ascii="Symbol" w:hAnsi="Symbol" w:cs="Symbol"/>
      <w:color w:val="000000"/>
      <w:u w:val="single"/>
      <w:shd w:val="clear" w:color="auto" w:fill="FFFFFF"/>
    </w:rPr>
  </w:style>
  <w:style w:type="character" w:customStyle="1" w:styleId="RTFNum1112">
    <w:name w:val="RTF_Num 111 2"/>
    <w:rsid w:val="007C41BE"/>
    <w:rPr>
      <w:rFonts w:ascii="Symbol" w:hAnsi="Symbol" w:cs="Symbol"/>
      <w:color w:val="000000"/>
      <w:u w:val="single"/>
      <w:shd w:val="clear" w:color="auto" w:fill="FFFFFF"/>
    </w:rPr>
  </w:style>
  <w:style w:type="character" w:customStyle="1" w:styleId="RTFNum1122">
    <w:name w:val="RTF_Num 112 2"/>
    <w:rsid w:val="007C41BE"/>
    <w:rPr>
      <w:rFonts w:ascii="Symbol" w:hAnsi="Symbol" w:cs="Symbol"/>
      <w:color w:val="000000"/>
      <w:u w:val="single"/>
      <w:shd w:val="clear" w:color="auto" w:fill="FFFFFF"/>
    </w:rPr>
  </w:style>
  <w:style w:type="character" w:customStyle="1" w:styleId="RTFNum1132">
    <w:name w:val="RTF_Num 113 2"/>
    <w:rsid w:val="007C41BE"/>
    <w:rPr>
      <w:rFonts w:ascii="Symbol" w:hAnsi="Symbol" w:cs="Symbol"/>
      <w:color w:val="000000"/>
      <w:u w:val="single"/>
      <w:shd w:val="clear" w:color="auto" w:fill="FFFFFF"/>
    </w:rPr>
  </w:style>
  <w:style w:type="character" w:customStyle="1" w:styleId="RTFNum1152">
    <w:name w:val="RTF_Num 115 2"/>
    <w:rsid w:val="007C41BE"/>
    <w:rPr>
      <w:rFonts w:ascii="Symbol" w:hAnsi="Symbol" w:cs="Symbol"/>
      <w:color w:val="000000"/>
      <w:u w:val="single"/>
      <w:shd w:val="clear" w:color="auto" w:fill="FFFFFF"/>
    </w:rPr>
  </w:style>
  <w:style w:type="character" w:customStyle="1" w:styleId="RTFNum1172">
    <w:name w:val="RTF_Num 117 2"/>
    <w:rsid w:val="007C41BE"/>
    <w:rPr>
      <w:rFonts w:ascii="Symbol" w:hAnsi="Symbol" w:cs="Symbol"/>
      <w:color w:val="000000"/>
      <w:u w:val="single"/>
      <w:shd w:val="clear" w:color="auto" w:fill="FFFFFF"/>
    </w:rPr>
  </w:style>
  <w:style w:type="character" w:customStyle="1" w:styleId="RTFNum1182">
    <w:name w:val="RTF_Num 118 2"/>
    <w:rsid w:val="007C41BE"/>
    <w:rPr>
      <w:rFonts w:ascii="Symbol" w:hAnsi="Symbol" w:cs="Symbol"/>
      <w:color w:val="000000"/>
      <w:u w:val="single"/>
      <w:shd w:val="clear" w:color="auto" w:fill="FFFFFF"/>
    </w:rPr>
  </w:style>
  <w:style w:type="character" w:customStyle="1" w:styleId="RTFNum1192">
    <w:name w:val="RTF_Num 119 2"/>
    <w:rsid w:val="007C41BE"/>
    <w:rPr>
      <w:rFonts w:ascii="Symbol" w:hAnsi="Symbol" w:cs="Symbol"/>
      <w:color w:val="000000"/>
      <w:u w:val="single"/>
      <w:shd w:val="clear" w:color="auto" w:fill="FFFFFF"/>
    </w:rPr>
  </w:style>
  <w:style w:type="character" w:customStyle="1" w:styleId="RTFNum1202">
    <w:name w:val="RTF_Num 120 2"/>
    <w:rsid w:val="007C41BE"/>
    <w:rPr>
      <w:rFonts w:ascii="Symbol" w:hAnsi="Symbol" w:cs="Symbol"/>
      <w:color w:val="000000"/>
      <w:u w:val="single"/>
      <w:shd w:val="clear" w:color="auto" w:fill="FFFFFF"/>
    </w:rPr>
  </w:style>
  <w:style w:type="character" w:customStyle="1" w:styleId="RTFNum1212">
    <w:name w:val="RTF_Num 121 2"/>
    <w:rsid w:val="007C41BE"/>
    <w:rPr>
      <w:rFonts w:ascii="Symbol" w:hAnsi="Symbol" w:cs="Symbol"/>
      <w:color w:val="000000"/>
      <w:u w:val="single"/>
      <w:shd w:val="clear" w:color="auto" w:fill="FFFFFF"/>
    </w:rPr>
  </w:style>
  <w:style w:type="character" w:customStyle="1" w:styleId="RTFNum1222">
    <w:name w:val="RTF_Num 122 2"/>
    <w:rsid w:val="007C41BE"/>
    <w:rPr>
      <w:rFonts w:ascii="Symbol" w:hAnsi="Symbol" w:cs="Symbol"/>
      <w:color w:val="000000"/>
      <w:u w:val="single"/>
      <w:shd w:val="clear" w:color="auto" w:fill="FFFFFF"/>
    </w:rPr>
  </w:style>
  <w:style w:type="character" w:customStyle="1" w:styleId="RTFNum1232">
    <w:name w:val="RTF_Num 123 2"/>
    <w:rsid w:val="007C41BE"/>
    <w:rPr>
      <w:rFonts w:ascii="Symbol" w:hAnsi="Symbol" w:cs="Symbol"/>
      <w:color w:val="000000"/>
      <w:u w:val="single"/>
      <w:shd w:val="clear" w:color="auto" w:fill="FFFFFF"/>
    </w:rPr>
  </w:style>
  <w:style w:type="character" w:customStyle="1" w:styleId="RTFNum1262">
    <w:name w:val="RTF_Num 126 2"/>
    <w:rsid w:val="007C41BE"/>
    <w:rPr>
      <w:rFonts w:ascii="Symbol" w:hAnsi="Symbol" w:cs="Symbol"/>
      <w:color w:val="000000"/>
      <w:u w:val="single"/>
      <w:shd w:val="clear" w:color="auto" w:fill="FFFFFF"/>
    </w:rPr>
  </w:style>
  <w:style w:type="character" w:customStyle="1" w:styleId="RTFNum1292">
    <w:name w:val="RTF_Num 129 2"/>
    <w:rsid w:val="007C41BE"/>
    <w:rPr>
      <w:rFonts w:ascii="Symbol" w:hAnsi="Symbol" w:cs="Symbol"/>
      <w:color w:val="000000"/>
      <w:shd w:val="clear" w:color="auto" w:fill="FFFFFF"/>
    </w:rPr>
  </w:style>
  <w:style w:type="character" w:customStyle="1" w:styleId="RTFNum1302">
    <w:name w:val="RTF_Num 130 2"/>
    <w:rsid w:val="007C41BE"/>
    <w:rPr>
      <w:rFonts w:ascii="Symbol" w:hAnsi="Symbol" w:cs="Symbol"/>
      <w:color w:val="000000"/>
      <w:shd w:val="clear" w:color="auto" w:fill="FFFFFF"/>
    </w:rPr>
  </w:style>
  <w:style w:type="character" w:customStyle="1" w:styleId="RTFNum1312">
    <w:name w:val="RTF_Num 131 2"/>
    <w:rsid w:val="007C41BE"/>
    <w:rPr>
      <w:rFonts w:ascii="Symbol" w:hAnsi="Symbol" w:cs="Symbol"/>
      <w:color w:val="000000"/>
      <w:shd w:val="clear" w:color="auto" w:fill="FFFFFF"/>
    </w:rPr>
  </w:style>
  <w:style w:type="character" w:customStyle="1" w:styleId="RTFNum1322">
    <w:name w:val="RTF_Num 132 2"/>
    <w:rsid w:val="007C41BE"/>
    <w:rPr>
      <w:rFonts w:ascii="Symbol" w:hAnsi="Symbol" w:cs="Symbol"/>
      <w:color w:val="000000"/>
      <w:shd w:val="clear" w:color="auto" w:fill="FFFFFF"/>
    </w:rPr>
  </w:style>
  <w:style w:type="character" w:customStyle="1" w:styleId="RTFNum1332">
    <w:name w:val="RTF_Num 133 2"/>
    <w:rsid w:val="007C41BE"/>
    <w:rPr>
      <w:rFonts w:ascii="Symbol" w:hAnsi="Symbol" w:cs="Symbol"/>
      <w:color w:val="000000"/>
      <w:shd w:val="clear" w:color="auto" w:fill="FFFFFF"/>
    </w:rPr>
  </w:style>
  <w:style w:type="character" w:customStyle="1" w:styleId="RTFNum1342">
    <w:name w:val="RTF_Num 134 2"/>
    <w:rsid w:val="007C41BE"/>
    <w:rPr>
      <w:rFonts w:ascii="Symbol" w:hAnsi="Symbol" w:cs="Symbol"/>
      <w:color w:val="000000"/>
      <w:shd w:val="clear" w:color="auto" w:fill="FFFFFF"/>
    </w:rPr>
  </w:style>
  <w:style w:type="character" w:customStyle="1" w:styleId="RTFNum1352">
    <w:name w:val="RTF_Num 135 2"/>
    <w:rsid w:val="007C41BE"/>
    <w:rPr>
      <w:rFonts w:ascii="Symbol" w:hAnsi="Symbol" w:cs="Symbol"/>
      <w:color w:val="000000"/>
      <w:shd w:val="clear" w:color="auto" w:fill="FFFFFF"/>
    </w:rPr>
  </w:style>
  <w:style w:type="character" w:customStyle="1" w:styleId="RTFNum1362">
    <w:name w:val="RTF_Num 136 2"/>
    <w:rsid w:val="007C41BE"/>
    <w:rPr>
      <w:rFonts w:ascii="Symbol" w:hAnsi="Symbol" w:cs="Symbol"/>
      <w:color w:val="000000"/>
      <w:shd w:val="clear" w:color="auto" w:fill="FFFFFF"/>
    </w:rPr>
  </w:style>
  <w:style w:type="character" w:customStyle="1" w:styleId="RTFNum1372">
    <w:name w:val="RTF_Num 137 2"/>
    <w:rsid w:val="007C41BE"/>
    <w:rPr>
      <w:rFonts w:ascii="Symbol" w:hAnsi="Symbol" w:cs="Symbol"/>
      <w:color w:val="000000"/>
      <w:shd w:val="clear" w:color="auto" w:fill="FFFFFF"/>
    </w:rPr>
  </w:style>
  <w:style w:type="character" w:customStyle="1" w:styleId="RTFNum1382">
    <w:name w:val="RTF_Num 138 2"/>
    <w:rsid w:val="007C41BE"/>
    <w:rPr>
      <w:rFonts w:ascii="Symbol" w:hAnsi="Symbol" w:cs="Symbol"/>
      <w:color w:val="000000"/>
      <w:shd w:val="clear" w:color="auto" w:fill="FFFFFF"/>
    </w:rPr>
  </w:style>
  <w:style w:type="character" w:customStyle="1" w:styleId="RTFNum1392">
    <w:name w:val="RTF_Num 139 2"/>
    <w:rsid w:val="007C41BE"/>
    <w:rPr>
      <w:rFonts w:ascii="Symbol" w:hAnsi="Symbol" w:cs="Symbol"/>
      <w:color w:val="000000"/>
      <w:shd w:val="clear" w:color="auto" w:fill="FFFFFF"/>
    </w:rPr>
  </w:style>
  <w:style w:type="character" w:customStyle="1" w:styleId="RTFNum1402">
    <w:name w:val="RTF_Num 140 2"/>
    <w:rsid w:val="007C41BE"/>
    <w:rPr>
      <w:rFonts w:ascii="Symbol" w:hAnsi="Symbol" w:cs="Symbol"/>
      <w:color w:val="000000"/>
      <w:shd w:val="clear" w:color="auto" w:fill="FFFFFF"/>
    </w:rPr>
  </w:style>
  <w:style w:type="character" w:customStyle="1" w:styleId="RTFNum1412">
    <w:name w:val="RTF_Num 141 2"/>
    <w:rsid w:val="007C41BE"/>
    <w:rPr>
      <w:rFonts w:ascii="Symbol" w:hAnsi="Symbol" w:cs="Symbol"/>
      <w:color w:val="000000"/>
      <w:shd w:val="clear" w:color="auto" w:fill="FFFFFF"/>
    </w:rPr>
  </w:style>
  <w:style w:type="character" w:customStyle="1" w:styleId="RTFNum1422">
    <w:name w:val="RTF_Num 142 2"/>
    <w:rsid w:val="007C41BE"/>
    <w:rPr>
      <w:rFonts w:ascii="Symbol" w:hAnsi="Symbol" w:cs="Symbol"/>
      <w:color w:val="000000"/>
      <w:shd w:val="clear" w:color="auto" w:fill="FFFFFF"/>
    </w:rPr>
  </w:style>
  <w:style w:type="character" w:customStyle="1" w:styleId="RTFNum1432">
    <w:name w:val="RTF_Num 143 2"/>
    <w:rsid w:val="007C41BE"/>
    <w:rPr>
      <w:rFonts w:ascii="Symbol" w:hAnsi="Symbol" w:cs="Symbol"/>
      <w:color w:val="000000"/>
      <w:shd w:val="clear" w:color="auto" w:fill="FFFFFF"/>
    </w:rPr>
  </w:style>
  <w:style w:type="character" w:customStyle="1" w:styleId="RTFNum1442">
    <w:name w:val="RTF_Num 144 2"/>
    <w:rsid w:val="007C41BE"/>
    <w:rPr>
      <w:rFonts w:ascii="Wingdings" w:hAnsi="Wingdings" w:cs="Wingdings"/>
      <w:color w:val="000000"/>
      <w:shd w:val="clear" w:color="auto" w:fill="FFFFFF"/>
    </w:rPr>
  </w:style>
  <w:style w:type="character" w:customStyle="1" w:styleId="RTFNum1452">
    <w:name w:val="RTF_Num 145 2"/>
    <w:rsid w:val="007C41BE"/>
    <w:rPr>
      <w:rFonts w:ascii="Symbol" w:hAnsi="Symbol" w:cs="Symbol"/>
      <w:color w:val="000000"/>
      <w:shd w:val="clear" w:color="auto" w:fill="FFFFFF"/>
    </w:rPr>
  </w:style>
  <w:style w:type="character" w:customStyle="1" w:styleId="RTFNum1462">
    <w:name w:val="RTF_Num 146 2"/>
    <w:rsid w:val="007C41BE"/>
    <w:rPr>
      <w:rFonts w:ascii="Symbol" w:hAnsi="Symbol" w:cs="Symbol"/>
      <w:color w:val="000000"/>
      <w:shd w:val="clear" w:color="auto" w:fill="FFFFFF"/>
    </w:rPr>
  </w:style>
  <w:style w:type="character" w:customStyle="1" w:styleId="RTFNum1472">
    <w:name w:val="RTF_Num 147 2"/>
    <w:rsid w:val="007C41BE"/>
    <w:rPr>
      <w:rFonts w:ascii="Symbol" w:hAnsi="Symbol" w:cs="Symbol"/>
      <w:color w:val="000000"/>
      <w:shd w:val="clear" w:color="auto" w:fill="FFFFFF"/>
    </w:rPr>
  </w:style>
  <w:style w:type="character" w:customStyle="1" w:styleId="RTFNum1482">
    <w:name w:val="RTF_Num 148 2"/>
    <w:rsid w:val="007C41BE"/>
    <w:rPr>
      <w:rFonts w:ascii="Symbol" w:hAnsi="Symbol" w:cs="Symbol"/>
      <w:color w:val="000000"/>
      <w:shd w:val="clear" w:color="auto" w:fill="FFFFFF"/>
    </w:rPr>
  </w:style>
  <w:style w:type="character" w:customStyle="1" w:styleId="RTFNum1492">
    <w:name w:val="RTF_Num 149 2"/>
    <w:rsid w:val="007C41BE"/>
    <w:rPr>
      <w:rFonts w:ascii="Wingdings" w:hAnsi="Wingdings" w:cs="Wingdings"/>
      <w:color w:val="000000"/>
      <w:shd w:val="clear" w:color="auto" w:fill="FFFFFF"/>
    </w:rPr>
  </w:style>
  <w:style w:type="character" w:customStyle="1" w:styleId="RTFNum1502">
    <w:name w:val="RTF_Num 150 2"/>
    <w:rsid w:val="007C41BE"/>
    <w:rPr>
      <w:rFonts w:ascii="Symbol" w:hAnsi="Symbol" w:cs="Symbol"/>
      <w:color w:val="000000"/>
      <w:shd w:val="clear" w:color="auto" w:fill="FFFFFF"/>
    </w:rPr>
  </w:style>
  <w:style w:type="character" w:customStyle="1" w:styleId="RTFNum1512">
    <w:name w:val="RTF_Num 151 2"/>
    <w:rsid w:val="007C41BE"/>
    <w:rPr>
      <w:rFonts w:ascii="Symbol" w:hAnsi="Symbol" w:cs="Symbol"/>
      <w:color w:val="000000"/>
      <w:shd w:val="clear" w:color="auto" w:fill="FFFFFF"/>
    </w:rPr>
  </w:style>
  <w:style w:type="character" w:customStyle="1" w:styleId="RTFNum1522">
    <w:name w:val="RTF_Num 152 2"/>
    <w:rsid w:val="007C41BE"/>
    <w:rPr>
      <w:rFonts w:ascii="Symbol" w:hAnsi="Symbol" w:cs="Symbol"/>
      <w:color w:val="000000"/>
      <w:shd w:val="clear" w:color="auto" w:fill="FFFFFF"/>
    </w:rPr>
  </w:style>
  <w:style w:type="character" w:customStyle="1" w:styleId="RTFNum1532">
    <w:name w:val="RTF_Num 153 2"/>
    <w:rsid w:val="007C41BE"/>
    <w:rPr>
      <w:rFonts w:ascii="Symbol" w:hAnsi="Symbol" w:cs="Symbol"/>
      <w:color w:val="000000"/>
      <w:shd w:val="clear" w:color="auto" w:fill="FFFFFF"/>
    </w:rPr>
  </w:style>
  <w:style w:type="character" w:customStyle="1" w:styleId="RTFNum1542">
    <w:name w:val="RTF_Num 154 2"/>
    <w:rsid w:val="007C41BE"/>
    <w:rPr>
      <w:rFonts w:ascii="Symbol" w:hAnsi="Symbol" w:cs="Symbol"/>
      <w:color w:val="000000"/>
      <w:shd w:val="clear" w:color="auto" w:fill="FFFFFF"/>
    </w:rPr>
  </w:style>
  <w:style w:type="character" w:customStyle="1" w:styleId="RTFNum1552">
    <w:name w:val="RTF_Num 155 2"/>
    <w:rsid w:val="007C41BE"/>
    <w:rPr>
      <w:rFonts w:ascii="Wingdings" w:hAnsi="Wingdings" w:cs="Wingdings"/>
      <w:color w:val="000000"/>
      <w:shd w:val="clear" w:color="auto" w:fill="FFFFFF"/>
    </w:rPr>
  </w:style>
  <w:style w:type="character" w:customStyle="1" w:styleId="RTFNum1562">
    <w:name w:val="RTF_Num 156 2"/>
    <w:rsid w:val="007C41BE"/>
    <w:rPr>
      <w:rFonts w:ascii="Wingdings" w:hAnsi="Wingdings" w:cs="Wingdings"/>
      <w:color w:val="000000"/>
      <w:shd w:val="clear" w:color="auto" w:fill="FFFFFF"/>
    </w:rPr>
  </w:style>
  <w:style w:type="character" w:customStyle="1" w:styleId="RTFNum1572">
    <w:name w:val="RTF_Num 157 2"/>
    <w:rsid w:val="007C41BE"/>
    <w:rPr>
      <w:rFonts w:ascii="Wingdings" w:hAnsi="Wingdings" w:cs="Wingdings"/>
      <w:color w:val="000000"/>
      <w:shd w:val="clear" w:color="auto" w:fill="FFFFFF"/>
    </w:rPr>
  </w:style>
  <w:style w:type="character" w:customStyle="1" w:styleId="RTFNum1582">
    <w:name w:val="RTF_Num 158 2"/>
    <w:rsid w:val="007C41BE"/>
    <w:rPr>
      <w:rFonts w:ascii="Wingdings" w:hAnsi="Wingdings" w:cs="Wingdings"/>
      <w:color w:val="000000"/>
      <w:shd w:val="clear" w:color="auto" w:fill="FFFFFF"/>
    </w:rPr>
  </w:style>
  <w:style w:type="character" w:customStyle="1" w:styleId="RTFNum1592">
    <w:name w:val="RTF_Num 159 2"/>
    <w:rsid w:val="007C41BE"/>
    <w:rPr>
      <w:rFonts w:ascii="Wingdings" w:hAnsi="Wingdings" w:cs="Wingdings"/>
      <w:color w:val="000000"/>
      <w:shd w:val="clear" w:color="auto" w:fill="FFFFFF"/>
    </w:rPr>
  </w:style>
  <w:style w:type="character" w:customStyle="1" w:styleId="RTFNum1602">
    <w:name w:val="RTF_Num 160 2"/>
    <w:rsid w:val="007C41BE"/>
    <w:rPr>
      <w:rFonts w:ascii="Wingdings" w:hAnsi="Wingdings" w:cs="Wingdings"/>
      <w:color w:val="000000"/>
      <w:shd w:val="clear" w:color="auto" w:fill="FFFFFF"/>
    </w:rPr>
  </w:style>
  <w:style w:type="character" w:customStyle="1" w:styleId="RTFNum1612">
    <w:name w:val="RTF_Num 161 2"/>
    <w:rsid w:val="007C41BE"/>
    <w:rPr>
      <w:rFonts w:ascii="Wingdings" w:hAnsi="Wingdings" w:cs="Wingdings"/>
      <w:color w:val="000000"/>
      <w:shd w:val="clear" w:color="auto" w:fill="FFFFFF"/>
    </w:rPr>
  </w:style>
  <w:style w:type="character" w:customStyle="1" w:styleId="RTFNum1622">
    <w:name w:val="RTF_Num 162 2"/>
    <w:rsid w:val="007C41BE"/>
    <w:rPr>
      <w:rFonts w:ascii="Wingdings" w:hAnsi="Wingdings" w:cs="Wingdings"/>
      <w:color w:val="000000"/>
      <w:shd w:val="clear" w:color="auto" w:fill="FFFFFF"/>
    </w:rPr>
  </w:style>
  <w:style w:type="character" w:customStyle="1" w:styleId="RTFNum1632">
    <w:name w:val="RTF_Num 163 2"/>
    <w:rsid w:val="007C41BE"/>
    <w:rPr>
      <w:rFonts w:ascii="Symbol" w:hAnsi="Symbol" w:cs="Symbol"/>
      <w:color w:val="000000"/>
      <w:shd w:val="clear" w:color="auto" w:fill="FFFFFF"/>
    </w:rPr>
  </w:style>
  <w:style w:type="character" w:customStyle="1" w:styleId="RTFNum1642">
    <w:name w:val="RTF_Num 164 2"/>
    <w:rsid w:val="007C41BE"/>
    <w:rPr>
      <w:rFonts w:ascii="Symbol" w:hAnsi="Symbol" w:cs="Symbol"/>
      <w:color w:val="000000"/>
      <w:shd w:val="clear" w:color="auto" w:fill="FFFFFF"/>
    </w:rPr>
  </w:style>
  <w:style w:type="character" w:customStyle="1" w:styleId="RTFNum1652">
    <w:name w:val="RTF_Num 165 2"/>
    <w:rsid w:val="007C41BE"/>
    <w:rPr>
      <w:rFonts w:ascii="Symbol" w:hAnsi="Symbol" w:cs="Symbol"/>
      <w:color w:val="000000"/>
      <w:shd w:val="clear" w:color="auto" w:fill="FFFFFF"/>
    </w:rPr>
  </w:style>
  <w:style w:type="character" w:customStyle="1" w:styleId="RTFNum1662">
    <w:name w:val="RTF_Num 166 2"/>
    <w:rsid w:val="007C41BE"/>
    <w:rPr>
      <w:rFonts w:ascii="Wingdings" w:hAnsi="Wingdings" w:cs="Wingdings"/>
      <w:color w:val="000000"/>
      <w:shd w:val="clear" w:color="auto" w:fill="FFFFFF"/>
    </w:rPr>
  </w:style>
  <w:style w:type="character" w:customStyle="1" w:styleId="RTFNum1672">
    <w:name w:val="RTF_Num 167 2"/>
    <w:rsid w:val="007C41BE"/>
    <w:rPr>
      <w:rFonts w:ascii="Wingdings" w:hAnsi="Wingdings" w:cs="Wingdings"/>
      <w:color w:val="000000"/>
      <w:shd w:val="clear" w:color="auto" w:fill="FFFFFF"/>
    </w:rPr>
  </w:style>
  <w:style w:type="character" w:customStyle="1" w:styleId="RTFNum1682">
    <w:name w:val="RTF_Num 168 2"/>
    <w:rsid w:val="007C41BE"/>
    <w:rPr>
      <w:rFonts w:ascii="Wingdings" w:hAnsi="Wingdings" w:cs="Wingdings"/>
      <w:color w:val="000000"/>
      <w:shd w:val="clear" w:color="auto" w:fill="FFFFFF"/>
    </w:rPr>
  </w:style>
  <w:style w:type="character" w:customStyle="1" w:styleId="RTFNum1692">
    <w:name w:val="RTF_Num 169 2"/>
    <w:rsid w:val="007C41BE"/>
    <w:rPr>
      <w:rFonts w:ascii="Symbol" w:hAnsi="Symbol" w:cs="Symbol"/>
      <w:color w:val="000000"/>
      <w:shd w:val="clear" w:color="auto" w:fill="FFFFFF"/>
    </w:rPr>
  </w:style>
  <w:style w:type="character" w:customStyle="1" w:styleId="RTFNum1702">
    <w:name w:val="RTF_Num 170 2"/>
    <w:rsid w:val="007C41BE"/>
    <w:rPr>
      <w:rFonts w:ascii="Wingdings" w:hAnsi="Wingdings" w:cs="Wingdings"/>
      <w:color w:val="000000"/>
      <w:shd w:val="clear" w:color="auto" w:fill="FFFFFF"/>
    </w:rPr>
  </w:style>
  <w:style w:type="character" w:customStyle="1" w:styleId="RTFNum1712">
    <w:name w:val="RTF_Num 171 2"/>
    <w:rsid w:val="007C41BE"/>
    <w:rPr>
      <w:rFonts w:ascii="Symbol" w:hAnsi="Symbol" w:cs="Symbol"/>
      <w:color w:val="000000"/>
      <w:shd w:val="clear" w:color="auto" w:fill="FFFFFF"/>
    </w:rPr>
  </w:style>
  <w:style w:type="character" w:customStyle="1" w:styleId="RTFNum1722">
    <w:name w:val="RTF_Num 172 2"/>
    <w:rsid w:val="007C41BE"/>
    <w:rPr>
      <w:rFonts w:ascii="Symbol" w:hAnsi="Symbol" w:cs="Symbol"/>
      <w:color w:val="000000"/>
      <w:shd w:val="clear" w:color="auto" w:fill="FFFFFF"/>
    </w:rPr>
  </w:style>
  <w:style w:type="character" w:customStyle="1" w:styleId="RTFNum1732">
    <w:name w:val="RTF_Num 173 2"/>
    <w:rsid w:val="007C41BE"/>
    <w:rPr>
      <w:rFonts w:ascii="Wingdings" w:hAnsi="Wingdings" w:cs="Wingdings"/>
      <w:color w:val="000000"/>
      <w:shd w:val="clear" w:color="auto" w:fill="FFFFFF"/>
    </w:rPr>
  </w:style>
  <w:style w:type="character" w:customStyle="1" w:styleId="RTFNum1742">
    <w:name w:val="RTF_Num 174 2"/>
    <w:rsid w:val="007C41BE"/>
    <w:rPr>
      <w:rFonts w:ascii="Wingdings" w:hAnsi="Wingdings" w:cs="Wingdings"/>
      <w:color w:val="000000"/>
      <w:shd w:val="clear" w:color="auto" w:fill="FFFFFF"/>
    </w:rPr>
  </w:style>
  <w:style w:type="character" w:customStyle="1" w:styleId="RTFNum1752">
    <w:name w:val="RTF_Num 175 2"/>
    <w:rsid w:val="007C41BE"/>
    <w:rPr>
      <w:rFonts w:ascii="Wingdings" w:hAnsi="Wingdings" w:cs="Wingdings"/>
      <w:color w:val="000000"/>
      <w:shd w:val="clear" w:color="auto" w:fill="FFFFFF"/>
    </w:rPr>
  </w:style>
  <w:style w:type="character" w:customStyle="1" w:styleId="RTFNum1762">
    <w:name w:val="RTF_Num 176 2"/>
    <w:rsid w:val="007C41BE"/>
    <w:rPr>
      <w:rFonts w:ascii="Wingdings" w:hAnsi="Wingdings" w:cs="Wingdings"/>
      <w:color w:val="000000"/>
      <w:shd w:val="clear" w:color="auto" w:fill="FFFFFF"/>
    </w:rPr>
  </w:style>
  <w:style w:type="character" w:customStyle="1" w:styleId="RTFNum1772">
    <w:name w:val="RTF_Num 177 2"/>
    <w:rsid w:val="007C41BE"/>
    <w:rPr>
      <w:rFonts w:ascii="Symbol" w:hAnsi="Symbol" w:cs="Symbol"/>
      <w:color w:val="000000"/>
      <w:shd w:val="clear" w:color="auto" w:fill="FFFFFF"/>
    </w:rPr>
  </w:style>
  <w:style w:type="character" w:customStyle="1" w:styleId="RTFNum1782">
    <w:name w:val="RTF_Num 178 2"/>
    <w:rsid w:val="007C41BE"/>
    <w:rPr>
      <w:rFonts w:ascii="Wingdings" w:hAnsi="Wingdings" w:cs="Wingdings"/>
      <w:color w:val="000000"/>
      <w:shd w:val="clear" w:color="auto" w:fill="FFFFFF"/>
    </w:rPr>
  </w:style>
  <w:style w:type="character" w:customStyle="1" w:styleId="RTFNum1792">
    <w:name w:val="RTF_Num 179 2"/>
    <w:rsid w:val="007C41BE"/>
    <w:rPr>
      <w:rFonts w:ascii="Wingdings" w:hAnsi="Wingdings" w:cs="Wingdings"/>
      <w:color w:val="000000"/>
      <w:shd w:val="clear" w:color="auto" w:fill="FFFFFF"/>
    </w:rPr>
  </w:style>
  <w:style w:type="character" w:customStyle="1" w:styleId="RTFNum1802">
    <w:name w:val="RTF_Num 180 2"/>
    <w:rsid w:val="007C41BE"/>
    <w:rPr>
      <w:rFonts w:ascii="Symbol" w:hAnsi="Symbol" w:cs="Symbol"/>
      <w:color w:val="000000"/>
      <w:shd w:val="clear" w:color="auto" w:fill="FFFFFF"/>
    </w:rPr>
  </w:style>
  <w:style w:type="character" w:customStyle="1" w:styleId="RTFNum1812">
    <w:name w:val="RTF_Num 181 2"/>
    <w:rsid w:val="007C41BE"/>
    <w:rPr>
      <w:rFonts w:ascii="Wingdings" w:hAnsi="Wingdings" w:cs="Wingdings"/>
      <w:color w:val="000000"/>
      <w:shd w:val="clear" w:color="auto" w:fill="FFFFFF"/>
    </w:rPr>
  </w:style>
  <w:style w:type="character" w:customStyle="1" w:styleId="RTFNum1822">
    <w:name w:val="RTF_Num 182 2"/>
    <w:rsid w:val="007C41BE"/>
    <w:rPr>
      <w:rFonts w:ascii="Symbol" w:hAnsi="Symbol" w:cs="Symbol"/>
      <w:color w:val="000000"/>
      <w:shd w:val="clear" w:color="auto" w:fill="FFFFFF"/>
    </w:rPr>
  </w:style>
  <w:style w:type="character" w:customStyle="1" w:styleId="RTFNum1832">
    <w:name w:val="RTF_Num 183 2"/>
    <w:rsid w:val="007C41BE"/>
    <w:rPr>
      <w:rFonts w:ascii="Symbol" w:hAnsi="Symbol" w:cs="Symbol"/>
      <w:color w:val="000000"/>
      <w:shd w:val="clear" w:color="auto" w:fill="FFFFFF"/>
    </w:rPr>
  </w:style>
  <w:style w:type="character" w:customStyle="1" w:styleId="RTFNum1842">
    <w:name w:val="RTF_Num 184 2"/>
    <w:rsid w:val="007C41BE"/>
    <w:rPr>
      <w:rFonts w:ascii="Symbol" w:hAnsi="Symbol" w:cs="Symbol"/>
      <w:color w:val="000000"/>
      <w:shd w:val="clear" w:color="auto" w:fill="FFFFFF"/>
    </w:rPr>
  </w:style>
  <w:style w:type="character" w:customStyle="1" w:styleId="RTFNum1852">
    <w:name w:val="RTF_Num 185 2"/>
    <w:rsid w:val="007C41BE"/>
    <w:rPr>
      <w:rFonts w:ascii="Symbol" w:hAnsi="Symbol" w:cs="Symbol"/>
      <w:color w:val="000000"/>
      <w:shd w:val="clear" w:color="auto" w:fill="FFFFFF"/>
    </w:rPr>
  </w:style>
  <w:style w:type="character" w:customStyle="1" w:styleId="RTFNum1862">
    <w:name w:val="RTF_Num 186 2"/>
    <w:rsid w:val="007C41BE"/>
    <w:rPr>
      <w:rFonts w:ascii="Symbol" w:hAnsi="Symbol" w:cs="Symbol"/>
      <w:color w:val="000000"/>
      <w:shd w:val="clear" w:color="auto" w:fill="FFFFFF"/>
    </w:rPr>
  </w:style>
  <w:style w:type="character" w:customStyle="1" w:styleId="RTFNum1872">
    <w:name w:val="RTF_Num 187 2"/>
    <w:rsid w:val="007C41BE"/>
    <w:rPr>
      <w:rFonts w:ascii="Symbol" w:hAnsi="Symbol" w:cs="Symbol"/>
      <w:color w:val="000000"/>
      <w:shd w:val="clear" w:color="auto" w:fill="FFFFFF"/>
    </w:rPr>
  </w:style>
  <w:style w:type="character" w:customStyle="1" w:styleId="RTFNum1882">
    <w:name w:val="RTF_Num 188 2"/>
    <w:rsid w:val="007C41BE"/>
    <w:rPr>
      <w:rFonts w:ascii="Symbol" w:hAnsi="Symbol" w:cs="Symbol"/>
      <w:color w:val="000000"/>
      <w:shd w:val="clear" w:color="auto" w:fill="FFFFFF"/>
    </w:rPr>
  </w:style>
  <w:style w:type="character" w:customStyle="1" w:styleId="RTFNum1892">
    <w:name w:val="RTF_Num 189 2"/>
    <w:rsid w:val="007C41BE"/>
    <w:rPr>
      <w:rFonts w:ascii="Symbol" w:hAnsi="Symbol" w:cs="Symbol"/>
      <w:color w:val="000000"/>
      <w:shd w:val="clear" w:color="auto" w:fill="FFFFFF"/>
    </w:rPr>
  </w:style>
  <w:style w:type="character" w:customStyle="1" w:styleId="RTFNum1902">
    <w:name w:val="RTF_Num 190 2"/>
    <w:rsid w:val="007C41BE"/>
    <w:rPr>
      <w:rFonts w:ascii="Symbol" w:hAnsi="Symbol" w:cs="Symbol"/>
      <w:color w:val="000000"/>
      <w:shd w:val="clear" w:color="auto" w:fill="FFFFFF"/>
    </w:rPr>
  </w:style>
  <w:style w:type="character" w:customStyle="1" w:styleId="RTFNum1912">
    <w:name w:val="RTF_Num 191 2"/>
    <w:rsid w:val="007C41BE"/>
    <w:rPr>
      <w:rFonts w:ascii="Wingdings" w:hAnsi="Wingdings" w:cs="Wingdings"/>
      <w:color w:val="000000"/>
      <w:shd w:val="clear" w:color="auto" w:fill="FFFFFF"/>
    </w:rPr>
  </w:style>
  <w:style w:type="character" w:customStyle="1" w:styleId="RTFNum1922">
    <w:name w:val="RTF_Num 192 2"/>
    <w:rsid w:val="007C41BE"/>
    <w:rPr>
      <w:rFonts w:ascii="Wingdings" w:hAnsi="Wingdings" w:cs="Wingdings"/>
      <w:color w:val="000000"/>
      <w:shd w:val="clear" w:color="auto" w:fill="FFFFFF"/>
    </w:rPr>
  </w:style>
  <w:style w:type="character" w:customStyle="1" w:styleId="RTFNum1932">
    <w:name w:val="RTF_Num 193 2"/>
    <w:rsid w:val="007C41BE"/>
    <w:rPr>
      <w:rFonts w:ascii="Symbol" w:hAnsi="Symbol" w:cs="Symbol"/>
      <w:color w:val="000000"/>
      <w:shd w:val="clear" w:color="auto" w:fill="FFFFFF"/>
    </w:rPr>
  </w:style>
  <w:style w:type="character" w:customStyle="1" w:styleId="RTFNum1942">
    <w:name w:val="RTF_Num 194 2"/>
    <w:rsid w:val="007C41BE"/>
    <w:rPr>
      <w:rFonts w:ascii="Symbol" w:hAnsi="Symbol" w:cs="Symbol"/>
      <w:color w:val="000000"/>
      <w:shd w:val="clear" w:color="auto" w:fill="FFFFFF"/>
    </w:rPr>
  </w:style>
  <w:style w:type="character" w:customStyle="1" w:styleId="RTFNum1952">
    <w:name w:val="RTF_Num 195 2"/>
    <w:rsid w:val="007C41BE"/>
    <w:rPr>
      <w:rFonts w:ascii="Symbol" w:hAnsi="Symbol" w:cs="Symbol"/>
      <w:color w:val="000000"/>
      <w:shd w:val="clear" w:color="auto" w:fill="FFFFFF"/>
    </w:rPr>
  </w:style>
  <w:style w:type="character" w:customStyle="1" w:styleId="RTFNum1962">
    <w:name w:val="RTF_Num 196 2"/>
    <w:rsid w:val="007C41BE"/>
    <w:rPr>
      <w:rFonts w:ascii="Wingdings" w:hAnsi="Wingdings" w:cs="Wingdings"/>
      <w:color w:val="000000"/>
      <w:shd w:val="clear" w:color="auto" w:fill="FFFFFF"/>
    </w:rPr>
  </w:style>
  <w:style w:type="character" w:customStyle="1" w:styleId="RTFNum1972">
    <w:name w:val="RTF_Num 197 2"/>
    <w:rsid w:val="007C41BE"/>
    <w:rPr>
      <w:rFonts w:ascii="Wingdings" w:hAnsi="Wingdings" w:cs="Wingdings"/>
      <w:color w:val="000000"/>
      <w:shd w:val="clear" w:color="auto" w:fill="FFFFFF"/>
    </w:rPr>
  </w:style>
  <w:style w:type="character" w:customStyle="1" w:styleId="RTFNum1982">
    <w:name w:val="RTF_Num 198 2"/>
    <w:rsid w:val="007C41BE"/>
    <w:rPr>
      <w:rFonts w:ascii="Wingdings" w:hAnsi="Wingdings" w:cs="Wingdings"/>
      <w:color w:val="000000"/>
      <w:shd w:val="clear" w:color="auto" w:fill="FFFFFF"/>
    </w:rPr>
  </w:style>
  <w:style w:type="character" w:customStyle="1" w:styleId="RTFNum1992">
    <w:name w:val="RTF_Num 199 2"/>
    <w:rsid w:val="007C41BE"/>
    <w:rPr>
      <w:rFonts w:ascii="Wingdings" w:hAnsi="Wingdings" w:cs="Wingdings"/>
      <w:color w:val="000000"/>
      <w:shd w:val="clear" w:color="auto" w:fill="FFFFFF"/>
    </w:rPr>
  </w:style>
  <w:style w:type="character" w:customStyle="1" w:styleId="RTFNum2002">
    <w:name w:val="RTF_Num 200 2"/>
    <w:rsid w:val="007C41BE"/>
    <w:rPr>
      <w:rFonts w:ascii="Wingdings" w:hAnsi="Wingdings" w:cs="Wingdings"/>
      <w:color w:val="000000"/>
      <w:shd w:val="clear" w:color="auto" w:fill="FFFFFF"/>
    </w:rPr>
  </w:style>
  <w:style w:type="character" w:customStyle="1" w:styleId="RTFNum2012">
    <w:name w:val="RTF_Num 201 2"/>
    <w:rsid w:val="007C41BE"/>
    <w:rPr>
      <w:rFonts w:ascii="Wingdings" w:hAnsi="Wingdings" w:cs="Wingdings"/>
      <w:color w:val="000000"/>
      <w:shd w:val="clear" w:color="auto" w:fill="FFFFFF"/>
    </w:rPr>
  </w:style>
  <w:style w:type="character" w:customStyle="1" w:styleId="RTFNum2022">
    <w:name w:val="RTF_Num 202 2"/>
    <w:rsid w:val="007C41BE"/>
    <w:rPr>
      <w:rFonts w:ascii="Wingdings" w:hAnsi="Wingdings" w:cs="Wingdings"/>
      <w:color w:val="000000"/>
      <w:shd w:val="clear" w:color="auto" w:fill="FFFFFF"/>
    </w:rPr>
  </w:style>
  <w:style w:type="character" w:customStyle="1" w:styleId="RTFNum2032">
    <w:name w:val="RTF_Num 203 2"/>
    <w:rsid w:val="007C41BE"/>
    <w:rPr>
      <w:rFonts w:ascii="Wingdings" w:hAnsi="Wingdings" w:cs="Wingdings"/>
      <w:color w:val="000000"/>
      <w:shd w:val="clear" w:color="auto" w:fill="FFFFFF"/>
    </w:rPr>
  </w:style>
  <w:style w:type="character" w:customStyle="1" w:styleId="RTFNum2042">
    <w:name w:val="RTF_Num 204 2"/>
    <w:rsid w:val="007C41BE"/>
    <w:rPr>
      <w:rFonts w:ascii="Wingdings" w:hAnsi="Wingdings" w:cs="Wingdings"/>
      <w:color w:val="000000"/>
      <w:shd w:val="clear" w:color="auto" w:fill="FFFFFF"/>
    </w:rPr>
  </w:style>
  <w:style w:type="character" w:customStyle="1" w:styleId="RTFNum2052">
    <w:name w:val="RTF_Num 205 2"/>
    <w:rsid w:val="007C41BE"/>
    <w:rPr>
      <w:rFonts w:ascii="Wingdings" w:hAnsi="Wingdings" w:cs="Wingdings"/>
      <w:color w:val="000000"/>
      <w:shd w:val="clear" w:color="auto" w:fill="FFFFFF"/>
    </w:rPr>
  </w:style>
  <w:style w:type="character" w:customStyle="1" w:styleId="RTFNum2062">
    <w:name w:val="RTF_Num 206 2"/>
    <w:rsid w:val="007C41BE"/>
    <w:rPr>
      <w:rFonts w:ascii="Wingdings" w:hAnsi="Wingdings" w:cs="Wingdings"/>
      <w:color w:val="000000"/>
      <w:shd w:val="clear" w:color="auto" w:fill="FFFFFF"/>
    </w:rPr>
  </w:style>
  <w:style w:type="character" w:customStyle="1" w:styleId="RTFNum2072">
    <w:name w:val="RTF_Num 207 2"/>
    <w:rsid w:val="007C41BE"/>
    <w:rPr>
      <w:rFonts w:ascii="Wingdings" w:hAnsi="Wingdings" w:cs="Wingdings"/>
      <w:color w:val="000000"/>
      <w:shd w:val="clear" w:color="auto" w:fill="FFFFFF"/>
    </w:rPr>
  </w:style>
  <w:style w:type="character" w:customStyle="1" w:styleId="RTFNum2082">
    <w:name w:val="RTF_Num 208 2"/>
    <w:rsid w:val="007C41BE"/>
    <w:rPr>
      <w:rFonts w:ascii="Wingdings" w:hAnsi="Wingdings" w:cs="Wingdings"/>
      <w:color w:val="000000"/>
      <w:shd w:val="clear" w:color="auto" w:fill="FFFFFF"/>
    </w:rPr>
  </w:style>
  <w:style w:type="character" w:customStyle="1" w:styleId="RTFNum2092">
    <w:name w:val="RTF_Num 209 2"/>
    <w:rsid w:val="007C41BE"/>
    <w:rPr>
      <w:rFonts w:ascii="Wingdings" w:hAnsi="Wingdings" w:cs="Wingdings"/>
      <w:color w:val="000000"/>
      <w:shd w:val="clear" w:color="auto" w:fill="FFFFFF"/>
    </w:rPr>
  </w:style>
  <w:style w:type="character" w:customStyle="1" w:styleId="RTFNum2102">
    <w:name w:val="RTF_Num 210 2"/>
    <w:rsid w:val="007C41BE"/>
    <w:rPr>
      <w:rFonts w:ascii="Wingdings" w:hAnsi="Wingdings" w:cs="Wingdings"/>
      <w:color w:val="000000"/>
      <w:shd w:val="clear" w:color="auto" w:fill="FFFFFF"/>
    </w:rPr>
  </w:style>
  <w:style w:type="character" w:customStyle="1" w:styleId="RTFNum2112">
    <w:name w:val="RTF_Num 211 2"/>
    <w:rsid w:val="007C41BE"/>
    <w:rPr>
      <w:rFonts w:ascii="Wingdings" w:hAnsi="Wingdings" w:cs="Wingdings"/>
      <w:color w:val="000000"/>
      <w:shd w:val="clear" w:color="auto" w:fill="FFFFFF"/>
    </w:rPr>
  </w:style>
  <w:style w:type="character" w:customStyle="1" w:styleId="RTFNum2122">
    <w:name w:val="RTF_Num 212 2"/>
    <w:rsid w:val="007C41BE"/>
    <w:rPr>
      <w:rFonts w:ascii="Wingdings" w:hAnsi="Wingdings" w:cs="Wingdings"/>
      <w:color w:val="000000"/>
      <w:shd w:val="clear" w:color="auto" w:fill="FFFFFF"/>
    </w:rPr>
  </w:style>
  <w:style w:type="character" w:customStyle="1" w:styleId="RTFNum2132">
    <w:name w:val="RTF_Num 213 2"/>
    <w:rsid w:val="007C41BE"/>
    <w:rPr>
      <w:rFonts w:ascii="Wingdings" w:hAnsi="Wingdings" w:cs="Wingdings"/>
      <w:color w:val="000000"/>
      <w:shd w:val="clear" w:color="auto" w:fill="FFFFFF"/>
    </w:rPr>
  </w:style>
  <w:style w:type="character" w:customStyle="1" w:styleId="RTFNum2142">
    <w:name w:val="RTF_Num 214 2"/>
    <w:rsid w:val="007C41BE"/>
    <w:rPr>
      <w:rFonts w:ascii="Wingdings" w:hAnsi="Wingdings" w:cs="Wingdings"/>
      <w:color w:val="000000"/>
      <w:shd w:val="clear" w:color="auto" w:fill="FFFFFF"/>
    </w:rPr>
  </w:style>
  <w:style w:type="character" w:customStyle="1" w:styleId="RTFNum2152">
    <w:name w:val="RTF_Num 215 2"/>
    <w:rsid w:val="007C41BE"/>
    <w:rPr>
      <w:rFonts w:ascii="Wingdings" w:hAnsi="Wingdings" w:cs="Wingdings"/>
      <w:color w:val="000000"/>
      <w:shd w:val="clear" w:color="auto" w:fill="FFFFFF"/>
    </w:rPr>
  </w:style>
  <w:style w:type="character" w:customStyle="1" w:styleId="RTFNum2162">
    <w:name w:val="RTF_Num 216 2"/>
    <w:rsid w:val="007C41BE"/>
    <w:rPr>
      <w:rFonts w:ascii="Wingdings" w:hAnsi="Wingdings" w:cs="Wingdings"/>
      <w:color w:val="000000"/>
      <w:shd w:val="clear" w:color="auto" w:fill="FFFFFF"/>
    </w:rPr>
  </w:style>
  <w:style w:type="character" w:customStyle="1" w:styleId="RTFNum2172">
    <w:name w:val="RTF_Num 217 2"/>
    <w:rsid w:val="007C41BE"/>
    <w:rPr>
      <w:rFonts w:ascii="Wingdings" w:hAnsi="Wingdings" w:cs="Wingdings"/>
      <w:color w:val="000000"/>
      <w:shd w:val="clear" w:color="auto" w:fill="FFFFFF"/>
    </w:rPr>
  </w:style>
  <w:style w:type="character" w:customStyle="1" w:styleId="RTFNum2182">
    <w:name w:val="RTF_Num 218 2"/>
    <w:rsid w:val="007C41BE"/>
    <w:rPr>
      <w:rFonts w:ascii="Wingdings" w:hAnsi="Wingdings" w:cs="Wingdings"/>
      <w:color w:val="000000"/>
      <w:shd w:val="clear" w:color="auto" w:fill="FFFFFF"/>
    </w:rPr>
  </w:style>
  <w:style w:type="character" w:customStyle="1" w:styleId="RTFNum2192">
    <w:name w:val="RTF_Num 219 2"/>
    <w:rsid w:val="007C41BE"/>
    <w:rPr>
      <w:rFonts w:ascii="Wingdings" w:hAnsi="Wingdings" w:cs="Wingdings"/>
      <w:color w:val="000000"/>
      <w:shd w:val="clear" w:color="auto" w:fill="FFFFFF"/>
    </w:rPr>
  </w:style>
  <w:style w:type="character" w:customStyle="1" w:styleId="RTFNum2202">
    <w:name w:val="RTF_Num 220 2"/>
    <w:rsid w:val="007C41BE"/>
    <w:rPr>
      <w:rFonts w:ascii="Wingdings" w:hAnsi="Wingdings" w:cs="Wingdings"/>
      <w:color w:val="000000"/>
      <w:shd w:val="clear" w:color="auto" w:fill="FFFFFF"/>
    </w:rPr>
  </w:style>
  <w:style w:type="character" w:customStyle="1" w:styleId="RTFNum2212">
    <w:name w:val="RTF_Num 221 2"/>
    <w:rsid w:val="007C41BE"/>
    <w:rPr>
      <w:rFonts w:ascii="Wingdings" w:hAnsi="Wingdings" w:cs="Wingdings"/>
      <w:color w:val="000000"/>
      <w:shd w:val="clear" w:color="auto" w:fill="FFFFFF"/>
    </w:rPr>
  </w:style>
  <w:style w:type="character" w:customStyle="1" w:styleId="RTFNum2222">
    <w:name w:val="RTF_Num 222 2"/>
    <w:rsid w:val="007C41BE"/>
    <w:rPr>
      <w:rFonts w:ascii="Wingdings" w:hAnsi="Wingdings" w:cs="Wingdings"/>
      <w:color w:val="000000"/>
      <w:shd w:val="clear" w:color="auto" w:fill="FFFFFF"/>
    </w:rPr>
  </w:style>
  <w:style w:type="character" w:customStyle="1" w:styleId="RTFNum2232">
    <w:name w:val="RTF_Num 223 2"/>
    <w:rsid w:val="007C41BE"/>
    <w:rPr>
      <w:rFonts w:ascii="Wingdings" w:hAnsi="Wingdings" w:cs="Wingdings"/>
      <w:color w:val="000000"/>
      <w:shd w:val="clear" w:color="auto" w:fill="FFFFFF"/>
    </w:rPr>
  </w:style>
  <w:style w:type="character" w:customStyle="1" w:styleId="RTFNum2242">
    <w:name w:val="RTF_Num 224 2"/>
    <w:rsid w:val="007C41BE"/>
    <w:rPr>
      <w:rFonts w:ascii="Wingdings" w:hAnsi="Wingdings" w:cs="Wingdings"/>
      <w:color w:val="000000"/>
      <w:shd w:val="clear" w:color="auto" w:fill="FFFFFF"/>
    </w:rPr>
  </w:style>
  <w:style w:type="character" w:customStyle="1" w:styleId="RTFNum2252">
    <w:name w:val="RTF_Num 225 2"/>
    <w:rsid w:val="007C41BE"/>
    <w:rPr>
      <w:rFonts w:ascii="Wingdings" w:hAnsi="Wingdings" w:cs="Wingdings"/>
      <w:color w:val="000000"/>
      <w:shd w:val="clear" w:color="auto" w:fill="FFFFFF"/>
    </w:rPr>
  </w:style>
  <w:style w:type="character" w:customStyle="1" w:styleId="RTFNum2262">
    <w:name w:val="RTF_Num 226 2"/>
    <w:rsid w:val="007C41BE"/>
    <w:rPr>
      <w:rFonts w:ascii="Wingdings" w:hAnsi="Wingdings" w:cs="Wingdings"/>
      <w:color w:val="000000"/>
      <w:shd w:val="clear" w:color="auto" w:fill="FFFFFF"/>
    </w:rPr>
  </w:style>
  <w:style w:type="character" w:customStyle="1" w:styleId="RTFNum2272">
    <w:name w:val="RTF_Num 227 2"/>
    <w:rsid w:val="007C41BE"/>
    <w:rPr>
      <w:rFonts w:ascii="Wingdings" w:hAnsi="Wingdings" w:cs="Wingdings"/>
      <w:color w:val="000000"/>
      <w:shd w:val="clear" w:color="auto" w:fill="FFFFFF"/>
    </w:rPr>
  </w:style>
  <w:style w:type="character" w:customStyle="1" w:styleId="RTFNum2282">
    <w:name w:val="RTF_Num 228 2"/>
    <w:rsid w:val="007C41BE"/>
    <w:rPr>
      <w:rFonts w:ascii="Wingdings" w:hAnsi="Wingdings" w:cs="Wingdings"/>
      <w:color w:val="000000"/>
      <w:shd w:val="clear" w:color="auto" w:fill="FFFFFF"/>
    </w:rPr>
  </w:style>
  <w:style w:type="character" w:customStyle="1" w:styleId="RTFNum2292">
    <w:name w:val="RTF_Num 229 2"/>
    <w:rsid w:val="007C41BE"/>
    <w:rPr>
      <w:rFonts w:ascii="Wingdings" w:hAnsi="Wingdings" w:cs="Wingdings"/>
      <w:color w:val="000000"/>
      <w:shd w:val="clear" w:color="auto" w:fill="FFFFFF"/>
    </w:rPr>
  </w:style>
  <w:style w:type="character" w:customStyle="1" w:styleId="RTFNum2302">
    <w:name w:val="RTF_Num 230 2"/>
    <w:rsid w:val="007C41BE"/>
    <w:rPr>
      <w:rFonts w:ascii="Wingdings" w:hAnsi="Wingdings" w:cs="Wingdings"/>
      <w:color w:val="000000"/>
      <w:shd w:val="clear" w:color="auto" w:fill="FFFFFF"/>
    </w:rPr>
  </w:style>
  <w:style w:type="character" w:customStyle="1" w:styleId="RTFNum2312">
    <w:name w:val="RTF_Num 231 2"/>
    <w:rsid w:val="007C41BE"/>
    <w:rPr>
      <w:rFonts w:ascii="Wingdings" w:hAnsi="Wingdings" w:cs="Wingdings"/>
      <w:color w:val="000000"/>
      <w:shd w:val="clear" w:color="auto" w:fill="FFFFFF"/>
    </w:rPr>
  </w:style>
  <w:style w:type="character" w:customStyle="1" w:styleId="RTFNum2322">
    <w:name w:val="RTF_Num 232 2"/>
    <w:rsid w:val="007C41BE"/>
    <w:rPr>
      <w:rFonts w:ascii="Wingdings" w:hAnsi="Wingdings" w:cs="Wingdings"/>
      <w:color w:val="000000"/>
      <w:shd w:val="clear" w:color="auto" w:fill="FFFFFF"/>
    </w:rPr>
  </w:style>
  <w:style w:type="character" w:customStyle="1" w:styleId="RTFNum2332">
    <w:name w:val="RTF_Num 233 2"/>
    <w:rsid w:val="007C41BE"/>
    <w:rPr>
      <w:rFonts w:ascii="Wingdings" w:hAnsi="Wingdings" w:cs="Wingdings"/>
      <w:color w:val="000000"/>
      <w:shd w:val="clear" w:color="auto" w:fill="FFFFFF"/>
    </w:rPr>
  </w:style>
  <w:style w:type="character" w:customStyle="1" w:styleId="RTFNum2342">
    <w:name w:val="RTF_Num 234 2"/>
    <w:rsid w:val="007C41BE"/>
    <w:rPr>
      <w:rFonts w:ascii="Wingdings" w:hAnsi="Wingdings" w:cs="Wingdings"/>
      <w:color w:val="000000"/>
      <w:shd w:val="clear" w:color="auto" w:fill="FFFFFF"/>
    </w:rPr>
  </w:style>
  <w:style w:type="character" w:customStyle="1" w:styleId="RTFNum2352">
    <w:name w:val="RTF_Num 235 2"/>
    <w:rsid w:val="007C41BE"/>
    <w:rPr>
      <w:rFonts w:ascii="Wingdings" w:hAnsi="Wingdings" w:cs="Wingdings"/>
      <w:color w:val="000000"/>
      <w:shd w:val="clear" w:color="auto" w:fill="FFFFFF"/>
    </w:rPr>
  </w:style>
  <w:style w:type="character" w:customStyle="1" w:styleId="RTFNum2362">
    <w:name w:val="RTF_Num 236 2"/>
    <w:rsid w:val="007C41BE"/>
    <w:rPr>
      <w:rFonts w:ascii="Wingdings" w:hAnsi="Wingdings" w:cs="Wingdings"/>
      <w:color w:val="000000"/>
      <w:shd w:val="clear" w:color="auto" w:fill="FFFFFF"/>
    </w:rPr>
  </w:style>
  <w:style w:type="character" w:customStyle="1" w:styleId="RTFNum2372">
    <w:name w:val="RTF_Num 237 2"/>
    <w:rsid w:val="007C41BE"/>
    <w:rPr>
      <w:rFonts w:ascii="Symbol" w:hAnsi="Symbol" w:cs="Symbol"/>
      <w:color w:val="000000"/>
      <w:shd w:val="clear" w:color="auto" w:fill="FFFFFF"/>
    </w:rPr>
  </w:style>
  <w:style w:type="character" w:customStyle="1" w:styleId="RTFNum2382">
    <w:name w:val="RTF_Num 238 2"/>
    <w:rsid w:val="007C41BE"/>
    <w:rPr>
      <w:rFonts w:ascii="Wingdings" w:hAnsi="Wingdings" w:cs="Wingdings"/>
      <w:color w:val="000000"/>
      <w:shd w:val="clear" w:color="auto" w:fill="FFFFFF"/>
    </w:rPr>
  </w:style>
  <w:style w:type="character" w:customStyle="1" w:styleId="RTFNum2392">
    <w:name w:val="RTF_Num 239 2"/>
    <w:rsid w:val="007C41BE"/>
    <w:rPr>
      <w:rFonts w:ascii="Wingdings" w:hAnsi="Wingdings" w:cs="Wingdings"/>
      <w:color w:val="000000"/>
      <w:shd w:val="clear" w:color="auto" w:fill="FFFFFF"/>
    </w:rPr>
  </w:style>
  <w:style w:type="character" w:customStyle="1" w:styleId="RTFNum2402">
    <w:name w:val="RTF_Num 240 2"/>
    <w:rsid w:val="007C41BE"/>
    <w:rPr>
      <w:rFonts w:ascii="Wingdings" w:hAnsi="Wingdings" w:cs="Wingdings"/>
      <w:color w:val="000000"/>
      <w:shd w:val="clear" w:color="auto" w:fill="FFFFFF"/>
    </w:rPr>
  </w:style>
  <w:style w:type="character" w:customStyle="1" w:styleId="RTFNum2412">
    <w:name w:val="RTF_Num 241 2"/>
    <w:rsid w:val="007C41BE"/>
    <w:rPr>
      <w:rFonts w:ascii="Wingdings" w:hAnsi="Wingdings" w:cs="Wingdings"/>
      <w:color w:val="000000"/>
      <w:shd w:val="clear" w:color="auto" w:fill="FFFFFF"/>
    </w:rPr>
  </w:style>
  <w:style w:type="character" w:customStyle="1" w:styleId="RTFNum2422">
    <w:name w:val="RTF_Num 242 2"/>
    <w:rsid w:val="007C41BE"/>
    <w:rPr>
      <w:rFonts w:ascii="Wingdings" w:hAnsi="Wingdings" w:cs="Wingdings"/>
      <w:color w:val="000000"/>
      <w:shd w:val="clear" w:color="auto" w:fill="FFFFFF"/>
    </w:rPr>
  </w:style>
  <w:style w:type="character" w:customStyle="1" w:styleId="RTFNum2432">
    <w:name w:val="RTF_Num 243 2"/>
    <w:rsid w:val="007C41BE"/>
    <w:rPr>
      <w:rFonts w:ascii="Wingdings" w:hAnsi="Wingdings" w:cs="Wingdings"/>
      <w:color w:val="000000"/>
      <w:shd w:val="clear" w:color="auto" w:fill="FFFFFF"/>
    </w:rPr>
  </w:style>
  <w:style w:type="character" w:customStyle="1" w:styleId="RTFNum2442">
    <w:name w:val="RTF_Num 244 2"/>
    <w:rsid w:val="007C41BE"/>
    <w:rPr>
      <w:rFonts w:ascii="Wingdings" w:hAnsi="Wingdings" w:cs="Wingdings"/>
      <w:color w:val="000000"/>
      <w:shd w:val="clear" w:color="auto" w:fill="FFFFFF"/>
    </w:rPr>
  </w:style>
  <w:style w:type="character" w:customStyle="1" w:styleId="RTFNum2452">
    <w:name w:val="RTF_Num 245 2"/>
    <w:rsid w:val="007C41BE"/>
    <w:rPr>
      <w:rFonts w:ascii="Wingdings" w:hAnsi="Wingdings" w:cs="Wingdings"/>
      <w:color w:val="000000"/>
      <w:shd w:val="clear" w:color="auto" w:fill="FFFFFF"/>
    </w:rPr>
  </w:style>
  <w:style w:type="character" w:customStyle="1" w:styleId="RTFNum2462">
    <w:name w:val="RTF_Num 246 2"/>
    <w:rsid w:val="007C41BE"/>
    <w:rPr>
      <w:rFonts w:ascii="Wingdings" w:hAnsi="Wingdings" w:cs="Wingdings"/>
      <w:color w:val="000000"/>
      <w:shd w:val="clear" w:color="auto" w:fill="FFFFFF"/>
    </w:rPr>
  </w:style>
  <w:style w:type="character" w:customStyle="1" w:styleId="RTFNum2472">
    <w:name w:val="RTF_Num 247 2"/>
    <w:rsid w:val="007C41BE"/>
    <w:rPr>
      <w:rFonts w:ascii="Wingdings" w:hAnsi="Wingdings" w:cs="Wingdings"/>
      <w:color w:val="000000"/>
      <w:shd w:val="clear" w:color="auto" w:fill="FFFFFF"/>
    </w:rPr>
  </w:style>
  <w:style w:type="character" w:customStyle="1" w:styleId="RTFNum2482">
    <w:name w:val="RTF_Num 248 2"/>
    <w:rsid w:val="007C41BE"/>
    <w:rPr>
      <w:rFonts w:ascii="Wingdings" w:hAnsi="Wingdings" w:cs="Wingdings"/>
      <w:color w:val="000000"/>
      <w:shd w:val="clear" w:color="auto" w:fill="FFFFFF"/>
    </w:rPr>
  </w:style>
  <w:style w:type="character" w:customStyle="1" w:styleId="RTFNum2492">
    <w:name w:val="RTF_Num 249 2"/>
    <w:rsid w:val="007C41BE"/>
    <w:rPr>
      <w:rFonts w:ascii="Symbol" w:hAnsi="Symbol" w:cs="Symbol"/>
      <w:color w:val="000000"/>
      <w:shd w:val="clear" w:color="auto" w:fill="FFFFFF"/>
    </w:rPr>
  </w:style>
  <w:style w:type="character" w:customStyle="1" w:styleId="RTFNum2502">
    <w:name w:val="RTF_Num 250 2"/>
    <w:rsid w:val="007C41BE"/>
    <w:rPr>
      <w:rFonts w:ascii="Symbol" w:hAnsi="Symbol" w:cs="Symbol"/>
      <w:color w:val="000000"/>
      <w:shd w:val="clear" w:color="auto" w:fill="FFFFFF"/>
    </w:rPr>
  </w:style>
  <w:style w:type="character" w:customStyle="1" w:styleId="RTFNum2512">
    <w:name w:val="RTF_Num 251 2"/>
    <w:rsid w:val="007C41BE"/>
    <w:rPr>
      <w:rFonts w:ascii="Symbol" w:hAnsi="Symbol" w:cs="Symbol"/>
      <w:color w:val="000000"/>
      <w:shd w:val="clear" w:color="auto" w:fill="FFFFFF"/>
    </w:rPr>
  </w:style>
  <w:style w:type="character" w:customStyle="1" w:styleId="RTFNum2522">
    <w:name w:val="RTF_Num 252 2"/>
    <w:rsid w:val="007C41BE"/>
    <w:rPr>
      <w:rFonts w:ascii="Symbol" w:hAnsi="Symbol" w:cs="Symbol"/>
      <w:color w:val="000000"/>
      <w:shd w:val="clear" w:color="auto" w:fill="FFFFFF"/>
    </w:rPr>
  </w:style>
  <w:style w:type="character" w:customStyle="1" w:styleId="RTFNum2532">
    <w:name w:val="RTF_Num 253 2"/>
    <w:rsid w:val="007C41BE"/>
    <w:rPr>
      <w:rFonts w:ascii="Symbol" w:hAnsi="Symbol" w:cs="Symbol"/>
      <w:color w:val="000000"/>
      <w:shd w:val="clear" w:color="auto" w:fill="FFFFFF"/>
    </w:rPr>
  </w:style>
  <w:style w:type="character" w:customStyle="1" w:styleId="RTFNum2542">
    <w:name w:val="RTF_Num 254 2"/>
    <w:rsid w:val="007C41BE"/>
    <w:rPr>
      <w:rFonts w:ascii="Symbol" w:hAnsi="Symbol" w:cs="Symbol"/>
      <w:color w:val="000000"/>
      <w:shd w:val="clear" w:color="auto" w:fill="FFFFFF"/>
    </w:rPr>
  </w:style>
  <w:style w:type="character" w:customStyle="1" w:styleId="RTFNum2552">
    <w:name w:val="RTF_Num 255 2"/>
    <w:rsid w:val="007C41BE"/>
    <w:rPr>
      <w:rFonts w:ascii="Symbol" w:hAnsi="Symbol" w:cs="Symbol"/>
      <w:color w:val="000000"/>
      <w:shd w:val="clear" w:color="auto" w:fill="FFFFFF"/>
    </w:rPr>
  </w:style>
  <w:style w:type="character" w:customStyle="1" w:styleId="RTFNum2562">
    <w:name w:val="RTF_Num 256 2"/>
    <w:rsid w:val="007C41BE"/>
    <w:rPr>
      <w:rFonts w:ascii="Symbol" w:hAnsi="Symbol" w:cs="Symbol"/>
      <w:color w:val="000000"/>
      <w:shd w:val="clear" w:color="auto" w:fill="FFFFFF"/>
    </w:rPr>
  </w:style>
  <w:style w:type="character" w:customStyle="1" w:styleId="RTFNum2572">
    <w:name w:val="RTF_Num 257 2"/>
    <w:rsid w:val="007C41BE"/>
    <w:rPr>
      <w:rFonts w:ascii="Symbol" w:hAnsi="Symbol" w:cs="Symbol"/>
      <w:color w:val="000000"/>
      <w:shd w:val="clear" w:color="auto" w:fill="FFFFFF"/>
    </w:rPr>
  </w:style>
  <w:style w:type="character" w:customStyle="1" w:styleId="RTFNum2582">
    <w:name w:val="RTF_Num 258 2"/>
    <w:rsid w:val="007C41BE"/>
    <w:rPr>
      <w:rFonts w:ascii="Symbol" w:hAnsi="Symbol" w:cs="Symbol"/>
      <w:color w:val="000000"/>
      <w:shd w:val="clear" w:color="auto" w:fill="FFFFFF"/>
    </w:rPr>
  </w:style>
  <w:style w:type="character" w:customStyle="1" w:styleId="RTFNum2592">
    <w:name w:val="RTF_Num 259 2"/>
    <w:rsid w:val="007C41BE"/>
    <w:rPr>
      <w:rFonts w:ascii="Symbol" w:hAnsi="Symbol" w:cs="Symbol"/>
      <w:color w:val="000000"/>
      <w:shd w:val="clear" w:color="auto" w:fill="FFFFFF"/>
    </w:rPr>
  </w:style>
  <w:style w:type="character" w:customStyle="1" w:styleId="RTFNum2602">
    <w:name w:val="RTF_Num 260 2"/>
    <w:rsid w:val="007C41BE"/>
    <w:rPr>
      <w:rFonts w:ascii="Wingdings" w:hAnsi="Wingdings" w:cs="Wingdings"/>
      <w:color w:val="000000"/>
      <w:shd w:val="clear" w:color="auto" w:fill="FFFFFF"/>
    </w:rPr>
  </w:style>
  <w:style w:type="character" w:customStyle="1" w:styleId="RTFNum2612">
    <w:name w:val="RTF_Num 261 2"/>
    <w:rsid w:val="007C41BE"/>
    <w:rPr>
      <w:rFonts w:ascii="Wingdings" w:hAnsi="Wingdings" w:cs="Wingdings"/>
      <w:color w:val="000000"/>
      <w:shd w:val="clear" w:color="auto" w:fill="FFFFFF"/>
    </w:rPr>
  </w:style>
  <w:style w:type="character" w:customStyle="1" w:styleId="RTFNum2622">
    <w:name w:val="RTF_Num 262 2"/>
    <w:rsid w:val="007C41BE"/>
    <w:rPr>
      <w:rFonts w:ascii="Wingdings" w:hAnsi="Wingdings" w:cs="Wingdings"/>
      <w:color w:val="000000"/>
      <w:shd w:val="clear" w:color="auto" w:fill="FFFFFF"/>
    </w:rPr>
  </w:style>
  <w:style w:type="character" w:customStyle="1" w:styleId="RTFNum2632">
    <w:name w:val="RTF_Num 263 2"/>
    <w:rsid w:val="007C41BE"/>
    <w:rPr>
      <w:rFonts w:ascii="Wingdings" w:hAnsi="Wingdings" w:cs="Wingdings"/>
      <w:color w:val="000000"/>
      <w:shd w:val="clear" w:color="auto" w:fill="FFFFFF"/>
    </w:rPr>
  </w:style>
  <w:style w:type="character" w:customStyle="1" w:styleId="RTFNum2642">
    <w:name w:val="RTF_Num 264 2"/>
    <w:rsid w:val="007C41BE"/>
    <w:rPr>
      <w:rFonts w:ascii="Wingdings" w:hAnsi="Wingdings" w:cs="Wingdings"/>
      <w:color w:val="000000"/>
      <w:shd w:val="clear" w:color="auto" w:fill="FFFFFF"/>
    </w:rPr>
  </w:style>
  <w:style w:type="character" w:customStyle="1" w:styleId="RTFNum2652">
    <w:name w:val="RTF_Num 265 2"/>
    <w:rsid w:val="007C41BE"/>
    <w:rPr>
      <w:rFonts w:ascii="Wingdings" w:hAnsi="Wingdings" w:cs="Wingdings"/>
      <w:color w:val="000000"/>
      <w:shd w:val="clear" w:color="auto" w:fill="FFFFFF"/>
    </w:rPr>
  </w:style>
  <w:style w:type="character" w:customStyle="1" w:styleId="RTFNum2662">
    <w:name w:val="RTF_Num 266 2"/>
    <w:rsid w:val="007C41BE"/>
    <w:rPr>
      <w:rFonts w:ascii="Wingdings" w:hAnsi="Wingdings" w:cs="Wingdings"/>
      <w:color w:val="000000"/>
      <w:shd w:val="clear" w:color="auto" w:fill="FFFFFF"/>
    </w:rPr>
  </w:style>
  <w:style w:type="character" w:customStyle="1" w:styleId="RTFNum2672">
    <w:name w:val="RTF_Num 267 2"/>
    <w:rsid w:val="007C41BE"/>
    <w:rPr>
      <w:rFonts w:ascii="Symbol" w:hAnsi="Symbol" w:cs="Symbol"/>
      <w:color w:val="000000"/>
      <w:shd w:val="clear" w:color="auto" w:fill="FFFFFF"/>
    </w:rPr>
  </w:style>
  <w:style w:type="character" w:customStyle="1" w:styleId="RTFNum2682">
    <w:name w:val="RTF_Num 268 2"/>
    <w:rsid w:val="007C41BE"/>
    <w:rPr>
      <w:rFonts w:ascii="Wingdings" w:hAnsi="Wingdings" w:cs="Wingdings"/>
      <w:color w:val="000000"/>
      <w:shd w:val="clear" w:color="auto" w:fill="FFFFFF"/>
    </w:rPr>
  </w:style>
  <w:style w:type="character" w:customStyle="1" w:styleId="RTFNum2692">
    <w:name w:val="RTF_Num 269 2"/>
    <w:rsid w:val="007C41BE"/>
    <w:rPr>
      <w:rFonts w:ascii="Wingdings" w:hAnsi="Wingdings" w:cs="Wingdings"/>
      <w:color w:val="000000"/>
      <w:shd w:val="clear" w:color="auto" w:fill="FFFFFF"/>
    </w:rPr>
  </w:style>
  <w:style w:type="character" w:customStyle="1" w:styleId="RTFNum2702">
    <w:name w:val="RTF_Num 270 2"/>
    <w:rsid w:val="007C41BE"/>
    <w:rPr>
      <w:rFonts w:ascii="Wingdings" w:hAnsi="Wingdings" w:cs="Wingdings"/>
      <w:color w:val="000000"/>
      <w:shd w:val="clear" w:color="auto" w:fill="FFFFFF"/>
    </w:rPr>
  </w:style>
  <w:style w:type="character" w:customStyle="1" w:styleId="RTFNum2712">
    <w:name w:val="RTF_Num 271 2"/>
    <w:rsid w:val="007C41BE"/>
    <w:rPr>
      <w:rFonts w:ascii="Wingdings" w:hAnsi="Wingdings" w:cs="Wingdings"/>
      <w:color w:val="000000"/>
      <w:shd w:val="clear" w:color="auto" w:fill="FFFFFF"/>
    </w:rPr>
  </w:style>
  <w:style w:type="character" w:customStyle="1" w:styleId="RTFNum2722">
    <w:name w:val="RTF_Num 272 2"/>
    <w:rsid w:val="007C41BE"/>
    <w:rPr>
      <w:rFonts w:ascii="Wingdings" w:hAnsi="Wingdings" w:cs="Wingdings"/>
      <w:color w:val="000000"/>
      <w:shd w:val="clear" w:color="auto" w:fill="FFFFFF"/>
    </w:rPr>
  </w:style>
  <w:style w:type="character" w:customStyle="1" w:styleId="RTFNum2732">
    <w:name w:val="RTF_Num 273 2"/>
    <w:rsid w:val="007C41BE"/>
    <w:rPr>
      <w:rFonts w:ascii="Wingdings" w:hAnsi="Wingdings" w:cs="Wingdings"/>
      <w:color w:val="000000"/>
      <w:shd w:val="clear" w:color="auto" w:fill="FFFFFF"/>
    </w:rPr>
  </w:style>
  <w:style w:type="character" w:customStyle="1" w:styleId="RTFNum2742">
    <w:name w:val="RTF_Num 274 2"/>
    <w:rsid w:val="007C41BE"/>
    <w:rPr>
      <w:rFonts w:ascii="Wingdings" w:hAnsi="Wingdings" w:cs="Wingdings"/>
      <w:color w:val="000000"/>
      <w:shd w:val="clear" w:color="auto" w:fill="FFFFFF"/>
    </w:rPr>
  </w:style>
  <w:style w:type="character" w:customStyle="1" w:styleId="RTFNum2752">
    <w:name w:val="RTF_Num 275 2"/>
    <w:rsid w:val="007C41BE"/>
    <w:rPr>
      <w:rFonts w:ascii="Wingdings" w:hAnsi="Wingdings" w:cs="Wingdings"/>
      <w:color w:val="000000"/>
      <w:shd w:val="clear" w:color="auto" w:fill="FFFFFF"/>
    </w:rPr>
  </w:style>
  <w:style w:type="character" w:customStyle="1" w:styleId="RTFNum2762">
    <w:name w:val="RTF_Num 276 2"/>
    <w:rsid w:val="007C41BE"/>
    <w:rPr>
      <w:rFonts w:ascii="Wingdings" w:hAnsi="Wingdings" w:cs="Wingdings"/>
      <w:color w:val="000000"/>
      <w:shd w:val="clear" w:color="auto" w:fill="FFFFFF"/>
    </w:rPr>
  </w:style>
  <w:style w:type="character" w:customStyle="1" w:styleId="RTFNum2772">
    <w:name w:val="RTF_Num 277 2"/>
    <w:rsid w:val="007C41BE"/>
    <w:rPr>
      <w:rFonts w:ascii="Wingdings" w:hAnsi="Wingdings" w:cs="Wingdings"/>
      <w:color w:val="000000"/>
      <w:shd w:val="clear" w:color="auto" w:fill="FFFFFF"/>
    </w:rPr>
  </w:style>
  <w:style w:type="character" w:customStyle="1" w:styleId="RTFNum2782">
    <w:name w:val="RTF_Num 278 2"/>
    <w:rsid w:val="007C41BE"/>
    <w:rPr>
      <w:rFonts w:ascii="Wingdings" w:hAnsi="Wingdings" w:cs="Wingdings"/>
      <w:color w:val="000000"/>
      <w:shd w:val="clear" w:color="auto" w:fill="FFFFFF"/>
    </w:rPr>
  </w:style>
  <w:style w:type="character" w:customStyle="1" w:styleId="RTFNum2792">
    <w:name w:val="RTF_Num 279 2"/>
    <w:rsid w:val="007C41BE"/>
    <w:rPr>
      <w:rFonts w:ascii="Wingdings" w:hAnsi="Wingdings" w:cs="Wingdings"/>
      <w:color w:val="000000"/>
      <w:shd w:val="clear" w:color="auto" w:fill="FFFFFF"/>
    </w:rPr>
  </w:style>
  <w:style w:type="character" w:customStyle="1" w:styleId="RTFNum2802">
    <w:name w:val="RTF_Num 280 2"/>
    <w:rsid w:val="007C41BE"/>
    <w:rPr>
      <w:rFonts w:ascii="Wingdings" w:hAnsi="Wingdings" w:cs="Wingdings"/>
      <w:color w:val="000000"/>
      <w:shd w:val="clear" w:color="auto" w:fill="FFFFFF"/>
    </w:rPr>
  </w:style>
  <w:style w:type="character" w:customStyle="1" w:styleId="RTFNum2812">
    <w:name w:val="RTF_Num 281 2"/>
    <w:rsid w:val="007C41BE"/>
    <w:rPr>
      <w:rFonts w:ascii="Wingdings" w:hAnsi="Wingdings" w:cs="Wingdings"/>
      <w:color w:val="000000"/>
      <w:shd w:val="clear" w:color="auto" w:fill="FFFFFF"/>
    </w:rPr>
  </w:style>
  <w:style w:type="character" w:customStyle="1" w:styleId="RTFNum2822">
    <w:name w:val="RTF_Num 282 2"/>
    <w:rsid w:val="007C41BE"/>
    <w:rPr>
      <w:rFonts w:ascii="Wingdings" w:hAnsi="Wingdings" w:cs="Wingdings"/>
      <w:color w:val="000000"/>
      <w:shd w:val="clear" w:color="auto" w:fill="FFFFFF"/>
    </w:rPr>
  </w:style>
  <w:style w:type="character" w:customStyle="1" w:styleId="RTFNum2832">
    <w:name w:val="RTF_Num 283 2"/>
    <w:rsid w:val="007C41BE"/>
    <w:rPr>
      <w:rFonts w:ascii="Wingdings" w:hAnsi="Wingdings" w:cs="Wingdings"/>
      <w:color w:val="000000"/>
      <w:shd w:val="clear" w:color="auto" w:fill="FFFFFF"/>
    </w:rPr>
  </w:style>
  <w:style w:type="character" w:customStyle="1" w:styleId="RTFNum2842">
    <w:name w:val="RTF_Num 284 2"/>
    <w:rsid w:val="007C41BE"/>
    <w:rPr>
      <w:rFonts w:ascii="Wingdings" w:hAnsi="Wingdings" w:cs="Wingdings"/>
      <w:color w:val="000000"/>
      <w:shd w:val="clear" w:color="auto" w:fill="FFFFFF"/>
    </w:rPr>
  </w:style>
  <w:style w:type="character" w:customStyle="1" w:styleId="RTFNum2852">
    <w:name w:val="RTF_Num 285 2"/>
    <w:rsid w:val="007C41BE"/>
    <w:rPr>
      <w:rFonts w:ascii="Symbol" w:hAnsi="Symbol" w:cs="Symbol"/>
      <w:color w:val="000000"/>
      <w:shd w:val="clear" w:color="auto" w:fill="FFFFFF"/>
    </w:rPr>
  </w:style>
  <w:style w:type="character" w:customStyle="1" w:styleId="RTFNum2862">
    <w:name w:val="RTF_Num 286 2"/>
    <w:rsid w:val="007C41BE"/>
    <w:rPr>
      <w:rFonts w:ascii="Symbol" w:hAnsi="Symbol" w:cs="Symbol"/>
      <w:color w:val="000000"/>
      <w:shd w:val="clear" w:color="auto" w:fill="FFFFFF"/>
    </w:rPr>
  </w:style>
  <w:style w:type="character" w:customStyle="1" w:styleId="RTFNum2872">
    <w:name w:val="RTF_Num 287 2"/>
    <w:rsid w:val="007C41BE"/>
    <w:rPr>
      <w:rFonts w:ascii="Symbol" w:hAnsi="Symbol" w:cs="Symbol"/>
      <w:color w:val="000000"/>
      <w:shd w:val="clear" w:color="auto" w:fill="FFFFFF"/>
    </w:rPr>
  </w:style>
  <w:style w:type="character" w:customStyle="1" w:styleId="RTFNum2882">
    <w:name w:val="RTF_Num 288 2"/>
    <w:rsid w:val="007C41BE"/>
    <w:rPr>
      <w:rFonts w:ascii="Symbol" w:hAnsi="Symbol" w:cs="Symbol"/>
      <w:color w:val="000000"/>
      <w:shd w:val="clear" w:color="auto" w:fill="FFFFFF"/>
    </w:rPr>
  </w:style>
  <w:style w:type="character" w:customStyle="1" w:styleId="RTFNum2892">
    <w:name w:val="RTF_Num 289 2"/>
    <w:rsid w:val="007C41BE"/>
    <w:rPr>
      <w:rFonts w:ascii="Symbol" w:hAnsi="Symbol" w:cs="Symbol"/>
      <w:color w:val="000000"/>
      <w:shd w:val="clear" w:color="auto" w:fill="FFFFFF"/>
    </w:rPr>
  </w:style>
  <w:style w:type="character" w:customStyle="1" w:styleId="RTFNum2902">
    <w:name w:val="RTF_Num 290 2"/>
    <w:rsid w:val="007C41BE"/>
    <w:rPr>
      <w:rFonts w:ascii="Symbol" w:hAnsi="Symbol" w:cs="Symbol"/>
      <w:color w:val="000000"/>
      <w:shd w:val="clear" w:color="auto" w:fill="FFFFFF"/>
    </w:rPr>
  </w:style>
  <w:style w:type="character" w:customStyle="1" w:styleId="RTFNum2912">
    <w:name w:val="RTF_Num 291 2"/>
    <w:rsid w:val="007C41BE"/>
    <w:rPr>
      <w:rFonts w:ascii="Symbol" w:hAnsi="Symbol" w:cs="Symbol"/>
      <w:color w:val="000000"/>
      <w:shd w:val="clear" w:color="auto" w:fill="FFFFFF"/>
    </w:rPr>
  </w:style>
  <w:style w:type="character" w:customStyle="1" w:styleId="RTFNum2922">
    <w:name w:val="RTF_Num 292 2"/>
    <w:rsid w:val="007C41BE"/>
    <w:rPr>
      <w:rFonts w:ascii="Symbol" w:hAnsi="Symbol" w:cs="Symbol"/>
      <w:color w:val="000000"/>
      <w:shd w:val="clear" w:color="auto" w:fill="FFFFFF"/>
    </w:rPr>
  </w:style>
  <w:style w:type="character" w:customStyle="1" w:styleId="RTFNum2932">
    <w:name w:val="RTF_Num 293 2"/>
    <w:rsid w:val="007C41BE"/>
    <w:rPr>
      <w:rFonts w:ascii="Symbol" w:hAnsi="Symbol" w:cs="Symbol"/>
      <w:color w:val="000000"/>
      <w:shd w:val="clear" w:color="auto" w:fill="FFFFFF"/>
    </w:rPr>
  </w:style>
  <w:style w:type="character" w:customStyle="1" w:styleId="RTFNum2942">
    <w:name w:val="RTF_Num 294 2"/>
    <w:rsid w:val="007C41BE"/>
    <w:rPr>
      <w:rFonts w:ascii="Symbol" w:hAnsi="Symbol" w:cs="Symbol"/>
      <w:color w:val="000000"/>
      <w:shd w:val="clear" w:color="auto" w:fill="FFFFFF"/>
    </w:rPr>
  </w:style>
  <w:style w:type="character" w:customStyle="1" w:styleId="RTFNum2952">
    <w:name w:val="RTF_Num 295 2"/>
    <w:rsid w:val="007C41BE"/>
    <w:rPr>
      <w:rFonts w:ascii="Wingdings" w:hAnsi="Wingdings" w:cs="Wingdings"/>
      <w:color w:val="000000"/>
      <w:shd w:val="clear" w:color="auto" w:fill="FFFFFF"/>
    </w:rPr>
  </w:style>
  <w:style w:type="character" w:customStyle="1" w:styleId="RTFNum2962">
    <w:name w:val="RTF_Num 296 2"/>
    <w:rsid w:val="007C41BE"/>
    <w:rPr>
      <w:rFonts w:ascii="Wingdings" w:hAnsi="Wingdings" w:cs="Wingdings"/>
      <w:color w:val="000000"/>
      <w:shd w:val="clear" w:color="auto" w:fill="FFFFFF"/>
    </w:rPr>
  </w:style>
  <w:style w:type="character" w:customStyle="1" w:styleId="RTFNum2972">
    <w:name w:val="RTF_Num 297 2"/>
    <w:rsid w:val="007C41BE"/>
    <w:rPr>
      <w:rFonts w:ascii="Wingdings" w:hAnsi="Wingdings" w:cs="Wingdings"/>
      <w:color w:val="000000"/>
      <w:shd w:val="clear" w:color="auto" w:fill="FFFFFF"/>
    </w:rPr>
  </w:style>
  <w:style w:type="character" w:customStyle="1" w:styleId="RTFNum2982">
    <w:name w:val="RTF_Num 298 2"/>
    <w:rsid w:val="007C41BE"/>
    <w:rPr>
      <w:rFonts w:ascii="Wingdings" w:hAnsi="Wingdings" w:cs="Wingdings"/>
      <w:color w:val="000000"/>
      <w:shd w:val="clear" w:color="auto" w:fill="FFFFFF"/>
    </w:rPr>
  </w:style>
  <w:style w:type="character" w:customStyle="1" w:styleId="RTFNum2992">
    <w:name w:val="RTF_Num 299 2"/>
    <w:rsid w:val="007C41BE"/>
    <w:rPr>
      <w:rFonts w:ascii="Wingdings" w:hAnsi="Wingdings" w:cs="Wingdings"/>
      <w:color w:val="000000"/>
      <w:shd w:val="clear" w:color="auto" w:fill="FFFFFF"/>
    </w:rPr>
  </w:style>
  <w:style w:type="character" w:customStyle="1" w:styleId="RTFNum3002">
    <w:name w:val="RTF_Num 300 2"/>
    <w:rsid w:val="007C41BE"/>
    <w:rPr>
      <w:rFonts w:ascii="Wingdings" w:hAnsi="Wingdings" w:cs="Wingdings"/>
      <w:color w:val="000000"/>
      <w:shd w:val="clear" w:color="auto" w:fill="FFFFFF"/>
    </w:rPr>
  </w:style>
  <w:style w:type="character" w:customStyle="1" w:styleId="RTFNum3012">
    <w:name w:val="RTF_Num 301 2"/>
    <w:rsid w:val="007C41BE"/>
    <w:rPr>
      <w:rFonts w:ascii="Wingdings" w:hAnsi="Wingdings" w:cs="Wingdings"/>
      <w:color w:val="000000"/>
      <w:shd w:val="clear" w:color="auto" w:fill="FFFFFF"/>
    </w:rPr>
  </w:style>
  <w:style w:type="character" w:customStyle="1" w:styleId="RTFNum3022">
    <w:name w:val="RTF_Num 302 2"/>
    <w:rsid w:val="007C41BE"/>
    <w:rPr>
      <w:rFonts w:ascii="Wingdings" w:hAnsi="Wingdings" w:cs="Wingdings"/>
      <w:color w:val="000000"/>
      <w:shd w:val="clear" w:color="auto" w:fill="FFFFFF"/>
    </w:rPr>
  </w:style>
  <w:style w:type="character" w:customStyle="1" w:styleId="RTFNum3032">
    <w:name w:val="RTF_Num 303 2"/>
    <w:rsid w:val="007C41BE"/>
    <w:rPr>
      <w:rFonts w:ascii="Wingdings" w:hAnsi="Wingdings" w:cs="Wingdings"/>
      <w:color w:val="000000"/>
      <w:shd w:val="clear" w:color="auto" w:fill="FFFFFF"/>
    </w:rPr>
  </w:style>
  <w:style w:type="character" w:customStyle="1" w:styleId="RTFNum3042">
    <w:name w:val="RTF_Num 304 2"/>
    <w:rsid w:val="007C41BE"/>
    <w:rPr>
      <w:rFonts w:ascii="Symbol" w:hAnsi="Symbol" w:cs="Symbol"/>
      <w:color w:val="000000"/>
      <w:shd w:val="clear" w:color="auto" w:fill="FFFFFF"/>
    </w:rPr>
  </w:style>
  <w:style w:type="character" w:customStyle="1" w:styleId="RTFNum3052">
    <w:name w:val="RTF_Num 305 2"/>
    <w:rsid w:val="007C41BE"/>
    <w:rPr>
      <w:rFonts w:ascii="Wingdings" w:hAnsi="Wingdings" w:cs="Wingdings"/>
      <w:color w:val="000000"/>
      <w:shd w:val="clear" w:color="auto" w:fill="FFFFFF"/>
    </w:rPr>
  </w:style>
  <w:style w:type="character" w:customStyle="1" w:styleId="RTFNum3062">
    <w:name w:val="RTF_Num 306 2"/>
    <w:rsid w:val="007C41BE"/>
    <w:rPr>
      <w:rFonts w:ascii="Wingdings" w:hAnsi="Wingdings" w:cs="Wingdings"/>
      <w:color w:val="000000"/>
      <w:shd w:val="clear" w:color="auto" w:fill="FFFFFF"/>
    </w:rPr>
  </w:style>
  <w:style w:type="character" w:customStyle="1" w:styleId="RTFNum3072">
    <w:name w:val="RTF_Num 307 2"/>
    <w:rsid w:val="007C41BE"/>
    <w:rPr>
      <w:rFonts w:ascii="Wingdings" w:hAnsi="Wingdings" w:cs="Wingdings"/>
      <w:color w:val="000000"/>
      <w:shd w:val="clear" w:color="auto" w:fill="FFFFFF"/>
    </w:rPr>
  </w:style>
  <w:style w:type="character" w:customStyle="1" w:styleId="RTFNum3082">
    <w:name w:val="RTF_Num 308 2"/>
    <w:rsid w:val="007C41BE"/>
    <w:rPr>
      <w:rFonts w:ascii="Wingdings" w:hAnsi="Wingdings" w:cs="Wingdings"/>
      <w:color w:val="000000"/>
      <w:shd w:val="clear" w:color="auto" w:fill="FFFFFF"/>
    </w:rPr>
  </w:style>
  <w:style w:type="character" w:customStyle="1" w:styleId="RTFNum3092">
    <w:name w:val="RTF_Num 309 2"/>
    <w:rsid w:val="007C41BE"/>
    <w:rPr>
      <w:rFonts w:ascii="Wingdings" w:hAnsi="Wingdings" w:cs="Wingdings"/>
      <w:color w:val="000000"/>
      <w:shd w:val="clear" w:color="auto" w:fill="FFFFFF"/>
    </w:rPr>
  </w:style>
  <w:style w:type="character" w:customStyle="1" w:styleId="RTFNum3102">
    <w:name w:val="RTF_Num 310 2"/>
    <w:rsid w:val="007C41BE"/>
    <w:rPr>
      <w:rFonts w:ascii="Wingdings" w:hAnsi="Wingdings" w:cs="Wingdings"/>
      <w:color w:val="000000"/>
      <w:shd w:val="clear" w:color="auto" w:fill="FFFFFF"/>
    </w:rPr>
  </w:style>
  <w:style w:type="character" w:customStyle="1" w:styleId="RTFNum3112">
    <w:name w:val="RTF_Num 311 2"/>
    <w:rsid w:val="007C41BE"/>
    <w:rPr>
      <w:rFonts w:ascii="Wingdings" w:hAnsi="Wingdings" w:cs="Wingdings"/>
      <w:color w:val="000000"/>
      <w:shd w:val="clear" w:color="auto" w:fill="FFFFFF"/>
    </w:rPr>
  </w:style>
  <w:style w:type="character" w:customStyle="1" w:styleId="RTFNum3122">
    <w:name w:val="RTF_Num 312 2"/>
    <w:rsid w:val="007C41BE"/>
    <w:rPr>
      <w:rFonts w:ascii="Wingdings" w:hAnsi="Wingdings" w:cs="Wingdings"/>
      <w:color w:val="000000"/>
      <w:shd w:val="clear" w:color="auto" w:fill="FFFFFF"/>
    </w:rPr>
  </w:style>
  <w:style w:type="character" w:customStyle="1" w:styleId="RTFNum3132">
    <w:name w:val="RTF_Num 313 2"/>
    <w:rsid w:val="007C41BE"/>
    <w:rPr>
      <w:rFonts w:ascii="Wingdings" w:hAnsi="Wingdings" w:cs="Wingdings"/>
      <w:color w:val="000000"/>
      <w:shd w:val="clear" w:color="auto" w:fill="FFFFFF"/>
    </w:rPr>
  </w:style>
  <w:style w:type="character" w:customStyle="1" w:styleId="RTFNum3142">
    <w:name w:val="RTF_Num 314 2"/>
    <w:rsid w:val="007C41BE"/>
    <w:rPr>
      <w:rFonts w:ascii="Wingdings" w:hAnsi="Wingdings" w:cs="Wingdings"/>
      <w:color w:val="000000"/>
      <w:shd w:val="clear" w:color="auto" w:fill="FFFFFF"/>
    </w:rPr>
  </w:style>
  <w:style w:type="character" w:customStyle="1" w:styleId="RTFNum3152">
    <w:name w:val="RTF_Num 315 2"/>
    <w:rsid w:val="007C41BE"/>
    <w:rPr>
      <w:rFonts w:ascii="Wingdings" w:hAnsi="Wingdings" w:cs="Wingdings"/>
      <w:color w:val="000000"/>
      <w:shd w:val="clear" w:color="auto" w:fill="FFFFFF"/>
    </w:rPr>
  </w:style>
  <w:style w:type="character" w:customStyle="1" w:styleId="RTFNum3162">
    <w:name w:val="RTF_Num 316 2"/>
    <w:rsid w:val="007C41BE"/>
    <w:rPr>
      <w:rFonts w:ascii="Wingdings" w:hAnsi="Wingdings" w:cs="Wingdings"/>
      <w:color w:val="000000"/>
      <w:shd w:val="clear" w:color="auto" w:fill="FFFFFF"/>
    </w:rPr>
  </w:style>
  <w:style w:type="character" w:customStyle="1" w:styleId="RTFNum3172">
    <w:name w:val="RTF_Num 317 2"/>
    <w:rsid w:val="007C41BE"/>
    <w:rPr>
      <w:rFonts w:ascii="Symbol" w:hAnsi="Symbol" w:cs="Symbol"/>
      <w:color w:val="000000"/>
      <w:shd w:val="clear" w:color="auto" w:fill="FFFFFF"/>
    </w:rPr>
  </w:style>
  <w:style w:type="character" w:customStyle="1" w:styleId="RTFNum3182">
    <w:name w:val="RTF_Num 318 2"/>
    <w:rsid w:val="007C41BE"/>
    <w:rPr>
      <w:rFonts w:ascii="Wingdings" w:hAnsi="Wingdings" w:cs="Wingdings"/>
      <w:color w:val="000000"/>
      <w:shd w:val="clear" w:color="auto" w:fill="FFFFFF"/>
    </w:rPr>
  </w:style>
  <w:style w:type="character" w:customStyle="1" w:styleId="RTFNum3192">
    <w:name w:val="RTF_Num 319 2"/>
    <w:rsid w:val="007C41BE"/>
    <w:rPr>
      <w:rFonts w:ascii="Wingdings" w:hAnsi="Wingdings" w:cs="Wingdings"/>
      <w:color w:val="000000"/>
      <w:shd w:val="clear" w:color="auto" w:fill="FFFFFF"/>
    </w:rPr>
  </w:style>
  <w:style w:type="character" w:customStyle="1" w:styleId="RTFNum3202">
    <w:name w:val="RTF_Num 320 2"/>
    <w:rsid w:val="007C41BE"/>
    <w:rPr>
      <w:rFonts w:ascii="Symbol" w:hAnsi="Symbol" w:cs="Symbol"/>
      <w:color w:val="000000"/>
      <w:shd w:val="clear" w:color="auto" w:fill="FFFFFF"/>
    </w:rPr>
  </w:style>
  <w:style w:type="character" w:customStyle="1" w:styleId="RTFNum3212">
    <w:name w:val="RTF_Num 321 2"/>
    <w:rsid w:val="007C41BE"/>
    <w:rPr>
      <w:rFonts w:ascii="Symbol" w:hAnsi="Symbol" w:cs="Symbol"/>
      <w:color w:val="000000"/>
      <w:shd w:val="clear" w:color="auto" w:fill="FFFFFF"/>
    </w:rPr>
  </w:style>
  <w:style w:type="character" w:customStyle="1" w:styleId="RTFNum3222">
    <w:name w:val="RTF_Num 322 2"/>
    <w:rsid w:val="007C41BE"/>
    <w:rPr>
      <w:rFonts w:ascii="Symbol" w:hAnsi="Symbol" w:cs="Symbol"/>
      <w:color w:val="000000"/>
      <w:shd w:val="clear" w:color="auto" w:fill="FFFFFF"/>
    </w:rPr>
  </w:style>
  <w:style w:type="character" w:customStyle="1" w:styleId="RTFNum3232">
    <w:name w:val="RTF_Num 323 2"/>
    <w:rsid w:val="007C41BE"/>
    <w:rPr>
      <w:rFonts w:ascii="Symbol" w:hAnsi="Symbol" w:cs="Symbol"/>
      <w:color w:val="000000"/>
      <w:shd w:val="clear" w:color="auto" w:fill="FFFFFF"/>
    </w:rPr>
  </w:style>
  <w:style w:type="character" w:customStyle="1" w:styleId="RTFNum3242">
    <w:name w:val="RTF_Num 324 2"/>
    <w:rsid w:val="007C41BE"/>
    <w:rPr>
      <w:rFonts w:ascii="Symbol" w:hAnsi="Symbol" w:cs="Symbol"/>
      <w:color w:val="000000"/>
      <w:shd w:val="clear" w:color="auto" w:fill="FFFFFF"/>
    </w:rPr>
  </w:style>
  <w:style w:type="character" w:customStyle="1" w:styleId="RTFNum3252">
    <w:name w:val="RTF_Num 325 2"/>
    <w:rsid w:val="007C41BE"/>
    <w:rPr>
      <w:rFonts w:ascii="Symbol" w:hAnsi="Symbol" w:cs="Symbol"/>
      <w:color w:val="000000"/>
      <w:shd w:val="clear" w:color="auto" w:fill="FFFFFF"/>
    </w:rPr>
  </w:style>
  <w:style w:type="character" w:customStyle="1" w:styleId="RTFNum3262">
    <w:name w:val="RTF_Num 326 2"/>
    <w:rsid w:val="007C41BE"/>
    <w:rPr>
      <w:rFonts w:ascii="Wingdings" w:hAnsi="Wingdings" w:cs="Wingdings"/>
      <w:color w:val="000000"/>
      <w:shd w:val="clear" w:color="auto" w:fill="FFFFFF"/>
    </w:rPr>
  </w:style>
  <w:style w:type="character" w:customStyle="1" w:styleId="RTFNum3272">
    <w:name w:val="RTF_Num 327 2"/>
    <w:rsid w:val="007C41BE"/>
    <w:rPr>
      <w:rFonts w:ascii="Wingdings" w:hAnsi="Wingdings" w:cs="Wingdings"/>
      <w:color w:val="000000"/>
      <w:shd w:val="clear" w:color="auto" w:fill="FFFFFF"/>
    </w:rPr>
  </w:style>
  <w:style w:type="character" w:customStyle="1" w:styleId="RTFNum3282">
    <w:name w:val="RTF_Num 328 2"/>
    <w:rsid w:val="007C41BE"/>
    <w:rPr>
      <w:rFonts w:ascii="Symbol" w:hAnsi="Symbol" w:cs="Symbol"/>
      <w:color w:val="000000"/>
      <w:shd w:val="clear" w:color="auto" w:fill="FFFFFF"/>
    </w:rPr>
  </w:style>
  <w:style w:type="character" w:customStyle="1" w:styleId="RTFNum3292">
    <w:name w:val="RTF_Num 329 2"/>
    <w:rsid w:val="007C41BE"/>
    <w:rPr>
      <w:rFonts w:ascii="Symbol" w:hAnsi="Symbol" w:cs="Symbol"/>
      <w:color w:val="000000"/>
      <w:shd w:val="clear" w:color="auto" w:fill="FFFFFF"/>
    </w:rPr>
  </w:style>
  <w:style w:type="character" w:customStyle="1" w:styleId="RTFNum3302">
    <w:name w:val="RTF_Num 330 2"/>
    <w:rsid w:val="007C41BE"/>
    <w:rPr>
      <w:rFonts w:ascii="Wingdings" w:hAnsi="Wingdings" w:cs="Wingdings"/>
      <w:color w:val="000000"/>
      <w:shd w:val="clear" w:color="auto" w:fill="FFFFFF"/>
    </w:rPr>
  </w:style>
  <w:style w:type="character" w:customStyle="1" w:styleId="RTFNum3312">
    <w:name w:val="RTF_Num 331 2"/>
    <w:rsid w:val="007C41BE"/>
    <w:rPr>
      <w:rFonts w:ascii="Wingdings" w:hAnsi="Wingdings" w:cs="Wingdings"/>
      <w:color w:val="000000"/>
      <w:shd w:val="clear" w:color="auto" w:fill="FFFFFF"/>
    </w:rPr>
  </w:style>
  <w:style w:type="character" w:customStyle="1" w:styleId="RTFNum3322">
    <w:name w:val="RTF_Num 332 2"/>
    <w:rsid w:val="007C41BE"/>
    <w:rPr>
      <w:rFonts w:ascii="Symbol" w:hAnsi="Symbol" w:cs="Symbol"/>
      <w:color w:val="000000"/>
      <w:shd w:val="clear" w:color="auto" w:fill="FFFFFF"/>
    </w:rPr>
  </w:style>
  <w:style w:type="character" w:customStyle="1" w:styleId="RTFNum3332">
    <w:name w:val="RTF_Num 333 2"/>
    <w:rsid w:val="007C41BE"/>
    <w:rPr>
      <w:rFonts w:ascii="Wingdings" w:hAnsi="Wingdings" w:cs="Wingdings"/>
      <w:color w:val="000000"/>
      <w:shd w:val="clear" w:color="auto" w:fill="FFFFFF"/>
    </w:rPr>
  </w:style>
  <w:style w:type="character" w:customStyle="1" w:styleId="RTFNum3342">
    <w:name w:val="RTF_Num 334 2"/>
    <w:rsid w:val="007C41BE"/>
    <w:rPr>
      <w:rFonts w:ascii="Symbol" w:hAnsi="Symbol" w:cs="Symbol"/>
      <w:color w:val="000000"/>
      <w:shd w:val="clear" w:color="auto" w:fill="FFFFFF"/>
    </w:rPr>
  </w:style>
  <w:style w:type="character" w:customStyle="1" w:styleId="RTFNum3352">
    <w:name w:val="RTF_Num 335 2"/>
    <w:rsid w:val="007C41BE"/>
    <w:rPr>
      <w:rFonts w:ascii="Wingdings" w:hAnsi="Wingdings" w:cs="Wingdings"/>
      <w:color w:val="000000"/>
      <w:shd w:val="clear" w:color="auto" w:fill="FFFFFF"/>
    </w:rPr>
  </w:style>
  <w:style w:type="character" w:customStyle="1" w:styleId="RTFNum3362">
    <w:name w:val="RTF_Num 336 2"/>
    <w:rsid w:val="007C41BE"/>
    <w:rPr>
      <w:rFonts w:ascii="Wingdings" w:hAnsi="Wingdings" w:cs="Wingdings"/>
      <w:color w:val="000000"/>
      <w:shd w:val="clear" w:color="auto" w:fill="FFFFFF"/>
    </w:rPr>
  </w:style>
  <w:style w:type="character" w:customStyle="1" w:styleId="RTFNum3372">
    <w:name w:val="RTF_Num 337 2"/>
    <w:rsid w:val="007C41BE"/>
    <w:rPr>
      <w:rFonts w:ascii="Wingdings" w:hAnsi="Wingdings" w:cs="Wingdings"/>
      <w:color w:val="000000"/>
      <w:shd w:val="clear" w:color="auto" w:fill="FFFFFF"/>
    </w:rPr>
  </w:style>
  <w:style w:type="character" w:customStyle="1" w:styleId="RTFNum3382">
    <w:name w:val="RTF_Num 338 2"/>
    <w:rsid w:val="007C41BE"/>
    <w:rPr>
      <w:rFonts w:ascii="Wingdings" w:hAnsi="Wingdings" w:cs="Wingdings"/>
      <w:color w:val="000000"/>
      <w:shd w:val="clear" w:color="auto" w:fill="FFFFFF"/>
    </w:rPr>
  </w:style>
  <w:style w:type="character" w:customStyle="1" w:styleId="RTFNum3392">
    <w:name w:val="RTF_Num 339 2"/>
    <w:rsid w:val="007C41BE"/>
    <w:rPr>
      <w:rFonts w:ascii="Wingdings" w:hAnsi="Wingdings" w:cs="Wingdings"/>
      <w:color w:val="000000"/>
      <w:shd w:val="clear" w:color="auto" w:fill="FFFFFF"/>
    </w:rPr>
  </w:style>
  <w:style w:type="character" w:customStyle="1" w:styleId="RTFNum3402">
    <w:name w:val="RTF_Num 340 2"/>
    <w:rsid w:val="007C41BE"/>
    <w:rPr>
      <w:rFonts w:ascii="Wingdings" w:hAnsi="Wingdings" w:cs="Wingdings"/>
      <w:color w:val="000000"/>
      <w:shd w:val="clear" w:color="auto" w:fill="FFFFFF"/>
    </w:rPr>
  </w:style>
  <w:style w:type="character" w:customStyle="1" w:styleId="RTFNum3412">
    <w:name w:val="RTF_Num 341 2"/>
    <w:rsid w:val="007C41BE"/>
    <w:rPr>
      <w:rFonts w:ascii="Wingdings" w:hAnsi="Wingdings" w:cs="Wingdings"/>
      <w:color w:val="000000"/>
      <w:shd w:val="clear" w:color="auto" w:fill="FFFFFF"/>
    </w:rPr>
  </w:style>
  <w:style w:type="character" w:customStyle="1" w:styleId="RTFNum3422">
    <w:name w:val="RTF_Num 342 2"/>
    <w:rsid w:val="007C41BE"/>
    <w:rPr>
      <w:rFonts w:ascii="Wingdings" w:hAnsi="Wingdings" w:cs="Wingdings"/>
      <w:color w:val="000000"/>
      <w:shd w:val="clear" w:color="auto" w:fill="FFFFFF"/>
    </w:rPr>
  </w:style>
  <w:style w:type="character" w:customStyle="1" w:styleId="RTFNum3432">
    <w:name w:val="RTF_Num 343 2"/>
    <w:rsid w:val="007C41BE"/>
    <w:rPr>
      <w:rFonts w:ascii="Wingdings" w:hAnsi="Wingdings" w:cs="Wingdings"/>
      <w:color w:val="000000"/>
      <w:shd w:val="clear" w:color="auto" w:fill="FFFFFF"/>
    </w:rPr>
  </w:style>
  <w:style w:type="character" w:customStyle="1" w:styleId="RTFNum3442">
    <w:name w:val="RTF_Num 344 2"/>
    <w:rsid w:val="007C41BE"/>
    <w:rPr>
      <w:rFonts w:ascii="Wingdings" w:hAnsi="Wingdings" w:cs="Wingdings"/>
      <w:color w:val="000000"/>
      <w:shd w:val="clear" w:color="auto" w:fill="FFFFFF"/>
    </w:rPr>
  </w:style>
  <w:style w:type="character" w:customStyle="1" w:styleId="RTFNum3452">
    <w:name w:val="RTF_Num 345 2"/>
    <w:rsid w:val="007C41BE"/>
    <w:rPr>
      <w:rFonts w:ascii="Wingdings" w:hAnsi="Wingdings" w:cs="Wingdings"/>
      <w:color w:val="000000"/>
      <w:shd w:val="clear" w:color="auto" w:fill="FFFFFF"/>
    </w:rPr>
  </w:style>
  <w:style w:type="character" w:customStyle="1" w:styleId="RTFNum3462">
    <w:name w:val="RTF_Num 346 2"/>
    <w:rsid w:val="007C41BE"/>
    <w:rPr>
      <w:rFonts w:ascii="Wingdings" w:hAnsi="Wingdings" w:cs="Wingdings"/>
      <w:color w:val="000000"/>
      <w:shd w:val="clear" w:color="auto" w:fill="FFFFFF"/>
    </w:rPr>
  </w:style>
  <w:style w:type="character" w:customStyle="1" w:styleId="RTFNum3472">
    <w:name w:val="RTF_Num 347 2"/>
    <w:rsid w:val="007C41BE"/>
    <w:rPr>
      <w:rFonts w:ascii="Wingdings" w:hAnsi="Wingdings" w:cs="Wingdings"/>
      <w:color w:val="000000"/>
      <w:shd w:val="clear" w:color="auto" w:fill="FFFFFF"/>
    </w:rPr>
  </w:style>
  <w:style w:type="character" w:customStyle="1" w:styleId="RTFNum3482">
    <w:name w:val="RTF_Num 348 2"/>
    <w:rsid w:val="007C41BE"/>
    <w:rPr>
      <w:rFonts w:ascii="Symbol" w:hAnsi="Symbol" w:cs="Symbol"/>
      <w:color w:val="000000"/>
      <w:shd w:val="clear" w:color="auto" w:fill="FFFFFF"/>
    </w:rPr>
  </w:style>
  <w:style w:type="character" w:customStyle="1" w:styleId="RTFNum3492">
    <w:name w:val="RTF_Num 349 2"/>
    <w:rsid w:val="007C41BE"/>
    <w:rPr>
      <w:rFonts w:ascii="Symbol" w:hAnsi="Symbol" w:cs="Symbol"/>
      <w:color w:val="000000"/>
      <w:shd w:val="clear" w:color="auto" w:fill="FFFFFF"/>
    </w:rPr>
  </w:style>
  <w:style w:type="character" w:customStyle="1" w:styleId="RTFNum3502">
    <w:name w:val="RTF_Num 350 2"/>
    <w:rsid w:val="007C41BE"/>
    <w:rPr>
      <w:rFonts w:ascii="Symbol" w:hAnsi="Symbol" w:cs="Symbol"/>
      <w:color w:val="000000"/>
      <w:shd w:val="clear" w:color="auto" w:fill="FFFFFF"/>
    </w:rPr>
  </w:style>
  <w:style w:type="character" w:customStyle="1" w:styleId="RTFNum3512">
    <w:name w:val="RTF_Num 351 2"/>
    <w:rsid w:val="007C41BE"/>
    <w:rPr>
      <w:rFonts w:ascii="Wingdings" w:hAnsi="Wingdings" w:cs="Wingdings"/>
      <w:color w:val="000000"/>
      <w:shd w:val="clear" w:color="auto" w:fill="FFFFFF"/>
    </w:rPr>
  </w:style>
  <w:style w:type="character" w:customStyle="1" w:styleId="RTFNum3522">
    <w:name w:val="RTF_Num 352 2"/>
    <w:rsid w:val="007C41BE"/>
    <w:rPr>
      <w:rFonts w:ascii="Wingdings" w:hAnsi="Wingdings" w:cs="Wingdings"/>
      <w:color w:val="000000"/>
      <w:shd w:val="clear" w:color="auto" w:fill="FFFFFF"/>
    </w:rPr>
  </w:style>
  <w:style w:type="character" w:customStyle="1" w:styleId="RTFNum3532">
    <w:name w:val="RTF_Num 353 2"/>
    <w:rsid w:val="007C41BE"/>
    <w:rPr>
      <w:rFonts w:ascii="Wingdings" w:hAnsi="Wingdings" w:cs="Wingdings"/>
      <w:color w:val="000000"/>
      <w:shd w:val="clear" w:color="auto" w:fill="FFFFFF"/>
    </w:rPr>
  </w:style>
  <w:style w:type="character" w:customStyle="1" w:styleId="RTFNum3542">
    <w:name w:val="RTF_Num 354 2"/>
    <w:rsid w:val="007C41BE"/>
    <w:rPr>
      <w:rFonts w:ascii="Symbol" w:hAnsi="Symbol" w:cs="Symbol"/>
      <w:color w:val="000000"/>
      <w:shd w:val="clear" w:color="auto" w:fill="FFFFFF"/>
    </w:rPr>
  </w:style>
  <w:style w:type="character" w:customStyle="1" w:styleId="RTFNum3552">
    <w:name w:val="RTF_Num 355 2"/>
    <w:rsid w:val="007C41BE"/>
    <w:rPr>
      <w:rFonts w:ascii="Symbol" w:hAnsi="Symbol" w:cs="Symbol"/>
      <w:color w:val="000000"/>
      <w:shd w:val="clear" w:color="auto" w:fill="FFFFFF"/>
    </w:rPr>
  </w:style>
  <w:style w:type="character" w:customStyle="1" w:styleId="RTFNum3562">
    <w:name w:val="RTF_Num 356 2"/>
    <w:rsid w:val="007C41BE"/>
    <w:rPr>
      <w:rFonts w:ascii="Symbol" w:hAnsi="Symbol" w:cs="Symbol"/>
      <w:color w:val="000000"/>
      <w:shd w:val="clear" w:color="auto" w:fill="FFFFFF"/>
    </w:rPr>
  </w:style>
  <w:style w:type="character" w:customStyle="1" w:styleId="RTFNum3572">
    <w:name w:val="RTF_Num 357 2"/>
    <w:rsid w:val="007C41BE"/>
    <w:rPr>
      <w:rFonts w:ascii="Symbol" w:hAnsi="Symbol" w:cs="Symbol"/>
      <w:color w:val="000000"/>
      <w:shd w:val="clear" w:color="auto" w:fill="FFFFFF"/>
    </w:rPr>
  </w:style>
  <w:style w:type="character" w:customStyle="1" w:styleId="RTFNum3582">
    <w:name w:val="RTF_Num 358 2"/>
    <w:rsid w:val="007C41BE"/>
    <w:rPr>
      <w:rFonts w:ascii="Symbol" w:hAnsi="Symbol" w:cs="Symbol"/>
      <w:color w:val="000000"/>
      <w:shd w:val="clear" w:color="auto" w:fill="FFFFFF"/>
    </w:rPr>
  </w:style>
  <w:style w:type="character" w:customStyle="1" w:styleId="RTFNum3592">
    <w:name w:val="RTF_Num 359 2"/>
    <w:rsid w:val="007C41BE"/>
    <w:rPr>
      <w:rFonts w:ascii="Symbol" w:hAnsi="Symbol" w:cs="Symbol"/>
      <w:color w:val="000000"/>
      <w:shd w:val="clear" w:color="auto" w:fill="FFFFFF"/>
    </w:rPr>
  </w:style>
  <w:style w:type="character" w:customStyle="1" w:styleId="RTFNum3602">
    <w:name w:val="RTF_Num 360 2"/>
    <w:rsid w:val="007C41BE"/>
    <w:rPr>
      <w:rFonts w:ascii="Symbol" w:hAnsi="Symbol" w:cs="Symbol"/>
      <w:color w:val="000000"/>
      <w:shd w:val="clear" w:color="auto" w:fill="FFFFFF"/>
    </w:rPr>
  </w:style>
  <w:style w:type="character" w:customStyle="1" w:styleId="RTFNum3612">
    <w:name w:val="RTF_Num 361 2"/>
    <w:rsid w:val="007C41BE"/>
    <w:rPr>
      <w:rFonts w:ascii="Symbol" w:hAnsi="Symbol" w:cs="Symbol"/>
      <w:color w:val="000000"/>
      <w:shd w:val="clear" w:color="auto" w:fill="FFFFFF"/>
    </w:rPr>
  </w:style>
  <w:style w:type="character" w:customStyle="1" w:styleId="RTFNum3622">
    <w:name w:val="RTF_Num 362 2"/>
    <w:rsid w:val="007C41BE"/>
    <w:rPr>
      <w:rFonts w:ascii="Symbol" w:hAnsi="Symbol" w:cs="Symbol"/>
      <w:color w:val="000000"/>
      <w:shd w:val="clear" w:color="auto" w:fill="FFFFFF"/>
    </w:rPr>
  </w:style>
  <w:style w:type="character" w:customStyle="1" w:styleId="RTFNum3632">
    <w:name w:val="RTF_Num 363 2"/>
    <w:rsid w:val="007C41BE"/>
    <w:rPr>
      <w:rFonts w:ascii="Symbol" w:hAnsi="Symbol" w:cs="Symbol"/>
      <w:color w:val="000000"/>
      <w:shd w:val="clear" w:color="auto" w:fill="FFFFFF"/>
    </w:rPr>
  </w:style>
  <w:style w:type="character" w:customStyle="1" w:styleId="RTFNum3642">
    <w:name w:val="RTF_Num 364 2"/>
    <w:rsid w:val="007C41BE"/>
    <w:rPr>
      <w:rFonts w:ascii="Symbol" w:hAnsi="Symbol" w:cs="Symbol"/>
      <w:color w:val="000000"/>
      <w:shd w:val="clear" w:color="auto" w:fill="FFFFFF"/>
    </w:rPr>
  </w:style>
  <w:style w:type="character" w:customStyle="1" w:styleId="RTFNum3652">
    <w:name w:val="RTF_Num 365 2"/>
    <w:rsid w:val="007C41BE"/>
    <w:rPr>
      <w:rFonts w:ascii="Symbol" w:hAnsi="Symbol" w:cs="Symbol"/>
      <w:color w:val="000000"/>
      <w:shd w:val="clear" w:color="auto" w:fill="FFFFFF"/>
    </w:rPr>
  </w:style>
  <w:style w:type="character" w:customStyle="1" w:styleId="RTFNum3662">
    <w:name w:val="RTF_Num 366 2"/>
    <w:rsid w:val="007C41BE"/>
    <w:rPr>
      <w:rFonts w:ascii="Wingdings" w:hAnsi="Wingdings" w:cs="Wingdings"/>
      <w:color w:val="000000"/>
      <w:shd w:val="clear" w:color="auto" w:fill="FFFFFF"/>
    </w:rPr>
  </w:style>
  <w:style w:type="character" w:customStyle="1" w:styleId="RTFNum3672">
    <w:name w:val="RTF_Num 367 2"/>
    <w:rsid w:val="007C41BE"/>
    <w:rPr>
      <w:rFonts w:ascii="Symbol" w:hAnsi="Symbol" w:cs="Symbol"/>
      <w:color w:val="000000"/>
      <w:shd w:val="clear" w:color="auto" w:fill="FFFFFF"/>
    </w:rPr>
  </w:style>
  <w:style w:type="character" w:customStyle="1" w:styleId="RTFNum3682">
    <w:name w:val="RTF_Num 368 2"/>
    <w:rsid w:val="007C41BE"/>
    <w:rPr>
      <w:rFonts w:ascii="Symbol" w:hAnsi="Symbol" w:cs="Symbol"/>
      <w:color w:val="000000"/>
      <w:shd w:val="clear" w:color="auto" w:fill="FFFFFF"/>
    </w:rPr>
  </w:style>
  <w:style w:type="character" w:customStyle="1" w:styleId="RTFNum3692">
    <w:name w:val="RTF_Num 369 2"/>
    <w:rsid w:val="007C41BE"/>
    <w:rPr>
      <w:rFonts w:ascii="Symbol" w:hAnsi="Symbol" w:cs="Symbol"/>
      <w:color w:val="000000"/>
      <w:shd w:val="clear" w:color="auto" w:fill="FFFFFF"/>
    </w:rPr>
  </w:style>
  <w:style w:type="character" w:customStyle="1" w:styleId="RTFNum3702">
    <w:name w:val="RTF_Num 370 2"/>
    <w:rsid w:val="007C41BE"/>
    <w:rPr>
      <w:rFonts w:ascii="Symbol" w:hAnsi="Symbol" w:cs="Symbol"/>
      <w:color w:val="000000"/>
      <w:shd w:val="clear" w:color="auto" w:fill="FFFFFF"/>
    </w:rPr>
  </w:style>
  <w:style w:type="character" w:customStyle="1" w:styleId="RTFNum3712">
    <w:name w:val="RTF_Num 371 2"/>
    <w:rsid w:val="007C41BE"/>
    <w:rPr>
      <w:rFonts w:ascii="Symbol" w:hAnsi="Symbol" w:cs="Symbol"/>
      <w:color w:val="000000"/>
      <w:shd w:val="clear" w:color="auto" w:fill="FFFFFF"/>
    </w:rPr>
  </w:style>
  <w:style w:type="character" w:customStyle="1" w:styleId="RTFNum3722">
    <w:name w:val="RTF_Num 372 2"/>
    <w:rsid w:val="007C41BE"/>
    <w:rPr>
      <w:rFonts w:ascii="Symbol" w:hAnsi="Symbol" w:cs="Symbol"/>
      <w:color w:val="000000"/>
      <w:shd w:val="clear" w:color="auto" w:fill="FFFFFF"/>
    </w:rPr>
  </w:style>
  <w:style w:type="character" w:customStyle="1" w:styleId="RTFNum3732">
    <w:name w:val="RTF_Num 373 2"/>
    <w:rsid w:val="007C41BE"/>
    <w:rPr>
      <w:rFonts w:ascii="Symbol" w:hAnsi="Symbol" w:cs="Symbol"/>
      <w:color w:val="000000"/>
      <w:shd w:val="clear" w:color="auto" w:fill="FFFFFF"/>
    </w:rPr>
  </w:style>
  <w:style w:type="character" w:customStyle="1" w:styleId="RTFNum3742">
    <w:name w:val="RTF_Num 374 2"/>
    <w:rsid w:val="007C41BE"/>
    <w:rPr>
      <w:rFonts w:ascii="Symbol" w:hAnsi="Symbol" w:cs="Symbol"/>
      <w:color w:val="000000"/>
      <w:shd w:val="clear" w:color="auto" w:fill="FFFFFF"/>
    </w:rPr>
  </w:style>
  <w:style w:type="character" w:customStyle="1" w:styleId="RTFNum3752">
    <w:name w:val="RTF_Num 375 2"/>
    <w:rsid w:val="007C41BE"/>
    <w:rPr>
      <w:rFonts w:ascii="Wingdings" w:hAnsi="Wingdings" w:cs="Wingdings"/>
      <w:color w:val="000000"/>
      <w:shd w:val="clear" w:color="auto" w:fill="FFFFFF"/>
    </w:rPr>
  </w:style>
  <w:style w:type="character" w:customStyle="1" w:styleId="RTFNum3762">
    <w:name w:val="RTF_Num 376 2"/>
    <w:rsid w:val="007C41BE"/>
    <w:rPr>
      <w:rFonts w:ascii="Wingdings" w:hAnsi="Wingdings" w:cs="Wingdings"/>
      <w:color w:val="000000"/>
      <w:shd w:val="clear" w:color="auto" w:fill="FFFFFF"/>
    </w:rPr>
  </w:style>
  <w:style w:type="character" w:customStyle="1" w:styleId="RTFNum3772">
    <w:name w:val="RTF_Num 377 2"/>
    <w:rsid w:val="007C41BE"/>
    <w:rPr>
      <w:rFonts w:ascii="Wingdings" w:hAnsi="Wingdings" w:cs="Wingdings"/>
      <w:color w:val="000000"/>
      <w:shd w:val="clear" w:color="auto" w:fill="FFFFFF"/>
    </w:rPr>
  </w:style>
  <w:style w:type="character" w:customStyle="1" w:styleId="RTFNum3782">
    <w:name w:val="RTF_Num 378 2"/>
    <w:rsid w:val="007C41BE"/>
    <w:rPr>
      <w:rFonts w:ascii="Wingdings" w:hAnsi="Wingdings" w:cs="Wingdings"/>
      <w:color w:val="000000"/>
      <w:shd w:val="clear" w:color="auto" w:fill="FFFFFF"/>
    </w:rPr>
  </w:style>
  <w:style w:type="character" w:customStyle="1" w:styleId="RTFNum3792">
    <w:name w:val="RTF_Num 379 2"/>
    <w:rsid w:val="007C41BE"/>
    <w:rPr>
      <w:rFonts w:ascii="Wingdings" w:hAnsi="Wingdings" w:cs="Wingdings"/>
      <w:color w:val="000000"/>
      <w:shd w:val="clear" w:color="auto" w:fill="FFFFFF"/>
    </w:rPr>
  </w:style>
  <w:style w:type="character" w:customStyle="1" w:styleId="RTFNum3802">
    <w:name w:val="RTF_Num 380 2"/>
    <w:rsid w:val="007C41BE"/>
    <w:rPr>
      <w:rFonts w:ascii="Wingdings" w:hAnsi="Wingdings" w:cs="Wingdings"/>
      <w:color w:val="000000"/>
      <w:shd w:val="clear" w:color="auto" w:fill="FFFFFF"/>
    </w:rPr>
  </w:style>
  <w:style w:type="character" w:customStyle="1" w:styleId="RTFNum3812">
    <w:name w:val="RTF_Num 381 2"/>
    <w:rsid w:val="007C41BE"/>
    <w:rPr>
      <w:rFonts w:ascii="Symbol" w:hAnsi="Symbol" w:cs="Symbol"/>
      <w:color w:val="000000"/>
      <w:shd w:val="clear" w:color="auto" w:fill="FFFFFF"/>
    </w:rPr>
  </w:style>
  <w:style w:type="character" w:customStyle="1" w:styleId="RTFNum3822">
    <w:name w:val="RTF_Num 382 2"/>
    <w:rsid w:val="007C41BE"/>
    <w:rPr>
      <w:rFonts w:ascii="Symbol" w:hAnsi="Symbol" w:cs="Symbol"/>
      <w:color w:val="000000"/>
      <w:shd w:val="clear" w:color="auto" w:fill="FFFFFF"/>
    </w:rPr>
  </w:style>
  <w:style w:type="character" w:customStyle="1" w:styleId="RTFNum3832">
    <w:name w:val="RTF_Num 383 2"/>
    <w:rsid w:val="007C41BE"/>
    <w:rPr>
      <w:rFonts w:ascii="Wingdings" w:hAnsi="Wingdings" w:cs="Wingdings"/>
      <w:color w:val="000000"/>
      <w:shd w:val="clear" w:color="auto" w:fill="FFFFFF"/>
    </w:rPr>
  </w:style>
  <w:style w:type="character" w:customStyle="1" w:styleId="RTFNum3842">
    <w:name w:val="RTF_Num 384 2"/>
    <w:rsid w:val="007C41BE"/>
    <w:rPr>
      <w:rFonts w:ascii="Wingdings" w:hAnsi="Wingdings" w:cs="Wingdings"/>
      <w:color w:val="000000"/>
      <w:shd w:val="clear" w:color="auto" w:fill="FFFFFF"/>
    </w:rPr>
  </w:style>
  <w:style w:type="character" w:customStyle="1" w:styleId="RTFNum3852">
    <w:name w:val="RTF_Num 385 2"/>
    <w:rsid w:val="007C41BE"/>
    <w:rPr>
      <w:rFonts w:ascii="Symbol" w:hAnsi="Symbol" w:cs="Symbol"/>
      <w:color w:val="000000"/>
      <w:shd w:val="clear" w:color="auto" w:fill="FFFFFF"/>
    </w:rPr>
  </w:style>
  <w:style w:type="character" w:customStyle="1" w:styleId="RTFNum3862">
    <w:name w:val="RTF_Num 386 2"/>
    <w:rsid w:val="007C41BE"/>
    <w:rPr>
      <w:rFonts w:ascii="Symbol" w:hAnsi="Symbol" w:cs="Symbol"/>
      <w:color w:val="000000"/>
      <w:shd w:val="clear" w:color="auto" w:fill="FFFFFF"/>
    </w:rPr>
  </w:style>
  <w:style w:type="character" w:customStyle="1" w:styleId="RTFNum3872">
    <w:name w:val="RTF_Num 387 2"/>
    <w:rsid w:val="007C41BE"/>
    <w:rPr>
      <w:rFonts w:ascii="Symbol" w:hAnsi="Symbol" w:cs="Symbol"/>
      <w:color w:val="000000"/>
      <w:shd w:val="clear" w:color="auto" w:fill="FFFFFF"/>
    </w:rPr>
  </w:style>
  <w:style w:type="character" w:customStyle="1" w:styleId="RTFNum3882">
    <w:name w:val="RTF_Num 388 2"/>
    <w:rsid w:val="007C41BE"/>
    <w:rPr>
      <w:rFonts w:ascii="Symbol" w:hAnsi="Symbol" w:cs="Symbol"/>
      <w:color w:val="000000"/>
      <w:shd w:val="clear" w:color="auto" w:fill="FFFFFF"/>
    </w:rPr>
  </w:style>
  <w:style w:type="character" w:customStyle="1" w:styleId="RTFNum3892">
    <w:name w:val="RTF_Num 389 2"/>
    <w:rsid w:val="007C41BE"/>
    <w:rPr>
      <w:rFonts w:ascii="Symbol" w:hAnsi="Symbol" w:cs="Symbol"/>
      <w:color w:val="000000"/>
      <w:shd w:val="clear" w:color="auto" w:fill="FFFFFF"/>
    </w:rPr>
  </w:style>
  <w:style w:type="character" w:customStyle="1" w:styleId="RTFNum3902">
    <w:name w:val="RTF_Num 390 2"/>
    <w:rsid w:val="007C41BE"/>
    <w:rPr>
      <w:rFonts w:ascii="Symbol" w:hAnsi="Symbol" w:cs="Symbol"/>
      <w:color w:val="000000"/>
      <w:shd w:val="clear" w:color="auto" w:fill="FFFFFF"/>
    </w:rPr>
  </w:style>
  <w:style w:type="character" w:customStyle="1" w:styleId="RTFNum3912">
    <w:name w:val="RTF_Num 391 2"/>
    <w:rsid w:val="007C41BE"/>
    <w:rPr>
      <w:rFonts w:ascii="Symbol" w:hAnsi="Symbol" w:cs="Symbol"/>
      <w:color w:val="000000"/>
      <w:shd w:val="clear" w:color="auto" w:fill="FFFFFF"/>
    </w:rPr>
  </w:style>
  <w:style w:type="character" w:customStyle="1" w:styleId="RTFNum3922">
    <w:name w:val="RTF_Num 392 2"/>
    <w:rsid w:val="007C41BE"/>
    <w:rPr>
      <w:rFonts w:ascii="Symbol" w:hAnsi="Symbol" w:cs="Symbol"/>
      <w:color w:val="000000"/>
      <w:shd w:val="clear" w:color="auto" w:fill="FFFFFF"/>
    </w:rPr>
  </w:style>
  <w:style w:type="character" w:customStyle="1" w:styleId="RTFNum3932">
    <w:name w:val="RTF_Num 393 2"/>
    <w:rsid w:val="007C41BE"/>
    <w:rPr>
      <w:rFonts w:ascii="Symbol" w:hAnsi="Symbol" w:cs="Symbol"/>
      <w:color w:val="000000"/>
      <w:shd w:val="clear" w:color="auto" w:fill="FFFFFF"/>
    </w:rPr>
  </w:style>
  <w:style w:type="character" w:customStyle="1" w:styleId="RTFNum3942">
    <w:name w:val="RTF_Num 394 2"/>
    <w:rsid w:val="007C41BE"/>
    <w:rPr>
      <w:rFonts w:ascii="Symbol" w:hAnsi="Symbol" w:cs="Symbol"/>
      <w:color w:val="000000"/>
      <w:shd w:val="clear" w:color="auto" w:fill="FFFFFF"/>
    </w:rPr>
  </w:style>
  <w:style w:type="character" w:customStyle="1" w:styleId="RTFNum3952">
    <w:name w:val="RTF_Num 395 2"/>
    <w:rsid w:val="007C41BE"/>
    <w:rPr>
      <w:rFonts w:ascii="Symbol" w:hAnsi="Symbol" w:cs="Symbol"/>
      <w:color w:val="000000"/>
      <w:shd w:val="clear" w:color="auto" w:fill="FFFFFF"/>
    </w:rPr>
  </w:style>
  <w:style w:type="character" w:customStyle="1" w:styleId="RTFNum3962">
    <w:name w:val="RTF_Num 396 2"/>
    <w:rsid w:val="007C41BE"/>
    <w:rPr>
      <w:rFonts w:ascii="Symbol" w:hAnsi="Symbol" w:cs="Symbol"/>
      <w:color w:val="000000"/>
      <w:shd w:val="clear" w:color="auto" w:fill="FFFFFF"/>
    </w:rPr>
  </w:style>
  <w:style w:type="character" w:customStyle="1" w:styleId="RTFNum3972">
    <w:name w:val="RTF_Num 397 2"/>
    <w:rsid w:val="007C41BE"/>
    <w:rPr>
      <w:rFonts w:ascii="Symbol" w:hAnsi="Symbol" w:cs="Symbol"/>
      <w:color w:val="000000"/>
      <w:shd w:val="clear" w:color="auto" w:fill="FFFFFF"/>
    </w:rPr>
  </w:style>
  <w:style w:type="character" w:customStyle="1" w:styleId="RTFNum3982">
    <w:name w:val="RTF_Num 398 2"/>
    <w:rsid w:val="007C41BE"/>
    <w:rPr>
      <w:rFonts w:ascii="Symbol" w:hAnsi="Symbol" w:cs="Symbol"/>
      <w:color w:val="000000"/>
      <w:shd w:val="clear" w:color="auto" w:fill="FFFFFF"/>
    </w:rPr>
  </w:style>
  <w:style w:type="character" w:customStyle="1" w:styleId="RTFNum3992">
    <w:name w:val="RTF_Num 399 2"/>
    <w:rsid w:val="007C41BE"/>
    <w:rPr>
      <w:rFonts w:ascii="Wingdings" w:hAnsi="Wingdings" w:cs="Wingdings"/>
      <w:color w:val="000000"/>
      <w:shd w:val="clear" w:color="auto" w:fill="FFFFFF"/>
    </w:rPr>
  </w:style>
  <w:style w:type="character" w:customStyle="1" w:styleId="RTFNum4002">
    <w:name w:val="RTF_Num 400 2"/>
    <w:rsid w:val="007C41BE"/>
    <w:rPr>
      <w:rFonts w:ascii="Wingdings" w:hAnsi="Wingdings" w:cs="Wingdings"/>
      <w:color w:val="000000"/>
      <w:shd w:val="clear" w:color="auto" w:fill="FFFFFF"/>
    </w:rPr>
  </w:style>
  <w:style w:type="character" w:customStyle="1" w:styleId="RTFNum4012">
    <w:name w:val="RTF_Num 401 2"/>
    <w:rsid w:val="007C41BE"/>
    <w:rPr>
      <w:rFonts w:ascii="Wingdings" w:hAnsi="Wingdings" w:cs="Wingdings"/>
      <w:color w:val="000000"/>
      <w:shd w:val="clear" w:color="auto" w:fill="FFFFFF"/>
    </w:rPr>
  </w:style>
  <w:style w:type="character" w:customStyle="1" w:styleId="RTFNum4022">
    <w:name w:val="RTF_Num 402 2"/>
    <w:rsid w:val="007C41BE"/>
    <w:rPr>
      <w:rFonts w:ascii="Wingdings" w:hAnsi="Wingdings" w:cs="Wingdings"/>
      <w:color w:val="000000"/>
      <w:shd w:val="clear" w:color="auto" w:fill="FFFFFF"/>
    </w:rPr>
  </w:style>
  <w:style w:type="character" w:customStyle="1" w:styleId="RTFNum4032">
    <w:name w:val="RTF_Num 403 2"/>
    <w:rsid w:val="007C41BE"/>
    <w:rPr>
      <w:rFonts w:ascii="Wingdings" w:hAnsi="Wingdings" w:cs="Wingdings"/>
      <w:color w:val="000000"/>
      <w:shd w:val="clear" w:color="auto" w:fill="FFFFFF"/>
    </w:rPr>
  </w:style>
  <w:style w:type="character" w:customStyle="1" w:styleId="RTFNum4042">
    <w:name w:val="RTF_Num 404 2"/>
    <w:rsid w:val="007C41BE"/>
    <w:rPr>
      <w:rFonts w:ascii="Wingdings" w:hAnsi="Wingdings" w:cs="Wingdings"/>
      <w:color w:val="000000"/>
      <w:shd w:val="clear" w:color="auto" w:fill="FFFFFF"/>
    </w:rPr>
  </w:style>
  <w:style w:type="character" w:customStyle="1" w:styleId="RTFNum4052">
    <w:name w:val="RTF_Num 405 2"/>
    <w:rsid w:val="007C41BE"/>
    <w:rPr>
      <w:rFonts w:ascii="Wingdings" w:hAnsi="Wingdings" w:cs="Wingdings"/>
      <w:color w:val="000000"/>
      <w:shd w:val="clear" w:color="auto" w:fill="FFFFFF"/>
    </w:rPr>
  </w:style>
  <w:style w:type="character" w:customStyle="1" w:styleId="RTFNum4062">
    <w:name w:val="RTF_Num 406 2"/>
    <w:rsid w:val="007C41BE"/>
    <w:rPr>
      <w:rFonts w:ascii="Wingdings" w:hAnsi="Wingdings" w:cs="Wingdings"/>
      <w:color w:val="000000"/>
      <w:shd w:val="clear" w:color="auto" w:fill="FFFFFF"/>
    </w:rPr>
  </w:style>
  <w:style w:type="character" w:customStyle="1" w:styleId="RTFNum4072">
    <w:name w:val="RTF_Num 407 2"/>
    <w:rsid w:val="007C41BE"/>
    <w:rPr>
      <w:rFonts w:ascii="Wingdings" w:hAnsi="Wingdings" w:cs="Wingdings"/>
      <w:color w:val="000000"/>
      <w:shd w:val="clear" w:color="auto" w:fill="FFFFFF"/>
    </w:rPr>
  </w:style>
  <w:style w:type="character" w:customStyle="1" w:styleId="RTFNum4082">
    <w:name w:val="RTF_Num 408 2"/>
    <w:rsid w:val="007C41BE"/>
    <w:rPr>
      <w:rFonts w:ascii="Symbol" w:hAnsi="Symbol" w:cs="Symbol"/>
      <w:color w:val="000000"/>
      <w:shd w:val="clear" w:color="auto" w:fill="FFFFFF"/>
    </w:rPr>
  </w:style>
  <w:style w:type="character" w:customStyle="1" w:styleId="RTFNum4092">
    <w:name w:val="RTF_Num 409 2"/>
    <w:rsid w:val="007C41BE"/>
    <w:rPr>
      <w:rFonts w:ascii="Symbol" w:hAnsi="Symbol" w:cs="Symbol"/>
      <w:color w:val="000000"/>
      <w:shd w:val="clear" w:color="auto" w:fill="FFFFFF"/>
    </w:rPr>
  </w:style>
  <w:style w:type="character" w:customStyle="1" w:styleId="RTFNum4102">
    <w:name w:val="RTF_Num 410 2"/>
    <w:rsid w:val="007C41BE"/>
    <w:rPr>
      <w:rFonts w:ascii="Symbol" w:hAnsi="Symbol" w:cs="Symbol"/>
      <w:color w:val="000000"/>
      <w:shd w:val="clear" w:color="auto" w:fill="FFFFFF"/>
    </w:rPr>
  </w:style>
  <w:style w:type="character" w:customStyle="1" w:styleId="RTFNum4112">
    <w:name w:val="RTF_Num 411 2"/>
    <w:rsid w:val="007C41BE"/>
    <w:rPr>
      <w:rFonts w:ascii="Symbol" w:hAnsi="Symbol" w:cs="Symbol"/>
      <w:color w:val="000000"/>
      <w:shd w:val="clear" w:color="auto" w:fill="FFFFFF"/>
    </w:rPr>
  </w:style>
  <w:style w:type="character" w:customStyle="1" w:styleId="RTFNum4122">
    <w:name w:val="RTF_Num 412 2"/>
    <w:rsid w:val="007C41BE"/>
    <w:rPr>
      <w:rFonts w:ascii="Symbol" w:hAnsi="Symbol" w:cs="Symbol"/>
      <w:color w:val="000000"/>
      <w:shd w:val="clear" w:color="auto" w:fill="FFFFFF"/>
    </w:rPr>
  </w:style>
  <w:style w:type="character" w:customStyle="1" w:styleId="RTFNum4132">
    <w:name w:val="RTF_Num 413 2"/>
    <w:rsid w:val="007C41BE"/>
    <w:rPr>
      <w:rFonts w:ascii="Wingdings" w:hAnsi="Wingdings" w:cs="Wingdings"/>
      <w:color w:val="000000"/>
      <w:shd w:val="clear" w:color="auto" w:fill="FFFFFF"/>
    </w:rPr>
  </w:style>
  <w:style w:type="character" w:customStyle="1" w:styleId="RTFNum4142">
    <w:name w:val="RTF_Num 414 2"/>
    <w:rsid w:val="007C41BE"/>
    <w:rPr>
      <w:rFonts w:ascii="Wingdings" w:hAnsi="Wingdings" w:cs="Wingdings"/>
      <w:color w:val="000000"/>
      <w:shd w:val="clear" w:color="auto" w:fill="FFFFFF"/>
    </w:rPr>
  </w:style>
  <w:style w:type="character" w:customStyle="1" w:styleId="RTFNum4152">
    <w:name w:val="RTF_Num 415 2"/>
    <w:rsid w:val="007C41BE"/>
    <w:rPr>
      <w:rFonts w:ascii="Wingdings" w:hAnsi="Wingdings" w:cs="Wingdings"/>
      <w:color w:val="000000"/>
      <w:shd w:val="clear" w:color="auto" w:fill="FFFFFF"/>
    </w:rPr>
  </w:style>
  <w:style w:type="character" w:customStyle="1" w:styleId="RTFNum4162">
    <w:name w:val="RTF_Num 416 2"/>
    <w:rsid w:val="007C41BE"/>
    <w:rPr>
      <w:rFonts w:ascii="Wingdings" w:hAnsi="Wingdings" w:cs="Wingdings"/>
      <w:color w:val="000000"/>
      <w:shd w:val="clear" w:color="auto" w:fill="FFFFFF"/>
    </w:rPr>
  </w:style>
  <w:style w:type="character" w:customStyle="1" w:styleId="RTFNum4172">
    <w:name w:val="RTF_Num 417 2"/>
    <w:rsid w:val="007C41BE"/>
    <w:rPr>
      <w:rFonts w:ascii="Wingdings" w:hAnsi="Wingdings" w:cs="Wingdings"/>
      <w:color w:val="000000"/>
      <w:shd w:val="clear" w:color="auto" w:fill="FFFFFF"/>
    </w:rPr>
  </w:style>
  <w:style w:type="character" w:customStyle="1" w:styleId="RTFNum4182">
    <w:name w:val="RTF_Num 418 2"/>
    <w:rsid w:val="007C41BE"/>
    <w:rPr>
      <w:rFonts w:ascii="Wingdings" w:hAnsi="Wingdings" w:cs="Wingdings"/>
      <w:color w:val="000000"/>
      <w:shd w:val="clear" w:color="auto" w:fill="FFFFFF"/>
    </w:rPr>
  </w:style>
  <w:style w:type="character" w:customStyle="1" w:styleId="RTFNum4192">
    <w:name w:val="RTF_Num 419 2"/>
    <w:rsid w:val="007C41BE"/>
    <w:rPr>
      <w:rFonts w:ascii="Symbol" w:hAnsi="Symbol" w:cs="Symbol"/>
      <w:color w:val="000000"/>
      <w:shd w:val="clear" w:color="auto" w:fill="FFFFFF"/>
    </w:rPr>
  </w:style>
  <w:style w:type="character" w:customStyle="1" w:styleId="RTFNum4202">
    <w:name w:val="RTF_Num 420 2"/>
    <w:rsid w:val="007C41BE"/>
    <w:rPr>
      <w:rFonts w:ascii="Symbol" w:hAnsi="Symbol" w:cs="Symbol"/>
      <w:color w:val="000000"/>
      <w:shd w:val="clear" w:color="auto" w:fill="FFFFFF"/>
    </w:rPr>
  </w:style>
  <w:style w:type="character" w:customStyle="1" w:styleId="RTFNum4212">
    <w:name w:val="RTF_Num 421 2"/>
    <w:rsid w:val="007C41BE"/>
    <w:rPr>
      <w:rFonts w:ascii="Wingdings" w:hAnsi="Wingdings" w:cs="Wingdings"/>
      <w:color w:val="000000"/>
      <w:shd w:val="clear" w:color="auto" w:fill="FFFFFF"/>
    </w:rPr>
  </w:style>
  <w:style w:type="character" w:customStyle="1" w:styleId="RTFNum4222">
    <w:name w:val="RTF_Num 422 2"/>
    <w:rsid w:val="007C41BE"/>
    <w:rPr>
      <w:rFonts w:ascii="Wingdings" w:hAnsi="Wingdings" w:cs="Wingdings"/>
      <w:color w:val="000000"/>
      <w:shd w:val="clear" w:color="auto" w:fill="FFFFFF"/>
    </w:rPr>
  </w:style>
  <w:style w:type="character" w:customStyle="1" w:styleId="RTFNum4232">
    <w:name w:val="RTF_Num 423 2"/>
    <w:rsid w:val="007C41BE"/>
    <w:rPr>
      <w:rFonts w:ascii="Symbol" w:hAnsi="Symbol" w:cs="Symbol"/>
      <w:color w:val="000000"/>
      <w:shd w:val="clear" w:color="auto" w:fill="FFFFFF"/>
    </w:rPr>
  </w:style>
  <w:style w:type="character" w:customStyle="1" w:styleId="RTFNum4242">
    <w:name w:val="RTF_Num 424 2"/>
    <w:rsid w:val="007C41BE"/>
    <w:rPr>
      <w:rFonts w:ascii="Wingdings" w:hAnsi="Wingdings" w:cs="Wingdings"/>
      <w:color w:val="000000"/>
      <w:shd w:val="clear" w:color="auto" w:fill="FFFFFF"/>
    </w:rPr>
  </w:style>
  <w:style w:type="character" w:customStyle="1" w:styleId="RTFNum4252">
    <w:name w:val="RTF_Num 425 2"/>
    <w:rsid w:val="007C41BE"/>
    <w:rPr>
      <w:rFonts w:ascii="Wingdings" w:hAnsi="Wingdings" w:cs="Wingdings"/>
      <w:color w:val="000000"/>
      <w:shd w:val="clear" w:color="auto" w:fill="FFFFFF"/>
    </w:rPr>
  </w:style>
  <w:style w:type="character" w:customStyle="1" w:styleId="RTFNum4262">
    <w:name w:val="RTF_Num 426 2"/>
    <w:rsid w:val="007C41BE"/>
    <w:rPr>
      <w:rFonts w:ascii="Symbol" w:hAnsi="Symbol" w:cs="Symbol"/>
      <w:color w:val="000000"/>
      <w:shd w:val="clear" w:color="auto" w:fill="FFFFFF"/>
    </w:rPr>
  </w:style>
  <w:style w:type="character" w:customStyle="1" w:styleId="RTFNum4272">
    <w:name w:val="RTF_Num 427 2"/>
    <w:rsid w:val="007C41BE"/>
    <w:rPr>
      <w:rFonts w:ascii="Wingdings" w:hAnsi="Wingdings" w:cs="Wingdings"/>
      <w:color w:val="000000"/>
      <w:shd w:val="clear" w:color="auto" w:fill="FFFFFF"/>
    </w:rPr>
  </w:style>
  <w:style w:type="character" w:customStyle="1" w:styleId="RTFNum4282">
    <w:name w:val="RTF_Num 428 2"/>
    <w:rsid w:val="007C41BE"/>
    <w:rPr>
      <w:rFonts w:ascii="Symbol" w:hAnsi="Symbol" w:cs="Symbol"/>
      <w:color w:val="000000"/>
      <w:shd w:val="clear" w:color="auto" w:fill="FFFFFF"/>
    </w:rPr>
  </w:style>
  <w:style w:type="character" w:customStyle="1" w:styleId="RTFNum4292">
    <w:name w:val="RTF_Num 429 2"/>
    <w:rsid w:val="007C41BE"/>
    <w:rPr>
      <w:rFonts w:ascii="Symbol" w:hAnsi="Symbol" w:cs="Symbol"/>
      <w:color w:val="000000"/>
      <w:shd w:val="clear" w:color="auto" w:fill="FFFFFF"/>
    </w:rPr>
  </w:style>
  <w:style w:type="character" w:customStyle="1" w:styleId="RTFNum22">
    <w:name w:val="RTF_Num 2 2"/>
    <w:rsid w:val="007C41BE"/>
    <w:rPr>
      <w:rFonts w:ascii="Symbol" w:hAnsi="Symbol" w:cs="Symbol"/>
      <w:color w:val="000000"/>
      <w:u w:val="single"/>
      <w:shd w:val="clear" w:color="auto" w:fill="FFFFFF"/>
    </w:rPr>
  </w:style>
  <w:style w:type="character" w:customStyle="1" w:styleId="RTFNum52">
    <w:name w:val="RTF_Num 5 2"/>
    <w:rsid w:val="007C41BE"/>
    <w:rPr>
      <w:rFonts w:ascii="Wingdings" w:hAnsi="Wingdings" w:cs="Wingdings"/>
      <w:color w:val="000000"/>
      <w:u w:val="single"/>
      <w:shd w:val="clear" w:color="auto" w:fill="FFFFFF"/>
    </w:rPr>
  </w:style>
  <w:style w:type="character" w:customStyle="1" w:styleId="RTFNum62">
    <w:name w:val="RTF_Num 6 2"/>
    <w:rsid w:val="007C41BE"/>
    <w:rPr>
      <w:rFonts w:ascii="Wingdings" w:hAnsi="Wingdings" w:cs="Wingdings"/>
      <w:color w:val="000000"/>
      <w:u w:val="single"/>
      <w:shd w:val="clear" w:color="auto" w:fill="FFFFFF"/>
    </w:rPr>
  </w:style>
  <w:style w:type="character" w:customStyle="1" w:styleId="RTFNum72">
    <w:name w:val="RTF_Num 7 2"/>
    <w:rsid w:val="007C41BE"/>
    <w:rPr>
      <w:rFonts w:ascii="Wingdings" w:hAnsi="Wingdings" w:cs="Wingdings"/>
      <w:color w:val="000000"/>
      <w:u w:val="single"/>
      <w:shd w:val="clear" w:color="auto" w:fill="FFFFFF"/>
    </w:rPr>
  </w:style>
  <w:style w:type="character" w:customStyle="1" w:styleId="NumberingSymbols">
    <w:name w:val="Numbering Symbols"/>
    <w:rsid w:val="007C41BE"/>
    <w:rPr>
      <w:rFonts w:cs="Arial"/>
      <w:color w:val="000000"/>
      <w:u w:val="single"/>
      <w:shd w:val="clear" w:color="auto" w:fill="FFFFFF"/>
    </w:rPr>
  </w:style>
  <w:style w:type="character" w:customStyle="1" w:styleId="RTFNum102">
    <w:name w:val="RTF_Num 10 2"/>
    <w:rsid w:val="007C41BE"/>
    <w:rPr>
      <w:rFonts w:ascii="Symbol" w:hAnsi="Symbol" w:cs="Symbol"/>
      <w:color w:val="000000"/>
      <w:u w:val="single"/>
      <w:shd w:val="clear" w:color="auto" w:fill="FFFFFF"/>
    </w:rPr>
  </w:style>
  <w:style w:type="character" w:customStyle="1" w:styleId="RTFNum23">
    <w:name w:val="RTF_Num 2 3"/>
    <w:rsid w:val="007C41BE"/>
    <w:rPr>
      <w:rFonts w:ascii="Wingdings" w:hAnsi="Wingdings" w:cs="Wingdings"/>
      <w:color w:val="000000"/>
      <w:u w:val="single"/>
      <w:shd w:val="clear" w:color="auto" w:fill="FFFFFF"/>
    </w:rPr>
  </w:style>
  <w:style w:type="character" w:customStyle="1" w:styleId="RTFNum24">
    <w:name w:val="RTF_Num 2 4"/>
    <w:rsid w:val="007C41BE"/>
    <w:rPr>
      <w:rFonts w:ascii="Symbol" w:hAnsi="Symbol" w:cs="Symbol"/>
      <w:color w:val="000000"/>
      <w:u w:val="single"/>
      <w:shd w:val="clear" w:color="auto" w:fill="FFFFFF"/>
    </w:rPr>
  </w:style>
  <w:style w:type="character" w:customStyle="1" w:styleId="RTFNum25">
    <w:name w:val="RTF_Num 2 5"/>
    <w:rsid w:val="007C41BE"/>
    <w:rPr>
      <w:rFonts w:ascii="Courier New" w:hAnsi="Courier New" w:cs="Courier New"/>
      <w:color w:val="000000"/>
      <w:u w:val="single"/>
      <w:shd w:val="clear" w:color="auto" w:fill="FFFFFF"/>
    </w:rPr>
  </w:style>
  <w:style w:type="character" w:customStyle="1" w:styleId="RTFNum26">
    <w:name w:val="RTF_Num 2 6"/>
    <w:rsid w:val="007C41BE"/>
    <w:rPr>
      <w:rFonts w:ascii="Wingdings" w:hAnsi="Wingdings" w:cs="Wingdings"/>
      <w:color w:val="000000"/>
      <w:u w:val="single"/>
      <w:shd w:val="clear" w:color="auto" w:fill="FFFFFF"/>
    </w:rPr>
  </w:style>
  <w:style w:type="character" w:customStyle="1" w:styleId="RTFNum27">
    <w:name w:val="RTF_Num 2 7"/>
    <w:rsid w:val="007C41BE"/>
    <w:rPr>
      <w:rFonts w:ascii="Symbol" w:hAnsi="Symbol" w:cs="Symbol"/>
      <w:color w:val="000000"/>
      <w:u w:val="single"/>
      <w:shd w:val="clear" w:color="auto" w:fill="FFFFFF"/>
    </w:rPr>
  </w:style>
  <w:style w:type="character" w:customStyle="1" w:styleId="RTFNum28">
    <w:name w:val="RTF_Num 2 8"/>
    <w:rsid w:val="007C41BE"/>
    <w:rPr>
      <w:rFonts w:ascii="Courier New" w:hAnsi="Courier New" w:cs="Courier New"/>
      <w:color w:val="000000"/>
      <w:u w:val="single"/>
      <w:shd w:val="clear" w:color="auto" w:fill="FFFFFF"/>
    </w:rPr>
  </w:style>
  <w:style w:type="character" w:customStyle="1" w:styleId="RTFNum29">
    <w:name w:val="RTF_Num 2 9"/>
    <w:rsid w:val="007C41BE"/>
    <w:rPr>
      <w:rFonts w:ascii="Wingdings" w:hAnsi="Wingdings" w:cs="Wingdings"/>
      <w:color w:val="000000"/>
      <w:u w:val="single"/>
      <w:shd w:val="clear" w:color="auto" w:fill="FFFFFF"/>
    </w:rPr>
  </w:style>
  <w:style w:type="character" w:customStyle="1" w:styleId="RTFNum92">
    <w:name w:val="RTF_Num 9 2"/>
    <w:rsid w:val="007C41BE"/>
    <w:rPr>
      <w:rFonts w:ascii="Symbol" w:hAnsi="Symbol" w:cs="Symbol"/>
      <w:color w:val="000000"/>
      <w:u w:val="single"/>
      <w:shd w:val="clear" w:color="auto" w:fill="FFFFFF"/>
    </w:rPr>
  </w:style>
  <w:style w:type="character" w:customStyle="1" w:styleId="RTFNum112">
    <w:name w:val="RTF_Num 11 2"/>
    <w:rsid w:val="007C41BE"/>
    <w:rPr>
      <w:rFonts w:ascii="Symbol" w:hAnsi="Symbol" w:cs="Symbol"/>
      <w:color w:val="000000"/>
      <w:u w:val="single"/>
      <w:shd w:val="clear" w:color="auto" w:fill="FFFFFF"/>
    </w:rPr>
  </w:style>
  <w:style w:type="character" w:customStyle="1" w:styleId="RTFNum172">
    <w:name w:val="RTF_Num 17 2"/>
    <w:rsid w:val="007C41BE"/>
    <w:rPr>
      <w:rFonts w:ascii="Symbol" w:hAnsi="Symbol" w:cs="Symbol"/>
      <w:color w:val="000000"/>
      <w:u w:val="single"/>
      <w:shd w:val="clear" w:color="auto" w:fill="FFFFFF"/>
    </w:rPr>
  </w:style>
  <w:style w:type="character" w:customStyle="1" w:styleId="RTFNum202">
    <w:name w:val="RTF_Num 20 2"/>
    <w:rsid w:val="007C41BE"/>
    <w:rPr>
      <w:rFonts w:ascii="Symbol" w:hAnsi="Symbol" w:cs="Symbol"/>
      <w:color w:val="000000"/>
      <w:u w:val="single"/>
      <w:shd w:val="clear" w:color="auto" w:fill="FFFFFF"/>
    </w:rPr>
  </w:style>
  <w:style w:type="character" w:customStyle="1" w:styleId="RTFNum222">
    <w:name w:val="RTF_Num 22 2"/>
    <w:rsid w:val="007C41BE"/>
    <w:rPr>
      <w:rFonts w:ascii="Symbol" w:hAnsi="Symbol" w:cs="Symbol"/>
      <w:color w:val="000000"/>
      <w:u w:val="single"/>
      <w:shd w:val="clear" w:color="auto" w:fill="FFFFFF"/>
    </w:rPr>
  </w:style>
  <w:style w:type="character" w:customStyle="1" w:styleId="RTFNum232">
    <w:name w:val="RTF_Num 23 2"/>
    <w:rsid w:val="007C41BE"/>
    <w:rPr>
      <w:rFonts w:ascii="Symbol" w:hAnsi="Symbol" w:cs="Symbol"/>
      <w:color w:val="000000"/>
      <w:u w:val="single"/>
      <w:shd w:val="clear" w:color="auto" w:fill="FFFFFF"/>
    </w:rPr>
  </w:style>
  <w:style w:type="character" w:customStyle="1" w:styleId="RTFNum252">
    <w:name w:val="RTF_Num 25 2"/>
    <w:rsid w:val="007C41BE"/>
    <w:rPr>
      <w:rFonts w:ascii="Wingdings" w:hAnsi="Wingdings" w:cs="Wingdings"/>
      <w:color w:val="000000"/>
      <w:u w:val="single"/>
      <w:shd w:val="clear" w:color="auto" w:fill="FFFFFF"/>
    </w:rPr>
  </w:style>
  <w:style w:type="character" w:customStyle="1" w:styleId="RTFNum312">
    <w:name w:val="RTF_Num 31 2"/>
    <w:rsid w:val="007C41BE"/>
    <w:rPr>
      <w:rFonts w:ascii="Symbol" w:hAnsi="Symbol" w:cs="Symbol"/>
      <w:color w:val="000000"/>
      <w:u w:val="single"/>
      <w:shd w:val="clear" w:color="auto" w:fill="FFFFFF"/>
    </w:rPr>
  </w:style>
  <w:style w:type="character" w:customStyle="1" w:styleId="RTFNum332">
    <w:name w:val="RTF_Num 33 2"/>
    <w:rsid w:val="007C41BE"/>
    <w:rPr>
      <w:rFonts w:ascii="Wingdings" w:hAnsi="Wingdings" w:cs="Wingdings"/>
      <w:color w:val="000000"/>
      <w:u w:val="single"/>
      <w:shd w:val="clear" w:color="auto" w:fill="FFFFFF"/>
    </w:rPr>
  </w:style>
  <w:style w:type="character" w:customStyle="1" w:styleId="RTFNum372">
    <w:name w:val="RTF_Num 37 2"/>
    <w:rsid w:val="007C41BE"/>
    <w:rPr>
      <w:rFonts w:ascii="Symbol" w:hAnsi="Symbol" w:cs="Symbol"/>
      <w:color w:val="000000"/>
      <w:u w:val="single"/>
      <w:shd w:val="clear" w:color="auto" w:fill="FFFFFF"/>
    </w:rPr>
  </w:style>
  <w:style w:type="character" w:customStyle="1" w:styleId="RTFNum432">
    <w:name w:val="RTF_Num 43 2"/>
    <w:rsid w:val="007C41BE"/>
    <w:rPr>
      <w:rFonts w:ascii="Symbol" w:hAnsi="Symbol" w:cs="Symbol"/>
      <w:color w:val="000000"/>
      <w:u w:val="single"/>
      <w:shd w:val="clear" w:color="auto" w:fill="FFFFFF"/>
    </w:rPr>
  </w:style>
  <w:style w:type="character" w:customStyle="1" w:styleId="RTFNum1142">
    <w:name w:val="RTF_Num 114 2"/>
    <w:rsid w:val="007C41BE"/>
    <w:rPr>
      <w:rFonts w:ascii="Symbol" w:hAnsi="Symbol" w:cs="Symbol"/>
      <w:color w:val="000000"/>
      <w:u w:val="single"/>
      <w:shd w:val="clear" w:color="auto" w:fill="FFFFFF"/>
    </w:rPr>
  </w:style>
  <w:style w:type="character" w:customStyle="1" w:styleId="RTFNum1162">
    <w:name w:val="RTF_Num 116 2"/>
    <w:rsid w:val="007C41BE"/>
    <w:rPr>
      <w:rFonts w:ascii="Symbol" w:hAnsi="Symbol" w:cs="Symbol"/>
      <w:color w:val="000000"/>
      <w:u w:val="single"/>
      <w:shd w:val="clear" w:color="auto" w:fill="FFFFFF"/>
    </w:rPr>
  </w:style>
  <w:style w:type="character" w:customStyle="1" w:styleId="RTFNum1242">
    <w:name w:val="RTF_Num 124 2"/>
    <w:rsid w:val="007C41BE"/>
    <w:rPr>
      <w:rFonts w:ascii="Symbol" w:hAnsi="Symbol" w:cs="Symbol"/>
      <w:color w:val="000000"/>
      <w:u w:val="single"/>
      <w:shd w:val="clear" w:color="auto" w:fill="FFFFFF"/>
    </w:rPr>
  </w:style>
  <w:style w:type="character" w:customStyle="1" w:styleId="RTFNum1252">
    <w:name w:val="RTF_Num 125 2"/>
    <w:rsid w:val="007C41BE"/>
    <w:rPr>
      <w:rFonts w:ascii="Symbol" w:hAnsi="Symbol" w:cs="Symbol"/>
      <w:color w:val="000000"/>
      <w:u w:val="single"/>
      <w:shd w:val="clear" w:color="auto" w:fill="FFFFFF"/>
    </w:rPr>
  </w:style>
  <w:style w:type="character" w:customStyle="1" w:styleId="RTFNum1272">
    <w:name w:val="RTF_Num 127 2"/>
    <w:rsid w:val="007C41BE"/>
    <w:rPr>
      <w:rFonts w:ascii="Symbol" w:hAnsi="Symbol" w:cs="Symbol"/>
      <w:color w:val="000000"/>
      <w:u w:val="single"/>
      <w:shd w:val="clear" w:color="auto" w:fill="FFFFFF"/>
    </w:rPr>
  </w:style>
  <w:style w:type="character" w:customStyle="1" w:styleId="RTFNum1282">
    <w:name w:val="RTF_Num 128 2"/>
    <w:rsid w:val="007C41BE"/>
    <w:rPr>
      <w:rFonts w:ascii="Symbol" w:hAnsi="Symbol" w:cs="Symbol"/>
      <w:color w:val="000000"/>
      <w:u w:val="single"/>
      <w:shd w:val="clear" w:color="auto" w:fill="FFFFFF"/>
    </w:rPr>
  </w:style>
  <w:style w:type="character" w:customStyle="1" w:styleId="WW8Num41z2">
    <w:name w:val="WW8Num41z2"/>
    <w:rsid w:val="007C41BE"/>
    <w:rPr>
      <w:rFonts w:ascii="Wingdings" w:hAnsi="Wingdings" w:cs="Wingdings"/>
      <w:color w:val="000000"/>
      <w:shd w:val="clear" w:color="auto" w:fill="FFFFFF"/>
    </w:rPr>
  </w:style>
  <w:style w:type="character" w:customStyle="1" w:styleId="WW8Num10z1">
    <w:name w:val="WW8Num10z1"/>
    <w:rsid w:val="007C41BE"/>
    <w:rPr>
      <w:rFonts w:ascii="Symbol" w:hAnsi="Symbol" w:cs="Symbol"/>
      <w:color w:val="000000"/>
      <w:sz w:val="16"/>
      <w:szCs w:val="16"/>
      <w:shd w:val="clear" w:color="auto" w:fill="FFFFFF"/>
    </w:rPr>
  </w:style>
  <w:style w:type="character" w:customStyle="1" w:styleId="WW8Num18z2">
    <w:name w:val="WW8Num18z2"/>
    <w:rsid w:val="007C41BE"/>
    <w:rPr>
      <w:rFonts w:ascii="Wingdings" w:hAnsi="Wingdings" w:cs="Wingdings"/>
      <w:color w:val="000000"/>
      <w:shd w:val="clear" w:color="auto" w:fill="FFFFFF"/>
    </w:rPr>
  </w:style>
  <w:style w:type="character" w:customStyle="1" w:styleId="WW8Num30z1">
    <w:name w:val="WW8Num30z1"/>
    <w:rsid w:val="007C41BE"/>
    <w:rPr>
      <w:rFonts w:ascii="Courier New" w:hAnsi="Courier New" w:cs="Courier New"/>
      <w:color w:val="000000"/>
      <w:shd w:val="clear" w:color="auto" w:fill="FFFFFF"/>
    </w:rPr>
  </w:style>
  <w:style w:type="character" w:customStyle="1" w:styleId="WW8Num30z2">
    <w:name w:val="WW8Num30z2"/>
    <w:rsid w:val="007C41BE"/>
    <w:rPr>
      <w:rFonts w:ascii="Wingdings" w:hAnsi="Wingdings" w:cs="Wingdings"/>
      <w:color w:val="000000"/>
      <w:shd w:val="clear" w:color="auto" w:fill="FFFFFF"/>
    </w:rPr>
  </w:style>
  <w:style w:type="character" w:customStyle="1" w:styleId="EstiloCorreo15">
    <w:name w:val="EstiloCorreo15"/>
    <w:rsid w:val="007C41BE"/>
    <w:rPr>
      <w:rFonts w:cs="Arial"/>
      <w:color w:val="000080"/>
      <w:sz w:val="20"/>
      <w:szCs w:val="20"/>
    </w:rPr>
  </w:style>
  <w:style w:type="character" w:customStyle="1" w:styleId="st">
    <w:name w:val="st"/>
    <w:rsid w:val="007C41BE"/>
  </w:style>
  <w:style w:type="paragraph" w:customStyle="1" w:styleId="c">
    <w:name w:val="c"/>
    <w:rsid w:val="007C41BE"/>
    <w:pPr>
      <w:autoSpaceDE w:val="0"/>
      <w:autoSpaceDN w:val="0"/>
      <w:adjustRightInd w:val="0"/>
      <w:spacing w:before="100" w:after="100" w:line="240" w:lineRule="auto"/>
    </w:pPr>
    <w:rPr>
      <w:rFonts w:ascii="Arial Unicode MS" w:eastAsia="Arial Unicode MS" w:hAnsi="Arial" w:cs="Arial Unicode MS"/>
      <w:sz w:val="24"/>
      <w:szCs w:val="24"/>
      <w:lang w:eastAsia="es-ES"/>
    </w:rPr>
  </w:style>
  <w:style w:type="character" w:customStyle="1" w:styleId="srtitle1">
    <w:name w:val="srtitle1"/>
    <w:rsid w:val="007C41BE"/>
    <w:rPr>
      <w:b/>
      <w:bCs/>
    </w:rPr>
  </w:style>
  <w:style w:type="character" w:customStyle="1" w:styleId="resultindex2">
    <w:name w:val="resultindex2"/>
    <w:rsid w:val="007C41BE"/>
    <w:rPr>
      <w:color w:val="000000"/>
      <w:sz w:val="13"/>
      <w:szCs w:val="13"/>
    </w:rPr>
  </w:style>
  <w:style w:type="character" w:customStyle="1" w:styleId="bindingblock1">
    <w:name w:val="bindingblock1"/>
    <w:rsid w:val="007C41BE"/>
  </w:style>
  <w:style w:type="character" w:customStyle="1" w:styleId="binding1">
    <w:name w:val="binding1"/>
    <w:rsid w:val="007C41BE"/>
    <w:rPr>
      <w:b/>
      <w:bCs/>
    </w:rPr>
  </w:style>
  <w:style w:type="character" w:customStyle="1" w:styleId="postbody1">
    <w:name w:val="postbody1"/>
    <w:rsid w:val="007C41BE"/>
    <w:rPr>
      <w:sz w:val="8"/>
      <w:szCs w:val="8"/>
    </w:rPr>
  </w:style>
  <w:style w:type="character" w:customStyle="1" w:styleId="RTFNum41">
    <w:name w:val="RTF_Num 4 1"/>
    <w:rsid w:val="007C41BE"/>
    <w:rPr>
      <w:rFonts w:ascii="Symbol" w:hAnsi="Symbol" w:cs="Symbol"/>
      <w:color w:val="000000"/>
      <w:sz w:val="16"/>
      <w:szCs w:val="16"/>
      <w:shd w:val="clear" w:color="auto" w:fill="FFFFFF"/>
    </w:rPr>
  </w:style>
  <w:style w:type="character" w:customStyle="1" w:styleId="RTFNum43">
    <w:name w:val="RTF_Num 4 3"/>
    <w:rsid w:val="007C41BE"/>
    <w:rPr>
      <w:rFonts w:ascii="Wingdings" w:hAnsi="Wingdings" w:cs="Wingdings"/>
      <w:color w:val="000000"/>
      <w:shd w:val="clear" w:color="auto" w:fill="FFFFFF"/>
    </w:rPr>
  </w:style>
  <w:style w:type="character" w:customStyle="1" w:styleId="RTFNum44">
    <w:name w:val="RTF_Num 4 4"/>
    <w:rsid w:val="007C41BE"/>
    <w:rPr>
      <w:rFonts w:ascii="Symbol" w:hAnsi="Symbol" w:cs="Symbol"/>
      <w:color w:val="000000"/>
      <w:shd w:val="clear" w:color="auto" w:fill="FFFFFF"/>
    </w:rPr>
  </w:style>
  <w:style w:type="character" w:customStyle="1" w:styleId="RTFNum45">
    <w:name w:val="RTF_Num 4 5"/>
    <w:rsid w:val="007C41BE"/>
    <w:rPr>
      <w:rFonts w:ascii="Courier New" w:hAnsi="Courier New" w:cs="Courier New"/>
      <w:color w:val="000000"/>
      <w:shd w:val="clear" w:color="auto" w:fill="FFFFFF"/>
    </w:rPr>
  </w:style>
  <w:style w:type="character" w:customStyle="1" w:styleId="RTFNum46">
    <w:name w:val="RTF_Num 4 6"/>
    <w:rsid w:val="007C41BE"/>
    <w:rPr>
      <w:rFonts w:ascii="Wingdings" w:hAnsi="Wingdings" w:cs="Wingdings"/>
      <w:color w:val="000000"/>
      <w:shd w:val="clear" w:color="auto" w:fill="FFFFFF"/>
    </w:rPr>
  </w:style>
  <w:style w:type="character" w:customStyle="1" w:styleId="RTFNum47">
    <w:name w:val="RTF_Num 4 7"/>
    <w:rsid w:val="007C41BE"/>
    <w:rPr>
      <w:rFonts w:ascii="Symbol" w:hAnsi="Symbol" w:cs="Symbol"/>
      <w:color w:val="000000"/>
      <w:shd w:val="clear" w:color="auto" w:fill="FFFFFF"/>
    </w:rPr>
  </w:style>
  <w:style w:type="character" w:customStyle="1" w:styleId="RTFNum48">
    <w:name w:val="RTF_Num 4 8"/>
    <w:rsid w:val="007C41BE"/>
    <w:rPr>
      <w:rFonts w:ascii="Courier New" w:hAnsi="Courier New" w:cs="Courier New"/>
      <w:color w:val="000000"/>
      <w:shd w:val="clear" w:color="auto" w:fill="FFFFFF"/>
    </w:rPr>
  </w:style>
  <w:style w:type="character" w:customStyle="1" w:styleId="RTFNum49">
    <w:name w:val="RTF_Num 4 9"/>
    <w:rsid w:val="007C41BE"/>
    <w:rPr>
      <w:rFonts w:ascii="Wingdings" w:hAnsi="Wingdings" w:cs="Wingdings"/>
      <w:color w:val="000000"/>
      <w:shd w:val="clear" w:color="auto" w:fill="FFFFFF"/>
    </w:rPr>
  </w:style>
  <w:style w:type="character" w:customStyle="1" w:styleId="RTFNum3249">
    <w:name w:val="RTF_Num 324 9"/>
    <w:rsid w:val="007C41BE"/>
    <w:rPr>
      <w:rFonts w:ascii="Wingdings" w:hAnsi="Wingdings" w:cs="Wingdings"/>
    </w:rPr>
  </w:style>
  <w:style w:type="paragraph" w:customStyle="1" w:styleId="Encabezado60">
    <w:name w:val="Encabezado 6"/>
    <w:next w:val="Normal"/>
    <w:rsid w:val="007C41BE"/>
    <w:pPr>
      <w:keepNext/>
      <w:autoSpaceDE w:val="0"/>
      <w:autoSpaceDN w:val="0"/>
      <w:adjustRightInd w:val="0"/>
      <w:spacing w:after="0" w:line="240" w:lineRule="auto"/>
      <w:jc w:val="center"/>
      <w:outlineLvl w:val="5"/>
    </w:pPr>
    <w:rPr>
      <w:rFonts w:ascii="Arial" w:eastAsia="Times New Roman" w:hAnsi="Arial" w:cs="Arial"/>
      <w:sz w:val="24"/>
      <w:szCs w:val="24"/>
      <w:lang w:eastAsia="es-ES"/>
    </w:rPr>
  </w:style>
  <w:style w:type="character" w:customStyle="1" w:styleId="RTFNum3377">
    <w:name w:val="RTF_Num 337 7"/>
    <w:rsid w:val="007C41BE"/>
    <w:rPr>
      <w:rFonts w:ascii="Symbol" w:hAnsi="Symbol" w:cs="Symbol"/>
    </w:rPr>
  </w:style>
  <w:style w:type="table" w:styleId="Tablamoderna">
    <w:name w:val="Table Contemporary"/>
    <w:basedOn w:val="Tablanormal"/>
    <w:rsid w:val="007C41BE"/>
    <w:pPr>
      <w:spacing w:after="0" w:line="240" w:lineRule="auto"/>
    </w:pPr>
    <w:rPr>
      <w:rFonts w:ascii="Times New Roman" w:eastAsia="Times New Roman" w:hAnsi="Times New Roman" w:cs="Times New Roman"/>
      <w:sz w:val="20"/>
      <w:szCs w:val="20"/>
      <w:lang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msonormal0">
    <w:name w:val="xmsonormal"/>
    <w:basedOn w:val="Normal"/>
    <w:rsid w:val="007C41BE"/>
    <w:rPr>
      <w:rFonts w:eastAsia="Times New Roman"/>
      <w:lang w:val="es-ES" w:eastAsia="es-ES"/>
    </w:rPr>
  </w:style>
  <w:style w:type="character" w:customStyle="1" w:styleId="hasnegrita1">
    <w:name w:val="has_negrita1"/>
    <w:rsid w:val="007C41BE"/>
    <w:rPr>
      <w:rFonts w:cs="Times New Roman"/>
      <w:b/>
      <w:bCs/>
    </w:rPr>
  </w:style>
  <w:style w:type="character" w:customStyle="1" w:styleId="WW8Num31z0">
    <w:name w:val="WW8Num31z0"/>
    <w:rsid w:val="007C41BE"/>
    <w:rPr>
      <w:rFonts w:ascii="Arial" w:hAnsi="Arial"/>
      <w:i/>
    </w:rPr>
  </w:style>
  <w:style w:type="character" w:customStyle="1" w:styleId="WW8Num35z1">
    <w:name w:val="WW8Num35z1"/>
    <w:rsid w:val="007C41BE"/>
    <w:rPr>
      <w:rFonts w:ascii="Book Antiqua" w:eastAsia="Times New Roman" w:hAnsi="Book Antiqua"/>
    </w:rPr>
  </w:style>
  <w:style w:type="character" w:customStyle="1" w:styleId="WW8Num35z2">
    <w:name w:val="WW8Num35z2"/>
    <w:rsid w:val="007C41BE"/>
    <w:rPr>
      <w:rFonts w:ascii="Wingdings" w:hAnsi="Wingdings"/>
    </w:rPr>
  </w:style>
  <w:style w:type="character" w:customStyle="1" w:styleId="WW8Num35z3">
    <w:name w:val="WW8Num35z3"/>
    <w:rsid w:val="007C41BE"/>
    <w:rPr>
      <w:rFonts w:ascii="Symbol" w:hAnsi="Symbol"/>
    </w:rPr>
  </w:style>
  <w:style w:type="character" w:customStyle="1" w:styleId="WW8Num35z4">
    <w:name w:val="WW8Num35z4"/>
    <w:rsid w:val="007C41BE"/>
    <w:rPr>
      <w:rFonts w:ascii="Courier New" w:hAnsi="Courier New"/>
    </w:rPr>
  </w:style>
  <w:style w:type="character" w:customStyle="1" w:styleId="WW8Num39z2">
    <w:name w:val="WW8Num39z2"/>
    <w:rsid w:val="007C41BE"/>
    <w:rPr>
      <w:lang w:val="es-ES"/>
    </w:rPr>
  </w:style>
  <w:style w:type="character" w:customStyle="1" w:styleId="WW8Num42z0">
    <w:name w:val="WW8Num42z0"/>
    <w:rsid w:val="007C41BE"/>
    <w:rPr>
      <w:b/>
      <w:color w:val="000000"/>
    </w:rPr>
  </w:style>
  <w:style w:type="character" w:customStyle="1" w:styleId="WW8Num42z1">
    <w:name w:val="WW8Num42z1"/>
    <w:rsid w:val="007C41BE"/>
    <w:rPr>
      <w:rFonts w:ascii="Wingdings" w:hAnsi="Wingdings"/>
      <w:b/>
      <w:color w:val="000000"/>
    </w:rPr>
  </w:style>
  <w:style w:type="character" w:customStyle="1" w:styleId="WW8Num48z0">
    <w:name w:val="WW8Num48z0"/>
    <w:rsid w:val="007C41BE"/>
    <w:rPr>
      <w:rFonts w:ascii="Wingdings" w:hAnsi="Wingdings"/>
    </w:rPr>
  </w:style>
  <w:style w:type="character" w:customStyle="1" w:styleId="WW8Num48z1">
    <w:name w:val="WW8Num48z1"/>
    <w:rsid w:val="007C41BE"/>
    <w:rPr>
      <w:rFonts w:ascii="Courier New" w:hAnsi="Courier New"/>
    </w:rPr>
  </w:style>
  <w:style w:type="character" w:customStyle="1" w:styleId="WW8Num48z3">
    <w:name w:val="WW8Num48z3"/>
    <w:rsid w:val="007C41BE"/>
    <w:rPr>
      <w:rFonts w:ascii="Symbol" w:hAnsi="Symbol"/>
    </w:rPr>
  </w:style>
  <w:style w:type="character" w:customStyle="1" w:styleId="WW8Num52z0">
    <w:name w:val="WW8Num52z0"/>
    <w:rsid w:val="007C41BE"/>
    <w:rPr>
      <w:rFonts w:ascii="Calibri" w:eastAsia="Times New Roman" w:hAnsi="Calibri"/>
    </w:rPr>
  </w:style>
  <w:style w:type="character" w:customStyle="1" w:styleId="WW8Num52z1">
    <w:name w:val="WW8Num52z1"/>
    <w:rsid w:val="007C41BE"/>
    <w:rPr>
      <w:rFonts w:ascii="Courier New" w:hAnsi="Courier New"/>
    </w:rPr>
  </w:style>
  <w:style w:type="character" w:customStyle="1" w:styleId="WW8Num52z2">
    <w:name w:val="WW8Num52z2"/>
    <w:rsid w:val="007C41BE"/>
    <w:rPr>
      <w:rFonts w:ascii="Wingdings" w:hAnsi="Wingdings"/>
    </w:rPr>
  </w:style>
  <w:style w:type="character" w:customStyle="1" w:styleId="WW8Num52z3">
    <w:name w:val="WW8Num52z3"/>
    <w:rsid w:val="007C41BE"/>
    <w:rPr>
      <w:rFonts w:ascii="Symbol" w:hAnsi="Symbol"/>
    </w:rPr>
  </w:style>
  <w:style w:type="character" w:customStyle="1" w:styleId="CarCar61">
    <w:name w:val="Car Car61"/>
    <w:rsid w:val="007C41BE"/>
    <w:rPr>
      <w:sz w:val="24"/>
      <w:lang w:val="es-CR"/>
    </w:rPr>
  </w:style>
  <w:style w:type="character" w:customStyle="1" w:styleId="CarCar31">
    <w:name w:val="Car Car31"/>
    <w:rsid w:val="007C41BE"/>
    <w:rPr>
      <w:lang w:val="es-CR"/>
    </w:rPr>
  </w:style>
  <w:style w:type="paragraph" w:customStyle="1" w:styleId="Ttulo1Procedimientos">
    <w:name w:val="Título 1 Procedimientos"/>
    <w:basedOn w:val="Ttulo1"/>
    <w:rsid w:val="007C41BE"/>
    <w:pPr>
      <w:tabs>
        <w:tab w:val="clear" w:pos="0"/>
      </w:tabs>
      <w:spacing w:after="240" w:line="240" w:lineRule="auto"/>
    </w:pPr>
    <w:rPr>
      <w:rFonts w:ascii="Arial" w:hAnsi="Arial" w:cs="Times New Roman"/>
      <w:caps/>
      <w:smallCaps/>
      <w:kern w:val="0"/>
      <w:sz w:val="26"/>
      <w:szCs w:val="26"/>
      <w:u w:color="000000"/>
      <w:lang w:eastAsia="zh-CN"/>
    </w:rPr>
  </w:style>
  <w:style w:type="paragraph" w:customStyle="1" w:styleId="Ttulo2Procedimiento">
    <w:name w:val="Título 2 Procedimiento"/>
    <w:basedOn w:val="Normal"/>
    <w:rsid w:val="007C41BE"/>
    <w:pPr>
      <w:tabs>
        <w:tab w:val="num" w:pos="360"/>
      </w:tabs>
      <w:suppressAutoHyphens/>
      <w:spacing w:before="240" w:after="360"/>
      <w:ind w:left="360" w:hanging="360"/>
      <w:jc w:val="both"/>
    </w:pPr>
    <w:rPr>
      <w:rFonts w:ascii="Arial" w:eastAsia="Times New Roman" w:hAnsi="Arial" w:cs="Arial"/>
      <w:i/>
      <w:iCs/>
      <w:lang w:val="es-ES" w:eastAsia="zh-CN"/>
    </w:rPr>
  </w:style>
  <w:style w:type="paragraph" w:customStyle="1" w:styleId="Ttulo3Procedimiento">
    <w:name w:val="Título 3 Procedimiento"/>
    <w:basedOn w:val="Normal"/>
    <w:rsid w:val="007C41BE"/>
    <w:pPr>
      <w:tabs>
        <w:tab w:val="num" w:pos="360"/>
      </w:tabs>
      <w:suppressAutoHyphens/>
      <w:spacing w:before="240" w:after="360"/>
      <w:ind w:left="360" w:hanging="360"/>
      <w:jc w:val="both"/>
    </w:pPr>
    <w:rPr>
      <w:rFonts w:ascii="Arial" w:eastAsia="Times New Roman" w:hAnsi="Arial" w:cs="Arial"/>
      <w:i/>
      <w:iCs/>
      <w:sz w:val="22"/>
      <w:szCs w:val="22"/>
      <w:lang w:val="es-ES" w:eastAsia="zh-CN"/>
    </w:rPr>
  </w:style>
  <w:style w:type="paragraph" w:customStyle="1" w:styleId="CarCar10CarCar">
    <w:name w:val="Car Car10 Car Car"/>
    <w:basedOn w:val="Normal"/>
    <w:rsid w:val="007C41BE"/>
    <w:pPr>
      <w:suppressAutoHyphens/>
      <w:spacing w:after="160" w:line="240" w:lineRule="exact"/>
    </w:pPr>
    <w:rPr>
      <w:rFonts w:ascii="Verdana" w:eastAsia="Times New Roman" w:hAnsi="Verdana" w:cs="Verdana"/>
      <w:sz w:val="20"/>
      <w:szCs w:val="20"/>
      <w:lang w:val="en-AU" w:eastAsia="zh-CN"/>
    </w:rPr>
  </w:style>
  <w:style w:type="paragraph" w:customStyle="1" w:styleId="CM6">
    <w:name w:val="CM6"/>
    <w:basedOn w:val="Default"/>
    <w:next w:val="Default"/>
    <w:rsid w:val="007C41BE"/>
    <w:pPr>
      <w:spacing w:after="358"/>
    </w:pPr>
    <w:rPr>
      <w:rFonts w:ascii="Calibri" w:hAnsi="Calibri" w:cs="Times New Roman"/>
      <w:color w:val="auto"/>
    </w:rPr>
  </w:style>
  <w:style w:type="paragraph" w:customStyle="1" w:styleId="CM2">
    <w:name w:val="CM2"/>
    <w:basedOn w:val="Default"/>
    <w:next w:val="Default"/>
    <w:rsid w:val="007C41BE"/>
    <w:pPr>
      <w:spacing w:line="358" w:lineRule="atLeast"/>
    </w:pPr>
    <w:rPr>
      <w:rFonts w:ascii="Calibri" w:hAnsi="Calibri" w:cs="Times New Roman"/>
      <w:color w:val="auto"/>
    </w:rPr>
  </w:style>
  <w:style w:type="character" w:customStyle="1" w:styleId="EstiloCorreo149">
    <w:name w:val="EstiloCorreo149"/>
    <w:rsid w:val="007C41BE"/>
    <w:rPr>
      <w:rFonts w:ascii="Arial" w:hAnsi="Arial" w:cs="Arial"/>
      <w:color w:val="auto"/>
      <w:sz w:val="20"/>
      <w:szCs w:val="20"/>
    </w:rPr>
  </w:style>
  <w:style w:type="paragraph" w:customStyle="1" w:styleId="Textoindependiente33">
    <w:name w:val="Texto independiente 33"/>
    <w:basedOn w:val="Normal"/>
    <w:rsid w:val="007C41BE"/>
    <w:pPr>
      <w:tabs>
        <w:tab w:val="left" w:pos="-720"/>
      </w:tabs>
      <w:suppressAutoHyphens/>
      <w:jc w:val="both"/>
    </w:pPr>
    <w:rPr>
      <w:rFonts w:eastAsia="Times New Roman"/>
      <w:b/>
      <w:spacing w:val="-3"/>
      <w:szCs w:val="20"/>
      <w:lang w:val="es-ES_tradnl" w:eastAsia="es-ES"/>
    </w:rPr>
  </w:style>
  <w:style w:type="paragraph" w:customStyle="1" w:styleId="Ttulo520">
    <w:name w:val="Título 52"/>
    <w:next w:val="Normal"/>
    <w:qFormat/>
    <w:rsid w:val="007C41BE"/>
    <w:pPr>
      <w:keepNext/>
      <w:widowControl w:val="0"/>
      <w:tabs>
        <w:tab w:val="left" w:pos="0"/>
      </w:tabs>
      <w:suppressAutoHyphens/>
      <w:spacing w:after="0" w:line="240" w:lineRule="auto"/>
      <w:jc w:val="center"/>
    </w:pPr>
    <w:rPr>
      <w:rFonts w:ascii="Times New Roman" w:eastAsia="Lucida Sans Unicode" w:hAnsi="Times New Roman" w:cs="Times New Roman"/>
      <w:b/>
      <w:bCs/>
      <w:i/>
      <w:iCs/>
      <w:kern w:val="1"/>
      <w:sz w:val="26"/>
      <w:szCs w:val="26"/>
      <w:u w:val="single"/>
      <w:shd w:val="clear" w:color="auto" w:fill="FFFFFF"/>
      <w:lang w:val="es-ES" w:eastAsia="ar-SA"/>
    </w:rPr>
  </w:style>
  <w:style w:type="paragraph" w:customStyle="1" w:styleId="Prrafodelista3">
    <w:name w:val="Párrafo de lista3"/>
    <w:basedOn w:val="Normal"/>
    <w:qFormat/>
    <w:rsid w:val="007C41BE"/>
    <w:pPr>
      <w:spacing w:after="200" w:line="276" w:lineRule="auto"/>
      <w:ind w:left="720"/>
      <w:contextualSpacing/>
    </w:pPr>
    <w:rPr>
      <w:rFonts w:ascii="Calibri" w:eastAsia="Times New Roman" w:hAnsi="Calibri"/>
      <w:sz w:val="22"/>
      <w:szCs w:val="22"/>
      <w:lang w:val="es-ES" w:eastAsia="en-US"/>
    </w:rPr>
  </w:style>
  <w:style w:type="paragraph" w:customStyle="1" w:styleId="Prrafodelista4">
    <w:name w:val="Párrafo de lista4"/>
    <w:basedOn w:val="Normal"/>
    <w:qFormat/>
    <w:rsid w:val="007C41BE"/>
    <w:pPr>
      <w:spacing w:after="200" w:line="276" w:lineRule="auto"/>
      <w:ind w:left="720"/>
      <w:contextualSpacing/>
    </w:pPr>
    <w:rPr>
      <w:rFonts w:ascii="Calibri" w:eastAsia="Times New Roman" w:hAnsi="Calibri"/>
      <w:sz w:val="22"/>
      <w:szCs w:val="22"/>
      <w:lang w:val="es-ES" w:eastAsia="en-US"/>
    </w:rPr>
  </w:style>
  <w:style w:type="character" w:styleId="Referenciaintensa">
    <w:name w:val="Intense Reference"/>
    <w:uiPriority w:val="32"/>
    <w:qFormat/>
    <w:rsid w:val="007C41BE"/>
    <w:rPr>
      <w:rFonts w:ascii="Calibri" w:hAnsi="Calibri"/>
      <w:sz w:val="18"/>
      <w:szCs w:val="22"/>
      <w:lang w:val="es-CR" w:eastAsia="es-CR"/>
    </w:rPr>
  </w:style>
  <w:style w:type="paragraph" w:customStyle="1" w:styleId="Prrafodelista5">
    <w:name w:val="Párrafo de lista5"/>
    <w:basedOn w:val="Normal"/>
    <w:qFormat/>
    <w:rsid w:val="007C41BE"/>
    <w:pPr>
      <w:spacing w:after="200" w:line="276" w:lineRule="auto"/>
      <w:ind w:left="720"/>
      <w:contextualSpacing/>
    </w:pPr>
    <w:rPr>
      <w:rFonts w:ascii="Calibri" w:eastAsia="Times New Roman" w:hAnsi="Calibri"/>
      <w:sz w:val="22"/>
      <w:szCs w:val="22"/>
      <w:lang w:val="es-ES" w:eastAsia="en-US"/>
    </w:rPr>
  </w:style>
  <w:style w:type="character" w:customStyle="1" w:styleId="EstiloCorreo38">
    <w:name w:val="EstiloCorreo38"/>
    <w:semiHidden/>
    <w:rsid w:val="007C41BE"/>
    <w:rPr>
      <w:rFonts w:ascii="Arial" w:hAnsi="Arial" w:cs="Arial"/>
      <w:color w:val="000080"/>
      <w:sz w:val="20"/>
      <w:szCs w:val="20"/>
    </w:rPr>
  </w:style>
  <w:style w:type="paragraph" w:customStyle="1" w:styleId="Prrafodelista6">
    <w:name w:val="Párrafo de lista6"/>
    <w:basedOn w:val="Normal"/>
    <w:qFormat/>
    <w:rsid w:val="007C41BE"/>
    <w:pPr>
      <w:spacing w:after="200" w:line="276" w:lineRule="auto"/>
      <w:ind w:left="720"/>
      <w:contextualSpacing/>
    </w:pPr>
    <w:rPr>
      <w:rFonts w:ascii="Calibri" w:eastAsia="Times New Roman" w:hAnsi="Calibri"/>
      <w:sz w:val="22"/>
      <w:szCs w:val="22"/>
      <w:lang w:val="es-ES" w:eastAsia="en-US"/>
    </w:rPr>
  </w:style>
  <w:style w:type="paragraph" w:customStyle="1" w:styleId="Trabajo2">
    <w:name w:val="Trabajo2"/>
    <w:qFormat/>
    <w:rsid w:val="007C41BE"/>
    <w:pPr>
      <w:suppressAutoHyphens/>
      <w:spacing w:after="0" w:line="360" w:lineRule="auto"/>
      <w:jc w:val="both"/>
    </w:pPr>
    <w:rPr>
      <w:rFonts w:ascii="Arial" w:eastAsia="Times New Roman" w:hAnsi="Arial" w:cs="Arial"/>
      <w:sz w:val="20"/>
      <w:szCs w:val="20"/>
      <w:lang w:val="es-ES" w:eastAsia="ar-SA"/>
    </w:rPr>
  </w:style>
  <w:style w:type="character" w:customStyle="1" w:styleId="ElacuerdoCar">
    <w:name w:val="El acuerdo Car"/>
    <w:link w:val="Elacuerdo"/>
    <w:locked/>
    <w:rsid w:val="007C41BE"/>
  </w:style>
  <w:style w:type="paragraph" w:customStyle="1" w:styleId="Elacuerdo">
    <w:name w:val="El acuerdo"/>
    <w:basedOn w:val="Normal"/>
    <w:link w:val="ElacuerdoCar"/>
    <w:qFormat/>
    <w:rsid w:val="007C41BE"/>
    <w:pPr>
      <w:autoSpaceDE w:val="0"/>
      <w:autoSpaceDN w:val="0"/>
      <w:spacing w:before="120" w:after="120" w:line="480" w:lineRule="auto"/>
      <w:ind w:firstLine="708"/>
      <w:jc w:val="both"/>
    </w:pPr>
    <w:rPr>
      <w:rFonts w:asciiTheme="minorHAnsi" w:hAnsiTheme="minorHAnsi" w:cstheme="minorBidi"/>
      <w:sz w:val="22"/>
      <w:szCs w:val="22"/>
      <w:lang w:eastAsia="en-US"/>
    </w:rPr>
  </w:style>
  <w:style w:type="character" w:customStyle="1" w:styleId="AcueryAnteCar">
    <w:name w:val="Acuer y Ante Car"/>
    <w:link w:val="AcueryAnte"/>
    <w:locked/>
    <w:rsid w:val="007C41BE"/>
    <w:rPr>
      <w:rFonts w:ascii="Batang" w:eastAsia="Batang"/>
      <w:color w:val="000099"/>
    </w:rPr>
  </w:style>
  <w:style w:type="paragraph" w:customStyle="1" w:styleId="AcueryAnte">
    <w:name w:val="Acuer y Ante"/>
    <w:basedOn w:val="Normal"/>
    <w:link w:val="AcueryAnteCar"/>
    <w:qFormat/>
    <w:rsid w:val="007C41BE"/>
    <w:pPr>
      <w:spacing w:line="480" w:lineRule="auto"/>
      <w:ind w:firstLine="708"/>
      <w:jc w:val="both"/>
    </w:pPr>
    <w:rPr>
      <w:rFonts w:ascii="Batang" w:eastAsia="Batang" w:hAnsiTheme="minorHAnsi" w:cstheme="minorBidi"/>
      <w:color w:val="000099"/>
      <w:sz w:val="22"/>
      <w:szCs w:val="22"/>
      <w:lang w:eastAsia="en-US"/>
    </w:rPr>
  </w:style>
  <w:style w:type="paragraph" w:customStyle="1" w:styleId="SingleTxtG">
    <w:name w:val="_ Single Txt_G"/>
    <w:basedOn w:val="Normal"/>
    <w:uiPriority w:val="99"/>
    <w:qFormat/>
    <w:rsid w:val="007C41BE"/>
    <w:pPr>
      <w:spacing w:after="120" w:line="240" w:lineRule="atLeast"/>
      <w:ind w:left="1134" w:right="1134"/>
      <w:jc w:val="both"/>
    </w:pPr>
    <w:rPr>
      <w:rFonts w:eastAsia="Calibri"/>
      <w:sz w:val="20"/>
      <w:szCs w:val="20"/>
      <w:lang w:eastAsia="es-CR"/>
    </w:rPr>
  </w:style>
  <w:style w:type="character" w:customStyle="1" w:styleId="AgestinCar">
    <w:name w:val="A gestión Car"/>
    <w:link w:val="Agestin"/>
    <w:locked/>
    <w:rsid w:val="007C41BE"/>
    <w:rPr>
      <w:color w:val="000099"/>
    </w:rPr>
  </w:style>
  <w:style w:type="paragraph" w:customStyle="1" w:styleId="Agestin">
    <w:name w:val="A gestión"/>
    <w:basedOn w:val="Normal"/>
    <w:link w:val="AgestinCar"/>
    <w:qFormat/>
    <w:rsid w:val="007C41BE"/>
    <w:pPr>
      <w:spacing w:before="120" w:after="120"/>
      <w:ind w:left="851" w:right="851" w:firstLine="567"/>
      <w:jc w:val="both"/>
    </w:pPr>
    <w:rPr>
      <w:rFonts w:asciiTheme="minorHAnsi" w:hAnsiTheme="minorHAnsi" w:cstheme="minorBidi"/>
      <w:color w:val="000099"/>
      <w:sz w:val="22"/>
      <w:szCs w:val="22"/>
      <w:lang w:eastAsia="en-US"/>
    </w:rPr>
  </w:style>
  <w:style w:type="paragraph" w:customStyle="1" w:styleId="xxmsonormal">
    <w:name w:val="x_x_msonormal"/>
    <w:basedOn w:val="Normal"/>
    <w:uiPriority w:val="99"/>
    <w:qFormat/>
    <w:rsid w:val="007C41BE"/>
    <w:rPr>
      <w:rFonts w:eastAsia="Calibri"/>
      <w:lang w:eastAsia="es-CR"/>
    </w:rPr>
  </w:style>
  <w:style w:type="table" w:customStyle="1" w:styleId="Tablaconcuadrcula11">
    <w:name w:val="Tabla con cuadrícula11"/>
    <w:basedOn w:val="Tablanormal"/>
    <w:next w:val="Tablaconcuadrcula"/>
    <w:uiPriority w:val="39"/>
    <w:rsid w:val="007C41BE"/>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7">
    <w:name w:val="Párrafo de lista7"/>
    <w:basedOn w:val="Normal"/>
    <w:qFormat/>
    <w:rsid w:val="007C41BE"/>
    <w:pPr>
      <w:spacing w:after="200" w:line="276" w:lineRule="auto"/>
      <w:ind w:left="720"/>
      <w:contextualSpacing/>
    </w:pPr>
    <w:rPr>
      <w:rFonts w:ascii="Calibri" w:eastAsia="Times New Roman" w:hAnsi="Calibri"/>
      <w:sz w:val="22"/>
      <w:szCs w:val="22"/>
      <w:lang w:val="es-ES" w:eastAsia="en-US"/>
    </w:rPr>
  </w:style>
  <w:style w:type="paragraph" w:customStyle="1" w:styleId="wordsection1">
    <w:name w:val="wordsection1"/>
    <w:basedOn w:val="Normal"/>
    <w:uiPriority w:val="99"/>
    <w:rsid w:val="007C41BE"/>
    <w:rPr>
      <w:lang w:eastAsia="es-CR"/>
    </w:rPr>
  </w:style>
  <w:style w:type="paragraph" w:customStyle="1" w:styleId="footnotedescription">
    <w:name w:val="footnote description"/>
    <w:next w:val="Normal"/>
    <w:link w:val="footnotedescriptionChar"/>
    <w:hidden/>
    <w:rsid w:val="007C41BE"/>
    <w:pPr>
      <w:spacing w:after="0" w:line="275" w:lineRule="auto"/>
      <w:ind w:right="815"/>
    </w:pPr>
    <w:rPr>
      <w:rFonts w:ascii="Times New Roman" w:eastAsia="Times New Roman" w:hAnsi="Times New Roman" w:cs="Times New Roman"/>
      <w:color w:val="000000"/>
      <w:sz w:val="19"/>
      <w:lang w:eastAsia="es-CR"/>
    </w:rPr>
  </w:style>
  <w:style w:type="character" w:customStyle="1" w:styleId="footnotedescriptionChar">
    <w:name w:val="footnote description Char"/>
    <w:link w:val="footnotedescription"/>
    <w:rsid w:val="007C41BE"/>
    <w:rPr>
      <w:rFonts w:ascii="Times New Roman" w:eastAsia="Times New Roman" w:hAnsi="Times New Roman" w:cs="Times New Roman"/>
      <w:color w:val="000000"/>
      <w:sz w:val="19"/>
      <w:lang w:eastAsia="es-CR"/>
    </w:rPr>
  </w:style>
  <w:style w:type="character" w:customStyle="1" w:styleId="footnotemark">
    <w:name w:val="footnote mark"/>
    <w:hidden/>
    <w:rsid w:val="007C41BE"/>
    <w:rPr>
      <w:rFonts w:ascii="Times New Roman" w:eastAsia="Times New Roman" w:hAnsi="Times New Roman" w:cs="Times New Roman"/>
      <w:color w:val="000000"/>
      <w:sz w:val="19"/>
      <w:vertAlign w:val="superscript"/>
    </w:rPr>
  </w:style>
  <w:style w:type="table" w:customStyle="1" w:styleId="Tablaconcuadrcula21">
    <w:name w:val="Tabla con cuadrícula21"/>
    <w:basedOn w:val="Tablanormal"/>
    <w:next w:val="Tablaconcuadrcula"/>
    <w:rsid w:val="007C41BE"/>
    <w:pPr>
      <w:spacing w:after="0" w:line="240" w:lineRule="auto"/>
    </w:pPr>
    <w:rPr>
      <w:rFonts w:ascii="Calibri" w:eastAsia="Calibri" w:hAnsi="Calibri"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page-detaildocumentanyCharacter">
    <w:name w:val="app-page-detail_document_any Character"/>
    <w:basedOn w:val="Fuentedeprrafopredeter"/>
    <w:rsid w:val="007C41BE"/>
    <w:rPr>
      <w:rFonts w:ascii="Arial" w:hAnsi="Arial" w:cs="Arial" w:hint="default"/>
      <w:color w:val="000000"/>
      <w:bdr w:val="none" w:sz="0" w:space="0" w:color="auto" w:frame="1"/>
    </w:rPr>
  </w:style>
  <w:style w:type="table" w:styleId="Tabladecuadrcula4">
    <w:name w:val="Grid Table 4"/>
    <w:basedOn w:val="Tablanormal"/>
    <w:uiPriority w:val="49"/>
    <w:rsid w:val="007C41B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arkfltek5ajo">
    <w:name w:val="markfltek5ajo"/>
    <w:basedOn w:val="Fuentedeprrafopredeter"/>
    <w:rsid w:val="007C41BE"/>
  </w:style>
  <w:style w:type="character" w:customStyle="1" w:styleId="markhgn6de4ey">
    <w:name w:val="markhgn6de4ey"/>
    <w:basedOn w:val="Fuentedeprrafopredeter"/>
    <w:rsid w:val="007C41BE"/>
  </w:style>
  <w:style w:type="table" w:customStyle="1" w:styleId="Tablaconcuadrcula12">
    <w:name w:val="Tabla con cuadrícula12"/>
    <w:basedOn w:val="Tablanormal"/>
    <w:uiPriority w:val="59"/>
    <w:rsid w:val="007C41BE"/>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7C41BE"/>
    <w:pPr>
      <w:autoSpaceDE w:val="0"/>
      <w:autoSpaceDN w:val="0"/>
    </w:pPr>
    <w:rPr>
      <w:rFonts w:ascii="Arial" w:eastAsia="Calibri" w:hAnsi="Arial" w:cs="Arial"/>
      <w:sz w:val="22"/>
      <w:szCs w:val="22"/>
      <w:lang w:eastAsia="en-US"/>
    </w:rPr>
  </w:style>
  <w:style w:type="character" w:customStyle="1" w:styleId="estilocorreo28">
    <w:name w:val="estilocorreo28"/>
    <w:basedOn w:val="Fuentedeprrafopredeter"/>
    <w:semiHidden/>
    <w:rsid w:val="007C41BE"/>
    <w:rPr>
      <w:color w:val="000000"/>
    </w:rPr>
  </w:style>
  <w:style w:type="character" w:customStyle="1" w:styleId="Mencinsinresolver1">
    <w:name w:val="Mención sin resolver1"/>
    <w:basedOn w:val="Fuentedeprrafopredeter"/>
    <w:uiPriority w:val="99"/>
    <w:semiHidden/>
    <w:unhideWhenUsed/>
    <w:rsid w:val="007C41BE"/>
    <w:rPr>
      <w:color w:val="605E5C"/>
      <w:shd w:val="clear" w:color="auto" w:fill="E1DFDD"/>
    </w:rPr>
  </w:style>
  <w:style w:type="character" w:customStyle="1" w:styleId="EstiloCorreo351">
    <w:name w:val="EstiloCorreo351"/>
    <w:semiHidden/>
    <w:rsid w:val="007C41BE"/>
    <w:rPr>
      <w:rFonts w:ascii="Arial" w:hAnsi="Arial" w:cs="Arial"/>
      <w:color w:val="000080"/>
      <w:sz w:val="20"/>
      <w:szCs w:val="20"/>
    </w:rPr>
  </w:style>
  <w:style w:type="paragraph" w:customStyle="1" w:styleId="xmsolistparagraph">
    <w:name w:val="x_msolistparagraph"/>
    <w:basedOn w:val="Normal"/>
    <w:uiPriority w:val="99"/>
    <w:qFormat/>
    <w:rsid w:val="007C41BE"/>
    <w:rPr>
      <w:lang w:eastAsia="es-CR"/>
    </w:rPr>
  </w:style>
  <w:style w:type="table" w:customStyle="1" w:styleId="Tablaconcuadrcula161">
    <w:name w:val="Tabla con cuadrícula161"/>
    <w:basedOn w:val="Tablanormal"/>
    <w:uiPriority w:val="39"/>
    <w:rsid w:val="007C41BE"/>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C41BE"/>
  </w:style>
  <w:style w:type="character" w:customStyle="1" w:styleId="WW-Absatz-Standardschriftart11111111111111111111111111111111">
    <w:name w:val="WW-Absatz-Standardschriftart11111111111111111111111111111111"/>
    <w:rsid w:val="007C41BE"/>
  </w:style>
  <w:style w:type="character" w:customStyle="1" w:styleId="WW-Absatz-Standardschriftart111111111111111111111111111111111">
    <w:name w:val="WW-Absatz-Standardschriftart111111111111111111111111111111111"/>
    <w:rsid w:val="007C41BE"/>
  </w:style>
  <w:style w:type="character" w:customStyle="1" w:styleId="WW-Absatz-Standardschriftart1111111111111111111111111111111111">
    <w:name w:val="WW-Absatz-Standardschriftart1111111111111111111111111111111111"/>
    <w:rsid w:val="007C41BE"/>
  </w:style>
  <w:style w:type="character" w:customStyle="1" w:styleId="WW-Absatz-Standardschriftart11111111111111111111111111111111111">
    <w:name w:val="WW-Absatz-Standardschriftart11111111111111111111111111111111111"/>
    <w:rsid w:val="007C41BE"/>
  </w:style>
  <w:style w:type="character" w:customStyle="1" w:styleId="WW-Absatz-Standardschriftart111111111111111111111111111111111111">
    <w:name w:val="WW-Absatz-Standardschriftart111111111111111111111111111111111111"/>
    <w:rsid w:val="007C41BE"/>
  </w:style>
  <w:style w:type="character" w:customStyle="1" w:styleId="WW-Absatz-Standardschriftart1111111111111111111111111111111111111">
    <w:name w:val="WW-Absatz-Standardschriftart1111111111111111111111111111111111111"/>
    <w:rsid w:val="007C41BE"/>
  </w:style>
  <w:style w:type="character" w:customStyle="1" w:styleId="WW-Absatz-Standardschriftart11111111111111111111111111111111111111">
    <w:name w:val="WW-Absatz-Standardschriftart11111111111111111111111111111111111111"/>
    <w:rsid w:val="007C41BE"/>
  </w:style>
  <w:style w:type="character" w:customStyle="1" w:styleId="WW-Absatz-Standardschriftart111111111111111111111111111111111111111">
    <w:name w:val="WW-Absatz-Standardschriftart111111111111111111111111111111111111111"/>
    <w:rsid w:val="007C41BE"/>
  </w:style>
  <w:style w:type="character" w:customStyle="1" w:styleId="WW-Absatz-Standardschriftart1111111111111111111111111111111111111111">
    <w:name w:val="WW-Absatz-Standardschriftart1111111111111111111111111111111111111111"/>
    <w:rsid w:val="007C41BE"/>
  </w:style>
  <w:style w:type="character" w:customStyle="1" w:styleId="WW-Absatz-Standardschriftart11111111111111111111111111111111111111111">
    <w:name w:val="WW-Absatz-Standardschriftart11111111111111111111111111111111111111111"/>
    <w:rsid w:val="007C41BE"/>
  </w:style>
  <w:style w:type="character" w:customStyle="1" w:styleId="WW-Absatz-Standardschriftart111111111111111111111111111111111111111111">
    <w:name w:val="WW-Absatz-Standardschriftart111111111111111111111111111111111111111111"/>
    <w:rsid w:val="007C41BE"/>
  </w:style>
  <w:style w:type="character" w:customStyle="1" w:styleId="WW-Absatz-Standardschriftart1111111111111111111111111111111111111111111">
    <w:name w:val="WW-Absatz-Standardschriftart1111111111111111111111111111111111111111111"/>
    <w:rsid w:val="007C41BE"/>
  </w:style>
  <w:style w:type="character" w:customStyle="1" w:styleId="WW-Absatz-Standardschriftart11111111111111111111111111111111111111111111">
    <w:name w:val="WW-Absatz-Standardschriftart11111111111111111111111111111111111111111111"/>
    <w:rsid w:val="007C41BE"/>
  </w:style>
  <w:style w:type="character" w:customStyle="1" w:styleId="WW-Absatz-Standardschriftart111111111111111111111111111111111111111111111">
    <w:name w:val="WW-Absatz-Standardschriftart111111111111111111111111111111111111111111111"/>
    <w:rsid w:val="007C41BE"/>
  </w:style>
  <w:style w:type="character" w:customStyle="1" w:styleId="WW-Absatz-Standardschriftart1111111111111111111111111111111111111111111111">
    <w:name w:val="WW-Absatz-Standardschriftart1111111111111111111111111111111111111111111111"/>
    <w:rsid w:val="007C41BE"/>
  </w:style>
  <w:style w:type="character" w:customStyle="1" w:styleId="WW-Absatz-Standardschriftart11111111111111111111111111111111111111111111111">
    <w:name w:val="WW-Absatz-Standardschriftart11111111111111111111111111111111111111111111111"/>
    <w:rsid w:val="007C41BE"/>
  </w:style>
  <w:style w:type="character" w:customStyle="1" w:styleId="WW-Absatz-Standardschriftart111111111111111111111111111111111111111111111111">
    <w:name w:val="WW-Absatz-Standardschriftart111111111111111111111111111111111111111111111111"/>
    <w:rsid w:val="007C41BE"/>
  </w:style>
  <w:style w:type="character" w:customStyle="1" w:styleId="WW-Absatz-Standardschriftart1111111111111111111111111111111111111111111111111">
    <w:name w:val="WW-Absatz-Standardschriftart1111111111111111111111111111111111111111111111111"/>
    <w:rsid w:val="007C41BE"/>
  </w:style>
  <w:style w:type="character" w:customStyle="1" w:styleId="WW-Absatz-Standardschriftart11111111111111111111111111111111111111111111111111">
    <w:name w:val="WW-Absatz-Standardschriftart11111111111111111111111111111111111111111111111111"/>
    <w:rsid w:val="007C41BE"/>
  </w:style>
  <w:style w:type="character" w:customStyle="1" w:styleId="WW-Absatz-Standardschriftart111111111111111111111111111111111111111111111111111">
    <w:name w:val="WW-Absatz-Standardschriftart111111111111111111111111111111111111111111111111111"/>
    <w:rsid w:val="007C41BE"/>
  </w:style>
  <w:style w:type="character" w:customStyle="1" w:styleId="WW-Absatz-Standardschriftart1111111111111111111111111111111111111111111111111111">
    <w:name w:val="WW-Absatz-Standardschriftart1111111111111111111111111111111111111111111111111111"/>
    <w:rsid w:val="007C41BE"/>
  </w:style>
  <w:style w:type="character" w:customStyle="1" w:styleId="WW-Absatz-Standardschriftart11111111111111111111111111111111111111111111111111111">
    <w:name w:val="WW-Absatz-Standardschriftart11111111111111111111111111111111111111111111111111111"/>
    <w:rsid w:val="007C41BE"/>
  </w:style>
  <w:style w:type="character" w:customStyle="1" w:styleId="WW-Absatz-Standardschriftart111111111111111111111111111111111111111111111111111111">
    <w:name w:val="WW-Absatz-Standardschriftart111111111111111111111111111111111111111111111111111111"/>
    <w:rsid w:val="007C41BE"/>
  </w:style>
  <w:style w:type="character" w:customStyle="1" w:styleId="WW-Absatz-Standardschriftart1111111111111111111111111111111111111111111111111111111">
    <w:name w:val="WW-Absatz-Standardschriftart1111111111111111111111111111111111111111111111111111111"/>
    <w:rsid w:val="007C41BE"/>
  </w:style>
  <w:style w:type="character" w:customStyle="1" w:styleId="WW-Absatz-Standardschriftart11111111111111111111111111111111111111111111111111111111">
    <w:name w:val="WW-Absatz-Standardschriftart11111111111111111111111111111111111111111111111111111111"/>
    <w:rsid w:val="007C41BE"/>
  </w:style>
  <w:style w:type="character" w:customStyle="1" w:styleId="WW-Absatz-Standardschriftart111111111111111111111111111111111111111111111111111111111">
    <w:name w:val="WW-Absatz-Standardschriftart111111111111111111111111111111111111111111111111111111111"/>
    <w:rsid w:val="007C41BE"/>
  </w:style>
  <w:style w:type="character" w:customStyle="1" w:styleId="WW-Absatz-Standardschriftart1111111111111111111111111111111111111111111111111111111111">
    <w:name w:val="WW-Absatz-Standardschriftart1111111111111111111111111111111111111111111111111111111111"/>
    <w:rsid w:val="007C41BE"/>
  </w:style>
  <w:style w:type="character" w:customStyle="1" w:styleId="WW-Absatz-Standardschriftart11111111111111111111111111111111111111111111111111111111111">
    <w:name w:val="WW-Absatz-Standardschriftart11111111111111111111111111111111111111111111111111111111111"/>
    <w:rsid w:val="007C41BE"/>
  </w:style>
  <w:style w:type="character" w:customStyle="1" w:styleId="WW-Absatz-Standardschriftart111111111111111111111111111111111111111111111111111111111111">
    <w:name w:val="WW-Absatz-Standardschriftart111111111111111111111111111111111111111111111111111111111111"/>
    <w:rsid w:val="007C41BE"/>
  </w:style>
  <w:style w:type="character" w:customStyle="1" w:styleId="WW-Absatz-Standardschriftart1111111111111111111111111111111111111111111111111111111111111">
    <w:name w:val="WW-Absatz-Standardschriftart1111111111111111111111111111111111111111111111111111111111111"/>
    <w:rsid w:val="007C41BE"/>
  </w:style>
  <w:style w:type="character" w:customStyle="1" w:styleId="WW-Absatz-Standardschriftart11111111111111111111111111111111111111111111111111111111111111">
    <w:name w:val="WW-Absatz-Standardschriftart11111111111111111111111111111111111111111111111111111111111111"/>
    <w:rsid w:val="007C41BE"/>
  </w:style>
  <w:style w:type="character" w:customStyle="1" w:styleId="WW-Absatz-Standardschriftart111111111111111111111111111111111111111111111111111111111111111">
    <w:name w:val="WW-Absatz-Standardschriftart111111111111111111111111111111111111111111111111111111111111111"/>
    <w:rsid w:val="007C41BE"/>
  </w:style>
  <w:style w:type="character" w:customStyle="1" w:styleId="WW-Absatz-Standardschriftart1111111111111111111111111111111111111111111111111111111111111111">
    <w:name w:val="WW-Absatz-Standardschriftart1111111111111111111111111111111111111111111111111111111111111111"/>
    <w:rsid w:val="007C41BE"/>
  </w:style>
  <w:style w:type="character" w:customStyle="1" w:styleId="WW-Absatz-Standardschriftart11111111111111111111111111111111111111111111111111111111111111111">
    <w:name w:val="WW-Absatz-Standardschriftart11111111111111111111111111111111111111111111111111111111111111111"/>
    <w:rsid w:val="007C41BE"/>
  </w:style>
  <w:style w:type="character" w:customStyle="1" w:styleId="WW-Absatz-Standardschriftart111111111111111111111111111111111111111111111111111111111111111111">
    <w:name w:val="WW-Absatz-Standardschriftart111111111111111111111111111111111111111111111111111111111111111111"/>
    <w:rsid w:val="007C41BE"/>
  </w:style>
  <w:style w:type="character" w:customStyle="1" w:styleId="WW-Absatz-Standardschriftart1111111111111111111111111111111111111111111111111111111111111111111">
    <w:name w:val="WW-Absatz-Standardschriftart1111111111111111111111111111111111111111111111111111111111111111111"/>
    <w:rsid w:val="007C41BE"/>
  </w:style>
  <w:style w:type="character" w:customStyle="1" w:styleId="WW-Absatz-Standardschriftart11111111111111111111111111111111111111111111111111111111111111111111">
    <w:name w:val="WW-Absatz-Standardschriftart11111111111111111111111111111111111111111111111111111111111111111111"/>
    <w:rsid w:val="007C41BE"/>
  </w:style>
  <w:style w:type="character" w:customStyle="1" w:styleId="WW-Absatz-Standardschriftart111111111111111111111111111111111111111111111111111111111111111111111">
    <w:name w:val="WW-Absatz-Standardschriftart111111111111111111111111111111111111111111111111111111111111111111111"/>
    <w:rsid w:val="007C41BE"/>
  </w:style>
  <w:style w:type="character" w:customStyle="1" w:styleId="WW-Absatz-Standardschriftart1111111111111111111111111111111111111111111111111111111111111111111111">
    <w:name w:val="WW-Absatz-Standardschriftart1111111111111111111111111111111111111111111111111111111111111111111111"/>
    <w:rsid w:val="007C41BE"/>
  </w:style>
  <w:style w:type="character" w:customStyle="1" w:styleId="WW-Absatz-Standardschriftart11111111111111111111111111111111111111111111111111111111111111111111111">
    <w:name w:val="WW-Absatz-Standardschriftart11111111111111111111111111111111111111111111111111111111111111111111111"/>
    <w:rsid w:val="007C41BE"/>
  </w:style>
  <w:style w:type="character" w:customStyle="1" w:styleId="WW-Absatz-Standardschriftart111111111111111111111111111111111111111111111111111111111111111111111111">
    <w:name w:val="WW-Absatz-Standardschriftart111111111111111111111111111111111111111111111111111111111111111111111111"/>
    <w:rsid w:val="007C41BE"/>
  </w:style>
  <w:style w:type="character" w:customStyle="1" w:styleId="WW-Absatz-Standardschriftart1111111111111111111111111111111111111111111111111111111111111111111111111">
    <w:name w:val="WW-Absatz-Standardschriftart1111111111111111111111111111111111111111111111111111111111111111111111111"/>
    <w:rsid w:val="007C41BE"/>
  </w:style>
  <w:style w:type="character" w:customStyle="1" w:styleId="WW-Absatz-Standardschriftart11111111111111111111111111111111111111111111111111111111111111111111111111">
    <w:name w:val="WW-Absatz-Standardschriftart11111111111111111111111111111111111111111111111111111111111111111111111111"/>
    <w:rsid w:val="007C41BE"/>
  </w:style>
  <w:style w:type="character" w:customStyle="1" w:styleId="WW-Absatz-Standardschriftart111111111111111111111111111111111111111111111111111111111111111111111111111">
    <w:name w:val="WW-Absatz-Standardschriftart111111111111111111111111111111111111111111111111111111111111111111111111111"/>
    <w:rsid w:val="007C41B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C41B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C41B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C41B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C41B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C41B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C41B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C41B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C41B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C41B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C41B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C41B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C41B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C41B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C41B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C41B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7C41BE"/>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7C41BE"/>
  </w:style>
  <w:style w:type="paragraph" w:customStyle="1" w:styleId="T3fulo70">
    <w:name w:val="T稚3fulo 7"/>
    <w:next w:val="Normal"/>
    <w:rsid w:val="007C41BE"/>
    <w:pPr>
      <w:keepNext/>
      <w:widowControl w:val="0"/>
      <w:suppressAutoHyphens/>
      <w:autoSpaceDE w:val="0"/>
      <w:spacing w:after="0" w:line="240" w:lineRule="auto"/>
      <w:jc w:val="both"/>
    </w:pPr>
    <w:rPr>
      <w:rFonts w:ascii="Arial" w:eastAsia="Arial" w:hAnsi="Arial" w:cs="Times New Roman"/>
      <w:b/>
      <w:bCs/>
      <w:sz w:val="24"/>
      <w:szCs w:val="24"/>
      <w:u w:val="single"/>
      <w:shd w:val="clear" w:color="auto" w:fill="FFFFFF"/>
      <w:lang w:val="es-ES" w:eastAsia="ar-SA"/>
    </w:rPr>
  </w:style>
  <w:style w:type="paragraph" w:customStyle="1" w:styleId="CalendarInformation">
    <w:name w:val="Calendar Information"/>
    <w:basedOn w:val="Normal"/>
    <w:link w:val="CalendarInformationChar"/>
    <w:rsid w:val="007C41BE"/>
    <w:pPr>
      <w:framePr w:hSpace="187" w:wrap="auto" w:vAnchor="page" w:hAnchor="page" w:xAlign="center" w:y="1441"/>
      <w:tabs>
        <w:tab w:val="left" w:pos="576"/>
      </w:tabs>
    </w:pPr>
    <w:rPr>
      <w:rFonts w:ascii="Century Gothic" w:eastAsia="Times New Roman" w:hAnsi="Century Gothic"/>
      <w:szCs w:val="20"/>
      <w:lang w:val="es-ES"/>
    </w:rPr>
  </w:style>
  <w:style w:type="character" w:customStyle="1" w:styleId="CalendarInformationChar">
    <w:name w:val="Calendar Information Char"/>
    <w:link w:val="CalendarInformation"/>
    <w:locked/>
    <w:rsid w:val="007C41BE"/>
    <w:rPr>
      <w:rFonts w:ascii="Century Gothic" w:eastAsia="Times New Roman" w:hAnsi="Century Gothic" w:cs="Times New Roman"/>
      <w:sz w:val="24"/>
      <w:szCs w:val="20"/>
      <w:lang w:val="es-ES" w:eastAsia="ar-SA"/>
    </w:rPr>
  </w:style>
  <w:style w:type="paragraph" w:customStyle="1" w:styleId="WW-TableContents123456789101112130">
    <w:name w:val="WW-Table Contents12345678910111213"/>
    <w:basedOn w:val="Normal"/>
    <w:rsid w:val="007C41BE"/>
    <w:pPr>
      <w:widowControl w:val="0"/>
      <w:autoSpaceDE w:val="0"/>
      <w:autoSpaceDN w:val="0"/>
      <w:adjustRightInd w:val="0"/>
    </w:pPr>
    <w:rPr>
      <w:rFonts w:ascii="Arial" w:eastAsia="Times New Roman" w:hAnsi="Arial" w:cs="Arial"/>
      <w:u w:val="single"/>
      <w:shd w:val="clear" w:color="auto" w:fill="FFFFFF"/>
      <w:lang w:val="es-ES" w:eastAsia="es-ES"/>
    </w:rPr>
  </w:style>
  <w:style w:type="paragraph" w:customStyle="1" w:styleId="WW-TableContents1234567891011121314">
    <w:name w:val="WW-Table Contents1234567891011121314"/>
    <w:basedOn w:val="Normal"/>
    <w:rsid w:val="007C41BE"/>
    <w:pPr>
      <w:widowControl w:val="0"/>
      <w:autoSpaceDE w:val="0"/>
      <w:autoSpaceDN w:val="0"/>
      <w:adjustRightInd w:val="0"/>
    </w:pPr>
    <w:rPr>
      <w:rFonts w:ascii="Arial" w:eastAsia="Times New Roman" w:hAnsi="Arial" w:cs="Arial"/>
      <w:u w:val="single"/>
      <w:shd w:val="clear" w:color="auto" w:fill="FFFFFF"/>
      <w:lang w:val="es-ES" w:eastAsia="es-ES"/>
    </w:rPr>
  </w:style>
  <w:style w:type="paragraph" w:customStyle="1" w:styleId="ww-tablecontents123450">
    <w:name w:val="ww-tablecontents12345"/>
    <w:basedOn w:val="Normal"/>
    <w:rsid w:val="007C41BE"/>
    <w:pPr>
      <w:shd w:val="clear" w:color="auto" w:fill="FFFFFF"/>
      <w:autoSpaceDE w:val="0"/>
    </w:pPr>
    <w:rPr>
      <w:rFonts w:ascii="Arial" w:eastAsia="Times New Roman" w:hAnsi="Arial" w:cs="Arial"/>
      <w:u w:val="single"/>
      <w:lang w:val="es-ES" w:eastAsia="es-ES"/>
    </w:rPr>
  </w:style>
  <w:style w:type="paragraph" w:customStyle="1" w:styleId="ww-tablecontents12345678910111213">
    <w:name w:val="ww-tablecontents12345678910111213"/>
    <w:basedOn w:val="Normal"/>
    <w:rsid w:val="007C41BE"/>
    <w:pPr>
      <w:numPr>
        <w:numId w:val="15"/>
      </w:numPr>
      <w:shd w:val="clear" w:color="auto" w:fill="FFFFFF"/>
      <w:tabs>
        <w:tab w:val="clear" w:pos="720"/>
      </w:tabs>
      <w:autoSpaceDE w:val="0"/>
      <w:ind w:left="0" w:firstLine="0"/>
    </w:pPr>
    <w:rPr>
      <w:rFonts w:ascii="Arial" w:eastAsia="Times New Roman" w:hAnsi="Arial" w:cs="Arial"/>
      <w:u w:val="single"/>
      <w:lang w:val="es-ES"/>
    </w:rPr>
  </w:style>
  <w:style w:type="paragraph" w:customStyle="1" w:styleId="TableContents1">
    <w:name w:val="Table Contents1"/>
    <w:basedOn w:val="Normal"/>
    <w:rsid w:val="007C41BE"/>
    <w:pPr>
      <w:widowControl w:val="0"/>
      <w:autoSpaceDE w:val="0"/>
      <w:autoSpaceDN w:val="0"/>
      <w:adjustRightInd w:val="0"/>
    </w:pPr>
    <w:rPr>
      <w:rFonts w:ascii="Arial" w:eastAsia="Times New Roman" w:hAnsi="Arial"/>
      <w:u w:val="single"/>
      <w:shd w:val="clear" w:color="auto" w:fill="FFFFFF"/>
      <w:lang w:val="es-ES" w:eastAsia="es-ES"/>
    </w:rPr>
  </w:style>
  <w:style w:type="paragraph" w:customStyle="1" w:styleId="subprograma0">
    <w:name w:val="subprograma"/>
    <w:basedOn w:val="Normal"/>
    <w:rsid w:val="007C41BE"/>
    <w:pPr>
      <w:keepNext/>
      <w:tabs>
        <w:tab w:val="num" w:pos="643"/>
      </w:tabs>
      <w:spacing w:before="240" w:after="60"/>
      <w:ind w:left="360" w:hanging="360"/>
      <w:jc w:val="both"/>
    </w:pPr>
    <w:rPr>
      <w:rFonts w:ascii="Bookman Old Style" w:eastAsia="Times New Roman" w:hAnsi="Bookman Old Style"/>
      <w:b/>
      <w:bCs/>
      <w:smallCaps/>
      <w:sz w:val="28"/>
      <w:szCs w:val="28"/>
      <w:lang w:val="es-ES" w:eastAsia="es-ES"/>
    </w:rPr>
  </w:style>
  <w:style w:type="paragraph" w:customStyle="1" w:styleId="ww-tablecontents12">
    <w:name w:val="ww-tablecontents12"/>
    <w:basedOn w:val="Normal"/>
    <w:rsid w:val="007C41BE"/>
    <w:pPr>
      <w:autoSpaceDE w:val="0"/>
      <w:autoSpaceDN w:val="0"/>
    </w:pPr>
    <w:rPr>
      <w:rFonts w:ascii="Book Antiqua" w:eastAsia="Times New Roman" w:hAnsi="Book Antiqua"/>
      <w:lang w:val="es-ES" w:eastAsia="es-ES"/>
    </w:rPr>
  </w:style>
  <w:style w:type="paragraph" w:customStyle="1" w:styleId="ww-tablecontents123456">
    <w:name w:val="ww-tablecontents123456"/>
    <w:basedOn w:val="Normal"/>
    <w:rsid w:val="007C41BE"/>
    <w:pPr>
      <w:shd w:val="clear" w:color="auto" w:fill="FFFFFF"/>
      <w:autoSpaceDE w:val="0"/>
      <w:autoSpaceDN w:val="0"/>
    </w:pPr>
    <w:rPr>
      <w:rFonts w:ascii="Arial" w:eastAsia="Times New Roman" w:hAnsi="Arial" w:cs="Arial"/>
      <w:u w:val="single"/>
      <w:lang w:val="es-ES" w:eastAsia="es-ES"/>
    </w:rPr>
  </w:style>
  <w:style w:type="paragraph" w:customStyle="1" w:styleId="ww-tablecontents123456789">
    <w:name w:val="ww-tablecontents123456789"/>
    <w:basedOn w:val="Normal"/>
    <w:rsid w:val="007C41BE"/>
    <w:pPr>
      <w:shd w:val="clear" w:color="auto" w:fill="FFFFFF"/>
      <w:autoSpaceDE w:val="0"/>
      <w:autoSpaceDN w:val="0"/>
    </w:pPr>
    <w:rPr>
      <w:rFonts w:ascii="Arial" w:eastAsia="Times New Roman" w:hAnsi="Arial" w:cs="Arial"/>
      <w:u w:val="single"/>
      <w:lang w:val="es-ES" w:eastAsia="es-ES"/>
    </w:rPr>
  </w:style>
  <w:style w:type="paragraph" w:customStyle="1" w:styleId="ww-tablecontents1">
    <w:name w:val="ww-tablecontents1"/>
    <w:basedOn w:val="Normal"/>
    <w:rsid w:val="007C41BE"/>
    <w:pPr>
      <w:shd w:val="clear" w:color="auto" w:fill="FFFFFF"/>
      <w:autoSpaceDE w:val="0"/>
      <w:autoSpaceDN w:val="0"/>
    </w:pPr>
    <w:rPr>
      <w:rFonts w:ascii="Arial" w:eastAsia="Times New Roman" w:hAnsi="Arial" w:cs="Arial"/>
      <w:u w:val="single"/>
      <w:lang w:val="es-ES" w:eastAsia="es-ES"/>
    </w:rPr>
  </w:style>
  <w:style w:type="character" w:customStyle="1" w:styleId="h2car">
    <w:name w:val="h2car"/>
    <w:rsid w:val="007C41BE"/>
    <w:rPr>
      <w:b/>
      <w:bCs/>
    </w:rPr>
  </w:style>
  <w:style w:type="character" w:customStyle="1" w:styleId="carcar0">
    <w:name w:val="carcar"/>
    <w:rsid w:val="007C41BE"/>
    <w:rPr>
      <w:rFonts w:ascii="Arial" w:hAnsi="Arial" w:cs="Arial" w:hint="default"/>
    </w:rPr>
  </w:style>
  <w:style w:type="paragraph" w:customStyle="1" w:styleId="style80">
    <w:name w:val="style8"/>
    <w:basedOn w:val="Normal"/>
    <w:rsid w:val="007C41BE"/>
    <w:pPr>
      <w:autoSpaceDE w:val="0"/>
      <w:autoSpaceDN w:val="0"/>
      <w:spacing w:before="504" w:after="1260" w:line="360" w:lineRule="auto"/>
      <w:ind w:left="1512"/>
      <w:jc w:val="both"/>
    </w:pPr>
    <w:rPr>
      <w:rFonts w:eastAsia="Times New Roman"/>
      <w:sz w:val="23"/>
      <w:szCs w:val="23"/>
      <w:lang w:val="es-ES" w:eastAsia="es-ES"/>
    </w:rPr>
  </w:style>
  <w:style w:type="paragraph" w:customStyle="1" w:styleId="style16">
    <w:name w:val="style16"/>
    <w:basedOn w:val="Normal"/>
    <w:rsid w:val="007C41BE"/>
    <w:pPr>
      <w:autoSpaceDE w:val="0"/>
      <w:autoSpaceDN w:val="0"/>
      <w:spacing w:before="432" w:line="360" w:lineRule="auto"/>
      <w:jc w:val="both"/>
    </w:pPr>
    <w:rPr>
      <w:rFonts w:ascii="Verdana" w:eastAsia="Times New Roman" w:hAnsi="Verdana"/>
      <w:i/>
      <w:iCs/>
      <w:sz w:val="23"/>
      <w:szCs w:val="23"/>
      <w:lang w:val="es-ES" w:eastAsia="es-ES"/>
    </w:rPr>
  </w:style>
  <w:style w:type="paragraph" w:customStyle="1" w:styleId="heading50">
    <w:name w:val="heading50"/>
    <w:basedOn w:val="Normal"/>
    <w:rsid w:val="007C41BE"/>
    <w:pPr>
      <w:keepNext/>
      <w:shd w:val="clear" w:color="auto" w:fill="FFFFFF"/>
      <w:jc w:val="center"/>
    </w:pPr>
    <w:rPr>
      <w:rFonts w:eastAsia="Times New Roman"/>
      <w:b/>
      <w:bCs/>
      <w:i/>
      <w:iCs/>
      <w:sz w:val="26"/>
      <w:szCs w:val="26"/>
      <w:u w:val="single"/>
      <w:lang w:val="es-ES" w:eastAsia="es-ES"/>
    </w:rPr>
  </w:style>
  <w:style w:type="paragraph" w:customStyle="1" w:styleId="style211">
    <w:name w:val="style21"/>
    <w:basedOn w:val="Normal"/>
    <w:rsid w:val="007C41BE"/>
    <w:pPr>
      <w:autoSpaceDE w:val="0"/>
      <w:autoSpaceDN w:val="0"/>
      <w:spacing w:line="340" w:lineRule="auto"/>
      <w:ind w:right="72" w:firstLine="720"/>
      <w:jc w:val="both"/>
    </w:pPr>
    <w:rPr>
      <w:rFonts w:eastAsia="Times New Roman"/>
      <w:lang w:val="es-ES" w:eastAsia="es-ES"/>
    </w:rPr>
  </w:style>
  <w:style w:type="paragraph" w:customStyle="1" w:styleId="p">
    <w:name w:val="p"/>
    <w:basedOn w:val="Normal"/>
    <w:rsid w:val="007C41BE"/>
    <w:pPr>
      <w:spacing w:before="100" w:beforeAutospacing="1" w:after="100" w:afterAutospacing="1"/>
    </w:pPr>
    <w:rPr>
      <w:rFonts w:eastAsia="Times New Roman"/>
      <w:lang w:val="es-ES" w:eastAsia="es-ES"/>
    </w:rPr>
  </w:style>
  <w:style w:type="paragraph" w:customStyle="1" w:styleId="charchar2">
    <w:name w:val="charchar2"/>
    <w:basedOn w:val="Normal"/>
    <w:rsid w:val="007C41BE"/>
    <w:pPr>
      <w:spacing w:after="160" w:line="240" w:lineRule="atLeast"/>
    </w:pPr>
    <w:rPr>
      <w:rFonts w:ascii="Verdana" w:eastAsia="Times New Roman" w:hAnsi="Verdana"/>
      <w:sz w:val="20"/>
      <w:szCs w:val="20"/>
      <w:lang w:val="es-ES" w:eastAsia="es-ES"/>
    </w:rPr>
  </w:style>
  <w:style w:type="paragraph" w:customStyle="1" w:styleId="style6">
    <w:name w:val="style6"/>
    <w:basedOn w:val="Normal"/>
    <w:rsid w:val="007C41BE"/>
    <w:pPr>
      <w:autoSpaceDE w:val="0"/>
      <w:autoSpaceDN w:val="0"/>
      <w:spacing w:before="180"/>
      <w:ind w:left="72"/>
    </w:pPr>
    <w:rPr>
      <w:rFonts w:eastAsia="Times New Roman"/>
      <w:sz w:val="27"/>
      <w:szCs w:val="27"/>
      <w:lang w:val="es-ES" w:eastAsia="es-ES"/>
    </w:rPr>
  </w:style>
  <w:style w:type="character" w:customStyle="1" w:styleId="characterstyle8">
    <w:name w:val="characterstyle8"/>
    <w:rsid w:val="007C41BE"/>
    <w:rPr>
      <w:rFonts w:ascii="Tahoma" w:hAnsi="Tahoma" w:cs="Tahoma" w:hint="default"/>
    </w:rPr>
  </w:style>
  <w:style w:type="character" w:customStyle="1" w:styleId="carcar30">
    <w:name w:val="carcar3"/>
    <w:rsid w:val="007C41BE"/>
    <w:rPr>
      <w:rFonts w:ascii="Arial" w:hAnsi="Arial" w:cs="Arial" w:hint="default"/>
    </w:rPr>
  </w:style>
  <w:style w:type="character" w:customStyle="1" w:styleId="a0">
    <w:name w:val="a"/>
    <w:rsid w:val="007C41BE"/>
    <w:rPr>
      <w:rFonts w:ascii="Times New Roman" w:hAnsi="Times New Roman" w:cs="Times New Roman" w:hint="default"/>
    </w:rPr>
  </w:style>
  <w:style w:type="character" w:customStyle="1" w:styleId="d">
    <w:name w:val="d"/>
    <w:rsid w:val="007C41BE"/>
    <w:rPr>
      <w:rFonts w:ascii="Times New Roman" w:hAnsi="Times New Roman" w:cs="Times New Roman" w:hint="default"/>
    </w:rPr>
  </w:style>
  <w:style w:type="character" w:customStyle="1" w:styleId="b">
    <w:name w:val="b"/>
    <w:rsid w:val="007C41BE"/>
    <w:rPr>
      <w:rFonts w:ascii="Times New Roman" w:hAnsi="Times New Roman" w:cs="Times New Roman" w:hint="default"/>
    </w:rPr>
  </w:style>
  <w:style w:type="character" w:customStyle="1" w:styleId="g">
    <w:name w:val="g"/>
    <w:rsid w:val="007C41BE"/>
    <w:rPr>
      <w:rFonts w:ascii="Times New Roman" w:hAnsi="Times New Roman" w:cs="Times New Roman" w:hint="default"/>
    </w:rPr>
  </w:style>
  <w:style w:type="character" w:customStyle="1" w:styleId="CharacterStyle30">
    <w:name w:val="Character Style 3"/>
    <w:rsid w:val="007C41BE"/>
    <w:rPr>
      <w:rFonts w:ascii="Verdana" w:hAnsi="Verdana"/>
      <w:i/>
      <w:sz w:val="22"/>
    </w:rPr>
  </w:style>
  <w:style w:type="character" w:customStyle="1" w:styleId="textocorrido1">
    <w:name w:val="textocorrido1"/>
    <w:rsid w:val="007C41BE"/>
    <w:rPr>
      <w:rFonts w:ascii="Verdana" w:hAnsi="Verdana" w:cs="Times New Roman"/>
      <w:color w:val="000000"/>
      <w:sz w:val="17"/>
      <w:szCs w:val="17"/>
    </w:rPr>
  </w:style>
  <w:style w:type="character" w:customStyle="1" w:styleId="hhernandez">
    <w:name w:val="hhernandez"/>
    <w:semiHidden/>
    <w:rsid w:val="007C41BE"/>
    <w:rPr>
      <w:rFonts w:ascii="Arial" w:hAnsi="Arial" w:cs="Arial"/>
      <w:color w:val="000080"/>
      <w:sz w:val="20"/>
      <w:szCs w:val="20"/>
    </w:rPr>
  </w:style>
  <w:style w:type="table" w:customStyle="1" w:styleId="Tablaconcuadrcula13">
    <w:name w:val="Tabla con cuadrícula13"/>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C41BE"/>
  </w:style>
  <w:style w:type="paragraph" w:customStyle="1" w:styleId="azultitulo">
    <w:name w:val="azul titulo"/>
    <w:basedOn w:val="Ttulo1"/>
    <w:link w:val="azultituloCar"/>
    <w:qFormat/>
    <w:rsid w:val="007C41BE"/>
    <w:pPr>
      <w:widowControl w:val="0"/>
      <w:pBdr>
        <w:top w:val="single" w:sz="4" w:space="1" w:color="365F91"/>
        <w:left w:val="single" w:sz="4" w:space="4" w:color="365F91"/>
        <w:bottom w:val="single" w:sz="4" w:space="1" w:color="365F91"/>
        <w:right w:val="single" w:sz="4" w:space="0" w:color="365F91"/>
      </w:pBdr>
      <w:shd w:val="clear" w:color="auto" w:fill="548DD4"/>
      <w:tabs>
        <w:tab w:val="clear" w:pos="0"/>
      </w:tabs>
      <w:suppressAutoHyphens w:val="0"/>
      <w:autoSpaceDN w:val="0"/>
      <w:adjustRightInd w:val="0"/>
      <w:spacing w:before="0" w:line="240" w:lineRule="auto"/>
      <w:ind w:left="851" w:right="851"/>
    </w:pPr>
    <w:rPr>
      <w:rFonts w:ascii="Book Antiqua" w:hAnsi="Book Antiqua"/>
      <w:color w:val="000099"/>
      <w:sz w:val="26"/>
      <w:szCs w:val="26"/>
    </w:rPr>
  </w:style>
  <w:style w:type="character" w:customStyle="1" w:styleId="azultituloCar">
    <w:name w:val="azul titulo Car"/>
    <w:link w:val="azultitulo"/>
    <w:rsid w:val="007C41BE"/>
    <w:rPr>
      <w:rFonts w:ascii="Book Antiqua" w:eastAsia="Times New Roman" w:hAnsi="Book Antiqua" w:cs="Arial"/>
      <w:b/>
      <w:bCs/>
      <w:color w:val="000099"/>
      <w:kern w:val="1"/>
      <w:sz w:val="26"/>
      <w:szCs w:val="26"/>
      <w:u w:val="single"/>
      <w:shd w:val="clear" w:color="auto" w:fill="548DD4"/>
      <w:lang w:val="es-ES" w:eastAsia="ar-SA"/>
    </w:rPr>
  </w:style>
  <w:style w:type="numbering" w:customStyle="1" w:styleId="Sinlista111">
    <w:name w:val="Sin lista111"/>
    <w:next w:val="Sinlista"/>
    <w:uiPriority w:val="99"/>
    <w:semiHidden/>
    <w:unhideWhenUsed/>
    <w:rsid w:val="007C41BE"/>
  </w:style>
  <w:style w:type="numbering" w:customStyle="1" w:styleId="Sinlista1111">
    <w:name w:val="Sin lista1111"/>
    <w:next w:val="Sinlista"/>
    <w:uiPriority w:val="99"/>
    <w:semiHidden/>
    <w:unhideWhenUsed/>
    <w:rsid w:val="007C41BE"/>
  </w:style>
  <w:style w:type="character" w:customStyle="1" w:styleId="Ttulo1Car1">
    <w:name w:val="Título 1 Car1"/>
    <w:aliases w:val="Título Principal Car1,1. Texto Base Car1"/>
    <w:rsid w:val="007C41BE"/>
    <w:rPr>
      <w:rFonts w:ascii="Calibri Light" w:eastAsia="Times New Roman" w:hAnsi="Calibri Light" w:cs="Times New Roman" w:hint="default"/>
      <w:b/>
      <w:bCs/>
      <w:color w:val="2F5496"/>
      <w:sz w:val="28"/>
      <w:szCs w:val="28"/>
      <w:u w:color="000000"/>
      <w:lang w:val="es-ES" w:eastAsia="es-ES"/>
    </w:rPr>
  </w:style>
  <w:style w:type="character" w:customStyle="1" w:styleId="Ttulo2Car1">
    <w:name w:val="Título 2 Car1"/>
    <w:aliases w:val="Títulos de Hallazgo e Introducción Car1,CAPITULO 2 Car1,H21 Car1,3. Subtitulos Car1"/>
    <w:basedOn w:val="Fuentedeprrafopredeter"/>
    <w:semiHidden/>
    <w:rsid w:val="007C41BE"/>
    <w:rPr>
      <w:rFonts w:ascii="Calibri Light" w:eastAsia="Times New Roman" w:hAnsi="Calibri Light" w:cs="Times New Roman"/>
      <w:color w:val="2F5496"/>
      <w:sz w:val="26"/>
      <w:szCs w:val="26"/>
      <w:lang w:val="es-ES_tradnl" w:eastAsia="ar-SA"/>
    </w:rPr>
  </w:style>
  <w:style w:type="character" w:customStyle="1" w:styleId="Ttulo3Car1">
    <w:name w:val="Título 3 Car1"/>
    <w:aliases w:val="Subtítulos de Hallazgo Car1,Graficos Car1,otros Car1,heading 3 Car1"/>
    <w:basedOn w:val="Fuentedeprrafopredeter"/>
    <w:semiHidden/>
    <w:rsid w:val="007C41BE"/>
    <w:rPr>
      <w:rFonts w:ascii="Calibri Light" w:eastAsia="Times New Roman" w:hAnsi="Calibri Light" w:cs="Times New Roman"/>
      <w:color w:val="1F3763"/>
      <w:sz w:val="24"/>
      <w:szCs w:val="24"/>
      <w:lang w:val="es-ES_tradnl" w:eastAsia="ar-SA"/>
    </w:rPr>
  </w:style>
  <w:style w:type="character" w:customStyle="1" w:styleId="Ttulo4Car1">
    <w:name w:val="Título 4 Car1"/>
    <w:aliases w:val="h4 Car1,2. Titulo I-II-III ect. Car1"/>
    <w:basedOn w:val="Fuentedeprrafopredeter"/>
    <w:semiHidden/>
    <w:rsid w:val="007C41BE"/>
    <w:rPr>
      <w:rFonts w:ascii="Calibri Light" w:eastAsia="Times New Roman" w:hAnsi="Calibri Light" w:cs="Times New Roman"/>
      <w:i/>
      <w:iCs/>
      <w:color w:val="2F5496"/>
      <w:lang w:val="es-ES_tradnl" w:eastAsia="ar-SA"/>
    </w:rPr>
  </w:style>
  <w:style w:type="character" w:customStyle="1" w:styleId="Ttulo5Car1">
    <w:name w:val="Título 5 Car1"/>
    <w:aliases w:val="4.Cuadros Car1"/>
    <w:basedOn w:val="Fuentedeprrafopredeter"/>
    <w:semiHidden/>
    <w:rsid w:val="007C41BE"/>
    <w:rPr>
      <w:rFonts w:ascii="Calibri Light" w:eastAsia="Times New Roman" w:hAnsi="Calibri Light" w:cs="Times New Roman"/>
      <w:color w:val="2F5496"/>
      <w:lang w:val="es-ES_tradnl" w:eastAsia="ar-SA"/>
    </w:rPr>
  </w:style>
  <w:style w:type="character" w:customStyle="1" w:styleId="Ttulo6Car1">
    <w:name w:val="Título 6 Car1"/>
    <w:aliases w:val="5.Fuente Car1"/>
    <w:basedOn w:val="Fuentedeprrafopredeter"/>
    <w:semiHidden/>
    <w:rsid w:val="007C41BE"/>
    <w:rPr>
      <w:rFonts w:ascii="Calibri Light" w:eastAsia="Times New Roman" w:hAnsi="Calibri Light" w:cs="Times New Roman"/>
      <w:color w:val="1F3763"/>
      <w:lang w:val="es-ES_tradnl" w:eastAsia="ar-SA"/>
    </w:rPr>
  </w:style>
  <w:style w:type="paragraph" w:customStyle="1" w:styleId="NormalWeb1">
    <w:name w:val="Normal (Web)1"/>
    <w:basedOn w:val="Normal"/>
    <w:next w:val="NormalWeb"/>
    <w:uiPriority w:val="99"/>
    <w:semiHidden/>
    <w:unhideWhenUsed/>
    <w:qFormat/>
    <w:rsid w:val="007C41BE"/>
    <w:pPr>
      <w:suppressAutoHyphens/>
      <w:spacing w:before="100" w:after="100"/>
    </w:pPr>
    <w:rPr>
      <w:rFonts w:ascii="Calibri" w:eastAsia="Calibri" w:hAnsi="Calibri" w:cs="Arial"/>
      <w:lang w:val="es-ES"/>
    </w:rPr>
  </w:style>
  <w:style w:type="paragraph" w:customStyle="1" w:styleId="Ca1">
    <w:name w:val="Ca1"/>
    <w:basedOn w:val="Normal"/>
    <w:next w:val="Textonotapie"/>
    <w:uiPriority w:val="99"/>
    <w:semiHidden/>
    <w:unhideWhenUsed/>
    <w:qFormat/>
    <w:rsid w:val="007C41BE"/>
    <w:rPr>
      <w:rFonts w:ascii="Calibri" w:eastAsia="Calibri" w:hAnsi="Calibri" w:cs="Arial"/>
      <w:sz w:val="22"/>
      <w:szCs w:val="22"/>
      <w:lang w:val="es-ES" w:eastAsia="es-ES"/>
    </w:rPr>
  </w:style>
  <w:style w:type="paragraph" w:styleId="Citadestacada0">
    <w:name w:val="Intense Quote"/>
    <w:basedOn w:val="Normal"/>
    <w:next w:val="Normal"/>
    <w:link w:val="CitadestacadaCar"/>
    <w:uiPriority w:val="30"/>
    <w:qFormat/>
    <w:rsid w:val="007C41BE"/>
    <w:pPr>
      <w:pBdr>
        <w:top w:val="single" w:sz="4" w:space="10" w:color="4F81BD"/>
        <w:bottom w:val="single" w:sz="4" w:space="10" w:color="4F81BD"/>
      </w:pBdr>
      <w:autoSpaceDN w:val="0"/>
      <w:spacing w:before="360" w:after="360"/>
      <w:ind w:left="864" w:right="864"/>
      <w:jc w:val="center"/>
    </w:pPr>
    <w:rPr>
      <w:rFonts w:eastAsia="Times New Roman"/>
      <w:i/>
      <w:iCs/>
      <w:color w:val="4F81BD"/>
      <w:sz w:val="20"/>
      <w:szCs w:val="20"/>
      <w:u w:color="000000"/>
      <w:lang w:eastAsia="es-ES"/>
    </w:rPr>
  </w:style>
  <w:style w:type="character" w:customStyle="1" w:styleId="CitadestacadaCar">
    <w:name w:val="Cita destacada Car"/>
    <w:basedOn w:val="Fuentedeprrafopredeter"/>
    <w:link w:val="Citadestacada0"/>
    <w:uiPriority w:val="30"/>
    <w:rsid w:val="007C41BE"/>
    <w:rPr>
      <w:rFonts w:ascii="Times New Roman" w:eastAsia="Times New Roman" w:hAnsi="Times New Roman" w:cs="Times New Roman"/>
      <w:i/>
      <w:iCs/>
      <w:color w:val="4F81BD"/>
      <w:sz w:val="20"/>
      <w:szCs w:val="20"/>
      <w:u w:color="000000"/>
      <w:lang w:eastAsia="es-ES"/>
    </w:rPr>
  </w:style>
  <w:style w:type="paragraph" w:customStyle="1" w:styleId="Epgrafe2">
    <w:name w:val="Epígrafe"/>
    <w:basedOn w:val="Normal"/>
    <w:next w:val="Normal"/>
    <w:qFormat/>
    <w:rsid w:val="007C41BE"/>
    <w:pPr>
      <w:widowControl w:val="0"/>
      <w:autoSpaceDE w:val="0"/>
      <w:autoSpaceDN w:val="0"/>
      <w:adjustRightInd w:val="0"/>
    </w:pPr>
    <w:rPr>
      <w:rFonts w:ascii="Arial" w:eastAsia="Times New Roman" w:hAnsi="Arial" w:cs="Arial"/>
      <w:b/>
      <w:bCs/>
      <w:color w:val="000000"/>
      <w:sz w:val="16"/>
      <w:szCs w:val="16"/>
      <w:lang w:val="es-ES" w:eastAsia="es-ES"/>
    </w:rPr>
  </w:style>
  <w:style w:type="paragraph" w:customStyle="1" w:styleId="TtulodeTDC">
    <w:name w:val="Título de TDC"/>
    <w:basedOn w:val="Ttulo1"/>
    <w:next w:val="Normal"/>
    <w:qFormat/>
    <w:rsid w:val="007C41BE"/>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rPr>
  </w:style>
  <w:style w:type="character" w:customStyle="1" w:styleId="Cuerpodeltexto2">
    <w:name w:val="Cuerpo del texto (2)_"/>
    <w:link w:val="Cuerpodeltexto20"/>
    <w:locked/>
    <w:rsid w:val="007C41BE"/>
    <w:rPr>
      <w:rFonts w:ascii="Microsoft Sans Serif" w:hAnsi="Microsoft Sans Serif" w:cs="Microsoft Sans Serif"/>
      <w:sz w:val="19"/>
      <w:szCs w:val="19"/>
      <w:shd w:val="clear" w:color="auto" w:fill="FFFFFF"/>
    </w:rPr>
  </w:style>
  <w:style w:type="paragraph" w:customStyle="1" w:styleId="Cuerpodeltexto20">
    <w:name w:val="Cuerpo del texto (2)"/>
    <w:basedOn w:val="Normal"/>
    <w:link w:val="Cuerpodeltexto2"/>
    <w:qFormat/>
    <w:rsid w:val="007C41BE"/>
    <w:pPr>
      <w:widowControl w:val="0"/>
      <w:shd w:val="clear" w:color="auto" w:fill="FFFFFF"/>
      <w:autoSpaceDN w:val="0"/>
      <w:spacing w:before="480" w:after="120" w:line="240" w:lineRule="atLeast"/>
      <w:ind w:hanging="860"/>
      <w:jc w:val="both"/>
    </w:pPr>
    <w:rPr>
      <w:rFonts w:ascii="Microsoft Sans Serif" w:hAnsi="Microsoft Sans Serif" w:cs="Microsoft Sans Serif"/>
      <w:sz w:val="19"/>
      <w:szCs w:val="19"/>
      <w:lang w:eastAsia="en-US"/>
    </w:rPr>
  </w:style>
  <w:style w:type="paragraph" w:customStyle="1" w:styleId="mce">
    <w:name w:val="mce"/>
    <w:basedOn w:val="Normal"/>
    <w:qFormat/>
    <w:rsid w:val="007C41BE"/>
    <w:pPr>
      <w:autoSpaceDN w:val="0"/>
      <w:spacing w:before="100" w:beforeAutospacing="1" w:after="100" w:afterAutospacing="1"/>
    </w:pPr>
    <w:rPr>
      <w:rFonts w:eastAsia="Times New Roman"/>
      <w:u w:color="000000"/>
      <w:lang w:eastAsia="es-CR"/>
    </w:rPr>
  </w:style>
  <w:style w:type="paragraph" w:customStyle="1" w:styleId="e-mail">
    <w:name w:val="e-mail"/>
    <w:basedOn w:val="Normal"/>
    <w:qFormat/>
    <w:rsid w:val="007C41BE"/>
    <w:pPr>
      <w:autoSpaceDN w:val="0"/>
      <w:spacing w:before="100" w:beforeAutospacing="1" w:after="100" w:afterAutospacing="1"/>
    </w:pPr>
    <w:rPr>
      <w:rFonts w:eastAsia="Times New Roman"/>
      <w:u w:color="000000"/>
      <w:lang w:eastAsia="es-CR"/>
    </w:rPr>
  </w:style>
  <w:style w:type="paragraph" w:customStyle="1" w:styleId="sub-area">
    <w:name w:val="sub-area"/>
    <w:basedOn w:val="Normal"/>
    <w:qFormat/>
    <w:rsid w:val="007C41BE"/>
    <w:pPr>
      <w:autoSpaceDN w:val="0"/>
      <w:spacing w:before="100" w:beforeAutospacing="1" w:after="100" w:afterAutospacing="1"/>
    </w:pPr>
    <w:rPr>
      <w:rFonts w:eastAsia="Times New Roman"/>
      <w:u w:color="000000"/>
      <w:lang w:eastAsia="es-CR"/>
    </w:rPr>
  </w:style>
  <w:style w:type="paragraph" w:customStyle="1" w:styleId="summary">
    <w:name w:val="summary"/>
    <w:basedOn w:val="Normal"/>
    <w:qFormat/>
    <w:rsid w:val="007C41BE"/>
    <w:pPr>
      <w:autoSpaceDN w:val="0"/>
      <w:spacing w:before="100" w:beforeAutospacing="1" w:after="100" w:afterAutospacing="1"/>
    </w:pPr>
    <w:rPr>
      <w:rFonts w:eastAsia="Times New Roman"/>
      <w:u w:color="000000"/>
      <w:lang w:eastAsia="es-CR"/>
    </w:rPr>
  </w:style>
  <w:style w:type="paragraph" w:customStyle="1" w:styleId="Textodecampo">
    <w:name w:val="Texto de campo"/>
    <w:basedOn w:val="Normal"/>
    <w:qFormat/>
    <w:rsid w:val="007C41BE"/>
    <w:pPr>
      <w:autoSpaceDN w:val="0"/>
      <w:spacing w:before="60" w:after="60"/>
    </w:pPr>
    <w:rPr>
      <w:rFonts w:ascii="Arial" w:eastAsia="Times New Roman" w:hAnsi="Arial" w:cs="Arial"/>
      <w:sz w:val="19"/>
      <w:szCs w:val="19"/>
      <w:u w:color="000000"/>
      <w:lang w:val="en-US" w:eastAsia="en-US" w:bidi="en-US"/>
    </w:rPr>
  </w:style>
  <w:style w:type="paragraph" w:customStyle="1" w:styleId="Etiquetadecampo">
    <w:name w:val="Etiqueta de campo"/>
    <w:basedOn w:val="Normal"/>
    <w:qFormat/>
    <w:rsid w:val="007C41BE"/>
    <w:pPr>
      <w:autoSpaceDN w:val="0"/>
      <w:spacing w:before="60" w:after="60"/>
    </w:pPr>
    <w:rPr>
      <w:rFonts w:ascii="Arial" w:eastAsia="Times New Roman" w:hAnsi="Arial" w:cs="Arial"/>
      <w:b/>
      <w:sz w:val="19"/>
      <w:szCs w:val="19"/>
      <w:u w:color="000000"/>
      <w:lang w:val="en-US" w:eastAsia="en-US" w:bidi="en-US"/>
    </w:rPr>
  </w:style>
  <w:style w:type="paragraph" w:customStyle="1" w:styleId="Descripcin1">
    <w:name w:val="Descripción1"/>
    <w:aliases w:val="Epígrafe2"/>
    <w:basedOn w:val="Normal"/>
    <w:next w:val="Normal"/>
    <w:uiPriority w:val="35"/>
    <w:qFormat/>
    <w:rsid w:val="007C41BE"/>
    <w:pPr>
      <w:numPr>
        <w:ilvl w:val="12"/>
      </w:numPr>
      <w:autoSpaceDN w:val="0"/>
      <w:spacing w:line="276" w:lineRule="auto"/>
      <w:jc w:val="center"/>
    </w:pPr>
    <w:rPr>
      <w:rFonts w:ascii="Arial" w:eastAsia="Times New Roman" w:hAnsi="Arial"/>
      <w:b/>
      <w:bCs/>
      <w:color w:val="1F497D"/>
      <w:sz w:val="22"/>
      <w:u w:color="000000"/>
      <w:lang w:val="es-ES" w:eastAsia="es-ES"/>
    </w:rPr>
  </w:style>
  <w:style w:type="paragraph" w:customStyle="1" w:styleId="paragraph">
    <w:name w:val="paragraph"/>
    <w:basedOn w:val="Normal"/>
    <w:qFormat/>
    <w:rsid w:val="007C41BE"/>
    <w:pPr>
      <w:autoSpaceDN w:val="0"/>
      <w:spacing w:before="100" w:beforeAutospacing="1" w:after="100" w:afterAutospacing="1"/>
    </w:pPr>
    <w:rPr>
      <w:rFonts w:eastAsia="Times New Roman"/>
      <w:u w:color="000000"/>
      <w:lang w:eastAsia="es-CR"/>
    </w:rPr>
  </w:style>
  <w:style w:type="paragraph" w:customStyle="1" w:styleId="Ttulo12">
    <w:name w:val="Título1"/>
    <w:basedOn w:val="Ttulo3"/>
    <w:next w:val="Normal"/>
    <w:uiPriority w:val="10"/>
    <w:qFormat/>
    <w:rsid w:val="007C41BE"/>
    <w:pPr>
      <w:tabs>
        <w:tab w:val="num" w:pos="2721"/>
      </w:tabs>
      <w:suppressAutoHyphens w:val="0"/>
      <w:autoSpaceDN w:val="0"/>
      <w:spacing w:before="240" w:after="60" w:line="276" w:lineRule="auto"/>
      <w:ind w:left="2721" w:hanging="180"/>
      <w:outlineLvl w:val="0"/>
    </w:pPr>
    <w:rPr>
      <w:rFonts w:ascii="Arial" w:hAnsi="Arial" w:cs="Times New Roman"/>
      <w:b w:val="0"/>
      <w:bCs w:val="0"/>
      <w:color w:val="2E74B5"/>
      <w:kern w:val="28"/>
      <w:sz w:val="22"/>
      <w:szCs w:val="32"/>
      <w:u w:color="000000"/>
      <w:lang w:val="es-CR" w:eastAsia="en-US"/>
    </w:rPr>
  </w:style>
  <w:style w:type="paragraph" w:customStyle="1" w:styleId="xxxmsonormal">
    <w:name w:val="x_x_x_msonormal"/>
    <w:basedOn w:val="Normal"/>
    <w:qFormat/>
    <w:rsid w:val="007C41BE"/>
    <w:pPr>
      <w:autoSpaceDN w:val="0"/>
      <w:spacing w:before="100" w:beforeAutospacing="1" w:after="100" w:afterAutospacing="1"/>
    </w:pPr>
    <w:rPr>
      <w:rFonts w:ascii="Calibri" w:eastAsia="Calibri" w:hAnsi="Calibri" w:cs="Calibri"/>
      <w:sz w:val="22"/>
      <w:szCs w:val="22"/>
      <w:u w:color="000000"/>
      <w:lang w:eastAsia="es-CR"/>
    </w:rPr>
  </w:style>
  <w:style w:type="paragraph" w:customStyle="1" w:styleId="xxxprrafodelista3">
    <w:name w:val="x_x_x_prrafodelista3"/>
    <w:basedOn w:val="Normal"/>
    <w:qFormat/>
    <w:rsid w:val="007C41BE"/>
    <w:pPr>
      <w:autoSpaceDN w:val="0"/>
    </w:pPr>
    <w:rPr>
      <w:rFonts w:ascii="Calibri" w:eastAsia="Calibri" w:hAnsi="Calibri" w:cs="Calibri"/>
      <w:sz w:val="22"/>
      <w:szCs w:val="22"/>
      <w:u w:color="000000"/>
      <w:lang w:eastAsia="es-CR"/>
    </w:rPr>
  </w:style>
  <w:style w:type="paragraph" w:customStyle="1" w:styleId="ListParagraph01">
    <w:name w:val="List Paragraph0"/>
    <w:basedOn w:val="Normal"/>
    <w:qFormat/>
    <w:rsid w:val="007C41BE"/>
    <w:pPr>
      <w:ind w:left="720"/>
    </w:pPr>
    <w:rPr>
      <w:rFonts w:eastAsia="Times New Roman"/>
      <w:lang w:val="es-ES" w:eastAsia="es-ES"/>
    </w:rPr>
  </w:style>
  <w:style w:type="paragraph" w:customStyle="1" w:styleId="app-page-detaildocumentany">
    <w:name w:val="app-page-detail_document_any"/>
    <w:basedOn w:val="Normal"/>
    <w:qFormat/>
    <w:rsid w:val="007C41BE"/>
    <w:pPr>
      <w:widowControl w:val="0"/>
      <w:spacing w:line="300" w:lineRule="atLeast"/>
    </w:pPr>
    <w:rPr>
      <w:rFonts w:ascii="Arial" w:eastAsia="Times New Roman" w:hAnsi="Arial" w:cs="Arial"/>
      <w:color w:val="000000"/>
      <w:sz w:val="21"/>
      <w:szCs w:val="21"/>
      <w:lang w:eastAsia="es-CR"/>
    </w:rPr>
  </w:style>
  <w:style w:type="paragraph" w:customStyle="1" w:styleId="xxmsonormal0">
    <w:name w:val="x_xmsonormal"/>
    <w:basedOn w:val="Normal"/>
    <w:qFormat/>
    <w:rsid w:val="007C41BE"/>
    <w:pPr>
      <w:spacing w:before="100" w:beforeAutospacing="1" w:after="100" w:afterAutospacing="1"/>
    </w:pPr>
    <w:rPr>
      <w:rFonts w:eastAsia="Times New Roman"/>
      <w:lang w:eastAsia="es-CR"/>
    </w:rPr>
  </w:style>
  <w:style w:type="paragraph" w:customStyle="1" w:styleId="xdefault">
    <w:name w:val="x_default"/>
    <w:basedOn w:val="Normal"/>
    <w:qFormat/>
    <w:rsid w:val="007C41BE"/>
    <w:pPr>
      <w:spacing w:before="100" w:beforeAutospacing="1" w:after="100" w:afterAutospacing="1"/>
    </w:pPr>
    <w:rPr>
      <w:rFonts w:eastAsia="Times New Roman"/>
      <w:lang w:val="es-ES" w:eastAsia="es-ES"/>
    </w:rPr>
  </w:style>
  <w:style w:type="paragraph" w:customStyle="1" w:styleId="tablecontents0">
    <w:name w:val="tablecontents"/>
    <w:basedOn w:val="Normal"/>
    <w:uiPriority w:val="99"/>
    <w:qFormat/>
    <w:rsid w:val="007C41BE"/>
    <w:rPr>
      <w:rFonts w:ascii="Calibri" w:eastAsia="Calibri" w:hAnsi="Calibri" w:cs="Calibri"/>
      <w:sz w:val="22"/>
      <w:szCs w:val="22"/>
      <w:lang w:eastAsia="es-CR"/>
    </w:rPr>
  </w:style>
  <w:style w:type="paragraph" w:customStyle="1" w:styleId="xtextoindependiente32">
    <w:name w:val="x_textoindependiente32"/>
    <w:basedOn w:val="Normal"/>
    <w:uiPriority w:val="99"/>
    <w:qFormat/>
    <w:rsid w:val="007C41BE"/>
    <w:rPr>
      <w:rFonts w:ascii="Calibri" w:eastAsia="Calibri" w:hAnsi="Calibri" w:cs="Calibri"/>
      <w:sz w:val="22"/>
      <w:szCs w:val="22"/>
      <w:lang w:eastAsia="es-CR"/>
    </w:rPr>
  </w:style>
  <w:style w:type="character" w:customStyle="1" w:styleId="markcejfuu86m">
    <w:name w:val="markcejfuu86m"/>
    <w:qFormat/>
    <w:rsid w:val="007C41BE"/>
  </w:style>
  <w:style w:type="character" w:customStyle="1" w:styleId="AsuntodelcomentarioCar1">
    <w:name w:val="Asunto del comentario Car1"/>
    <w:basedOn w:val="TextocomentarioCar"/>
    <w:rsid w:val="007C41BE"/>
    <w:rPr>
      <w:rFonts w:ascii="Times New Roman" w:eastAsia="Times New Roman" w:hAnsi="Times New Roman" w:cs="Times New Roman"/>
      <w:b/>
      <w:bCs/>
      <w:sz w:val="20"/>
      <w:szCs w:val="20"/>
      <w:lang w:val="es-ES" w:eastAsia="ar-SA" w:bidi="ar-SA"/>
    </w:rPr>
  </w:style>
  <w:style w:type="character" w:customStyle="1" w:styleId="ListParagraphChar1">
    <w:name w:val="List Paragraph Char1"/>
    <w:aliases w:val="3 Char"/>
    <w:locked/>
    <w:rsid w:val="007C41BE"/>
    <w:rPr>
      <w:rFonts w:ascii="Calibri" w:hAnsi="Calibri" w:cs="Calibri" w:hint="default"/>
      <w:sz w:val="22"/>
      <w:szCs w:val="22"/>
      <w:lang w:val="es-ES" w:eastAsia="en-US"/>
    </w:rPr>
  </w:style>
  <w:style w:type="character" w:customStyle="1" w:styleId="CuerpodeltextoArial">
    <w:name w:val="Cuerpo del texto + Arial"/>
    <w:aliases w:val="9,5 pto"/>
    <w:rsid w:val="007C41BE"/>
    <w:rPr>
      <w:rFonts w:ascii="Arial" w:hAnsi="Arial" w:cs="Arial" w:hint="default"/>
      <w:b/>
      <w:bCs/>
      <w:sz w:val="19"/>
      <w:szCs w:val="19"/>
      <w:shd w:val="clear" w:color="auto" w:fill="FFFFFF"/>
    </w:rPr>
  </w:style>
  <w:style w:type="character" w:customStyle="1" w:styleId="CuerpodeltextoNegrita">
    <w:name w:val="Cuerpo del texto + Negrita"/>
    <w:rsid w:val="007C41BE"/>
    <w:rPr>
      <w:rFonts w:ascii="Microsoft Sans Serif" w:hAnsi="Microsoft Sans Serif" w:cs="Microsoft Sans Serif" w:hint="default"/>
      <w:b/>
      <w:bCs/>
      <w:strike w:val="0"/>
      <w:dstrike w:val="0"/>
      <w:sz w:val="17"/>
      <w:szCs w:val="17"/>
      <w:u w:val="none"/>
      <w:effect w:val="none"/>
      <w:shd w:val="clear" w:color="auto" w:fill="FFFFFF"/>
    </w:rPr>
  </w:style>
  <w:style w:type="character" w:customStyle="1" w:styleId="tgc">
    <w:name w:val="_tgc"/>
    <w:rsid w:val="007C41BE"/>
  </w:style>
  <w:style w:type="character" w:customStyle="1" w:styleId="st1">
    <w:name w:val="st1"/>
    <w:rsid w:val="007C41BE"/>
  </w:style>
  <w:style w:type="character" w:customStyle="1" w:styleId="normaltextrun">
    <w:name w:val="normaltextrun"/>
    <w:rsid w:val="007C41BE"/>
  </w:style>
  <w:style w:type="character" w:customStyle="1" w:styleId="eop">
    <w:name w:val="eop"/>
    <w:rsid w:val="007C41BE"/>
  </w:style>
  <w:style w:type="character" w:customStyle="1" w:styleId="TtuloCar1">
    <w:name w:val="Título Car1"/>
    <w:uiPriority w:val="10"/>
    <w:rsid w:val="007C41BE"/>
    <w:rPr>
      <w:rFonts w:ascii="Calibri Light" w:eastAsia="Times New Roman" w:hAnsi="Calibri Light" w:cs="Times New Roman" w:hint="default"/>
      <w:spacing w:val="-10"/>
      <w:kern w:val="28"/>
      <w:sz w:val="56"/>
      <w:szCs w:val="56"/>
    </w:rPr>
  </w:style>
  <w:style w:type="character" w:customStyle="1" w:styleId="hgkelc">
    <w:name w:val="hgkelc"/>
    <w:rsid w:val="007C41BE"/>
  </w:style>
  <w:style w:type="table" w:customStyle="1" w:styleId="Tablaprofesional1">
    <w:name w:val="Tabla profesional1"/>
    <w:basedOn w:val="Tablanormal"/>
    <w:next w:val="Tablaprofesional"/>
    <w:semiHidden/>
    <w:unhideWhenUsed/>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0">
    <w:name w:val="Tabla Web 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252">
    <w:name w:val="WW8Num252"/>
    <w:rsid w:val="007C41BE"/>
  </w:style>
  <w:style w:type="numbering" w:customStyle="1" w:styleId="WW8Num11">
    <w:name w:val="WW8Num11"/>
    <w:rsid w:val="007C41BE"/>
  </w:style>
  <w:style w:type="numbering" w:customStyle="1" w:styleId="WW8Num152">
    <w:name w:val="WW8Num152"/>
    <w:rsid w:val="007C41BE"/>
  </w:style>
  <w:style w:type="paragraph" w:customStyle="1" w:styleId="NormalWeb2">
    <w:name w:val="Normal (Web)2"/>
    <w:basedOn w:val="Normal"/>
    <w:next w:val="NormalWeb"/>
    <w:uiPriority w:val="99"/>
    <w:semiHidden/>
    <w:unhideWhenUsed/>
    <w:qFormat/>
    <w:rsid w:val="007C41BE"/>
    <w:pPr>
      <w:suppressAutoHyphens/>
    </w:pPr>
    <w:rPr>
      <w:rFonts w:ascii="Calibri" w:eastAsia="Calibri" w:hAnsi="Calibri" w:cs="Arial"/>
      <w:lang w:val="es-ES"/>
    </w:rPr>
  </w:style>
  <w:style w:type="paragraph" w:customStyle="1" w:styleId="Ca2">
    <w:name w:val="Ca2"/>
    <w:basedOn w:val="Normal"/>
    <w:next w:val="Textonotapie"/>
    <w:uiPriority w:val="99"/>
    <w:semiHidden/>
    <w:unhideWhenUsed/>
    <w:qFormat/>
    <w:rsid w:val="007C41BE"/>
    <w:pPr>
      <w:suppressAutoHyphens/>
    </w:pPr>
    <w:rPr>
      <w:rFonts w:ascii="Calibri" w:eastAsia="Calibri" w:hAnsi="Calibri" w:cs="Arial"/>
      <w:sz w:val="22"/>
      <w:szCs w:val="22"/>
      <w:lang w:val="es-ES" w:eastAsia="es-ES"/>
    </w:rPr>
  </w:style>
  <w:style w:type="character" w:customStyle="1" w:styleId="TextonotapieCar2">
    <w:name w:val="Texto nota pie Car2"/>
    <w:basedOn w:val="Fuentedeprrafopredeter"/>
    <w:uiPriority w:val="99"/>
    <w:semiHidden/>
    <w:rsid w:val="007C41BE"/>
    <w:rPr>
      <w:rFonts w:ascii="Times New Roman" w:eastAsia="Times New Roman" w:hAnsi="Times New Roman" w:cs="Times New Roman"/>
      <w:sz w:val="20"/>
      <w:szCs w:val="20"/>
      <w:lang w:val="es-ES_tradnl" w:eastAsia="ar-SA"/>
    </w:rPr>
  </w:style>
  <w:style w:type="paragraph" w:customStyle="1" w:styleId="h20">
    <w:name w:val="h2"/>
    <w:basedOn w:val="Normal"/>
    <w:next w:val="Encabezado"/>
    <w:uiPriority w:val="99"/>
    <w:semiHidden/>
    <w:unhideWhenUsed/>
    <w:qFormat/>
    <w:rsid w:val="007C41BE"/>
    <w:pPr>
      <w:tabs>
        <w:tab w:val="center" w:pos="4680"/>
        <w:tab w:val="right" w:pos="9360"/>
      </w:tabs>
      <w:suppressAutoHyphens/>
    </w:pPr>
    <w:rPr>
      <w:rFonts w:ascii="Calibri" w:eastAsia="Calibri" w:hAnsi="Calibri" w:cs="Arial"/>
      <w:sz w:val="22"/>
      <w:szCs w:val="22"/>
      <w:lang w:val="es-ES" w:eastAsia="es-ES"/>
    </w:rPr>
  </w:style>
  <w:style w:type="character" w:customStyle="1" w:styleId="EncabezadoCar2">
    <w:name w:val="Encabezado Car2"/>
    <w:basedOn w:val="Fuentedeprrafopredeter"/>
    <w:uiPriority w:val="99"/>
    <w:semiHidden/>
    <w:rsid w:val="007C41BE"/>
    <w:rPr>
      <w:rFonts w:ascii="Times New Roman" w:eastAsia="Times New Roman" w:hAnsi="Times New Roman" w:cs="Times New Roman"/>
      <w:sz w:val="20"/>
      <w:szCs w:val="20"/>
      <w:lang w:val="es-ES_tradnl" w:eastAsia="ar-SA"/>
    </w:rPr>
  </w:style>
  <w:style w:type="numbering" w:customStyle="1" w:styleId="Sinlista21">
    <w:name w:val="Sin lista21"/>
    <w:next w:val="Sinlista"/>
    <w:uiPriority w:val="99"/>
    <w:semiHidden/>
    <w:unhideWhenUsed/>
    <w:rsid w:val="007C41BE"/>
  </w:style>
  <w:style w:type="table" w:customStyle="1" w:styleId="Tablaconcuadrcula22">
    <w:name w:val="Tabla con cuadrícula22"/>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
    <w:name w:val="Tabla con cuadrícula111"/>
    <w:basedOn w:val="Tablanormal"/>
    <w:uiPriority w:val="39"/>
    <w:rsid w:val="007C41BE"/>
    <w:pPr>
      <w:spacing w:after="0" w:line="240" w:lineRule="auto"/>
    </w:pPr>
    <w:rPr>
      <w:rFonts w:ascii="Calibri" w:eastAsia="NSimSun" w:hAnsi="Calibri" w:cs="Lucida Sans"/>
      <w:kern w:val="2"/>
      <w:sz w:val="20"/>
      <w:szCs w:val="24"/>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1">
    <w:name w:val="WW8Num2521"/>
    <w:rsid w:val="007C41BE"/>
  </w:style>
  <w:style w:type="numbering" w:customStyle="1" w:styleId="WW8Num111">
    <w:name w:val="WW8Num111"/>
    <w:rsid w:val="007C41BE"/>
    <w:pPr>
      <w:numPr>
        <w:numId w:val="18"/>
      </w:numPr>
    </w:pPr>
  </w:style>
  <w:style w:type="numbering" w:customStyle="1" w:styleId="WW8Num1521">
    <w:name w:val="WW8Num1521"/>
    <w:rsid w:val="007C41BE"/>
    <w:pPr>
      <w:numPr>
        <w:numId w:val="19"/>
      </w:numPr>
    </w:pPr>
  </w:style>
  <w:style w:type="character" w:customStyle="1" w:styleId="TextonotapieCar3">
    <w:name w:val="Texto nota pie Car3"/>
    <w:basedOn w:val="Fuentedeprrafopredeter"/>
    <w:uiPriority w:val="99"/>
    <w:semiHidden/>
    <w:rsid w:val="007C41BE"/>
    <w:rPr>
      <w:rFonts w:ascii="Times New Roman" w:eastAsia="Times New Roman" w:hAnsi="Times New Roman" w:cs="Times New Roman"/>
      <w:sz w:val="20"/>
      <w:szCs w:val="20"/>
      <w:lang w:val="es-ES_tradnl" w:eastAsia="ar-SA"/>
    </w:rPr>
  </w:style>
  <w:style w:type="character" w:customStyle="1" w:styleId="EncabezadoCar3">
    <w:name w:val="Encabezado Car3"/>
    <w:basedOn w:val="Fuentedeprrafopredeter"/>
    <w:uiPriority w:val="99"/>
    <w:semiHidden/>
    <w:rsid w:val="007C41BE"/>
    <w:rPr>
      <w:rFonts w:ascii="Times New Roman" w:eastAsia="Times New Roman" w:hAnsi="Times New Roman" w:cs="Times New Roman"/>
      <w:sz w:val="20"/>
      <w:szCs w:val="20"/>
      <w:lang w:val="es-ES_tradnl" w:eastAsia="ar-SA"/>
    </w:rPr>
  </w:style>
  <w:style w:type="table" w:customStyle="1" w:styleId="Tablaprofesional2">
    <w:name w:val="Tabla profesional2"/>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522">
    <w:name w:val="WW8Num2522"/>
    <w:rsid w:val="007C41BE"/>
  </w:style>
  <w:style w:type="numbering" w:customStyle="1" w:styleId="WW8Num1522">
    <w:name w:val="WW8Num1522"/>
    <w:rsid w:val="007C41BE"/>
  </w:style>
  <w:style w:type="numbering" w:customStyle="1" w:styleId="WW8Num112">
    <w:name w:val="WW8Num112"/>
    <w:rsid w:val="007C41BE"/>
    <w:pPr>
      <w:numPr>
        <w:numId w:val="20"/>
      </w:numPr>
    </w:pPr>
  </w:style>
  <w:style w:type="table" w:customStyle="1" w:styleId="Tablaconcuadrcula121">
    <w:name w:val="Tabla con cuadrícula12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7C41BE"/>
  </w:style>
  <w:style w:type="table" w:customStyle="1" w:styleId="Tablaconcuadrcula3">
    <w:name w:val="Tabla con cuadrícula3"/>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1">
    <w:name w:val="Tabla con cuadrícula13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3">
    <w:name w:val="WW8Num2523"/>
    <w:rsid w:val="007C41BE"/>
    <w:pPr>
      <w:numPr>
        <w:numId w:val="14"/>
      </w:numPr>
    </w:pPr>
  </w:style>
  <w:style w:type="numbering" w:customStyle="1" w:styleId="WW8Num1523">
    <w:name w:val="WW8Num1523"/>
    <w:rsid w:val="007C41BE"/>
    <w:pPr>
      <w:numPr>
        <w:numId w:val="16"/>
      </w:numPr>
    </w:pPr>
  </w:style>
  <w:style w:type="numbering" w:customStyle="1" w:styleId="WW8Num113">
    <w:name w:val="WW8Num113"/>
    <w:rsid w:val="007C41BE"/>
    <w:pPr>
      <w:numPr>
        <w:numId w:val="17"/>
      </w:numPr>
    </w:pPr>
  </w:style>
  <w:style w:type="table" w:customStyle="1" w:styleId="Tablaconcuadrcula1clara-nfasis11">
    <w:name w:val="Tabla con cuadrícula 1 clara - Énfasis 11"/>
    <w:basedOn w:val="Tablanormal"/>
    <w:next w:val="Tablaconcuadrcula1clara-nfasis1"/>
    <w:uiPriority w:val="46"/>
    <w:rsid w:val="007C41BE"/>
    <w:pPr>
      <w:spacing w:after="0" w:line="240" w:lineRule="auto"/>
    </w:pPr>
    <w:rPr>
      <w:sz w:val="24"/>
      <w:szCs w:val="24"/>
      <w:lang w:val="es-ES_tradnl"/>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next w:val="Tablaconcuadrcula1clara-nfasis5"/>
    <w:uiPriority w:val="46"/>
    <w:rsid w:val="007C41BE"/>
    <w:pPr>
      <w:spacing w:after="0" w:line="240" w:lineRule="auto"/>
    </w:pPr>
    <w:rPr>
      <w:sz w:val="24"/>
      <w:szCs w:val="24"/>
      <w:lang w:val="es-ES_tradnl"/>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7C41B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7C41B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Sinlista4">
    <w:name w:val="Sin lista4"/>
    <w:next w:val="Sinlista"/>
    <w:uiPriority w:val="99"/>
    <w:semiHidden/>
    <w:unhideWhenUsed/>
    <w:rsid w:val="007C41BE"/>
  </w:style>
  <w:style w:type="table" w:customStyle="1" w:styleId="Tablaconcuadrcula4">
    <w:name w:val="Tabla con cuadrícula4"/>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next w:val="Tablaweb1"/>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7C41BE"/>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3">
    <w:name w:val="Sin lista13"/>
    <w:next w:val="Sinlista"/>
    <w:uiPriority w:val="99"/>
    <w:semiHidden/>
    <w:unhideWhenUsed/>
    <w:rsid w:val="007C41BE"/>
  </w:style>
  <w:style w:type="table" w:customStyle="1" w:styleId="Tablaconcuadrcula14">
    <w:name w:val="Tabla con cuadrícula14"/>
    <w:basedOn w:val="Tablanormal"/>
    <w:next w:val="Tablaconcuadrcula"/>
    <w:uiPriority w:val="39"/>
    <w:rsid w:val="007C41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C41BE"/>
  </w:style>
  <w:style w:type="table" w:customStyle="1" w:styleId="Tablaconcuadrcula23">
    <w:name w:val="Tabla con cuadrícula23"/>
    <w:basedOn w:val="Tablanormal"/>
    <w:next w:val="Tablaconcuadrcula"/>
    <w:rsid w:val="007C41BE"/>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C41BE"/>
  </w:style>
  <w:style w:type="table" w:customStyle="1" w:styleId="Tablaweb21">
    <w:name w:val="Tabla web 21"/>
    <w:basedOn w:val="Tablanormal"/>
    <w:next w:val="Tablaweb2"/>
    <w:rsid w:val="007C41BE"/>
    <w:pPr>
      <w:spacing w:after="0" w:line="240" w:lineRule="auto"/>
    </w:pPr>
    <w:rPr>
      <w:rFonts w:ascii="Times New Roman" w:eastAsia="Times New Roman" w:hAnsi="Times New Roman" w:cs="Times New Roman"/>
      <w:sz w:val="20"/>
      <w:szCs w:val="20"/>
      <w:lang w:eastAsia="es-C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7C41BE"/>
    <w:pPr>
      <w:spacing w:after="0" w:line="240" w:lineRule="auto"/>
    </w:pPr>
    <w:rPr>
      <w:rFonts w:ascii="Calibri" w:eastAsia="Times New Roman" w:hAnsi="Calibri" w:cs="Times New Roman"/>
      <w:color w:val="000000"/>
      <w:sz w:val="20"/>
      <w:szCs w:val="20"/>
      <w:lang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7C41BE"/>
    <w:pPr>
      <w:spacing w:after="0" w:line="240" w:lineRule="auto"/>
    </w:pPr>
    <w:rPr>
      <w:rFonts w:ascii="Cambria" w:eastAsia="Times New Roman" w:hAnsi="Cambria" w:cs="Times New Roman"/>
      <w:color w:val="000000"/>
      <w:sz w:val="20"/>
      <w:szCs w:val="20"/>
      <w:lang w:eastAsia="es-CR"/>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7C41BE"/>
    <w:pPr>
      <w:spacing w:after="0" w:line="240" w:lineRule="auto"/>
    </w:pPr>
    <w:rPr>
      <w:rFonts w:ascii="Cambria" w:eastAsia="Times New Roman" w:hAnsi="Cambria" w:cs="Times New Roman"/>
      <w:sz w:val="20"/>
      <w:szCs w:val="20"/>
      <w:lang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7C41BE"/>
    <w:pPr>
      <w:spacing w:after="0" w:line="240" w:lineRule="auto"/>
    </w:pPr>
    <w:rPr>
      <w:rFonts w:ascii="Cambria" w:eastAsia="Times New Roman" w:hAnsi="Cambria"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7C41BE"/>
    <w:pPr>
      <w:spacing w:after="0" w:line="240" w:lineRule="auto"/>
    </w:pPr>
    <w:rPr>
      <w:rFonts w:ascii="Cambria" w:eastAsia="Times New Roman" w:hAnsi="Cambria"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1">
    <w:name w:val="1.1 / 1.1.1 / 1.1.1.11"/>
    <w:basedOn w:val="Sinlista"/>
    <w:next w:val="111111"/>
    <w:unhideWhenUsed/>
    <w:rsid w:val="007C41BE"/>
    <w:pPr>
      <w:numPr>
        <w:numId w:val="2"/>
      </w:numPr>
    </w:pPr>
  </w:style>
  <w:style w:type="table" w:customStyle="1" w:styleId="Tablaelegante1">
    <w:name w:val="Tabla elegante1"/>
    <w:basedOn w:val="Tablanormal"/>
    <w:next w:val="Tablaelegante"/>
    <w:rsid w:val="007C41BE"/>
    <w:pPr>
      <w:spacing w:after="0" w:line="240" w:lineRule="auto"/>
    </w:pPr>
    <w:rPr>
      <w:rFonts w:ascii="Times New Roman" w:eastAsia="Times New Roman" w:hAnsi="Times New Roman" w:cs="Times New Roman"/>
      <w:sz w:val="20"/>
      <w:szCs w:val="20"/>
      <w:lang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7C41BE"/>
    <w:pPr>
      <w:spacing w:after="0" w:line="240" w:lineRule="auto"/>
    </w:pPr>
    <w:rPr>
      <w:rFonts w:ascii="Times New Roman" w:eastAsia="Times New Roman" w:hAnsi="Times New Roman" w:cs="Times New Roman"/>
      <w:sz w:val="20"/>
      <w:szCs w:val="20"/>
      <w:lang w:eastAsia="es-C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7C41BE"/>
    <w:pPr>
      <w:spacing w:after="0" w:line="240" w:lineRule="auto"/>
    </w:pPr>
    <w:rPr>
      <w:rFonts w:ascii="Times New Roman" w:eastAsia="Times New Roman" w:hAnsi="Times New Roman" w:cs="Times New Roman"/>
      <w:sz w:val="20"/>
      <w:szCs w:val="20"/>
      <w:lang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2">
    <w:name w:val="Tabla con cuadrícula112"/>
    <w:basedOn w:val="Tablanormal"/>
    <w:next w:val="Tablaconcuadrcula"/>
    <w:uiPriority w:val="39"/>
    <w:rsid w:val="007C41BE"/>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C41BE"/>
    <w:pPr>
      <w:spacing w:after="0" w:line="240" w:lineRule="auto"/>
    </w:pPr>
    <w:rPr>
      <w:rFonts w:ascii="Calibri" w:eastAsia="Calibri" w:hAnsi="Calibri" w:cs="Times New Roman"/>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7C41BE"/>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22">
    <w:name w:val="Tabla con cuadrícula122"/>
    <w:basedOn w:val="Tablanormal"/>
    <w:uiPriority w:val="59"/>
    <w:rsid w:val="007C41BE"/>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C41BE"/>
    <w:rPr>
      <w:color w:val="605E5C"/>
      <w:shd w:val="clear" w:color="auto" w:fill="E1DFDD"/>
    </w:rPr>
  </w:style>
  <w:style w:type="table" w:customStyle="1" w:styleId="Tablaconcuadrcula1611">
    <w:name w:val="Tabla con cuadrícula1611"/>
    <w:basedOn w:val="Tablanormal"/>
    <w:uiPriority w:val="39"/>
    <w:rsid w:val="007C41BE"/>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C41BE"/>
  </w:style>
  <w:style w:type="table" w:customStyle="1" w:styleId="Tablaconcuadrcula132">
    <w:name w:val="Tabla con cuadrícula132"/>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7C41BE"/>
  </w:style>
  <w:style w:type="numbering" w:customStyle="1" w:styleId="Sinlista1112">
    <w:name w:val="Sin lista1112"/>
    <w:next w:val="Sinlista"/>
    <w:uiPriority w:val="99"/>
    <w:semiHidden/>
    <w:unhideWhenUsed/>
    <w:rsid w:val="007C41BE"/>
  </w:style>
  <w:style w:type="numbering" w:customStyle="1" w:styleId="Sinlista11111">
    <w:name w:val="Sin lista11111"/>
    <w:next w:val="Sinlista"/>
    <w:uiPriority w:val="99"/>
    <w:semiHidden/>
    <w:unhideWhenUsed/>
    <w:rsid w:val="007C41BE"/>
  </w:style>
  <w:style w:type="table" w:customStyle="1" w:styleId="Tablaprofesional11">
    <w:name w:val="Tabla profesional11"/>
    <w:basedOn w:val="Tablanormal"/>
    <w:next w:val="Tablaprofesional"/>
    <w:semiHidden/>
    <w:unhideWhenUsed/>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WW8Num2524">
    <w:name w:val="WW8Num2524"/>
    <w:rsid w:val="007C41BE"/>
  </w:style>
  <w:style w:type="numbering" w:customStyle="1" w:styleId="WW8Num114">
    <w:name w:val="WW8Num114"/>
    <w:rsid w:val="007C41BE"/>
  </w:style>
  <w:style w:type="numbering" w:customStyle="1" w:styleId="WW8Num1524">
    <w:name w:val="WW8Num1524"/>
    <w:rsid w:val="007C41BE"/>
  </w:style>
  <w:style w:type="numbering" w:customStyle="1" w:styleId="Sinlista211">
    <w:name w:val="Sin lista211"/>
    <w:next w:val="Sinlista"/>
    <w:uiPriority w:val="99"/>
    <w:semiHidden/>
    <w:unhideWhenUsed/>
    <w:rsid w:val="007C41BE"/>
  </w:style>
  <w:style w:type="table" w:customStyle="1" w:styleId="Tablaconcuadrcula221">
    <w:name w:val="Tabla con cuadrícula221"/>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1">
    <w:name w:val="Tabla con cuadrícula1111"/>
    <w:basedOn w:val="Tablanormal"/>
    <w:uiPriority w:val="39"/>
    <w:rsid w:val="007C41BE"/>
    <w:pPr>
      <w:spacing w:after="0" w:line="240" w:lineRule="auto"/>
    </w:pPr>
    <w:rPr>
      <w:rFonts w:ascii="Calibri" w:eastAsia="NSimSun" w:hAnsi="Calibri" w:cs="Lucida Sans"/>
      <w:kern w:val="2"/>
      <w:sz w:val="20"/>
      <w:szCs w:val="24"/>
      <w:lang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11">
    <w:name w:val="WW8Num25211"/>
    <w:rsid w:val="007C41BE"/>
  </w:style>
  <w:style w:type="numbering" w:customStyle="1" w:styleId="WW8Num1111">
    <w:name w:val="WW8Num1111"/>
    <w:rsid w:val="007C41BE"/>
    <w:pPr>
      <w:numPr>
        <w:numId w:val="24"/>
      </w:numPr>
    </w:pPr>
  </w:style>
  <w:style w:type="numbering" w:customStyle="1" w:styleId="WW8Num15211">
    <w:name w:val="WW8Num15211"/>
    <w:rsid w:val="007C41BE"/>
    <w:pPr>
      <w:numPr>
        <w:numId w:val="25"/>
      </w:numPr>
    </w:pPr>
  </w:style>
  <w:style w:type="table" w:customStyle="1" w:styleId="Tablaprofesional21">
    <w:name w:val="Tabla profesional21"/>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8Num25221">
    <w:name w:val="WW8Num25221"/>
    <w:rsid w:val="007C41BE"/>
  </w:style>
  <w:style w:type="numbering" w:customStyle="1" w:styleId="WW8Num15221">
    <w:name w:val="WW8Num15221"/>
    <w:rsid w:val="007C41BE"/>
  </w:style>
  <w:style w:type="numbering" w:customStyle="1" w:styleId="WW8Num1121">
    <w:name w:val="WW8Num1121"/>
    <w:rsid w:val="007C41BE"/>
    <w:pPr>
      <w:numPr>
        <w:numId w:val="26"/>
      </w:numPr>
    </w:pPr>
  </w:style>
  <w:style w:type="table" w:customStyle="1" w:styleId="Tablaconcuadrcula1211">
    <w:name w:val="Tabla con cuadrícula121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7C41BE"/>
  </w:style>
  <w:style w:type="table" w:customStyle="1" w:styleId="Tablaconcuadrcula31">
    <w:name w:val="Tabla con cuadrícula31"/>
    <w:basedOn w:val="Tablanormal"/>
    <w:next w:val="Tablaconcuadrcula"/>
    <w:uiPriority w:val="39"/>
    <w:rsid w:val="007C41BE"/>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
    <w:name w:val="Tabla profesional31"/>
    <w:basedOn w:val="Tablanormal"/>
    <w:next w:val="Tablaprofesional"/>
    <w:rsid w:val="007C41BE"/>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
    <w:name w:val="Tabla Web 131"/>
    <w:basedOn w:val="Tablanormal"/>
    <w:rsid w:val="007C41BE"/>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11">
    <w:name w:val="Tabla con cuadrícula1311"/>
    <w:basedOn w:val="Tablanormal"/>
    <w:next w:val="Tablaconcuadrcula"/>
    <w:uiPriority w:val="39"/>
    <w:rsid w:val="007C41BE"/>
    <w:pPr>
      <w:spacing w:after="0" w:line="240" w:lineRule="auto"/>
    </w:pPr>
    <w:rPr>
      <w:rFonts w:ascii="Calibri" w:eastAsia="NSimSun" w:hAnsi="Calibri" w:cs="Lucida Sans"/>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5231">
    <w:name w:val="WW8Num25231"/>
    <w:rsid w:val="007C41BE"/>
    <w:pPr>
      <w:numPr>
        <w:numId w:val="21"/>
      </w:numPr>
    </w:pPr>
  </w:style>
  <w:style w:type="numbering" w:customStyle="1" w:styleId="WW8Num15231">
    <w:name w:val="WW8Num15231"/>
    <w:rsid w:val="007C41BE"/>
    <w:pPr>
      <w:numPr>
        <w:numId w:val="22"/>
      </w:numPr>
    </w:pPr>
  </w:style>
  <w:style w:type="numbering" w:customStyle="1" w:styleId="WW8Num1131">
    <w:name w:val="WW8Num1131"/>
    <w:rsid w:val="007C41BE"/>
    <w:pPr>
      <w:numPr>
        <w:numId w:val="23"/>
      </w:numPr>
    </w:pPr>
  </w:style>
  <w:style w:type="table" w:customStyle="1" w:styleId="Tablaconcuadrcula1clara-nfasis111">
    <w:name w:val="Tabla con cuadrícula 1 clara - Énfasis 111"/>
    <w:basedOn w:val="Tablanormal"/>
    <w:next w:val="Tablaconcuadrcula1clara-nfasis1"/>
    <w:uiPriority w:val="46"/>
    <w:rsid w:val="007C41BE"/>
    <w:pPr>
      <w:spacing w:after="0" w:line="240" w:lineRule="auto"/>
    </w:pPr>
    <w:rPr>
      <w:sz w:val="24"/>
      <w:szCs w:val="24"/>
      <w:lang w:val="es-ES_tradnl"/>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next w:val="Tablaconcuadrcula1clara-nfasis5"/>
    <w:uiPriority w:val="46"/>
    <w:rsid w:val="007C41BE"/>
    <w:pPr>
      <w:spacing w:after="0" w:line="240" w:lineRule="auto"/>
    </w:pPr>
    <w:rPr>
      <w:sz w:val="24"/>
      <w:szCs w:val="24"/>
      <w:lang w:val="es-ES_tradnl"/>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nfasis12">
    <w:name w:val="Tabla con cuadrícula 1 clara - Énfasis 12"/>
    <w:basedOn w:val="Tablanormal"/>
    <w:next w:val="Tablaconcuadrcula1clara-nfasis1"/>
    <w:uiPriority w:val="46"/>
    <w:rsid w:val="007C41BE"/>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next w:val="Tablaconcuadrcula1clara-nfasis5"/>
    <w:uiPriority w:val="46"/>
    <w:rsid w:val="007C41BE"/>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459090">
      <w:bodyDiv w:val="1"/>
      <w:marLeft w:val="0"/>
      <w:marRight w:val="0"/>
      <w:marTop w:val="0"/>
      <w:marBottom w:val="0"/>
      <w:divBdr>
        <w:top w:val="none" w:sz="0" w:space="0" w:color="auto"/>
        <w:left w:val="none" w:sz="0" w:space="0" w:color="auto"/>
        <w:bottom w:val="none" w:sz="0" w:space="0" w:color="auto"/>
        <w:right w:val="none" w:sz="0" w:space="0" w:color="auto"/>
      </w:divBdr>
    </w:div>
    <w:div w:id="1009478932">
      <w:bodyDiv w:val="1"/>
      <w:marLeft w:val="0"/>
      <w:marRight w:val="0"/>
      <w:marTop w:val="0"/>
      <w:marBottom w:val="0"/>
      <w:divBdr>
        <w:top w:val="none" w:sz="0" w:space="0" w:color="auto"/>
        <w:left w:val="none" w:sz="0" w:space="0" w:color="auto"/>
        <w:bottom w:val="none" w:sz="0" w:space="0" w:color="auto"/>
        <w:right w:val="none" w:sz="0" w:space="0" w:color="auto"/>
      </w:divBdr>
    </w:div>
    <w:div w:id="1306157869">
      <w:bodyDiv w:val="1"/>
      <w:marLeft w:val="0"/>
      <w:marRight w:val="0"/>
      <w:marTop w:val="0"/>
      <w:marBottom w:val="0"/>
      <w:divBdr>
        <w:top w:val="none" w:sz="0" w:space="0" w:color="auto"/>
        <w:left w:val="none" w:sz="0" w:space="0" w:color="auto"/>
        <w:bottom w:val="none" w:sz="0" w:space="0" w:color="auto"/>
        <w:right w:val="none" w:sz="0" w:space="0" w:color="auto"/>
      </w:divBdr>
    </w:div>
    <w:div w:id="163664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package" Target="embeddings/Microsoft_Excel_Worksheet.xlsx"/><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msolanof\Desktop\TRABAJO\ANALISIS\CENTRO%20DE%20CONCILIACION\Cuadro%20Centros%20de%20Conciliacion%202019%20(borrador%20mario).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msolanof\Desktop\TRABAJO\ANALISIS\CENTRO%20DE%20CONCILIACION\Cuadro%20Centros%20de%20Conciliacion%202019%20(borrador%20mario).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msolanof\Desktop\TRABAJO\ANALISIS\CENTRO%20DE%20CONCILIACION\Cuadro%20Centros%20de%20Conciliacion%202019%20(borrador%20mario).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msolanof\Desktop\TRABAJO\ANALISIS\CENTRO%20DE%20CONCILIACION\Cuadro%20Centros%20de%20Conciliacion%202019%20(borrador%20mario).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C:\Users\msolanof\Desktop\TRABAJO\ANALISIS\CENTRO%20DE%20CONCILIACION\Cuadro%20Centros%20de%20Conciliacion%202019%20(borrador%20mar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Razón de congestión, Centros</a:t>
            </a:r>
            <a:r>
              <a:rPr lang="en-US" baseline="0"/>
              <a:t> de Conciliación 2015-2019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7.3228252774173608E-2"/>
          <c:y val="0.15952688172043011"/>
          <c:w val="0.90059685133052603"/>
          <c:h val="0.6890827194987722"/>
        </c:manualLayout>
      </c:layout>
      <c:lineChart>
        <c:grouping val="standard"/>
        <c:varyColors val="0"/>
        <c:ser>
          <c:idx val="0"/>
          <c:order val="0"/>
          <c:tx>
            <c:strRef>
              <c:f>GRAFICOS!$A$2</c:f>
              <c:strCache>
                <c:ptCount val="1"/>
                <c:pt idx="0">
                  <c:v>Razón de congestion</c:v>
                </c:pt>
              </c:strCache>
            </c:strRef>
          </c:tx>
          <c:spPr>
            <a:ln w="28575" cap="rnd">
              <a:solidFill>
                <a:schemeClr val="accent1"/>
              </a:solidFill>
              <a:round/>
            </a:ln>
            <a:effectLst/>
          </c:spPr>
          <c:marker>
            <c:symbol val="none"/>
          </c:marker>
          <c:dLbls>
            <c:dLbl>
              <c:idx val="3"/>
              <c:layout>
                <c:manualLayout>
                  <c:x val="4.759071980963538E-3"/>
                  <c:y val="-4.3010752688172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A6-490D-89A8-49908E4487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GRAFICOS!$B$1:$F$1</c:f>
              <c:numCache>
                <c:formatCode>General</c:formatCode>
                <c:ptCount val="5"/>
                <c:pt idx="0">
                  <c:v>2015</c:v>
                </c:pt>
                <c:pt idx="1">
                  <c:v>2016</c:v>
                </c:pt>
                <c:pt idx="2">
                  <c:v>2017</c:v>
                </c:pt>
                <c:pt idx="3">
                  <c:v>2018</c:v>
                </c:pt>
                <c:pt idx="4">
                  <c:v>2019</c:v>
                </c:pt>
              </c:numCache>
            </c:numRef>
          </c:cat>
          <c:val>
            <c:numRef>
              <c:f>GRAFICOS!$B$2:$F$2</c:f>
              <c:numCache>
                <c:formatCode>General</c:formatCode>
                <c:ptCount val="5"/>
                <c:pt idx="0">
                  <c:v>1.1499999999999999</c:v>
                </c:pt>
                <c:pt idx="1">
                  <c:v>1.18</c:v>
                </c:pt>
                <c:pt idx="2">
                  <c:v>1.21</c:v>
                </c:pt>
                <c:pt idx="3">
                  <c:v>1.1499999999999999</c:v>
                </c:pt>
                <c:pt idx="4">
                  <c:v>1.1499999999999999</c:v>
                </c:pt>
              </c:numCache>
            </c:numRef>
          </c:val>
          <c:smooth val="0"/>
          <c:extLst>
            <c:ext xmlns:c16="http://schemas.microsoft.com/office/drawing/2014/chart" uri="{C3380CC4-5D6E-409C-BE32-E72D297353CC}">
              <c16:uniqueId val="{00000001-C9A6-490D-89A8-49908E448733}"/>
            </c:ext>
          </c:extLst>
        </c:ser>
        <c:dLbls>
          <c:showLegendKey val="0"/>
          <c:showVal val="0"/>
          <c:showCatName val="0"/>
          <c:showSerName val="0"/>
          <c:showPercent val="0"/>
          <c:showBubbleSize val="0"/>
        </c:dLbls>
        <c:smooth val="0"/>
        <c:axId val="1603327455"/>
        <c:axId val="1249638671"/>
      </c:lineChart>
      <c:catAx>
        <c:axId val="1603327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249638671"/>
        <c:crosses val="autoZero"/>
        <c:auto val="1"/>
        <c:lblAlgn val="ctr"/>
        <c:lblOffset val="100"/>
        <c:noMultiLvlLbl val="0"/>
      </c:catAx>
      <c:valAx>
        <c:axId val="1249638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603327455"/>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200">
                <a:solidFill>
                  <a:sysClr val="windowText" lastClr="000000"/>
                </a:solidFill>
              </a:rPr>
              <a:t>Tasa Pendencia y Resolución, Centros de Conciliaicón 2015-2019</a:t>
            </a:r>
            <a:r>
              <a:rPr lang="es-C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8.4078936890770867E-2"/>
          <c:y val="0.15077235772357725"/>
          <c:w val="0.88974616721392874"/>
          <c:h val="0.65380737468792016"/>
        </c:manualLayout>
      </c:layout>
      <c:lineChart>
        <c:grouping val="standard"/>
        <c:varyColors val="0"/>
        <c:ser>
          <c:idx val="0"/>
          <c:order val="0"/>
          <c:tx>
            <c:strRef>
              <c:f>GRAFICOS!$A$29</c:f>
              <c:strCache>
                <c:ptCount val="1"/>
                <c:pt idx="0">
                  <c:v>Tasa de pendencia</c:v>
                </c:pt>
              </c:strCache>
            </c:strRef>
          </c:tx>
          <c:spPr>
            <a:ln w="28575" cap="rnd">
              <a:solidFill>
                <a:schemeClr val="accent1"/>
              </a:solidFill>
              <a:round/>
            </a:ln>
            <a:effectLst/>
          </c:spPr>
          <c:marker>
            <c:symbol val="none"/>
          </c:marker>
          <c:dLbls>
            <c:dLbl>
              <c:idx val="0"/>
              <c:layout>
                <c:manualLayout>
                  <c:x val="-2.6174895895300438E-2"/>
                  <c:y val="-4.0650406504065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C2-45FF-A2A3-7F8C36101741}"/>
                </c:ext>
              </c:extLst>
            </c:dLbl>
            <c:dLbl>
              <c:idx val="1"/>
              <c:layout>
                <c:manualLayout>
                  <c:x val="-4.5211183819155308E-2"/>
                  <c:y val="1.6260162601625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2-45FF-A2A3-7F8C36101741}"/>
                </c:ext>
              </c:extLst>
            </c:dLbl>
            <c:dLbl>
              <c:idx val="2"/>
              <c:layout>
                <c:manualLayout>
                  <c:x val="-2.3795359904818559E-2"/>
                  <c:y val="-4.878048780487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C2-45FF-A2A3-7F8C36101741}"/>
                </c:ext>
              </c:extLst>
            </c:dLbl>
            <c:dLbl>
              <c:idx val="3"/>
              <c:layout>
                <c:manualLayout>
                  <c:x val="-1.4277215942891223E-2"/>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2-45FF-A2A3-7F8C361017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GRAFICOS!$B$28:$F$28</c:f>
              <c:numCache>
                <c:formatCode>General</c:formatCode>
                <c:ptCount val="5"/>
                <c:pt idx="0">
                  <c:v>2015</c:v>
                </c:pt>
                <c:pt idx="1">
                  <c:v>2016</c:v>
                </c:pt>
                <c:pt idx="2">
                  <c:v>2017</c:v>
                </c:pt>
                <c:pt idx="3">
                  <c:v>2018</c:v>
                </c:pt>
                <c:pt idx="4">
                  <c:v>2019</c:v>
                </c:pt>
              </c:numCache>
            </c:numRef>
          </c:cat>
          <c:val>
            <c:numRef>
              <c:f>GRAFICOS!$B$29:$F$29</c:f>
              <c:numCache>
                <c:formatCode>0\.0</c:formatCode>
                <c:ptCount val="5"/>
                <c:pt idx="0">
                  <c:v>12.8</c:v>
                </c:pt>
                <c:pt idx="1">
                  <c:v>15.1</c:v>
                </c:pt>
                <c:pt idx="2">
                  <c:v>20.3</c:v>
                </c:pt>
                <c:pt idx="3">
                  <c:v>13.1</c:v>
                </c:pt>
                <c:pt idx="4">
                  <c:v>12.9</c:v>
                </c:pt>
              </c:numCache>
            </c:numRef>
          </c:val>
          <c:smooth val="0"/>
          <c:extLst>
            <c:ext xmlns:c16="http://schemas.microsoft.com/office/drawing/2014/chart" uri="{C3380CC4-5D6E-409C-BE32-E72D297353CC}">
              <c16:uniqueId val="{00000004-B8C2-45FF-A2A3-7F8C36101741}"/>
            </c:ext>
          </c:extLst>
        </c:ser>
        <c:ser>
          <c:idx val="1"/>
          <c:order val="1"/>
          <c:tx>
            <c:strRef>
              <c:f>GRAFICOS!$A$30</c:f>
              <c:strCache>
                <c:ptCount val="1"/>
                <c:pt idx="0">
                  <c:v>Tasa de resolucion</c:v>
                </c:pt>
              </c:strCache>
            </c:strRef>
          </c:tx>
          <c:spPr>
            <a:ln w="28575" cap="rnd">
              <a:solidFill>
                <a:schemeClr val="accent2"/>
              </a:solidFill>
              <a:round/>
            </a:ln>
            <a:effectLst/>
          </c:spPr>
          <c:marker>
            <c:symbol val="none"/>
          </c:marker>
          <c:dLbls>
            <c:dLbl>
              <c:idx val="0"/>
              <c:layout>
                <c:manualLayout>
                  <c:x val="-1.1897679952409302E-2"/>
                  <c:y val="-3.2520325203252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C2-45FF-A2A3-7F8C36101741}"/>
                </c:ext>
              </c:extLst>
            </c:dLbl>
            <c:dLbl>
              <c:idx val="1"/>
              <c:layout>
                <c:manualLayout>
                  <c:x val="-1.4277215942891136E-2"/>
                  <c:y val="3.65853658536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C2-45FF-A2A3-7F8C36101741}"/>
                </c:ext>
              </c:extLst>
            </c:dLbl>
            <c:dLbl>
              <c:idx val="2"/>
              <c:layout>
                <c:manualLayout>
                  <c:x val="-1.4277215942891223E-2"/>
                  <c:y val="-5.2845528455284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C2-45FF-A2A3-7F8C36101741}"/>
                </c:ext>
              </c:extLst>
            </c:dLbl>
            <c:dLbl>
              <c:idx val="3"/>
              <c:layout>
                <c:manualLayout>
                  <c:x val="0"/>
                  <c:y val="-4.4715447154471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C2-45FF-A2A3-7F8C361017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GRAFICOS!$B$28:$F$28</c:f>
              <c:numCache>
                <c:formatCode>General</c:formatCode>
                <c:ptCount val="5"/>
                <c:pt idx="0">
                  <c:v>2015</c:v>
                </c:pt>
                <c:pt idx="1">
                  <c:v>2016</c:v>
                </c:pt>
                <c:pt idx="2">
                  <c:v>2017</c:v>
                </c:pt>
                <c:pt idx="3">
                  <c:v>2018</c:v>
                </c:pt>
                <c:pt idx="4">
                  <c:v>2019</c:v>
                </c:pt>
              </c:numCache>
            </c:numRef>
          </c:cat>
          <c:val>
            <c:numRef>
              <c:f>GRAFICOS!$B$30:$F$30</c:f>
              <c:numCache>
                <c:formatCode>0\.0</c:formatCode>
                <c:ptCount val="5"/>
                <c:pt idx="0">
                  <c:v>87.5</c:v>
                </c:pt>
                <c:pt idx="1">
                  <c:v>84.9</c:v>
                </c:pt>
                <c:pt idx="2">
                  <c:v>79.7</c:v>
                </c:pt>
                <c:pt idx="3">
                  <c:v>86.9</c:v>
                </c:pt>
                <c:pt idx="4">
                  <c:v>87.1</c:v>
                </c:pt>
              </c:numCache>
            </c:numRef>
          </c:val>
          <c:smooth val="0"/>
          <c:extLst>
            <c:ext xmlns:c16="http://schemas.microsoft.com/office/drawing/2014/chart" uri="{C3380CC4-5D6E-409C-BE32-E72D297353CC}">
              <c16:uniqueId val="{00000009-B8C2-45FF-A2A3-7F8C36101741}"/>
            </c:ext>
          </c:extLst>
        </c:ser>
        <c:dLbls>
          <c:showLegendKey val="0"/>
          <c:showVal val="0"/>
          <c:showCatName val="0"/>
          <c:showSerName val="0"/>
          <c:showPercent val="0"/>
          <c:showBubbleSize val="0"/>
        </c:dLbls>
        <c:smooth val="0"/>
        <c:axId val="1241754271"/>
        <c:axId val="1644070143"/>
      </c:lineChart>
      <c:catAx>
        <c:axId val="1241754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644070143"/>
        <c:crosses val="autoZero"/>
        <c:auto val="1"/>
        <c:lblAlgn val="ctr"/>
        <c:lblOffset val="100"/>
        <c:noMultiLvlLbl val="0"/>
      </c:catAx>
      <c:valAx>
        <c:axId val="16440701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241754271"/>
        <c:crosses val="autoZero"/>
        <c:crossBetween val="between"/>
      </c:valAx>
      <c:spPr>
        <a:noFill/>
        <a:ln>
          <a:noFill/>
        </a:ln>
        <a:effectLst/>
      </c:spPr>
    </c:plotArea>
    <c:legend>
      <c:legendPos val="b"/>
      <c:layout>
        <c:manualLayout>
          <c:xMode val="edge"/>
          <c:yMode val="edge"/>
          <c:x val="0.24725215118484967"/>
          <c:y val="0.86636130849497472"/>
          <c:w val="0.52453198555415548"/>
          <c:h val="6.85980410985212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Casos Entrados, Centros de Conciliación 2015-2019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9.4881466176560569E-2"/>
          <c:y val="0.14925553319919518"/>
          <c:w val="0.87881847405057634"/>
          <c:h val="0.70507739349482723"/>
        </c:manualLayout>
      </c:layout>
      <c:lineChart>
        <c:grouping val="standard"/>
        <c:varyColors val="0"/>
        <c:ser>
          <c:idx val="0"/>
          <c:order val="0"/>
          <c:tx>
            <c:strRef>
              <c:f>GRAFICOS!$A$53</c:f>
              <c:strCache>
                <c:ptCount val="1"/>
                <c:pt idx="0">
                  <c:v>Casos entrados</c:v>
                </c:pt>
              </c:strCache>
            </c:strRef>
          </c:tx>
          <c:spPr>
            <a:ln w="28575" cap="rnd">
              <a:solidFill>
                <a:schemeClr val="accent1"/>
              </a:solidFill>
              <a:round/>
            </a:ln>
            <a:effectLst/>
          </c:spPr>
          <c:marker>
            <c:symbol val="none"/>
          </c:marker>
          <c:dLbls>
            <c:dLbl>
              <c:idx val="0"/>
              <c:layout>
                <c:manualLayout>
                  <c:x val="-9.5636580992229745E-3"/>
                  <c:y val="-3.621730382293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C4-429A-AB58-DCA79017DAA4}"/>
                </c:ext>
              </c:extLst>
            </c:dLbl>
            <c:dLbl>
              <c:idx val="1"/>
              <c:layout>
                <c:manualLayout>
                  <c:x val="-4.7818290496114808E-2"/>
                  <c:y val="5.6338028169014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C4-429A-AB58-DCA79017DAA4}"/>
                </c:ext>
              </c:extLst>
            </c:dLbl>
            <c:dLbl>
              <c:idx val="2"/>
              <c:layout>
                <c:manualLayout>
                  <c:x val="-2.390914524805738E-3"/>
                  <c:y val="-4.4265593561368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C4-429A-AB58-DCA79017DAA4}"/>
                </c:ext>
              </c:extLst>
            </c:dLbl>
            <c:dLbl>
              <c:idx val="3"/>
              <c:layout>
                <c:manualLayout>
                  <c:x val="-3.8254632396891898E-2"/>
                  <c:y val="3.621730382293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C4-429A-AB58-DCA79017DAA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GRAFICOS!$B$52:$F$52</c:f>
              <c:numCache>
                <c:formatCode>General</c:formatCode>
                <c:ptCount val="5"/>
                <c:pt idx="0">
                  <c:v>2015</c:v>
                </c:pt>
                <c:pt idx="1">
                  <c:v>2016</c:v>
                </c:pt>
                <c:pt idx="2">
                  <c:v>2017</c:v>
                </c:pt>
                <c:pt idx="3">
                  <c:v>2018</c:v>
                </c:pt>
                <c:pt idx="4">
                  <c:v>2019</c:v>
                </c:pt>
              </c:numCache>
            </c:numRef>
          </c:cat>
          <c:val>
            <c:numRef>
              <c:f>GRAFICOS!$B$53:$F$53</c:f>
              <c:numCache>
                <c:formatCode>#,##0</c:formatCode>
                <c:ptCount val="5"/>
                <c:pt idx="0">
                  <c:v>13677</c:v>
                </c:pt>
                <c:pt idx="1">
                  <c:v>12454</c:v>
                </c:pt>
                <c:pt idx="2">
                  <c:v>12609</c:v>
                </c:pt>
                <c:pt idx="3" formatCode="General">
                  <c:v>12010</c:v>
                </c:pt>
                <c:pt idx="4">
                  <c:v>13549</c:v>
                </c:pt>
              </c:numCache>
            </c:numRef>
          </c:val>
          <c:smooth val="0"/>
          <c:extLst>
            <c:ext xmlns:c16="http://schemas.microsoft.com/office/drawing/2014/chart" uri="{C3380CC4-5D6E-409C-BE32-E72D297353CC}">
              <c16:uniqueId val="{00000004-48C4-429A-AB58-DCA79017DAA4}"/>
            </c:ext>
          </c:extLst>
        </c:ser>
        <c:dLbls>
          <c:showLegendKey val="0"/>
          <c:showVal val="0"/>
          <c:showCatName val="0"/>
          <c:showSerName val="0"/>
          <c:showPercent val="0"/>
          <c:showBubbleSize val="0"/>
        </c:dLbls>
        <c:smooth val="0"/>
        <c:axId val="1142495503"/>
        <c:axId val="1147105279"/>
      </c:lineChart>
      <c:catAx>
        <c:axId val="114249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147105279"/>
        <c:crosses val="autoZero"/>
        <c:auto val="1"/>
        <c:lblAlgn val="ctr"/>
        <c:lblOffset val="100"/>
        <c:noMultiLvlLbl val="0"/>
      </c:catAx>
      <c:valAx>
        <c:axId val="1147105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142495503"/>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Casos Terminados, Centros de Conciliación 2015-2019</a:t>
            </a:r>
          </a:p>
        </c:rich>
      </c:tx>
      <c:layout>
        <c:manualLayout>
          <c:xMode val="edge"/>
          <c:yMode val="edge"/>
          <c:x val="0.10939619995199344"/>
          <c:y val="1.64271047227926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9.9663295226172066E-2"/>
          <c:y val="0.15232032854209449"/>
          <c:w val="0.87881847405057634"/>
          <c:h val="0.67438083073291399"/>
        </c:manualLayout>
      </c:layout>
      <c:lineChart>
        <c:grouping val="standard"/>
        <c:varyColors val="0"/>
        <c:ser>
          <c:idx val="0"/>
          <c:order val="0"/>
          <c:tx>
            <c:strRef>
              <c:f>GRAFICOS!$A$75</c:f>
              <c:strCache>
                <c:ptCount val="1"/>
                <c:pt idx="0">
                  <c:v>Casos Terminados</c:v>
                </c:pt>
              </c:strCache>
            </c:strRef>
          </c:tx>
          <c:spPr>
            <a:ln w="28575" cap="rnd">
              <a:solidFill>
                <a:schemeClr val="accent1"/>
              </a:solidFill>
              <a:round/>
            </a:ln>
            <a:effectLst/>
          </c:spPr>
          <c:marker>
            <c:symbol val="none"/>
          </c:marker>
          <c:dLbls>
            <c:dLbl>
              <c:idx val="1"/>
              <c:layout>
                <c:manualLayout>
                  <c:x val="0"/>
                  <c:y val="-2.4640657084188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EA-42AA-A61E-9984F4665898}"/>
                </c:ext>
              </c:extLst>
            </c:dLbl>
            <c:dLbl>
              <c:idx val="2"/>
              <c:layout>
                <c:manualLayout>
                  <c:x val="-2.390914524805738E-3"/>
                  <c:y val="-2.8747433264887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EA-42AA-A61E-9984F4665898}"/>
                </c:ext>
              </c:extLst>
            </c:dLbl>
            <c:dLbl>
              <c:idx val="3"/>
              <c:layout>
                <c:manualLayout>
                  <c:x val="-3.5863717872086164E-2"/>
                  <c:y val="4.1067761806981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EA-42AA-A61E-9984F4665898}"/>
                </c:ext>
              </c:extLst>
            </c:dLbl>
            <c:dLbl>
              <c:idx val="4"/>
              <c:layout>
                <c:manualLayout>
                  <c:x val="0"/>
                  <c:y val="-1.2320328542094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EA-42AA-A61E-9984F46658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GRAFICOS!$B$74:$F$74</c:f>
              <c:numCache>
                <c:formatCode>General</c:formatCode>
                <c:ptCount val="5"/>
                <c:pt idx="0">
                  <c:v>2015</c:v>
                </c:pt>
                <c:pt idx="1">
                  <c:v>2016</c:v>
                </c:pt>
                <c:pt idx="2">
                  <c:v>2017</c:v>
                </c:pt>
                <c:pt idx="3">
                  <c:v>2018</c:v>
                </c:pt>
                <c:pt idx="4">
                  <c:v>2019</c:v>
                </c:pt>
              </c:numCache>
            </c:numRef>
          </c:cat>
          <c:val>
            <c:numRef>
              <c:f>GRAFICOS!$B$75:$F$75</c:f>
              <c:numCache>
                <c:formatCode>#,##0</c:formatCode>
                <c:ptCount val="5"/>
                <c:pt idx="0">
                  <c:v>14055</c:v>
                </c:pt>
                <c:pt idx="1">
                  <c:v>12881</c:v>
                </c:pt>
                <c:pt idx="2">
                  <c:v>12476</c:v>
                </c:pt>
                <c:pt idx="3">
                  <c:v>12108</c:v>
                </c:pt>
                <c:pt idx="4">
                  <c:v>13494</c:v>
                </c:pt>
              </c:numCache>
            </c:numRef>
          </c:val>
          <c:smooth val="0"/>
          <c:extLst>
            <c:ext xmlns:c16="http://schemas.microsoft.com/office/drawing/2014/chart" uri="{C3380CC4-5D6E-409C-BE32-E72D297353CC}">
              <c16:uniqueId val="{00000004-FDEA-42AA-A61E-9984F4665898}"/>
            </c:ext>
          </c:extLst>
        </c:ser>
        <c:dLbls>
          <c:showLegendKey val="0"/>
          <c:showVal val="0"/>
          <c:showCatName val="0"/>
          <c:showSerName val="0"/>
          <c:showPercent val="0"/>
          <c:showBubbleSize val="0"/>
        </c:dLbls>
        <c:smooth val="0"/>
        <c:axId val="1589503679"/>
        <c:axId val="1570692223"/>
      </c:lineChart>
      <c:catAx>
        <c:axId val="1589503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570692223"/>
        <c:crosses val="autoZero"/>
        <c:auto val="1"/>
        <c:lblAlgn val="ctr"/>
        <c:lblOffset val="100"/>
        <c:noMultiLvlLbl val="0"/>
      </c:catAx>
      <c:valAx>
        <c:axId val="1570692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589503679"/>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Circulante al finalizar, Centros de Conciliación 2015-2019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R"/>
        </a:p>
      </c:txPr>
    </c:title>
    <c:autoTitleDeleted val="0"/>
    <c:plotArea>
      <c:layout>
        <c:manualLayout>
          <c:layoutTarget val="inner"/>
          <c:xMode val="edge"/>
          <c:yMode val="edge"/>
          <c:x val="7.9018827124221411E-2"/>
          <c:y val="0.15138775510204083"/>
          <c:w val="0.89471251615936065"/>
          <c:h val="0.68984713336614178"/>
        </c:manualLayout>
      </c:layout>
      <c:lineChart>
        <c:grouping val="standard"/>
        <c:varyColors val="0"/>
        <c:ser>
          <c:idx val="0"/>
          <c:order val="0"/>
          <c:tx>
            <c:strRef>
              <c:f>GRAFICOS!$A$97</c:f>
              <c:strCache>
                <c:ptCount val="1"/>
                <c:pt idx="0">
                  <c:v>Circulante al finalizar</c:v>
                </c:pt>
              </c:strCache>
            </c:strRef>
          </c:tx>
          <c:spPr>
            <a:ln w="28575" cap="rnd">
              <a:solidFill>
                <a:schemeClr val="accent1"/>
              </a:solidFill>
              <a:round/>
            </a:ln>
            <a:effectLst/>
          </c:spPr>
          <c:marker>
            <c:symbol val="none"/>
          </c:marker>
          <c:dLbls>
            <c:dLbl>
              <c:idx val="0"/>
              <c:layout>
                <c:manualLayout>
                  <c:x val="-6.9253731343283581E-2"/>
                  <c:y val="-2.0408163265306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56-4E0C-93BF-83A84DB93DF2}"/>
                </c:ext>
              </c:extLst>
            </c:dLbl>
            <c:dLbl>
              <c:idx val="2"/>
              <c:layout>
                <c:manualLayout>
                  <c:x val="-4.7761194029851623E-3"/>
                  <c:y val="-3.6734693877551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56-4E0C-93BF-83A84DB93DF2}"/>
                </c:ext>
              </c:extLst>
            </c:dLbl>
            <c:dLbl>
              <c:idx val="3"/>
              <c:layout>
                <c:manualLayout>
                  <c:x val="-3.5820895522388062E-2"/>
                  <c:y val="3.2653061224489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56-4E0C-93BF-83A84DB93DF2}"/>
                </c:ext>
              </c:extLst>
            </c:dLbl>
            <c:dLbl>
              <c:idx val="4"/>
              <c:layout>
                <c:manualLayout>
                  <c:x val="0"/>
                  <c:y val="-3.67346938775510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56-4E0C-93BF-83A84DB93DF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GRAFICOS!$B$96:$F$96</c:f>
              <c:numCache>
                <c:formatCode>General</c:formatCode>
                <c:ptCount val="5"/>
                <c:pt idx="0">
                  <c:v>2015</c:v>
                </c:pt>
                <c:pt idx="1">
                  <c:v>2016</c:v>
                </c:pt>
                <c:pt idx="2">
                  <c:v>2017</c:v>
                </c:pt>
                <c:pt idx="3">
                  <c:v>2018</c:v>
                </c:pt>
                <c:pt idx="4">
                  <c:v>2019</c:v>
                </c:pt>
              </c:numCache>
            </c:numRef>
          </c:cat>
          <c:val>
            <c:numRef>
              <c:f>GRAFICOS!$B$97:$F$97</c:f>
              <c:numCache>
                <c:formatCode>General</c:formatCode>
                <c:ptCount val="5"/>
                <c:pt idx="0">
                  <c:v>2064</c:v>
                </c:pt>
                <c:pt idx="1">
                  <c:v>2294</c:v>
                </c:pt>
                <c:pt idx="2">
                  <c:v>3060</c:v>
                </c:pt>
                <c:pt idx="3">
                  <c:v>1829</c:v>
                </c:pt>
                <c:pt idx="4">
                  <c:v>1993</c:v>
                </c:pt>
              </c:numCache>
            </c:numRef>
          </c:val>
          <c:smooth val="0"/>
          <c:extLst>
            <c:ext xmlns:c16="http://schemas.microsoft.com/office/drawing/2014/chart" uri="{C3380CC4-5D6E-409C-BE32-E72D297353CC}">
              <c16:uniqueId val="{00000004-3C56-4E0C-93BF-83A84DB93DF2}"/>
            </c:ext>
          </c:extLst>
        </c:ser>
        <c:dLbls>
          <c:showLegendKey val="0"/>
          <c:showVal val="0"/>
          <c:showCatName val="0"/>
          <c:showSerName val="0"/>
          <c:showPercent val="0"/>
          <c:showBubbleSize val="0"/>
        </c:dLbls>
        <c:smooth val="0"/>
        <c:axId val="1637565423"/>
        <c:axId val="1629003759"/>
      </c:lineChart>
      <c:catAx>
        <c:axId val="1637565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629003759"/>
        <c:crosses val="autoZero"/>
        <c:auto val="1"/>
        <c:lblAlgn val="ctr"/>
        <c:lblOffset val="100"/>
        <c:noMultiLvlLbl val="0"/>
      </c:catAx>
      <c:valAx>
        <c:axId val="1629003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637565423"/>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0.92364</cdr:y>
    </cdr:from>
    <cdr:to>
      <cdr:x>0.6395</cdr:x>
      <cdr:y>1</cdr:y>
    </cdr:to>
    <cdr:sp macro="" textlink="">
      <cdr:nvSpPr>
        <cdr:cNvPr id="2" name="CuadroTexto 10"/>
        <cdr:cNvSpPr txBox="1"/>
      </cdr:nvSpPr>
      <cdr:spPr>
        <a:xfrm xmlns:a="http://schemas.openxmlformats.org/drawingml/2006/main">
          <a:off x="0" y="2727276"/>
          <a:ext cx="3413123" cy="225474"/>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0.92426</cdr:y>
    </cdr:from>
    <cdr:to>
      <cdr:x>0.6395</cdr:x>
      <cdr:y>1</cdr:y>
    </cdr:to>
    <cdr:sp macro="" textlink="">
      <cdr:nvSpPr>
        <cdr:cNvPr id="3" name="CuadroTexto 10"/>
        <cdr:cNvSpPr txBox="1"/>
      </cdr:nvSpPr>
      <cdr:spPr>
        <a:xfrm xmlns:a="http://schemas.openxmlformats.org/drawingml/2006/main">
          <a:off x="0" y="2887574"/>
          <a:ext cx="3413123" cy="236626"/>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0.92502</cdr:y>
    </cdr:from>
    <cdr:to>
      <cdr:x>0.64256</cdr:x>
      <cdr:y>1</cdr:y>
    </cdr:to>
    <cdr:sp macro="" textlink="">
      <cdr:nvSpPr>
        <cdr:cNvPr id="3" name="CuadroTexto 10"/>
        <cdr:cNvSpPr txBox="1"/>
      </cdr:nvSpPr>
      <cdr:spPr>
        <a:xfrm xmlns:a="http://schemas.openxmlformats.org/drawingml/2006/main">
          <a:off x="0" y="2919324"/>
          <a:ext cx="3413123" cy="236626"/>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0.92348</cdr:y>
    </cdr:from>
    <cdr:to>
      <cdr:x>0.64256</cdr:x>
      <cdr:y>1</cdr:y>
    </cdr:to>
    <cdr:sp macro="" textlink="">
      <cdr:nvSpPr>
        <cdr:cNvPr id="3" name="CuadroTexto 10"/>
        <cdr:cNvSpPr txBox="1"/>
      </cdr:nvSpPr>
      <cdr:spPr>
        <a:xfrm xmlns:a="http://schemas.openxmlformats.org/drawingml/2006/main">
          <a:off x="0" y="2855824"/>
          <a:ext cx="3413123" cy="236626"/>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0.00119</cdr:x>
      <cdr:y>0.92722</cdr:y>
    </cdr:from>
    <cdr:to>
      <cdr:x>0.64298</cdr:x>
      <cdr:y>1</cdr:y>
    </cdr:to>
    <cdr:sp macro="" textlink="">
      <cdr:nvSpPr>
        <cdr:cNvPr id="2" name="CuadroTexto 10"/>
        <cdr:cNvSpPr txBox="1"/>
      </cdr:nvSpPr>
      <cdr:spPr>
        <a:xfrm xmlns:a="http://schemas.openxmlformats.org/drawingml/2006/main">
          <a:off x="6350" y="3014574"/>
          <a:ext cx="3413123" cy="236626"/>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60</TotalTime>
  <Pages>22</Pages>
  <Words>6048</Words>
  <Characters>33265</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Chacón Gamboa</dc:creator>
  <cp:keywords/>
  <dc:description/>
  <cp:lastModifiedBy>Secretaría General de la Corte - Comunicaciones - Bryan Chacón Gamboa . Aut.</cp:lastModifiedBy>
  <cp:revision>17</cp:revision>
  <dcterms:created xsi:type="dcterms:W3CDTF">2021-04-08T20:11:00Z</dcterms:created>
  <dcterms:modified xsi:type="dcterms:W3CDTF">2021-04-29T16:26:00Z</dcterms:modified>
</cp:coreProperties>
</file>