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3DBDC0" w14:textId="3E6FA550" w:rsidR="0029216A" w:rsidRPr="00584486" w:rsidRDefault="006312AE" w:rsidP="00584486">
      <w:pPr>
        <w:pStyle w:val="Ttulo7"/>
        <w:tabs>
          <w:tab w:val="clear" w:pos="0"/>
          <w:tab w:val="left" w:pos="4280"/>
        </w:tabs>
        <w:ind w:left="4248"/>
        <w:jc w:val="both"/>
        <w:rPr>
          <w:rFonts w:ascii="Times New Roman" w:hAnsi="Times New Roman"/>
          <w:bCs w:val="0"/>
          <w:sz w:val="22"/>
          <w:szCs w:val="22"/>
          <w:u w:val="none"/>
          <w:lang w:val="es-ES_tradnl"/>
        </w:rPr>
      </w:pPr>
      <w:r w:rsidRPr="00584486">
        <w:rPr>
          <w:rFonts w:ascii="Times New Roman" w:hAnsi="Times New Roman"/>
          <w:bCs w:val="0"/>
          <w:sz w:val="22"/>
          <w:szCs w:val="22"/>
          <w:u w:val="none"/>
          <w:lang w:val="es-ES_tradnl"/>
        </w:rPr>
        <w:t>San José,</w:t>
      </w:r>
      <w:r w:rsidR="00D93E61" w:rsidRPr="00584486">
        <w:rPr>
          <w:rFonts w:ascii="Times New Roman" w:hAnsi="Times New Roman"/>
          <w:bCs w:val="0"/>
          <w:sz w:val="22"/>
          <w:szCs w:val="22"/>
          <w:u w:val="none"/>
          <w:lang w:val="es-ES_tradnl"/>
        </w:rPr>
        <w:t xml:space="preserve"> </w:t>
      </w:r>
      <w:r w:rsidR="00113671" w:rsidRPr="00584486">
        <w:rPr>
          <w:rFonts w:ascii="Times New Roman" w:hAnsi="Times New Roman"/>
          <w:bCs w:val="0"/>
          <w:sz w:val="22"/>
          <w:szCs w:val="22"/>
          <w:u w:val="none"/>
          <w:lang w:val="es-ES_tradnl"/>
        </w:rPr>
        <w:t xml:space="preserve">11 </w:t>
      </w:r>
      <w:r w:rsidR="006A694A" w:rsidRPr="00584486">
        <w:rPr>
          <w:rFonts w:ascii="Times New Roman" w:hAnsi="Times New Roman"/>
          <w:bCs w:val="0"/>
          <w:sz w:val="22"/>
          <w:szCs w:val="22"/>
          <w:u w:val="none"/>
          <w:lang w:val="es-ES_tradnl"/>
        </w:rPr>
        <w:t xml:space="preserve">de </w:t>
      </w:r>
      <w:r w:rsidR="00113671" w:rsidRPr="00584486">
        <w:rPr>
          <w:rFonts w:ascii="Times New Roman" w:hAnsi="Times New Roman"/>
          <w:bCs w:val="0"/>
          <w:sz w:val="22"/>
          <w:szCs w:val="22"/>
          <w:u w:val="none"/>
          <w:lang w:val="es-ES_tradnl"/>
        </w:rPr>
        <w:t xml:space="preserve">marzo </w:t>
      </w:r>
      <w:r w:rsidR="00860FA5" w:rsidRPr="00584486">
        <w:rPr>
          <w:rFonts w:ascii="Times New Roman" w:hAnsi="Times New Roman"/>
          <w:bCs w:val="0"/>
          <w:sz w:val="22"/>
          <w:szCs w:val="22"/>
          <w:u w:val="none"/>
          <w:lang w:val="es-ES_tradnl"/>
        </w:rPr>
        <w:t>de 20</w:t>
      </w:r>
      <w:r w:rsidR="00041CB5" w:rsidRPr="00584486">
        <w:rPr>
          <w:rFonts w:ascii="Times New Roman" w:hAnsi="Times New Roman"/>
          <w:bCs w:val="0"/>
          <w:sz w:val="22"/>
          <w:szCs w:val="22"/>
          <w:u w:val="none"/>
          <w:lang w:val="es-ES_tradnl"/>
        </w:rPr>
        <w:t>2</w:t>
      </w:r>
      <w:r w:rsidR="0021520D" w:rsidRPr="00584486">
        <w:rPr>
          <w:rFonts w:ascii="Times New Roman" w:hAnsi="Times New Roman"/>
          <w:bCs w:val="0"/>
          <w:sz w:val="22"/>
          <w:szCs w:val="22"/>
          <w:u w:val="none"/>
          <w:lang w:val="es-ES_tradnl"/>
        </w:rPr>
        <w:t>1</w:t>
      </w:r>
    </w:p>
    <w:p w14:paraId="54A54810" w14:textId="7CC42F7B" w:rsidR="0029216A" w:rsidRPr="00584486" w:rsidRDefault="00860FA5" w:rsidP="00584486">
      <w:pPr>
        <w:pStyle w:val="Ttulo7"/>
        <w:tabs>
          <w:tab w:val="clear" w:pos="0"/>
          <w:tab w:val="left" w:pos="4280"/>
        </w:tabs>
        <w:ind w:left="4248"/>
        <w:jc w:val="both"/>
        <w:rPr>
          <w:rFonts w:ascii="Times New Roman" w:hAnsi="Times New Roman"/>
          <w:sz w:val="22"/>
          <w:szCs w:val="22"/>
          <w:u w:val="none"/>
          <w:lang w:val="es-ES_tradnl"/>
        </w:rPr>
      </w:pPr>
      <w:proofErr w:type="spellStart"/>
      <w:r w:rsidRPr="00584486">
        <w:rPr>
          <w:rFonts w:ascii="Times New Roman" w:hAnsi="Times New Roman"/>
          <w:sz w:val="22"/>
          <w:szCs w:val="22"/>
          <w:u w:val="none"/>
          <w:lang w:val="es-ES_tradnl"/>
        </w:rPr>
        <w:t>N°</w:t>
      </w:r>
      <w:proofErr w:type="spellEnd"/>
      <w:r w:rsidRPr="00584486">
        <w:rPr>
          <w:rFonts w:ascii="Times New Roman" w:hAnsi="Times New Roman"/>
          <w:sz w:val="22"/>
          <w:szCs w:val="22"/>
          <w:u w:val="none"/>
          <w:lang w:val="es-ES_tradnl"/>
        </w:rPr>
        <w:t xml:space="preserve"> </w:t>
      </w:r>
      <w:r w:rsidR="005652C1">
        <w:rPr>
          <w:rFonts w:ascii="Times New Roman" w:hAnsi="Times New Roman"/>
          <w:sz w:val="22"/>
          <w:szCs w:val="22"/>
          <w:u w:val="none"/>
          <w:lang w:val="es-ES_tradnl"/>
        </w:rPr>
        <w:t>2363</w:t>
      </w:r>
      <w:r w:rsidR="00186ADE" w:rsidRPr="00584486">
        <w:rPr>
          <w:rFonts w:ascii="Times New Roman" w:hAnsi="Times New Roman"/>
          <w:sz w:val="22"/>
          <w:szCs w:val="22"/>
          <w:u w:val="none"/>
          <w:lang w:val="es-ES_tradnl"/>
        </w:rPr>
        <w:t>-</w:t>
      </w:r>
      <w:r w:rsidR="00113671" w:rsidRPr="00584486">
        <w:rPr>
          <w:rFonts w:ascii="Times New Roman" w:hAnsi="Times New Roman"/>
          <w:sz w:val="22"/>
          <w:szCs w:val="22"/>
          <w:u w:val="none"/>
          <w:lang w:val="es-ES_tradnl"/>
        </w:rPr>
        <w:t>2021</w:t>
      </w:r>
    </w:p>
    <w:p w14:paraId="63CA7B6E" w14:textId="77777777" w:rsidR="0029216A" w:rsidRPr="00584486" w:rsidRDefault="0029216A" w:rsidP="00584486">
      <w:pPr>
        <w:pStyle w:val="Ttulo7"/>
        <w:tabs>
          <w:tab w:val="clear" w:pos="0"/>
          <w:tab w:val="left" w:pos="4280"/>
        </w:tabs>
        <w:ind w:left="4248"/>
        <w:jc w:val="both"/>
        <w:rPr>
          <w:rFonts w:ascii="Times New Roman" w:hAnsi="Times New Roman"/>
          <w:sz w:val="22"/>
          <w:szCs w:val="22"/>
          <w:u w:val="none"/>
          <w:lang w:val="es-CR"/>
        </w:rPr>
      </w:pPr>
      <w:r w:rsidRPr="00584486">
        <w:rPr>
          <w:rFonts w:ascii="Times New Roman" w:hAnsi="Times New Roman"/>
          <w:sz w:val="22"/>
          <w:szCs w:val="22"/>
          <w:u w:val="none"/>
          <w:lang w:val="es-CR"/>
        </w:rPr>
        <w:t>Al contestar refiérase a este # de oficio</w:t>
      </w:r>
    </w:p>
    <w:p w14:paraId="69EE2132" w14:textId="77777777" w:rsidR="0029216A" w:rsidRPr="00584486" w:rsidRDefault="0029216A" w:rsidP="00584486">
      <w:pPr>
        <w:jc w:val="both"/>
        <w:rPr>
          <w:b/>
          <w:bCs/>
          <w:sz w:val="22"/>
          <w:szCs w:val="22"/>
        </w:rPr>
      </w:pPr>
    </w:p>
    <w:p w14:paraId="6F7C6D21" w14:textId="77777777" w:rsidR="00302FF5" w:rsidRPr="00584486" w:rsidRDefault="00302FF5" w:rsidP="00584486">
      <w:pPr>
        <w:jc w:val="both"/>
        <w:rPr>
          <w:b/>
          <w:bCs/>
          <w:sz w:val="22"/>
          <w:szCs w:val="22"/>
        </w:rPr>
      </w:pPr>
    </w:p>
    <w:p w14:paraId="13736F65" w14:textId="77777777" w:rsidR="00302FF5" w:rsidRPr="00584486" w:rsidRDefault="00302FF5" w:rsidP="00584486">
      <w:pPr>
        <w:jc w:val="both"/>
        <w:rPr>
          <w:b/>
          <w:bCs/>
          <w:sz w:val="22"/>
          <w:szCs w:val="22"/>
        </w:rPr>
      </w:pPr>
    </w:p>
    <w:p w14:paraId="7301F0AD" w14:textId="77777777" w:rsidR="00C53DC9" w:rsidRPr="00584486" w:rsidRDefault="00C53DC9" w:rsidP="00584486">
      <w:pPr>
        <w:autoSpaceDE w:val="0"/>
        <w:autoSpaceDN w:val="0"/>
        <w:adjustRightInd w:val="0"/>
        <w:jc w:val="both"/>
        <w:rPr>
          <w:b/>
          <w:bCs/>
          <w:sz w:val="22"/>
          <w:szCs w:val="22"/>
          <w:lang w:val="es-ES_tradnl"/>
        </w:rPr>
      </w:pPr>
      <w:bookmarkStart w:id="0" w:name="_Hlk58401826"/>
      <w:r w:rsidRPr="00584486">
        <w:rPr>
          <w:b/>
          <w:bCs/>
          <w:kern w:val="1"/>
          <w:sz w:val="22"/>
          <w:szCs w:val="22"/>
        </w:rPr>
        <w:t xml:space="preserve">Señora </w:t>
      </w:r>
      <w:r w:rsidRPr="00584486">
        <w:rPr>
          <w:b/>
          <w:bCs/>
          <w:sz w:val="22"/>
          <w:szCs w:val="22"/>
          <w:lang w:val="es-ES_tradnl"/>
        </w:rPr>
        <w:t xml:space="preserve">Magistrada </w:t>
      </w:r>
    </w:p>
    <w:p w14:paraId="2C7B00E1" w14:textId="77777777" w:rsidR="00C53DC9" w:rsidRPr="00584486" w:rsidRDefault="00C53DC9" w:rsidP="00584486">
      <w:pPr>
        <w:autoSpaceDE w:val="0"/>
        <w:autoSpaceDN w:val="0"/>
        <w:adjustRightInd w:val="0"/>
        <w:jc w:val="both"/>
        <w:rPr>
          <w:b/>
          <w:bCs/>
          <w:sz w:val="22"/>
          <w:szCs w:val="22"/>
          <w:lang w:val="es-ES_tradnl"/>
        </w:rPr>
      </w:pPr>
      <w:proofErr w:type="spellStart"/>
      <w:r w:rsidRPr="00584486">
        <w:rPr>
          <w:b/>
          <w:bCs/>
          <w:sz w:val="22"/>
          <w:szCs w:val="22"/>
          <w:lang w:val="es-ES_tradnl"/>
        </w:rPr>
        <w:t>M.Sc</w:t>
      </w:r>
      <w:proofErr w:type="spellEnd"/>
      <w:r w:rsidRPr="00584486">
        <w:rPr>
          <w:b/>
          <w:bCs/>
          <w:sz w:val="22"/>
          <w:szCs w:val="22"/>
          <w:lang w:val="es-ES_tradnl"/>
        </w:rPr>
        <w:t>. Patricia Solano Castro, Coordinadora</w:t>
      </w:r>
    </w:p>
    <w:p w14:paraId="05DD7E1A" w14:textId="77777777" w:rsidR="00C53DC9" w:rsidRPr="00584486" w:rsidRDefault="00C53DC9" w:rsidP="00584486">
      <w:pPr>
        <w:autoSpaceDE w:val="0"/>
        <w:autoSpaceDN w:val="0"/>
        <w:adjustRightInd w:val="0"/>
        <w:jc w:val="both"/>
        <w:rPr>
          <w:b/>
          <w:bCs/>
          <w:sz w:val="22"/>
          <w:szCs w:val="22"/>
        </w:rPr>
      </w:pPr>
      <w:r w:rsidRPr="00584486">
        <w:rPr>
          <w:b/>
          <w:bCs/>
          <w:sz w:val="22"/>
          <w:szCs w:val="22"/>
        </w:rPr>
        <w:t>Comisión de la Jurisdicción Penal</w:t>
      </w:r>
    </w:p>
    <w:p w14:paraId="1D3B4E11" w14:textId="77777777" w:rsidR="00C53DC9" w:rsidRPr="00584486" w:rsidRDefault="00C53DC9" w:rsidP="00584486">
      <w:pPr>
        <w:autoSpaceDE w:val="0"/>
        <w:autoSpaceDN w:val="0"/>
        <w:adjustRightInd w:val="0"/>
        <w:jc w:val="both"/>
        <w:rPr>
          <w:b/>
          <w:bCs/>
          <w:sz w:val="22"/>
          <w:szCs w:val="22"/>
          <w:lang w:val="es-ES_tradnl"/>
        </w:rPr>
      </w:pPr>
    </w:p>
    <w:p w14:paraId="072E9282" w14:textId="77777777" w:rsidR="00C53DC9" w:rsidRPr="00584486" w:rsidRDefault="00C53DC9" w:rsidP="00584486">
      <w:pPr>
        <w:jc w:val="both"/>
        <w:rPr>
          <w:b/>
          <w:bCs/>
          <w:sz w:val="22"/>
          <w:szCs w:val="22"/>
          <w:lang w:val="es-ES_tradnl"/>
        </w:rPr>
      </w:pPr>
      <w:r w:rsidRPr="00584486">
        <w:rPr>
          <w:b/>
          <w:bCs/>
          <w:sz w:val="22"/>
          <w:szCs w:val="22"/>
          <w:lang w:val="es-ES_tradnl"/>
        </w:rPr>
        <w:t>Estimada Señora:</w:t>
      </w:r>
    </w:p>
    <w:bookmarkEnd w:id="0"/>
    <w:p w14:paraId="19D5094A" w14:textId="77777777" w:rsidR="009C666D" w:rsidRPr="00584486" w:rsidRDefault="009C666D" w:rsidP="00584486">
      <w:pPr>
        <w:jc w:val="both"/>
        <w:rPr>
          <w:b/>
          <w:bCs/>
          <w:sz w:val="22"/>
          <w:szCs w:val="22"/>
          <w:lang w:val="es-CR"/>
        </w:rPr>
      </w:pPr>
    </w:p>
    <w:p w14:paraId="1CD21F2C" w14:textId="6170829E" w:rsidR="0029216A" w:rsidRPr="00584486" w:rsidRDefault="0029216A" w:rsidP="00584486">
      <w:pPr>
        <w:ind w:firstLine="708"/>
        <w:jc w:val="both"/>
        <w:rPr>
          <w:sz w:val="22"/>
          <w:szCs w:val="22"/>
        </w:rPr>
      </w:pPr>
      <w:r w:rsidRPr="00584486">
        <w:rPr>
          <w:sz w:val="22"/>
          <w:szCs w:val="22"/>
        </w:rPr>
        <w:t xml:space="preserve">Para su estimable conocimiento y fines consiguientes, le transcribo el acuerdo tomado por el Consejo Superior del Poder Judicial, en sesión </w:t>
      </w:r>
      <w:proofErr w:type="spellStart"/>
      <w:r w:rsidR="0087670A" w:rsidRPr="00584486">
        <w:rPr>
          <w:b/>
          <w:bCs/>
          <w:sz w:val="22"/>
          <w:szCs w:val="22"/>
        </w:rPr>
        <w:t>N°</w:t>
      </w:r>
      <w:proofErr w:type="spellEnd"/>
      <w:r w:rsidR="009F45D2" w:rsidRPr="00584486">
        <w:rPr>
          <w:b/>
          <w:bCs/>
          <w:sz w:val="22"/>
          <w:szCs w:val="22"/>
        </w:rPr>
        <w:t xml:space="preserve"> </w:t>
      </w:r>
      <w:r w:rsidR="00E21154" w:rsidRPr="00584486">
        <w:rPr>
          <w:b/>
          <w:bCs/>
          <w:sz w:val="22"/>
          <w:szCs w:val="22"/>
        </w:rPr>
        <w:t>13-2021</w:t>
      </w:r>
      <w:r w:rsidR="00D930B6" w:rsidRPr="00584486">
        <w:rPr>
          <w:b/>
          <w:bCs/>
          <w:sz w:val="22"/>
          <w:szCs w:val="22"/>
        </w:rPr>
        <w:t xml:space="preserve"> </w:t>
      </w:r>
      <w:r w:rsidR="00D930B6" w:rsidRPr="00584486">
        <w:rPr>
          <w:bCs/>
          <w:sz w:val="22"/>
          <w:szCs w:val="22"/>
        </w:rPr>
        <w:t>c</w:t>
      </w:r>
      <w:r w:rsidRPr="00584486">
        <w:rPr>
          <w:sz w:val="22"/>
          <w:szCs w:val="22"/>
        </w:rPr>
        <w:t>elebrada el</w:t>
      </w:r>
      <w:r w:rsidR="004C65F3" w:rsidRPr="00584486">
        <w:rPr>
          <w:sz w:val="22"/>
          <w:szCs w:val="22"/>
        </w:rPr>
        <w:t xml:space="preserve"> </w:t>
      </w:r>
      <w:r w:rsidR="00E21154" w:rsidRPr="00584486">
        <w:rPr>
          <w:b/>
          <w:sz w:val="22"/>
          <w:szCs w:val="22"/>
        </w:rPr>
        <w:t>16</w:t>
      </w:r>
      <w:r w:rsidR="00E02368" w:rsidRPr="00584486">
        <w:rPr>
          <w:b/>
          <w:sz w:val="22"/>
          <w:szCs w:val="22"/>
        </w:rPr>
        <w:t xml:space="preserve"> de </w:t>
      </w:r>
      <w:r w:rsidR="00E21154" w:rsidRPr="00584486">
        <w:rPr>
          <w:b/>
          <w:sz w:val="22"/>
          <w:szCs w:val="22"/>
        </w:rPr>
        <w:t>febrero</w:t>
      </w:r>
      <w:r w:rsidR="006F5DA1" w:rsidRPr="00584486">
        <w:rPr>
          <w:b/>
          <w:bCs/>
          <w:sz w:val="22"/>
          <w:szCs w:val="22"/>
        </w:rPr>
        <w:t xml:space="preserve"> </w:t>
      </w:r>
      <w:r w:rsidR="003011FF" w:rsidRPr="00584486">
        <w:rPr>
          <w:b/>
          <w:bCs/>
          <w:sz w:val="22"/>
          <w:szCs w:val="22"/>
        </w:rPr>
        <w:t xml:space="preserve">de </w:t>
      </w:r>
      <w:r w:rsidR="00E21154" w:rsidRPr="00584486">
        <w:rPr>
          <w:b/>
          <w:bCs/>
          <w:sz w:val="22"/>
          <w:szCs w:val="22"/>
        </w:rPr>
        <w:t>2021</w:t>
      </w:r>
      <w:r w:rsidR="00B43F30" w:rsidRPr="00584486">
        <w:rPr>
          <w:b/>
          <w:bCs/>
          <w:sz w:val="22"/>
          <w:szCs w:val="22"/>
        </w:rPr>
        <w:t>,</w:t>
      </w:r>
      <w:r w:rsidRPr="00584486">
        <w:rPr>
          <w:sz w:val="22"/>
          <w:szCs w:val="22"/>
        </w:rPr>
        <w:t xml:space="preserve"> que literalmente dice:</w:t>
      </w:r>
    </w:p>
    <w:p w14:paraId="440292CE" w14:textId="77777777" w:rsidR="0029216A" w:rsidRPr="00584486" w:rsidRDefault="0029216A" w:rsidP="00584486">
      <w:pPr>
        <w:ind w:firstLine="15"/>
        <w:jc w:val="both"/>
        <w:rPr>
          <w:sz w:val="22"/>
          <w:szCs w:val="22"/>
        </w:rPr>
      </w:pPr>
    </w:p>
    <w:p w14:paraId="6B0A1DBE" w14:textId="2E8C05C1" w:rsidR="00584486" w:rsidRPr="00584486" w:rsidRDefault="00294863" w:rsidP="00584486">
      <w:pPr>
        <w:keepNext/>
        <w:tabs>
          <w:tab w:val="num" w:pos="0"/>
        </w:tabs>
        <w:jc w:val="center"/>
        <w:outlineLvl w:val="1"/>
        <w:rPr>
          <w:b/>
          <w:bCs/>
          <w:sz w:val="22"/>
          <w:szCs w:val="22"/>
          <w:u w:val="single"/>
        </w:rPr>
      </w:pPr>
      <w:r w:rsidRPr="00584486">
        <w:rPr>
          <w:b/>
          <w:bCs/>
          <w:sz w:val="22"/>
          <w:szCs w:val="22"/>
        </w:rPr>
        <w:t>“</w:t>
      </w:r>
      <w:bookmarkStart w:id="1" w:name="_Toc63951605"/>
      <w:r w:rsidR="00584486" w:rsidRPr="00584486">
        <w:rPr>
          <w:b/>
          <w:bCs/>
          <w:sz w:val="22"/>
          <w:szCs w:val="22"/>
          <w:u w:val="single"/>
        </w:rPr>
        <w:t xml:space="preserve">ARTÍCULO LXIII </w:t>
      </w:r>
      <w:bookmarkEnd w:id="1"/>
    </w:p>
    <w:p w14:paraId="4CC578C1" w14:textId="77777777" w:rsidR="00584486" w:rsidRPr="00584486" w:rsidRDefault="00584486" w:rsidP="00584486">
      <w:pPr>
        <w:keepNext/>
        <w:tabs>
          <w:tab w:val="num" w:pos="0"/>
        </w:tabs>
        <w:jc w:val="center"/>
        <w:outlineLvl w:val="1"/>
        <w:rPr>
          <w:b/>
          <w:bCs/>
          <w:i/>
          <w:sz w:val="22"/>
          <w:szCs w:val="22"/>
          <w:u w:val="single"/>
        </w:rPr>
      </w:pPr>
    </w:p>
    <w:p w14:paraId="7E23F110" w14:textId="77777777" w:rsidR="00584486" w:rsidRPr="00584486" w:rsidRDefault="00584486" w:rsidP="00584486">
      <w:pPr>
        <w:autoSpaceDE w:val="0"/>
        <w:autoSpaceDN w:val="0"/>
        <w:rPr>
          <w:b/>
          <w:bCs/>
          <w:color w:val="00B050"/>
          <w:sz w:val="22"/>
          <w:szCs w:val="22"/>
        </w:rPr>
      </w:pPr>
      <w:r w:rsidRPr="00584486">
        <w:rPr>
          <w:b/>
          <w:bCs/>
          <w:sz w:val="22"/>
          <w:szCs w:val="22"/>
        </w:rPr>
        <w:t xml:space="preserve">DOCUMENTO </w:t>
      </w:r>
      <w:proofErr w:type="spellStart"/>
      <w:r w:rsidRPr="00584486">
        <w:rPr>
          <w:b/>
          <w:bCs/>
          <w:sz w:val="22"/>
          <w:szCs w:val="22"/>
        </w:rPr>
        <w:t>N°</w:t>
      </w:r>
      <w:proofErr w:type="spellEnd"/>
      <w:r w:rsidRPr="00584486">
        <w:rPr>
          <w:b/>
          <w:bCs/>
          <w:sz w:val="22"/>
          <w:szCs w:val="22"/>
        </w:rPr>
        <w:t xml:space="preserve"> 1204-2021</w:t>
      </w:r>
    </w:p>
    <w:p w14:paraId="43E3FA82" w14:textId="77777777" w:rsidR="00584486" w:rsidRPr="00584486" w:rsidRDefault="00584486" w:rsidP="00584486">
      <w:pPr>
        <w:autoSpaceDE w:val="0"/>
        <w:autoSpaceDN w:val="0"/>
        <w:rPr>
          <w:b/>
          <w:bCs/>
          <w:color w:val="00B050"/>
          <w:sz w:val="22"/>
          <w:szCs w:val="22"/>
        </w:rPr>
      </w:pPr>
    </w:p>
    <w:p w14:paraId="1C0E2545" w14:textId="50DE87D4" w:rsidR="00584486" w:rsidRPr="00584486" w:rsidRDefault="00584486" w:rsidP="00584486">
      <w:pPr>
        <w:ind w:firstLine="709"/>
        <w:jc w:val="both"/>
        <w:rPr>
          <w:snapToGrid w:val="0"/>
          <w:sz w:val="22"/>
          <w:szCs w:val="22"/>
        </w:rPr>
      </w:pPr>
      <w:r w:rsidRPr="00584486">
        <w:rPr>
          <w:bCs/>
          <w:sz w:val="22"/>
          <w:szCs w:val="22"/>
        </w:rPr>
        <w:t xml:space="preserve">El ingeniero </w:t>
      </w:r>
      <w:r w:rsidRPr="00584486">
        <w:rPr>
          <w:snapToGrid w:val="0"/>
          <w:sz w:val="22"/>
          <w:szCs w:val="22"/>
          <w:lang w:val="pt-BR"/>
        </w:rPr>
        <w:t xml:space="preserve">Dixon Li Morales, </w:t>
      </w:r>
      <w:proofErr w:type="gramStart"/>
      <w:r w:rsidRPr="00584486">
        <w:rPr>
          <w:snapToGrid w:val="0"/>
          <w:sz w:val="22"/>
          <w:szCs w:val="22"/>
          <w:lang w:val="pt-BR"/>
        </w:rPr>
        <w:t>Jefe</w:t>
      </w:r>
      <w:proofErr w:type="gramEnd"/>
      <w:r w:rsidRPr="00584486">
        <w:rPr>
          <w:snapToGrid w:val="0"/>
          <w:sz w:val="22"/>
          <w:szCs w:val="22"/>
          <w:lang w:val="pt-BR"/>
        </w:rPr>
        <w:t xml:space="preserve"> interino </w:t>
      </w:r>
      <w:proofErr w:type="spellStart"/>
      <w:r w:rsidRPr="00584486">
        <w:rPr>
          <w:snapToGrid w:val="0"/>
          <w:sz w:val="22"/>
          <w:szCs w:val="22"/>
          <w:lang w:val="pt-BR"/>
        </w:rPr>
        <w:t>del</w:t>
      </w:r>
      <w:proofErr w:type="spellEnd"/>
      <w:r w:rsidRPr="00584486">
        <w:rPr>
          <w:snapToGrid w:val="0"/>
          <w:sz w:val="22"/>
          <w:szCs w:val="22"/>
          <w:lang w:val="pt-BR"/>
        </w:rPr>
        <w:t xml:space="preserve"> </w:t>
      </w:r>
      <w:proofErr w:type="spellStart"/>
      <w:r w:rsidRPr="00584486">
        <w:rPr>
          <w:snapToGrid w:val="0"/>
          <w:sz w:val="22"/>
          <w:szCs w:val="22"/>
          <w:lang w:val="pt-BR"/>
        </w:rPr>
        <w:t>Proceso</w:t>
      </w:r>
      <w:proofErr w:type="spellEnd"/>
      <w:r w:rsidRPr="00584486">
        <w:rPr>
          <w:snapToGrid w:val="0"/>
          <w:sz w:val="22"/>
          <w:szCs w:val="22"/>
          <w:lang w:val="pt-BR"/>
        </w:rPr>
        <w:t xml:space="preserve"> </w:t>
      </w:r>
      <w:proofErr w:type="spellStart"/>
      <w:r w:rsidRPr="00584486">
        <w:rPr>
          <w:snapToGrid w:val="0"/>
          <w:sz w:val="22"/>
          <w:szCs w:val="22"/>
          <w:lang w:val="pt-BR"/>
        </w:rPr>
        <w:t>Ejecución</w:t>
      </w:r>
      <w:proofErr w:type="spellEnd"/>
      <w:r w:rsidRPr="00584486">
        <w:rPr>
          <w:snapToGrid w:val="0"/>
          <w:sz w:val="22"/>
          <w:szCs w:val="22"/>
          <w:lang w:val="pt-BR"/>
        </w:rPr>
        <w:t xml:space="preserve"> de </w:t>
      </w:r>
      <w:proofErr w:type="spellStart"/>
      <w:r w:rsidRPr="00584486">
        <w:rPr>
          <w:snapToGrid w:val="0"/>
          <w:sz w:val="22"/>
          <w:szCs w:val="22"/>
          <w:lang w:val="pt-BR"/>
        </w:rPr>
        <w:t>las</w:t>
      </w:r>
      <w:proofErr w:type="spellEnd"/>
      <w:r w:rsidRPr="00584486">
        <w:rPr>
          <w:snapToGrid w:val="0"/>
          <w:sz w:val="22"/>
          <w:szCs w:val="22"/>
          <w:lang w:val="pt-BR"/>
        </w:rPr>
        <w:t xml:space="preserve"> </w:t>
      </w:r>
      <w:proofErr w:type="spellStart"/>
      <w:r w:rsidRPr="00584486">
        <w:rPr>
          <w:snapToGrid w:val="0"/>
          <w:sz w:val="22"/>
          <w:szCs w:val="22"/>
          <w:lang w:val="pt-BR"/>
        </w:rPr>
        <w:t>Operaciones</w:t>
      </w:r>
      <w:proofErr w:type="spellEnd"/>
      <w:r w:rsidRPr="00584486">
        <w:rPr>
          <w:snapToGrid w:val="0"/>
          <w:sz w:val="22"/>
          <w:szCs w:val="22"/>
          <w:lang w:val="pt-BR"/>
        </w:rPr>
        <w:t xml:space="preserve"> de la Dirección de Planificación, en oficio Nº </w:t>
      </w:r>
      <w:r w:rsidRPr="00584486">
        <w:rPr>
          <w:snapToGrid w:val="0"/>
          <w:sz w:val="22"/>
          <w:szCs w:val="22"/>
        </w:rPr>
        <w:t>151-PLA-ES-2021 del 1 de febrero de 2021, informó lo siguiente:</w:t>
      </w:r>
    </w:p>
    <w:p w14:paraId="040DA36A" w14:textId="77777777" w:rsidR="00584486" w:rsidRPr="00584486" w:rsidRDefault="00584486" w:rsidP="00584486">
      <w:pPr>
        <w:ind w:firstLine="709"/>
        <w:jc w:val="both"/>
        <w:rPr>
          <w:snapToGrid w:val="0"/>
          <w:sz w:val="22"/>
          <w:szCs w:val="22"/>
          <w:lang w:val="pt-BR"/>
        </w:rPr>
      </w:pPr>
    </w:p>
    <w:p w14:paraId="65B88BF3" w14:textId="77777777" w:rsidR="00584486" w:rsidRPr="00584486" w:rsidRDefault="00584486" w:rsidP="00584486">
      <w:pPr>
        <w:ind w:left="851" w:right="851" w:firstLine="709"/>
        <w:jc w:val="both"/>
        <w:rPr>
          <w:sz w:val="22"/>
          <w:szCs w:val="22"/>
        </w:rPr>
      </w:pPr>
      <w:r w:rsidRPr="00584486">
        <w:rPr>
          <w:bCs/>
          <w:sz w:val="22"/>
          <w:szCs w:val="22"/>
        </w:rPr>
        <w:t>“</w:t>
      </w:r>
      <w:r w:rsidRPr="00584486">
        <w:rPr>
          <w:sz w:val="22"/>
          <w:szCs w:val="22"/>
        </w:rPr>
        <w:t xml:space="preserve">Le remito el informe suscrito por la Licenciada Ana Ericka Rodríguez Araya, </w:t>
      </w:r>
      <w:proofErr w:type="gramStart"/>
      <w:r w:rsidRPr="00584486">
        <w:rPr>
          <w:sz w:val="22"/>
          <w:szCs w:val="22"/>
        </w:rPr>
        <w:t>Jefa</w:t>
      </w:r>
      <w:proofErr w:type="gramEnd"/>
      <w:r w:rsidRPr="00584486">
        <w:rPr>
          <w:sz w:val="22"/>
          <w:szCs w:val="22"/>
        </w:rPr>
        <w:t xml:space="preserve"> del Subproceso de Estadística, relacionado con el </w:t>
      </w:r>
      <w:r w:rsidRPr="00584486">
        <w:rPr>
          <w:rFonts w:eastAsia="Calibri"/>
          <w:sz w:val="22"/>
          <w:szCs w:val="22"/>
        </w:rPr>
        <w:t xml:space="preserve">análisis y cuadros estadísticos, </w:t>
      </w:r>
      <w:r w:rsidRPr="00584486">
        <w:rPr>
          <w:sz w:val="22"/>
          <w:szCs w:val="22"/>
        </w:rPr>
        <w:t>sobre las muertes ocurridas por homicidio culposo en Costa Rica durante el 2019, y que fueron atendidas por las oficinas de la policía judicial, adscritas al Organismo de Investigación Judicial (OIJ).</w:t>
      </w:r>
    </w:p>
    <w:p w14:paraId="73DDD8D8" w14:textId="77777777" w:rsidR="00584486" w:rsidRPr="00584486" w:rsidRDefault="00584486" w:rsidP="00584486">
      <w:pPr>
        <w:ind w:left="851" w:right="851" w:firstLine="709"/>
        <w:jc w:val="both"/>
        <w:rPr>
          <w:sz w:val="22"/>
          <w:szCs w:val="22"/>
        </w:rPr>
      </w:pPr>
    </w:p>
    <w:p w14:paraId="20D4C211" w14:textId="77777777" w:rsidR="00584486" w:rsidRPr="00584486" w:rsidRDefault="00584486" w:rsidP="00584486">
      <w:pPr>
        <w:ind w:left="851" w:right="851" w:firstLine="709"/>
        <w:jc w:val="both"/>
        <w:rPr>
          <w:sz w:val="22"/>
          <w:szCs w:val="22"/>
        </w:rPr>
      </w:pPr>
      <w:r w:rsidRPr="00584486">
        <w:rPr>
          <w:sz w:val="22"/>
          <w:szCs w:val="22"/>
        </w:rPr>
        <w:t xml:space="preserve">Con el fin de que se manifestaran al respecto, mediante oficio 2006-PLA-ES-2020, del 9 de diciembre de 2020, el preliminar de este documento fue puesto en conocimiento del Máster Walter Espinoza </w:t>
      </w:r>
      <w:proofErr w:type="spellStart"/>
      <w:r w:rsidRPr="00584486">
        <w:rPr>
          <w:sz w:val="22"/>
          <w:szCs w:val="22"/>
        </w:rPr>
        <w:t>Espinoza</w:t>
      </w:r>
      <w:proofErr w:type="spellEnd"/>
      <w:r w:rsidRPr="00584486">
        <w:rPr>
          <w:sz w:val="22"/>
          <w:szCs w:val="22"/>
        </w:rPr>
        <w:t xml:space="preserve">, </w:t>
      </w:r>
      <w:proofErr w:type="gramStart"/>
      <w:r w:rsidRPr="00584486">
        <w:rPr>
          <w:sz w:val="22"/>
          <w:szCs w:val="22"/>
        </w:rPr>
        <w:t>Director</w:t>
      </w:r>
      <w:proofErr w:type="gramEnd"/>
      <w:r w:rsidRPr="00584486">
        <w:rPr>
          <w:sz w:val="22"/>
          <w:szCs w:val="22"/>
        </w:rPr>
        <w:t xml:space="preserve"> del Organismo de Investigación Judicial. Como respuesta se recibió oficio 1025-DG-2020 del 18 de diciembre de 2020, en el que indican no tener observaciones</w:t>
      </w:r>
      <w:proofErr w:type="gramStart"/>
      <w:r w:rsidRPr="00584486">
        <w:rPr>
          <w:sz w:val="22"/>
          <w:szCs w:val="22"/>
        </w:rPr>
        <w:t xml:space="preserve">. </w:t>
      </w:r>
      <w:r w:rsidRPr="00584486">
        <w:rPr>
          <w:bCs/>
          <w:sz w:val="22"/>
          <w:szCs w:val="22"/>
        </w:rPr>
        <w:t>”</w:t>
      </w:r>
      <w:proofErr w:type="gramEnd"/>
    </w:p>
    <w:p w14:paraId="1D25D9B9" w14:textId="77777777" w:rsidR="00584486" w:rsidRPr="00584486" w:rsidRDefault="00584486" w:rsidP="00584486">
      <w:pPr>
        <w:ind w:left="851" w:right="851" w:firstLine="709"/>
        <w:jc w:val="both"/>
        <w:rPr>
          <w:bCs/>
          <w:sz w:val="22"/>
          <w:szCs w:val="22"/>
        </w:rPr>
      </w:pPr>
    </w:p>
    <w:p w14:paraId="501E55FD" w14:textId="10B3063B" w:rsidR="00584486" w:rsidRPr="00584486" w:rsidRDefault="00584486" w:rsidP="00584486">
      <w:pPr>
        <w:jc w:val="center"/>
        <w:rPr>
          <w:sz w:val="22"/>
          <w:szCs w:val="22"/>
        </w:rPr>
      </w:pPr>
      <w:r w:rsidRPr="00584486">
        <w:rPr>
          <w:sz w:val="22"/>
          <w:szCs w:val="22"/>
        </w:rPr>
        <w:t>- 0 -</w:t>
      </w:r>
    </w:p>
    <w:p w14:paraId="65AABDC1" w14:textId="77777777" w:rsidR="00584486" w:rsidRPr="00584486" w:rsidRDefault="00584486" w:rsidP="00584486">
      <w:pPr>
        <w:ind w:firstLine="709"/>
        <w:jc w:val="both"/>
        <w:rPr>
          <w:sz w:val="22"/>
          <w:szCs w:val="22"/>
        </w:rPr>
      </w:pPr>
    </w:p>
    <w:p w14:paraId="36D5A533" w14:textId="623E8ECC" w:rsidR="00584486" w:rsidRPr="00584486" w:rsidRDefault="00584486" w:rsidP="00584486">
      <w:pPr>
        <w:ind w:firstLine="709"/>
        <w:jc w:val="both"/>
        <w:rPr>
          <w:sz w:val="22"/>
          <w:szCs w:val="22"/>
        </w:rPr>
      </w:pPr>
      <w:r w:rsidRPr="00584486">
        <w:rPr>
          <w:sz w:val="22"/>
          <w:szCs w:val="22"/>
        </w:rPr>
        <w:t xml:space="preserve">A esos efectos, se trascribe el citado informe. </w:t>
      </w:r>
    </w:p>
    <w:p w14:paraId="14F9015A" w14:textId="77777777" w:rsidR="00584486" w:rsidRPr="00584486" w:rsidRDefault="00584486" w:rsidP="00584486">
      <w:pPr>
        <w:ind w:firstLine="709"/>
        <w:jc w:val="both"/>
        <w:rPr>
          <w:sz w:val="22"/>
          <w:szCs w:val="22"/>
        </w:rPr>
      </w:pPr>
    </w:p>
    <w:p w14:paraId="3D2F6AA5" w14:textId="77777777" w:rsidR="00584486" w:rsidRPr="00584486" w:rsidRDefault="00584486" w:rsidP="00584486">
      <w:pPr>
        <w:ind w:left="851" w:right="851" w:firstLine="709"/>
        <w:jc w:val="both"/>
        <w:rPr>
          <w:b/>
          <w:bCs/>
          <w:sz w:val="22"/>
          <w:szCs w:val="22"/>
        </w:rPr>
      </w:pPr>
      <w:r w:rsidRPr="00584486">
        <w:rPr>
          <w:b/>
          <w:sz w:val="22"/>
          <w:szCs w:val="22"/>
        </w:rPr>
        <w:t>“</w:t>
      </w:r>
      <w:r w:rsidRPr="00584486">
        <w:rPr>
          <w:b/>
          <w:bCs/>
          <w:sz w:val="22"/>
          <w:szCs w:val="22"/>
        </w:rPr>
        <w:t xml:space="preserve">ANÁLISIS ESTADÍSTICO DE HOMICIDIOS CULPOSOS </w:t>
      </w:r>
    </w:p>
    <w:p w14:paraId="5F1B22F7" w14:textId="77777777" w:rsidR="00584486" w:rsidRPr="00584486" w:rsidRDefault="00584486" w:rsidP="00584486">
      <w:pPr>
        <w:ind w:left="851" w:right="851" w:firstLine="709"/>
        <w:jc w:val="both"/>
        <w:rPr>
          <w:b/>
          <w:bCs/>
          <w:sz w:val="22"/>
          <w:szCs w:val="22"/>
        </w:rPr>
      </w:pPr>
      <w:r w:rsidRPr="00584486">
        <w:rPr>
          <w:b/>
          <w:bCs/>
          <w:sz w:val="22"/>
          <w:szCs w:val="22"/>
        </w:rPr>
        <w:t>EN COSTA RICA EN EL 2019</w:t>
      </w:r>
    </w:p>
    <w:p w14:paraId="2F195491" w14:textId="77777777" w:rsidR="00584486" w:rsidRPr="00584486" w:rsidRDefault="00584486" w:rsidP="00584486">
      <w:pPr>
        <w:ind w:left="851" w:right="851" w:firstLine="709"/>
        <w:jc w:val="both"/>
        <w:rPr>
          <w:sz w:val="22"/>
          <w:szCs w:val="22"/>
        </w:rPr>
      </w:pPr>
    </w:p>
    <w:p w14:paraId="79CE1BA9" w14:textId="77777777"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2" w:name="_Toc57104626"/>
      <w:r w:rsidRPr="00584486">
        <w:rPr>
          <w:b/>
          <w:bCs/>
          <w:sz w:val="22"/>
          <w:szCs w:val="22"/>
          <w:lang w:val="es-CR" w:eastAsia="es-ES"/>
        </w:rPr>
        <w:t>Antecedentes</w:t>
      </w:r>
      <w:bookmarkEnd w:id="2"/>
    </w:p>
    <w:p w14:paraId="73080C31" w14:textId="77777777" w:rsidR="00584486" w:rsidRPr="00584486" w:rsidRDefault="00584486" w:rsidP="00584486">
      <w:pPr>
        <w:ind w:left="851" w:right="851" w:firstLine="709"/>
        <w:jc w:val="both"/>
        <w:rPr>
          <w:sz w:val="22"/>
          <w:szCs w:val="22"/>
        </w:rPr>
      </w:pPr>
      <w:r w:rsidRPr="00584486">
        <w:rPr>
          <w:sz w:val="22"/>
          <w:szCs w:val="22"/>
        </w:rPr>
        <w:lastRenderedPageBreak/>
        <w:t>El presente informe se constituye como un instrumento de información de carácter oficial respecto a los homicidios culposos, ocurridos en el territorio nacional, no obstante, no determina en ninguna forma la responsabilidad o culpabilidad de las partes.</w:t>
      </w:r>
    </w:p>
    <w:p w14:paraId="16C89FED" w14:textId="77777777" w:rsidR="00584486" w:rsidRPr="00584486" w:rsidRDefault="00584486" w:rsidP="00584486">
      <w:pPr>
        <w:widowControl w:val="0"/>
        <w:autoSpaceDE w:val="0"/>
        <w:autoSpaceDN w:val="0"/>
        <w:adjustRightInd w:val="0"/>
        <w:ind w:left="851" w:right="851" w:firstLine="709"/>
        <w:jc w:val="both"/>
        <w:rPr>
          <w:sz w:val="22"/>
          <w:szCs w:val="22"/>
        </w:rPr>
      </w:pPr>
    </w:p>
    <w:p w14:paraId="29ABFEC5" w14:textId="77777777" w:rsidR="00584486" w:rsidRPr="00584486" w:rsidRDefault="00584486" w:rsidP="00584486">
      <w:pPr>
        <w:widowControl w:val="0"/>
        <w:autoSpaceDE w:val="0"/>
        <w:autoSpaceDN w:val="0"/>
        <w:adjustRightInd w:val="0"/>
        <w:ind w:left="851" w:right="851" w:firstLine="709"/>
        <w:jc w:val="both"/>
        <w:rPr>
          <w:sz w:val="22"/>
          <w:szCs w:val="22"/>
        </w:rPr>
      </w:pPr>
      <w:r w:rsidRPr="00584486">
        <w:rPr>
          <w:sz w:val="22"/>
          <w:szCs w:val="22"/>
        </w:rPr>
        <w:t>El homicidio culposo, se define como la muerte de una persona causada por hechos accidentales, fortuitos o involuntarios del causante, como consecuencia del proceder negligente. Este delito se encuentra tipificado en el Código Penal, Ley 4573, libro segundo, título I “Delitos contra la vida”, sección I “Homicidio”, artículo 117 el cual dicta:</w:t>
      </w:r>
    </w:p>
    <w:p w14:paraId="4659A3D5" w14:textId="77777777" w:rsidR="00584486" w:rsidRPr="00584486" w:rsidRDefault="00584486" w:rsidP="00584486">
      <w:pPr>
        <w:widowControl w:val="0"/>
        <w:autoSpaceDE w:val="0"/>
        <w:autoSpaceDN w:val="0"/>
        <w:adjustRightInd w:val="0"/>
        <w:ind w:left="851" w:right="851" w:firstLine="709"/>
        <w:jc w:val="both"/>
        <w:rPr>
          <w:i/>
          <w:iCs/>
          <w:sz w:val="22"/>
          <w:szCs w:val="22"/>
        </w:rPr>
      </w:pPr>
    </w:p>
    <w:p w14:paraId="77EEFB2A" w14:textId="77777777" w:rsidR="00584486" w:rsidRPr="00584486" w:rsidRDefault="00584486" w:rsidP="00584486">
      <w:pPr>
        <w:widowControl w:val="0"/>
        <w:autoSpaceDE w:val="0"/>
        <w:autoSpaceDN w:val="0"/>
        <w:adjustRightInd w:val="0"/>
        <w:ind w:left="851" w:right="851" w:firstLine="709"/>
        <w:jc w:val="both"/>
        <w:rPr>
          <w:i/>
          <w:iCs/>
          <w:sz w:val="22"/>
          <w:szCs w:val="22"/>
        </w:rPr>
      </w:pPr>
      <w:r w:rsidRPr="00584486">
        <w:rPr>
          <w:i/>
          <w:iCs/>
          <w:sz w:val="22"/>
          <w:szCs w:val="22"/>
        </w:rPr>
        <w:t>“Homicidio culposo</w:t>
      </w:r>
    </w:p>
    <w:p w14:paraId="262683D4" w14:textId="77777777" w:rsidR="00584486" w:rsidRPr="00584486" w:rsidRDefault="00584486" w:rsidP="00584486">
      <w:pPr>
        <w:widowControl w:val="0"/>
        <w:autoSpaceDE w:val="0"/>
        <w:autoSpaceDN w:val="0"/>
        <w:adjustRightInd w:val="0"/>
        <w:ind w:left="851" w:right="851" w:firstLine="709"/>
        <w:jc w:val="both"/>
        <w:rPr>
          <w:i/>
          <w:iCs/>
          <w:sz w:val="22"/>
          <w:szCs w:val="22"/>
        </w:rPr>
      </w:pPr>
    </w:p>
    <w:p w14:paraId="2E9C2260" w14:textId="77777777" w:rsidR="00584486" w:rsidRPr="00584486" w:rsidRDefault="00584486" w:rsidP="00584486">
      <w:pPr>
        <w:widowControl w:val="0"/>
        <w:autoSpaceDE w:val="0"/>
        <w:autoSpaceDN w:val="0"/>
        <w:adjustRightInd w:val="0"/>
        <w:ind w:left="851" w:right="851" w:firstLine="709"/>
        <w:jc w:val="both"/>
        <w:rPr>
          <w:i/>
          <w:iCs/>
          <w:sz w:val="22"/>
          <w:szCs w:val="22"/>
        </w:rPr>
      </w:pPr>
      <w:r w:rsidRPr="00584486">
        <w:rPr>
          <w:i/>
          <w:iCs/>
          <w:sz w:val="22"/>
          <w:szCs w:val="22"/>
        </w:rPr>
        <w:t>Artículo 117.- Se le impondrá prisión de seis meses a ocho años, al que por culpa matare a otro. En la adecuación de la pena al responsable, el Tribunal deberá tener en cuenta el grado de la culpa y el número de víctimas y magnitud de los daños causados.</w:t>
      </w:r>
    </w:p>
    <w:p w14:paraId="36DF85DB" w14:textId="77777777" w:rsidR="00584486" w:rsidRPr="00584486" w:rsidRDefault="00584486" w:rsidP="00584486">
      <w:pPr>
        <w:widowControl w:val="0"/>
        <w:autoSpaceDE w:val="0"/>
        <w:autoSpaceDN w:val="0"/>
        <w:adjustRightInd w:val="0"/>
        <w:ind w:left="851" w:right="851" w:firstLine="709"/>
        <w:jc w:val="both"/>
        <w:rPr>
          <w:sz w:val="22"/>
          <w:szCs w:val="22"/>
        </w:rPr>
      </w:pPr>
      <w:r w:rsidRPr="00584486">
        <w:rPr>
          <w:i/>
          <w:iCs/>
          <w:sz w:val="22"/>
          <w:szCs w:val="22"/>
        </w:rPr>
        <w:t>Al conductor reincidente, se le impondrá además la cancelación de la licencia para conducir vehículos de cinco a diez años; si el hecho fuere cometido bajo los efectos de bebidas alcohólicas o drogas enervantes, de diez a veinte años.”.</w:t>
      </w:r>
    </w:p>
    <w:p w14:paraId="381EF940" w14:textId="77777777" w:rsidR="00584486" w:rsidRPr="00584486" w:rsidRDefault="00584486" w:rsidP="00584486">
      <w:pPr>
        <w:widowControl w:val="0"/>
        <w:autoSpaceDE w:val="0"/>
        <w:autoSpaceDN w:val="0"/>
        <w:adjustRightInd w:val="0"/>
        <w:ind w:left="851" w:right="851" w:firstLine="709"/>
        <w:jc w:val="both"/>
        <w:rPr>
          <w:sz w:val="22"/>
          <w:szCs w:val="22"/>
        </w:rPr>
      </w:pPr>
    </w:p>
    <w:p w14:paraId="174CEC29" w14:textId="77777777" w:rsidR="00584486" w:rsidRPr="00584486" w:rsidRDefault="00584486" w:rsidP="00584486">
      <w:pPr>
        <w:widowControl w:val="0"/>
        <w:autoSpaceDE w:val="0"/>
        <w:autoSpaceDN w:val="0"/>
        <w:adjustRightInd w:val="0"/>
        <w:ind w:left="851" w:right="851" w:firstLine="709"/>
        <w:jc w:val="both"/>
        <w:rPr>
          <w:sz w:val="22"/>
          <w:szCs w:val="22"/>
        </w:rPr>
      </w:pPr>
      <w:r w:rsidRPr="00584486">
        <w:rPr>
          <w:sz w:val="22"/>
          <w:szCs w:val="22"/>
        </w:rPr>
        <w:t>Por lo que el presente análisis hace referencia a las muertes culposas ajustadas con esa frase, involucrando no solo al grupo de fallecimientos producto de accidentes de tránsito sino también a aquellas que no lo son, como es el caso de las mal praxis hospitalarias entre otros grupos que se mencionan más adelante.</w:t>
      </w:r>
    </w:p>
    <w:p w14:paraId="7D0CA78C" w14:textId="77777777" w:rsidR="00584486" w:rsidRPr="00584486" w:rsidRDefault="00584486" w:rsidP="00584486">
      <w:pPr>
        <w:widowControl w:val="0"/>
        <w:autoSpaceDE w:val="0"/>
        <w:autoSpaceDN w:val="0"/>
        <w:adjustRightInd w:val="0"/>
        <w:ind w:left="851" w:right="851" w:firstLine="709"/>
        <w:jc w:val="both"/>
        <w:rPr>
          <w:sz w:val="22"/>
          <w:szCs w:val="22"/>
        </w:rPr>
      </w:pPr>
    </w:p>
    <w:p w14:paraId="6984B113" w14:textId="77777777" w:rsidR="00584486" w:rsidRPr="00584486" w:rsidRDefault="00584486" w:rsidP="00584486">
      <w:pPr>
        <w:widowControl w:val="0"/>
        <w:autoSpaceDE w:val="0"/>
        <w:autoSpaceDN w:val="0"/>
        <w:adjustRightInd w:val="0"/>
        <w:ind w:left="851" w:right="851" w:firstLine="709"/>
        <w:jc w:val="both"/>
        <w:rPr>
          <w:sz w:val="22"/>
          <w:szCs w:val="22"/>
        </w:rPr>
      </w:pPr>
      <w:r w:rsidRPr="00584486">
        <w:rPr>
          <w:sz w:val="22"/>
          <w:szCs w:val="22"/>
        </w:rPr>
        <w:t>Cabe rescatar que este tipo de casos son atendidos en el Organismo de Investigación Judicial de Costa Rica que para el 2019 está compuesto por cinco secciones que pertenecen al Departamento de Investigaciones Criminales, once delegaciones, nueve subdelegaciones, ocho oficinas regionales y en cinco unidades regionales.</w:t>
      </w:r>
    </w:p>
    <w:p w14:paraId="228A12A0" w14:textId="77777777" w:rsidR="00584486" w:rsidRPr="00584486" w:rsidRDefault="00584486" w:rsidP="00584486">
      <w:pPr>
        <w:widowControl w:val="0"/>
        <w:autoSpaceDE w:val="0"/>
        <w:autoSpaceDN w:val="0"/>
        <w:adjustRightInd w:val="0"/>
        <w:ind w:left="851" w:right="851" w:firstLine="709"/>
        <w:jc w:val="both"/>
        <w:rPr>
          <w:sz w:val="22"/>
          <w:szCs w:val="22"/>
        </w:rPr>
      </w:pPr>
    </w:p>
    <w:p w14:paraId="25F94D1B" w14:textId="2FB599FC" w:rsidR="00584486" w:rsidRPr="00584486" w:rsidRDefault="00584486" w:rsidP="00584486">
      <w:pPr>
        <w:widowControl w:val="0"/>
        <w:autoSpaceDE w:val="0"/>
        <w:autoSpaceDN w:val="0"/>
        <w:adjustRightInd w:val="0"/>
        <w:ind w:left="851" w:right="851" w:firstLine="709"/>
        <w:jc w:val="both"/>
        <w:rPr>
          <w:sz w:val="22"/>
          <w:szCs w:val="22"/>
        </w:rPr>
      </w:pPr>
      <w:r w:rsidRPr="00584486">
        <w:rPr>
          <w:sz w:val="22"/>
          <w:szCs w:val="22"/>
        </w:rPr>
        <w:t>Este informe se centra en las variables aisladas relacionadas con homicidios culposos, sin embargo, los cuadros estadísticos oficiales, incluyen un juego de 33 cuadros en los que se pueden encontrar cruces de variables que puede ser de utilizadas tanto por los usuarios internos como externos, los cuales se pueden consultar en la página web del Poder Judicial.</w:t>
      </w:r>
    </w:p>
    <w:p w14:paraId="64E12C8A" w14:textId="77777777" w:rsidR="00584486" w:rsidRPr="00584486" w:rsidRDefault="00584486" w:rsidP="00584486">
      <w:pPr>
        <w:widowControl w:val="0"/>
        <w:autoSpaceDE w:val="0"/>
        <w:autoSpaceDN w:val="0"/>
        <w:adjustRightInd w:val="0"/>
        <w:ind w:left="851" w:right="851" w:firstLine="709"/>
        <w:jc w:val="both"/>
        <w:rPr>
          <w:sz w:val="22"/>
          <w:szCs w:val="22"/>
        </w:rPr>
      </w:pPr>
    </w:p>
    <w:p w14:paraId="680FDB80" w14:textId="77777777" w:rsidR="00584486" w:rsidRPr="00584486" w:rsidRDefault="00584486" w:rsidP="00584486">
      <w:pPr>
        <w:ind w:left="851" w:right="851" w:firstLine="709"/>
        <w:jc w:val="both"/>
        <w:rPr>
          <w:sz w:val="22"/>
          <w:szCs w:val="22"/>
        </w:rPr>
      </w:pPr>
      <w:r w:rsidRPr="00584486">
        <w:rPr>
          <w:sz w:val="22"/>
          <w:szCs w:val="22"/>
        </w:rPr>
        <w:t>Se tiene como precedente a este análisis el informe 1090-PLA-ES-2019 de la Dirección de Planificación relacionado con “</w:t>
      </w:r>
      <w:r w:rsidRPr="00584486">
        <w:rPr>
          <w:i/>
          <w:iCs/>
          <w:sz w:val="22"/>
          <w:szCs w:val="22"/>
        </w:rPr>
        <w:t>las muertes ocurridas por homicidio culposo en Costa Rica durante el 2018 y que fueron atendidas por las oficinas de la policía judicial, adscritas al Organismo de Investigación Judicial (OIJ)</w:t>
      </w:r>
      <w:r w:rsidRPr="00584486">
        <w:rPr>
          <w:sz w:val="22"/>
          <w:szCs w:val="22"/>
        </w:rPr>
        <w:t xml:space="preserve">”, el cual fue aprobado por el Consejo Superior en la sesión 66-19 celebrada el 24 de julio del 2019, </w:t>
      </w:r>
      <w:r w:rsidRPr="00584486">
        <w:rPr>
          <w:sz w:val="22"/>
          <w:szCs w:val="22"/>
        </w:rPr>
        <w:lastRenderedPageBreak/>
        <w:t>artículo LXXIX, y en lo pertinente, se tomaron en cuenta las sugerencias a ese informe realizadas por la Comisión de la Jurisdicción Penal.</w:t>
      </w:r>
    </w:p>
    <w:p w14:paraId="43649D69" w14:textId="77777777" w:rsidR="00584486" w:rsidRPr="00584486" w:rsidRDefault="00584486" w:rsidP="00584486">
      <w:pPr>
        <w:ind w:left="851" w:right="851" w:firstLine="709"/>
        <w:jc w:val="both"/>
        <w:rPr>
          <w:sz w:val="22"/>
          <w:szCs w:val="22"/>
        </w:rPr>
      </w:pPr>
    </w:p>
    <w:p w14:paraId="05F78BCE" w14:textId="77777777"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3" w:name="_Toc57104627"/>
      <w:r w:rsidRPr="00584486">
        <w:rPr>
          <w:b/>
          <w:bCs/>
          <w:sz w:val="22"/>
          <w:szCs w:val="22"/>
          <w:lang w:val="es-CR" w:eastAsia="es-ES"/>
        </w:rPr>
        <w:t>Hechos relevantes</w:t>
      </w:r>
      <w:bookmarkEnd w:id="3"/>
      <w:r w:rsidRPr="00584486">
        <w:rPr>
          <w:b/>
          <w:bCs/>
          <w:sz w:val="22"/>
          <w:szCs w:val="22"/>
          <w:lang w:val="es-CR" w:eastAsia="es-ES"/>
        </w:rPr>
        <w:t xml:space="preserve"> </w:t>
      </w:r>
    </w:p>
    <w:p w14:paraId="04BB1C55" w14:textId="77777777" w:rsidR="00584486" w:rsidRPr="00584486" w:rsidRDefault="00584486" w:rsidP="00584486">
      <w:pPr>
        <w:ind w:left="851" w:right="851" w:firstLine="709"/>
        <w:jc w:val="both"/>
        <w:rPr>
          <w:sz w:val="22"/>
          <w:szCs w:val="22"/>
        </w:rPr>
      </w:pPr>
    </w:p>
    <w:p w14:paraId="193A88BA" w14:textId="77777777" w:rsidR="00584486" w:rsidRPr="00584486" w:rsidRDefault="00584486" w:rsidP="00584486">
      <w:pPr>
        <w:ind w:left="851" w:right="851" w:firstLine="709"/>
        <w:jc w:val="both"/>
        <w:rPr>
          <w:sz w:val="22"/>
          <w:szCs w:val="22"/>
        </w:rPr>
      </w:pPr>
      <w:r w:rsidRPr="00584486">
        <w:rPr>
          <w:sz w:val="22"/>
          <w:szCs w:val="22"/>
        </w:rPr>
        <w:t>A partir de la información contenida en los cuadros estadísticos, en lo que respecta a los homicidios culposos durante el 2019, se destacan los siguientes hechos relevantes:</w:t>
      </w:r>
    </w:p>
    <w:p w14:paraId="759C029C" w14:textId="77777777" w:rsidR="00584486" w:rsidRPr="00584486" w:rsidRDefault="00584486" w:rsidP="00584486">
      <w:pPr>
        <w:ind w:left="851" w:right="851" w:firstLine="709"/>
        <w:jc w:val="both"/>
        <w:rPr>
          <w:sz w:val="22"/>
          <w:szCs w:val="22"/>
        </w:rPr>
      </w:pPr>
    </w:p>
    <w:p w14:paraId="7D1D1FF7" w14:textId="77777777" w:rsidR="00584486" w:rsidRPr="00584486" w:rsidRDefault="00584486" w:rsidP="00D75AF5">
      <w:pPr>
        <w:numPr>
          <w:ilvl w:val="0"/>
          <w:numId w:val="37"/>
        </w:numPr>
        <w:suppressAutoHyphens w:val="0"/>
        <w:ind w:left="851" w:right="851" w:firstLine="709"/>
        <w:jc w:val="both"/>
        <w:rPr>
          <w:sz w:val="22"/>
          <w:szCs w:val="22"/>
        </w:rPr>
      </w:pPr>
      <w:r w:rsidRPr="00584486">
        <w:rPr>
          <w:sz w:val="22"/>
          <w:szCs w:val="22"/>
        </w:rPr>
        <w:t>El volumen de homicidios culposos acaecidos en el 2019 llega a 628, igualando el resultado de 2015 y siendo las cantidades más bajas del último quinquenio.</w:t>
      </w:r>
    </w:p>
    <w:p w14:paraId="61604C53" w14:textId="77777777" w:rsidR="00584486" w:rsidRPr="00584486" w:rsidRDefault="00584486" w:rsidP="00584486">
      <w:pPr>
        <w:ind w:left="851" w:right="851" w:firstLine="709"/>
        <w:jc w:val="both"/>
        <w:rPr>
          <w:sz w:val="22"/>
          <w:szCs w:val="22"/>
        </w:rPr>
      </w:pPr>
    </w:p>
    <w:p w14:paraId="465D0742" w14:textId="77777777" w:rsidR="00584486" w:rsidRPr="00584486" w:rsidRDefault="00584486" w:rsidP="00D75AF5">
      <w:pPr>
        <w:numPr>
          <w:ilvl w:val="0"/>
          <w:numId w:val="37"/>
        </w:numPr>
        <w:suppressAutoHyphens w:val="0"/>
        <w:ind w:left="851" w:right="851" w:firstLine="709"/>
        <w:jc w:val="both"/>
        <w:rPr>
          <w:sz w:val="22"/>
          <w:szCs w:val="22"/>
        </w:rPr>
      </w:pPr>
      <w:r w:rsidRPr="00584486">
        <w:rPr>
          <w:sz w:val="22"/>
          <w:szCs w:val="22"/>
        </w:rPr>
        <w:t>En 2019, de las 628 víctimas de homicidio culposo un 21% tuvo lugar en la provincia de Alajuela (132 casos), un 19,3% en San José (121 casos) y un 19,1% en Puntarenas (120 casos), estas tres provincias acumulan el 59% de los casos presentados en el país.</w:t>
      </w:r>
    </w:p>
    <w:p w14:paraId="79EC5985" w14:textId="77777777" w:rsidR="00584486" w:rsidRPr="00584486" w:rsidRDefault="00584486" w:rsidP="00584486">
      <w:pPr>
        <w:ind w:left="851" w:right="851" w:firstLine="709"/>
        <w:jc w:val="both"/>
        <w:rPr>
          <w:sz w:val="22"/>
          <w:szCs w:val="22"/>
        </w:rPr>
      </w:pPr>
    </w:p>
    <w:p w14:paraId="7B334EC1" w14:textId="77777777" w:rsidR="00584486" w:rsidRPr="00584486" w:rsidRDefault="00584486" w:rsidP="00D75AF5">
      <w:pPr>
        <w:numPr>
          <w:ilvl w:val="0"/>
          <w:numId w:val="37"/>
        </w:numPr>
        <w:suppressAutoHyphens w:val="0"/>
        <w:ind w:left="851" w:right="851" w:firstLine="709"/>
        <w:jc w:val="both"/>
        <w:rPr>
          <w:sz w:val="22"/>
          <w:szCs w:val="22"/>
        </w:rPr>
      </w:pPr>
      <w:r w:rsidRPr="00584486">
        <w:rPr>
          <w:sz w:val="22"/>
          <w:szCs w:val="22"/>
        </w:rPr>
        <w:t>Para el 2019 de los 628 casos, 509 (81,1%) corresponden a hombres y 119 (18,9%) corresponde a mujeres.</w:t>
      </w:r>
    </w:p>
    <w:p w14:paraId="7A6143A9" w14:textId="77777777" w:rsidR="00584486" w:rsidRPr="00584486" w:rsidRDefault="00584486" w:rsidP="00584486">
      <w:pPr>
        <w:ind w:left="851" w:right="851" w:firstLine="709"/>
        <w:jc w:val="both"/>
        <w:rPr>
          <w:sz w:val="22"/>
          <w:szCs w:val="22"/>
        </w:rPr>
      </w:pPr>
    </w:p>
    <w:p w14:paraId="006DACD9" w14:textId="77777777" w:rsidR="00584486" w:rsidRPr="00584486" w:rsidRDefault="00584486" w:rsidP="00D75AF5">
      <w:pPr>
        <w:numPr>
          <w:ilvl w:val="0"/>
          <w:numId w:val="37"/>
        </w:numPr>
        <w:suppressAutoHyphens w:val="0"/>
        <w:ind w:left="851" w:right="851" w:firstLine="709"/>
        <w:jc w:val="both"/>
        <w:rPr>
          <w:sz w:val="22"/>
          <w:szCs w:val="22"/>
        </w:rPr>
      </w:pPr>
      <w:r w:rsidRPr="00584486">
        <w:rPr>
          <w:sz w:val="22"/>
          <w:szCs w:val="22"/>
        </w:rPr>
        <w:t>Los “accidentes de tránsito” que figuran dentro de los homicidios culposos son las “colisiones”, “atropellos”, “vuelcos” y “precipitaciones”, los cuales abarcan el 93,5% del total para el año 2019, es decir, de los 628 casos presentados 587 corresponden a esta variable.</w:t>
      </w:r>
    </w:p>
    <w:p w14:paraId="0A8CBD74" w14:textId="77777777" w:rsidR="00584486" w:rsidRPr="00584486" w:rsidRDefault="00584486" w:rsidP="00584486">
      <w:pPr>
        <w:ind w:left="851" w:right="851" w:firstLine="709"/>
        <w:jc w:val="both"/>
        <w:rPr>
          <w:sz w:val="22"/>
          <w:szCs w:val="22"/>
        </w:rPr>
      </w:pPr>
    </w:p>
    <w:p w14:paraId="544CBC98" w14:textId="77777777" w:rsidR="00584486" w:rsidRPr="00584486" w:rsidRDefault="00584486" w:rsidP="00D75AF5">
      <w:pPr>
        <w:numPr>
          <w:ilvl w:val="0"/>
          <w:numId w:val="37"/>
        </w:numPr>
        <w:suppressAutoHyphens w:val="0"/>
        <w:ind w:left="851" w:right="851" w:firstLine="709"/>
        <w:jc w:val="both"/>
        <w:rPr>
          <w:sz w:val="22"/>
          <w:szCs w:val="22"/>
        </w:rPr>
      </w:pPr>
      <w:r w:rsidRPr="00584486">
        <w:rPr>
          <w:sz w:val="22"/>
          <w:szCs w:val="22"/>
        </w:rPr>
        <w:t>Para el 2019 la cantidad de personas fallecidas en “colisiones” alcanzan las 409 personas fallecidas (65,1%), 164 en “atropellos” (26,1%), 16 en “vuelcos” (2,5%) y 9 en “precipitaciones” (1,4%).</w:t>
      </w:r>
    </w:p>
    <w:p w14:paraId="1EEBF411" w14:textId="77777777" w:rsidR="00584486" w:rsidRPr="00584486" w:rsidRDefault="00584486" w:rsidP="00584486">
      <w:pPr>
        <w:ind w:left="851" w:right="851" w:firstLine="709"/>
        <w:jc w:val="both"/>
        <w:rPr>
          <w:sz w:val="22"/>
          <w:szCs w:val="22"/>
        </w:rPr>
      </w:pPr>
    </w:p>
    <w:p w14:paraId="5CFEEE11" w14:textId="2D769BBA" w:rsidR="00584486" w:rsidRPr="00584486" w:rsidRDefault="00584486" w:rsidP="00D75AF5">
      <w:pPr>
        <w:numPr>
          <w:ilvl w:val="0"/>
          <w:numId w:val="37"/>
        </w:numPr>
        <w:suppressAutoHyphens w:val="0"/>
        <w:ind w:left="851" w:right="851" w:firstLine="709"/>
        <w:jc w:val="both"/>
        <w:rPr>
          <w:sz w:val="22"/>
          <w:szCs w:val="22"/>
        </w:rPr>
      </w:pPr>
      <w:r w:rsidRPr="00584486">
        <w:rPr>
          <w:sz w:val="22"/>
          <w:szCs w:val="22"/>
        </w:rPr>
        <w:t>El grupo etario que mayor cantidad de víctimas por homicidios culposos presentó son los conformados por “de 65 y más años”, “de 20 a 24 años” y “de 25 a 29 años”, con 91, 78 y 64 casos respectivamente.</w:t>
      </w:r>
    </w:p>
    <w:p w14:paraId="3A40F022" w14:textId="77777777" w:rsidR="00584486" w:rsidRPr="00584486" w:rsidRDefault="00584486" w:rsidP="00584486">
      <w:pPr>
        <w:suppressAutoHyphens w:val="0"/>
        <w:ind w:right="851"/>
        <w:jc w:val="both"/>
        <w:rPr>
          <w:sz w:val="22"/>
          <w:szCs w:val="22"/>
        </w:rPr>
      </w:pPr>
    </w:p>
    <w:p w14:paraId="3AFFDD5D" w14:textId="77777777" w:rsidR="00584486" w:rsidRPr="00584486" w:rsidRDefault="00584486" w:rsidP="00D75AF5">
      <w:pPr>
        <w:numPr>
          <w:ilvl w:val="0"/>
          <w:numId w:val="37"/>
        </w:numPr>
        <w:suppressAutoHyphens w:val="0"/>
        <w:ind w:left="851" w:right="851" w:firstLine="709"/>
        <w:jc w:val="both"/>
        <w:rPr>
          <w:sz w:val="22"/>
          <w:szCs w:val="22"/>
        </w:rPr>
      </w:pPr>
      <w:r w:rsidRPr="00584486">
        <w:rPr>
          <w:sz w:val="22"/>
          <w:szCs w:val="22"/>
        </w:rPr>
        <w:t>Los costarricenses representaron el 83,9% (527 casos) de las victimas por homicidio culposo en el 2019, las nicaragüenses el 12,7% (80 casos), las demás nacionalidades en conjunto alcanzan el 3,3% de representación.</w:t>
      </w:r>
    </w:p>
    <w:p w14:paraId="04DC14CD" w14:textId="77777777" w:rsidR="00584486" w:rsidRPr="00584486" w:rsidRDefault="00584486" w:rsidP="00584486">
      <w:pPr>
        <w:ind w:left="851" w:right="851" w:firstLine="709"/>
        <w:jc w:val="both"/>
        <w:rPr>
          <w:sz w:val="22"/>
          <w:szCs w:val="22"/>
        </w:rPr>
      </w:pPr>
    </w:p>
    <w:p w14:paraId="0A16B20D" w14:textId="77777777" w:rsidR="00584486" w:rsidRPr="00584486" w:rsidRDefault="00584486" w:rsidP="00D75AF5">
      <w:pPr>
        <w:numPr>
          <w:ilvl w:val="0"/>
          <w:numId w:val="37"/>
        </w:numPr>
        <w:suppressAutoHyphens w:val="0"/>
        <w:ind w:left="851" w:right="851" w:firstLine="709"/>
        <w:jc w:val="both"/>
        <w:rPr>
          <w:sz w:val="22"/>
          <w:szCs w:val="22"/>
        </w:rPr>
      </w:pPr>
      <w:r w:rsidRPr="00584486">
        <w:rPr>
          <w:sz w:val="22"/>
          <w:szCs w:val="22"/>
        </w:rPr>
        <w:t>Respecto al mes de ocurrencia, en el promedio del último quinquenio se observa con los meses que presentan mayor cantidad de homicidios culposos son marzo (66 casos) en primer lugar, seguido de los meses de diciembre (63 casos) y abril (60 casos).</w:t>
      </w:r>
    </w:p>
    <w:p w14:paraId="23B94B55" w14:textId="77777777" w:rsidR="00584486" w:rsidRPr="00584486" w:rsidRDefault="00584486" w:rsidP="00584486">
      <w:pPr>
        <w:ind w:left="851" w:right="851" w:firstLine="709"/>
        <w:jc w:val="both"/>
        <w:rPr>
          <w:sz w:val="22"/>
          <w:szCs w:val="22"/>
        </w:rPr>
      </w:pPr>
    </w:p>
    <w:p w14:paraId="168BAE9C" w14:textId="77777777" w:rsidR="00584486" w:rsidRPr="00584486" w:rsidRDefault="00584486" w:rsidP="00D75AF5">
      <w:pPr>
        <w:numPr>
          <w:ilvl w:val="0"/>
          <w:numId w:val="37"/>
        </w:numPr>
        <w:suppressAutoHyphens w:val="0"/>
        <w:ind w:left="851" w:right="851" w:firstLine="709"/>
        <w:jc w:val="both"/>
        <w:rPr>
          <w:sz w:val="22"/>
          <w:szCs w:val="22"/>
        </w:rPr>
      </w:pPr>
      <w:r w:rsidRPr="00584486">
        <w:rPr>
          <w:sz w:val="22"/>
          <w:szCs w:val="22"/>
        </w:rPr>
        <w:t xml:space="preserve">El fin de semana, sábado y domingo, ocurrieron la mayor cantidad de casos para el 2019, siendo que fallecieron 253 personas lo que equivale a un 40,3% del </w:t>
      </w:r>
      <w:r w:rsidRPr="00584486">
        <w:rPr>
          <w:sz w:val="22"/>
          <w:szCs w:val="22"/>
        </w:rPr>
        <w:lastRenderedPageBreak/>
        <w:t xml:space="preserve">total, en segundo lugar, están los </w:t>
      </w:r>
      <w:proofErr w:type="gramStart"/>
      <w:r w:rsidRPr="00584486">
        <w:rPr>
          <w:sz w:val="22"/>
          <w:szCs w:val="22"/>
        </w:rPr>
        <w:t>días jueves</w:t>
      </w:r>
      <w:proofErr w:type="gramEnd"/>
      <w:r w:rsidRPr="00584486">
        <w:rPr>
          <w:sz w:val="22"/>
          <w:szCs w:val="22"/>
        </w:rPr>
        <w:t xml:space="preserve"> con 83 víctimas representadas por el 13,2% del total.</w:t>
      </w:r>
    </w:p>
    <w:p w14:paraId="07B64907" w14:textId="77777777" w:rsidR="00584486" w:rsidRPr="00584486" w:rsidRDefault="00584486" w:rsidP="00584486">
      <w:pPr>
        <w:ind w:left="851" w:right="851" w:firstLine="709"/>
        <w:jc w:val="both"/>
        <w:rPr>
          <w:sz w:val="22"/>
          <w:szCs w:val="22"/>
        </w:rPr>
      </w:pPr>
    </w:p>
    <w:p w14:paraId="771C476A" w14:textId="77777777" w:rsidR="00584486" w:rsidRPr="00584486" w:rsidRDefault="00584486" w:rsidP="00D75AF5">
      <w:pPr>
        <w:numPr>
          <w:ilvl w:val="0"/>
          <w:numId w:val="23"/>
        </w:numPr>
        <w:suppressAutoHyphens w:val="0"/>
        <w:ind w:left="851" w:right="851" w:firstLine="709"/>
        <w:jc w:val="both"/>
        <w:rPr>
          <w:sz w:val="22"/>
          <w:szCs w:val="22"/>
          <w:lang w:val="es-CR"/>
        </w:rPr>
      </w:pPr>
      <w:r w:rsidRPr="00584486">
        <w:rPr>
          <w:sz w:val="22"/>
          <w:szCs w:val="22"/>
          <w:lang w:val="es-CR"/>
        </w:rPr>
        <w:t>En 2019, la tasa de personas fallecidas por homicidios culposos por cada 100.000 habitantes a nivel nacional se reporta en 12,4,</w:t>
      </w:r>
      <w:r w:rsidRPr="00584486">
        <w:rPr>
          <w:sz w:val="22"/>
          <w:szCs w:val="22"/>
        </w:rPr>
        <w:t xml:space="preserve"> </w:t>
      </w:r>
      <w:r w:rsidRPr="00584486">
        <w:rPr>
          <w:sz w:val="22"/>
          <w:szCs w:val="22"/>
          <w:lang w:val="es-CR"/>
        </w:rPr>
        <w:t>el cual es el resultado más bajo reportado en el último quinquenio.</w:t>
      </w:r>
    </w:p>
    <w:p w14:paraId="12EC9E5A" w14:textId="77777777" w:rsidR="00584486" w:rsidRPr="00584486" w:rsidRDefault="00584486" w:rsidP="00584486">
      <w:pPr>
        <w:ind w:left="851" w:right="851" w:firstLine="709"/>
        <w:jc w:val="both"/>
        <w:rPr>
          <w:sz w:val="22"/>
          <w:szCs w:val="22"/>
        </w:rPr>
      </w:pPr>
    </w:p>
    <w:p w14:paraId="1A83AB74" w14:textId="77777777" w:rsidR="00584486" w:rsidRPr="00584486" w:rsidRDefault="00584486" w:rsidP="00D75AF5">
      <w:pPr>
        <w:numPr>
          <w:ilvl w:val="0"/>
          <w:numId w:val="23"/>
        </w:numPr>
        <w:suppressAutoHyphens w:val="0"/>
        <w:ind w:left="851" w:right="851" w:firstLine="709"/>
        <w:jc w:val="both"/>
        <w:rPr>
          <w:sz w:val="22"/>
          <w:szCs w:val="22"/>
          <w:lang w:val="es-CR"/>
        </w:rPr>
      </w:pPr>
      <w:r w:rsidRPr="00584486">
        <w:rPr>
          <w:sz w:val="22"/>
          <w:szCs w:val="22"/>
          <w:lang w:val="es-CR"/>
        </w:rPr>
        <w:t>Las provincias costeras de Puntarenas, Limón y Guanacaste son las que registran la tasa más alta de personas fallecidas por homicidio culposo por cada 100.000 habitantes, con 24,3, 22,9 y 18,3 respectivamente.</w:t>
      </w:r>
    </w:p>
    <w:p w14:paraId="485542ED" w14:textId="77777777" w:rsidR="00584486" w:rsidRPr="00584486" w:rsidRDefault="00584486" w:rsidP="00584486">
      <w:pPr>
        <w:ind w:left="851" w:right="851" w:firstLine="709"/>
        <w:jc w:val="both"/>
        <w:rPr>
          <w:sz w:val="22"/>
          <w:szCs w:val="22"/>
        </w:rPr>
      </w:pPr>
    </w:p>
    <w:p w14:paraId="09F56A5F" w14:textId="77777777"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4" w:name="_Toc57104628"/>
      <w:r w:rsidRPr="00584486">
        <w:rPr>
          <w:b/>
          <w:bCs/>
          <w:sz w:val="22"/>
          <w:szCs w:val="22"/>
          <w:lang w:val="es-CR" w:eastAsia="es-ES"/>
        </w:rPr>
        <w:t>Introducción</w:t>
      </w:r>
      <w:bookmarkEnd w:id="4"/>
    </w:p>
    <w:p w14:paraId="26FE840C" w14:textId="77777777" w:rsidR="00584486" w:rsidRPr="00584486" w:rsidRDefault="00584486" w:rsidP="00584486">
      <w:pPr>
        <w:ind w:left="851" w:right="851" w:firstLine="709"/>
        <w:jc w:val="both"/>
        <w:rPr>
          <w:sz w:val="22"/>
          <w:szCs w:val="22"/>
        </w:rPr>
      </w:pPr>
    </w:p>
    <w:p w14:paraId="0D1C896B" w14:textId="77777777" w:rsidR="00584486" w:rsidRPr="00584486" w:rsidRDefault="00584486" w:rsidP="00584486">
      <w:pPr>
        <w:widowControl w:val="0"/>
        <w:autoSpaceDE w:val="0"/>
        <w:autoSpaceDN w:val="0"/>
        <w:adjustRightInd w:val="0"/>
        <w:ind w:left="851" w:right="851" w:firstLine="709"/>
        <w:jc w:val="both"/>
        <w:rPr>
          <w:sz w:val="22"/>
          <w:szCs w:val="22"/>
        </w:rPr>
      </w:pPr>
      <w:r w:rsidRPr="00584486">
        <w:rPr>
          <w:sz w:val="22"/>
          <w:szCs w:val="22"/>
        </w:rPr>
        <w:t>Desde el 2010 el número de homicidios culposos en Costa Rica ha mantenido una tendencia creciente, llegando en 2017 a registrar su punto más alto con 702 víctimas, comportamiento que para el 2018 y 2019 se interrumpe, registrando disminuciones, como se muestra en el siguiente gráfico.</w:t>
      </w:r>
    </w:p>
    <w:p w14:paraId="1AD0852C" w14:textId="77777777" w:rsidR="00584486" w:rsidRPr="00584486" w:rsidRDefault="00584486" w:rsidP="00584486">
      <w:pPr>
        <w:widowControl w:val="0"/>
        <w:autoSpaceDE w:val="0"/>
        <w:autoSpaceDN w:val="0"/>
        <w:adjustRightInd w:val="0"/>
        <w:ind w:left="851" w:right="851" w:firstLine="709"/>
        <w:jc w:val="both"/>
        <w:rPr>
          <w:sz w:val="22"/>
          <w:szCs w:val="22"/>
        </w:rPr>
      </w:pPr>
    </w:p>
    <w:p w14:paraId="4C919E68" w14:textId="0FDDD7DF"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Gráfico </w:t>
      </w:r>
      <w:r w:rsidRPr="00584486">
        <w:rPr>
          <w:b/>
          <w:bCs/>
          <w:sz w:val="22"/>
          <w:szCs w:val="22"/>
          <w:lang w:eastAsia="es-ES"/>
        </w:rPr>
        <w:fldChar w:fldCharType="begin"/>
      </w:r>
      <w:r w:rsidRPr="00584486">
        <w:rPr>
          <w:b/>
          <w:bCs/>
          <w:sz w:val="22"/>
          <w:szCs w:val="22"/>
          <w:lang w:eastAsia="es-ES"/>
        </w:rPr>
        <w:instrText xml:space="preserve"> SEQ Gráfico \* ARABIC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r w:rsidRPr="00584486">
        <w:rPr>
          <w:b/>
          <w:bCs/>
          <w:sz w:val="22"/>
          <w:szCs w:val="22"/>
          <w:lang w:eastAsia="es-ES"/>
        </w:rPr>
        <w:t xml:space="preserve"> </w:t>
      </w:r>
    </w:p>
    <w:p w14:paraId="4CAF2C99"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0976E92E"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Cantidad personas fallecidas por homicidios culposos en Costa Rica, 2010-2019</w:t>
      </w:r>
    </w:p>
    <w:p w14:paraId="31DC44AE" w14:textId="77777777" w:rsidR="00584486" w:rsidRPr="00584486" w:rsidRDefault="00584486" w:rsidP="00584486">
      <w:pPr>
        <w:rPr>
          <w:sz w:val="22"/>
          <w:szCs w:val="22"/>
        </w:rPr>
      </w:pPr>
    </w:p>
    <w:p w14:paraId="6A439F2D" w14:textId="77777777" w:rsidR="00584486" w:rsidRPr="00584486" w:rsidRDefault="00584486" w:rsidP="00584486">
      <w:pPr>
        <w:widowControl w:val="0"/>
        <w:autoSpaceDE w:val="0"/>
        <w:autoSpaceDN w:val="0"/>
        <w:adjustRightInd w:val="0"/>
        <w:rPr>
          <w:sz w:val="22"/>
          <w:szCs w:val="22"/>
        </w:rPr>
      </w:pPr>
      <w:r w:rsidRPr="00584486">
        <w:rPr>
          <w:noProof/>
          <w:sz w:val="22"/>
          <w:szCs w:val="22"/>
          <w:lang w:val="en-US" w:eastAsia="en-US"/>
        </w:rPr>
        <w:drawing>
          <wp:inline distT="0" distB="0" distL="0" distR="0" wp14:anchorId="7E3CD078" wp14:editId="7E168127">
            <wp:extent cx="5629275" cy="2752725"/>
            <wp:effectExtent l="0" t="0" r="0" b="0"/>
            <wp:docPr id="22"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F3E64A1"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57A741D0" w14:textId="77777777" w:rsidR="00584486" w:rsidRPr="00584486" w:rsidRDefault="00584486" w:rsidP="00584486">
      <w:pPr>
        <w:ind w:left="851" w:right="851" w:firstLine="709"/>
        <w:jc w:val="both"/>
        <w:rPr>
          <w:sz w:val="22"/>
          <w:szCs w:val="22"/>
        </w:rPr>
      </w:pPr>
    </w:p>
    <w:p w14:paraId="4694B3C9" w14:textId="77777777" w:rsidR="00584486" w:rsidRPr="00584486" w:rsidRDefault="00584486" w:rsidP="00584486">
      <w:pPr>
        <w:ind w:left="851" w:right="851" w:firstLine="709"/>
        <w:jc w:val="both"/>
        <w:rPr>
          <w:sz w:val="22"/>
          <w:szCs w:val="22"/>
        </w:rPr>
      </w:pPr>
      <w:r w:rsidRPr="00584486">
        <w:rPr>
          <w:sz w:val="22"/>
          <w:szCs w:val="22"/>
        </w:rPr>
        <w:t xml:space="preserve">En 2019 se registran 628 casos, igualando el resultado de 2015 y siendo las cantidades más bajas reportadas en el último quinquenio. El promedio de los últimos </w:t>
      </w:r>
      <w:r w:rsidRPr="00584486">
        <w:rPr>
          <w:sz w:val="22"/>
          <w:szCs w:val="22"/>
        </w:rPr>
        <w:lastRenderedPageBreak/>
        <w:t>cinco años es de 653 casos, lo que indica que el 2019 está por debajo del promedio en un 3,9% (25 casos).</w:t>
      </w:r>
    </w:p>
    <w:p w14:paraId="51C1FD16" w14:textId="77777777" w:rsidR="00584486" w:rsidRPr="00584486" w:rsidRDefault="00584486" w:rsidP="00584486">
      <w:pPr>
        <w:ind w:left="851" w:right="851" w:firstLine="709"/>
        <w:jc w:val="both"/>
        <w:rPr>
          <w:sz w:val="22"/>
          <w:szCs w:val="22"/>
        </w:rPr>
      </w:pPr>
    </w:p>
    <w:p w14:paraId="1A171162" w14:textId="77777777" w:rsidR="00584486" w:rsidRPr="00584486" w:rsidRDefault="00584486" w:rsidP="00584486">
      <w:pPr>
        <w:widowControl w:val="0"/>
        <w:autoSpaceDE w:val="0"/>
        <w:autoSpaceDN w:val="0"/>
        <w:adjustRightInd w:val="0"/>
        <w:ind w:left="851" w:right="851" w:firstLine="709"/>
        <w:jc w:val="both"/>
        <w:rPr>
          <w:sz w:val="22"/>
          <w:szCs w:val="22"/>
        </w:rPr>
      </w:pPr>
      <w:r w:rsidRPr="00584486">
        <w:rPr>
          <w:sz w:val="22"/>
          <w:szCs w:val="22"/>
        </w:rPr>
        <w:t>En relación con el comportamiento identificado a partir de 2018, esto puede deberse a que la principal fuente de homicidios culposos está asociada con accidentes de tránsito por lo que el quiebre en la tendencia que se registra, puede estar relacionado con dos factores importantes presentados en el país a partir de ese año: aumento en los montos que en los últimos años han alcanzado las diferentes multas de tránsito, las cuales se ajustan anualmente. Aunado a lo anterior, desde el año 2018, se comunicó por parte del Ministerio Público que toda persona que sea detenida por el delito de conducción temeraria sería trasladada a las cárceles del O.I.J. para ser reseñada, indagada y procesada. Ambos escenarios pudieron influir en la conciencia de los conductores, beneficiándose a ellos mismos y a terceros; y llevando a que la cantidad de víctimas registre una tendencia a la baja desde el 2018.</w:t>
      </w:r>
    </w:p>
    <w:p w14:paraId="02028EA8" w14:textId="77777777" w:rsidR="00584486" w:rsidRPr="00584486" w:rsidRDefault="00584486" w:rsidP="00584486">
      <w:pPr>
        <w:ind w:left="851" w:right="851" w:firstLine="709"/>
        <w:jc w:val="both"/>
        <w:rPr>
          <w:sz w:val="22"/>
          <w:szCs w:val="22"/>
        </w:rPr>
      </w:pPr>
    </w:p>
    <w:p w14:paraId="37278365" w14:textId="77777777"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5" w:name="_Toc57104629"/>
      <w:r w:rsidRPr="00584486">
        <w:rPr>
          <w:b/>
          <w:bCs/>
          <w:sz w:val="22"/>
          <w:szCs w:val="22"/>
          <w:lang w:val="es-CR" w:eastAsia="es-ES"/>
        </w:rPr>
        <w:t>Provincia de ocurrencia</w:t>
      </w:r>
      <w:bookmarkEnd w:id="5"/>
      <w:r w:rsidRPr="00584486">
        <w:rPr>
          <w:b/>
          <w:bCs/>
          <w:sz w:val="22"/>
          <w:szCs w:val="22"/>
          <w:lang w:val="es-CR" w:eastAsia="es-ES"/>
        </w:rPr>
        <w:t xml:space="preserve"> </w:t>
      </w:r>
    </w:p>
    <w:p w14:paraId="01E894A9" w14:textId="77777777" w:rsidR="00584486" w:rsidRPr="00584486" w:rsidRDefault="00584486" w:rsidP="00584486">
      <w:pPr>
        <w:ind w:left="851" w:right="851" w:firstLine="709"/>
        <w:jc w:val="both"/>
        <w:rPr>
          <w:sz w:val="22"/>
          <w:szCs w:val="22"/>
        </w:rPr>
      </w:pPr>
    </w:p>
    <w:p w14:paraId="529BCF24" w14:textId="77777777" w:rsidR="00584486" w:rsidRPr="00584486" w:rsidRDefault="00584486" w:rsidP="00584486">
      <w:pPr>
        <w:ind w:left="851" w:right="851" w:firstLine="709"/>
        <w:jc w:val="both"/>
        <w:rPr>
          <w:sz w:val="22"/>
          <w:szCs w:val="22"/>
        </w:rPr>
      </w:pPr>
      <w:r w:rsidRPr="00584486">
        <w:rPr>
          <w:sz w:val="22"/>
          <w:szCs w:val="22"/>
        </w:rPr>
        <w:t>A nivel histórico la provincia de Alajuela es la que presenta mayor incidencia en personas fallecidas por homicidio culposo, con un promedio en el último quinquenio de 148 muertes, seguido de las provincias de San José y Puntarenas con un promedio 134 y 108 muertes al año respectivamente.</w:t>
      </w:r>
    </w:p>
    <w:p w14:paraId="3E667751" w14:textId="77777777" w:rsidR="00584486" w:rsidRPr="00584486" w:rsidRDefault="00584486" w:rsidP="00584486">
      <w:pPr>
        <w:ind w:left="851" w:right="851" w:firstLine="709"/>
        <w:jc w:val="both"/>
        <w:rPr>
          <w:sz w:val="22"/>
          <w:szCs w:val="22"/>
        </w:rPr>
      </w:pPr>
    </w:p>
    <w:p w14:paraId="6D95B526" w14:textId="77777777" w:rsidR="00584486" w:rsidRPr="00584486" w:rsidRDefault="00584486" w:rsidP="00584486">
      <w:pPr>
        <w:ind w:left="851" w:right="851" w:firstLine="709"/>
        <w:jc w:val="both"/>
        <w:rPr>
          <w:sz w:val="22"/>
          <w:szCs w:val="22"/>
        </w:rPr>
      </w:pPr>
      <w:r w:rsidRPr="00584486">
        <w:rPr>
          <w:sz w:val="22"/>
          <w:szCs w:val="22"/>
        </w:rPr>
        <w:t xml:space="preserve">En 2019 se reporta una disminución en la cantidad de personas fallecidas por homicidio culposo en relación con 2018, siendo la provincia de Alajuela la que reporta la mayor baja con 27 víctimas menos que en 2018, seguido de Heredia con 17, San José con 8 casos y Cartago con 6 casos menos. </w:t>
      </w:r>
    </w:p>
    <w:p w14:paraId="52F16B2A" w14:textId="77777777" w:rsidR="00584486" w:rsidRPr="00584486" w:rsidRDefault="00584486" w:rsidP="00584486">
      <w:pPr>
        <w:ind w:left="851" w:right="851" w:firstLine="709"/>
        <w:jc w:val="both"/>
        <w:rPr>
          <w:sz w:val="22"/>
          <w:szCs w:val="22"/>
        </w:rPr>
      </w:pPr>
    </w:p>
    <w:p w14:paraId="7BFC23BB" w14:textId="23536FB6" w:rsidR="00584486" w:rsidRPr="00584486" w:rsidRDefault="00584486" w:rsidP="00584486">
      <w:pPr>
        <w:ind w:left="851" w:right="851" w:firstLine="709"/>
        <w:jc w:val="both"/>
        <w:rPr>
          <w:sz w:val="22"/>
          <w:szCs w:val="22"/>
        </w:rPr>
      </w:pPr>
      <w:r w:rsidRPr="00584486">
        <w:rPr>
          <w:sz w:val="22"/>
          <w:szCs w:val="22"/>
        </w:rPr>
        <w:t>Por otro lado, hubo tres provincias que presentaron aumentos en 2019, Puntarenas con 8 más, Guanacaste con 3 más y Limón con 2 casos más que en 2018.</w:t>
      </w:r>
    </w:p>
    <w:p w14:paraId="12F3BDD0" w14:textId="77777777" w:rsidR="00584486" w:rsidRPr="00584486" w:rsidRDefault="00584486" w:rsidP="00584486">
      <w:pPr>
        <w:ind w:left="851" w:right="851" w:firstLine="709"/>
        <w:jc w:val="both"/>
        <w:rPr>
          <w:sz w:val="22"/>
          <w:szCs w:val="22"/>
        </w:rPr>
      </w:pPr>
    </w:p>
    <w:p w14:paraId="2BC59839" w14:textId="774ED853"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4</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r w:rsidRPr="00584486">
        <w:rPr>
          <w:b/>
          <w:bCs/>
          <w:sz w:val="22"/>
          <w:szCs w:val="22"/>
          <w:lang w:eastAsia="es-ES"/>
        </w:rPr>
        <w:t xml:space="preserve"> </w:t>
      </w:r>
    </w:p>
    <w:p w14:paraId="26CDD3D3"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566D9D5F"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 en Costa Rica por provincia, 2015-2019</w:t>
      </w:r>
    </w:p>
    <w:p w14:paraId="463B171C" w14:textId="77777777" w:rsidR="00584486" w:rsidRPr="00584486" w:rsidRDefault="00584486" w:rsidP="00584486">
      <w:pPr>
        <w:rPr>
          <w:sz w:val="22"/>
          <w:szCs w:val="22"/>
        </w:rPr>
      </w:pPr>
    </w:p>
    <w:tbl>
      <w:tblPr>
        <w:tblW w:w="5000" w:type="pct"/>
        <w:tblCellMar>
          <w:left w:w="70" w:type="dxa"/>
          <w:right w:w="70" w:type="dxa"/>
        </w:tblCellMar>
        <w:tblLook w:val="04A0" w:firstRow="1" w:lastRow="0" w:firstColumn="1" w:lastColumn="0" w:noHBand="0" w:noVBand="1"/>
      </w:tblPr>
      <w:tblGrid>
        <w:gridCol w:w="2866"/>
        <w:gridCol w:w="1307"/>
        <w:gridCol w:w="1307"/>
        <w:gridCol w:w="1309"/>
        <w:gridCol w:w="1307"/>
        <w:gridCol w:w="1309"/>
      </w:tblGrid>
      <w:tr w:rsidR="00584486" w:rsidRPr="00584486" w14:paraId="0A36B20F" w14:textId="77777777" w:rsidTr="00CA151A">
        <w:trPr>
          <w:trHeight w:val="20"/>
          <w:tblHeader/>
        </w:trPr>
        <w:tc>
          <w:tcPr>
            <w:tcW w:w="1523"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3F25F97" w14:textId="77777777" w:rsidR="00584486" w:rsidRPr="00584486" w:rsidRDefault="00584486" w:rsidP="00584486">
            <w:pPr>
              <w:jc w:val="center"/>
              <w:rPr>
                <w:b/>
                <w:bCs/>
                <w:sz w:val="22"/>
                <w:szCs w:val="22"/>
                <w:lang w:eastAsia="es-CR"/>
              </w:rPr>
            </w:pPr>
            <w:r w:rsidRPr="00584486">
              <w:rPr>
                <w:b/>
                <w:bCs/>
                <w:sz w:val="22"/>
                <w:szCs w:val="22"/>
                <w:lang w:eastAsia="es-CR"/>
              </w:rPr>
              <w:t>Provincia</w:t>
            </w:r>
          </w:p>
        </w:tc>
        <w:tc>
          <w:tcPr>
            <w:tcW w:w="3477" w:type="pct"/>
            <w:gridSpan w:val="5"/>
            <w:tcBorders>
              <w:top w:val="single" w:sz="8" w:space="0" w:color="auto"/>
              <w:left w:val="nil"/>
              <w:bottom w:val="single" w:sz="8" w:space="0" w:color="auto"/>
              <w:right w:val="nil"/>
            </w:tcBorders>
            <w:shd w:val="clear" w:color="auto" w:fill="auto"/>
            <w:noWrap/>
            <w:vAlign w:val="center"/>
            <w:hideMark/>
          </w:tcPr>
          <w:p w14:paraId="644A1C90" w14:textId="77777777" w:rsidR="00584486" w:rsidRPr="00584486" w:rsidRDefault="00584486" w:rsidP="00584486">
            <w:pPr>
              <w:jc w:val="center"/>
              <w:rPr>
                <w:b/>
                <w:bCs/>
                <w:sz w:val="22"/>
                <w:szCs w:val="22"/>
                <w:lang w:eastAsia="es-CR"/>
              </w:rPr>
            </w:pPr>
            <w:r w:rsidRPr="00584486">
              <w:rPr>
                <w:b/>
                <w:bCs/>
                <w:sz w:val="22"/>
                <w:szCs w:val="22"/>
                <w:lang w:eastAsia="es-CR"/>
              </w:rPr>
              <w:t>Año</w:t>
            </w:r>
          </w:p>
        </w:tc>
      </w:tr>
      <w:tr w:rsidR="00584486" w:rsidRPr="00584486" w14:paraId="65055613" w14:textId="77777777" w:rsidTr="00CA151A">
        <w:trPr>
          <w:trHeight w:val="20"/>
          <w:tblHeader/>
        </w:trPr>
        <w:tc>
          <w:tcPr>
            <w:tcW w:w="1523" w:type="pct"/>
            <w:vMerge/>
            <w:tcBorders>
              <w:top w:val="single" w:sz="8" w:space="0" w:color="auto"/>
              <w:left w:val="nil"/>
              <w:bottom w:val="single" w:sz="8" w:space="0" w:color="000000"/>
              <w:right w:val="single" w:sz="8" w:space="0" w:color="auto"/>
            </w:tcBorders>
            <w:vAlign w:val="center"/>
            <w:hideMark/>
          </w:tcPr>
          <w:p w14:paraId="6F599295" w14:textId="77777777" w:rsidR="00584486" w:rsidRPr="00584486" w:rsidRDefault="00584486" w:rsidP="00584486">
            <w:pPr>
              <w:rPr>
                <w:b/>
                <w:bCs/>
                <w:sz w:val="22"/>
                <w:szCs w:val="22"/>
                <w:lang w:eastAsia="es-CR"/>
              </w:rPr>
            </w:pPr>
          </w:p>
        </w:tc>
        <w:tc>
          <w:tcPr>
            <w:tcW w:w="695" w:type="pct"/>
            <w:tcBorders>
              <w:top w:val="nil"/>
              <w:left w:val="nil"/>
              <w:bottom w:val="single" w:sz="8" w:space="0" w:color="auto"/>
              <w:right w:val="nil"/>
            </w:tcBorders>
            <w:shd w:val="clear" w:color="auto" w:fill="auto"/>
            <w:noWrap/>
            <w:vAlign w:val="center"/>
            <w:hideMark/>
          </w:tcPr>
          <w:p w14:paraId="5A59539D" w14:textId="77777777" w:rsidR="00584486" w:rsidRPr="00584486" w:rsidRDefault="00584486" w:rsidP="00584486">
            <w:pPr>
              <w:jc w:val="center"/>
              <w:rPr>
                <w:b/>
                <w:bCs/>
                <w:sz w:val="22"/>
                <w:szCs w:val="22"/>
                <w:lang w:eastAsia="es-CR"/>
              </w:rPr>
            </w:pPr>
            <w:r w:rsidRPr="00584486">
              <w:rPr>
                <w:b/>
                <w:bCs/>
                <w:sz w:val="22"/>
                <w:szCs w:val="22"/>
                <w:lang w:eastAsia="es-CR"/>
              </w:rPr>
              <w:t>2015</w:t>
            </w:r>
          </w:p>
        </w:tc>
        <w:tc>
          <w:tcPr>
            <w:tcW w:w="695" w:type="pct"/>
            <w:tcBorders>
              <w:top w:val="nil"/>
              <w:left w:val="nil"/>
              <w:bottom w:val="single" w:sz="8" w:space="0" w:color="auto"/>
              <w:right w:val="nil"/>
            </w:tcBorders>
            <w:shd w:val="clear" w:color="auto" w:fill="auto"/>
            <w:noWrap/>
            <w:vAlign w:val="center"/>
            <w:hideMark/>
          </w:tcPr>
          <w:p w14:paraId="2FE9A70C" w14:textId="77777777" w:rsidR="00584486" w:rsidRPr="00584486" w:rsidRDefault="00584486" w:rsidP="00584486">
            <w:pPr>
              <w:jc w:val="center"/>
              <w:rPr>
                <w:b/>
                <w:bCs/>
                <w:sz w:val="22"/>
                <w:szCs w:val="22"/>
                <w:lang w:eastAsia="es-CR"/>
              </w:rPr>
            </w:pPr>
            <w:r w:rsidRPr="00584486">
              <w:rPr>
                <w:b/>
                <w:bCs/>
                <w:sz w:val="22"/>
                <w:szCs w:val="22"/>
                <w:lang w:eastAsia="es-CR"/>
              </w:rPr>
              <w:t>2016</w:t>
            </w:r>
          </w:p>
        </w:tc>
        <w:tc>
          <w:tcPr>
            <w:tcW w:w="696" w:type="pct"/>
            <w:tcBorders>
              <w:top w:val="nil"/>
              <w:left w:val="nil"/>
              <w:bottom w:val="single" w:sz="8" w:space="0" w:color="auto"/>
              <w:right w:val="nil"/>
            </w:tcBorders>
            <w:shd w:val="clear" w:color="auto" w:fill="auto"/>
            <w:noWrap/>
            <w:vAlign w:val="center"/>
            <w:hideMark/>
          </w:tcPr>
          <w:p w14:paraId="31BA3840" w14:textId="77777777" w:rsidR="00584486" w:rsidRPr="00584486" w:rsidRDefault="00584486" w:rsidP="00584486">
            <w:pPr>
              <w:jc w:val="center"/>
              <w:rPr>
                <w:b/>
                <w:bCs/>
                <w:sz w:val="22"/>
                <w:szCs w:val="22"/>
                <w:lang w:eastAsia="es-CR"/>
              </w:rPr>
            </w:pPr>
            <w:r w:rsidRPr="00584486">
              <w:rPr>
                <w:b/>
                <w:bCs/>
                <w:sz w:val="22"/>
                <w:szCs w:val="22"/>
                <w:lang w:eastAsia="es-CR"/>
              </w:rPr>
              <w:t>2017</w:t>
            </w:r>
          </w:p>
        </w:tc>
        <w:tc>
          <w:tcPr>
            <w:tcW w:w="695" w:type="pct"/>
            <w:tcBorders>
              <w:top w:val="nil"/>
              <w:left w:val="nil"/>
              <w:bottom w:val="single" w:sz="8" w:space="0" w:color="auto"/>
              <w:right w:val="nil"/>
            </w:tcBorders>
            <w:shd w:val="clear" w:color="auto" w:fill="auto"/>
            <w:noWrap/>
            <w:vAlign w:val="center"/>
            <w:hideMark/>
          </w:tcPr>
          <w:p w14:paraId="500CAE44" w14:textId="77777777" w:rsidR="00584486" w:rsidRPr="00584486" w:rsidRDefault="00584486" w:rsidP="00584486">
            <w:pPr>
              <w:jc w:val="center"/>
              <w:rPr>
                <w:b/>
                <w:bCs/>
                <w:sz w:val="22"/>
                <w:szCs w:val="22"/>
                <w:lang w:eastAsia="es-CR"/>
              </w:rPr>
            </w:pPr>
            <w:r w:rsidRPr="00584486">
              <w:rPr>
                <w:b/>
                <w:bCs/>
                <w:sz w:val="22"/>
                <w:szCs w:val="22"/>
                <w:lang w:eastAsia="es-CR"/>
              </w:rPr>
              <w:t>2018</w:t>
            </w:r>
          </w:p>
        </w:tc>
        <w:tc>
          <w:tcPr>
            <w:tcW w:w="696" w:type="pct"/>
            <w:tcBorders>
              <w:top w:val="nil"/>
              <w:left w:val="nil"/>
              <w:bottom w:val="single" w:sz="8" w:space="0" w:color="auto"/>
              <w:right w:val="nil"/>
            </w:tcBorders>
            <w:shd w:val="clear" w:color="auto" w:fill="auto"/>
            <w:noWrap/>
            <w:vAlign w:val="center"/>
            <w:hideMark/>
          </w:tcPr>
          <w:p w14:paraId="11863754" w14:textId="77777777" w:rsidR="00584486" w:rsidRPr="00584486" w:rsidRDefault="00584486" w:rsidP="00584486">
            <w:pPr>
              <w:jc w:val="center"/>
              <w:rPr>
                <w:b/>
                <w:bCs/>
                <w:sz w:val="22"/>
                <w:szCs w:val="22"/>
                <w:lang w:eastAsia="es-CR"/>
              </w:rPr>
            </w:pPr>
            <w:r w:rsidRPr="00584486">
              <w:rPr>
                <w:b/>
                <w:bCs/>
                <w:sz w:val="22"/>
                <w:szCs w:val="22"/>
                <w:lang w:eastAsia="es-CR"/>
              </w:rPr>
              <w:t>2019</w:t>
            </w:r>
          </w:p>
        </w:tc>
      </w:tr>
      <w:tr w:rsidR="00584486" w:rsidRPr="00584486" w14:paraId="4A9F3AB6" w14:textId="77777777" w:rsidTr="00CA151A">
        <w:trPr>
          <w:trHeight w:val="20"/>
        </w:trPr>
        <w:tc>
          <w:tcPr>
            <w:tcW w:w="1523" w:type="pct"/>
            <w:tcBorders>
              <w:top w:val="nil"/>
              <w:left w:val="nil"/>
              <w:bottom w:val="nil"/>
              <w:right w:val="single" w:sz="8" w:space="0" w:color="auto"/>
            </w:tcBorders>
            <w:shd w:val="clear" w:color="auto" w:fill="auto"/>
            <w:noWrap/>
            <w:vAlign w:val="center"/>
          </w:tcPr>
          <w:p w14:paraId="18C3F876" w14:textId="77777777" w:rsidR="00584486" w:rsidRPr="00584486" w:rsidRDefault="00584486" w:rsidP="00584486">
            <w:pPr>
              <w:rPr>
                <w:sz w:val="22"/>
                <w:szCs w:val="22"/>
                <w:lang w:eastAsia="es-CR"/>
              </w:rPr>
            </w:pPr>
          </w:p>
        </w:tc>
        <w:tc>
          <w:tcPr>
            <w:tcW w:w="695" w:type="pct"/>
            <w:tcBorders>
              <w:top w:val="nil"/>
              <w:left w:val="nil"/>
              <w:bottom w:val="nil"/>
              <w:right w:val="nil"/>
            </w:tcBorders>
            <w:shd w:val="clear" w:color="auto" w:fill="auto"/>
            <w:noWrap/>
            <w:vAlign w:val="center"/>
          </w:tcPr>
          <w:p w14:paraId="311F8D60"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227F72CB" w14:textId="77777777" w:rsidR="00584486" w:rsidRPr="00584486" w:rsidRDefault="00584486" w:rsidP="00584486">
            <w:pPr>
              <w:jc w:val="center"/>
              <w:rPr>
                <w:sz w:val="22"/>
                <w:szCs w:val="22"/>
                <w:lang w:eastAsia="es-CR"/>
              </w:rPr>
            </w:pPr>
          </w:p>
        </w:tc>
        <w:tc>
          <w:tcPr>
            <w:tcW w:w="696" w:type="pct"/>
            <w:tcBorders>
              <w:top w:val="nil"/>
              <w:left w:val="nil"/>
              <w:bottom w:val="nil"/>
              <w:right w:val="nil"/>
            </w:tcBorders>
            <w:shd w:val="clear" w:color="auto" w:fill="auto"/>
            <w:noWrap/>
            <w:vAlign w:val="center"/>
          </w:tcPr>
          <w:p w14:paraId="0E63A433"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1F9EF2D3" w14:textId="77777777" w:rsidR="00584486" w:rsidRPr="00584486" w:rsidRDefault="00584486" w:rsidP="00584486">
            <w:pPr>
              <w:jc w:val="center"/>
              <w:rPr>
                <w:sz w:val="22"/>
                <w:szCs w:val="22"/>
                <w:lang w:eastAsia="es-CR"/>
              </w:rPr>
            </w:pPr>
          </w:p>
        </w:tc>
        <w:tc>
          <w:tcPr>
            <w:tcW w:w="696" w:type="pct"/>
            <w:tcBorders>
              <w:top w:val="nil"/>
              <w:left w:val="nil"/>
              <w:bottom w:val="nil"/>
              <w:right w:val="nil"/>
            </w:tcBorders>
            <w:shd w:val="clear" w:color="auto" w:fill="auto"/>
            <w:noWrap/>
            <w:vAlign w:val="center"/>
          </w:tcPr>
          <w:p w14:paraId="2FD64845" w14:textId="77777777" w:rsidR="00584486" w:rsidRPr="00584486" w:rsidRDefault="00584486" w:rsidP="00584486">
            <w:pPr>
              <w:jc w:val="center"/>
              <w:rPr>
                <w:sz w:val="22"/>
                <w:szCs w:val="22"/>
                <w:lang w:eastAsia="es-CR"/>
              </w:rPr>
            </w:pPr>
          </w:p>
        </w:tc>
      </w:tr>
      <w:tr w:rsidR="00584486" w:rsidRPr="00584486" w14:paraId="17C4D86E"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599C2212"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695" w:type="pct"/>
            <w:tcBorders>
              <w:top w:val="nil"/>
              <w:left w:val="nil"/>
              <w:bottom w:val="nil"/>
              <w:right w:val="nil"/>
            </w:tcBorders>
            <w:shd w:val="clear" w:color="auto" w:fill="auto"/>
            <w:noWrap/>
            <w:vAlign w:val="center"/>
            <w:hideMark/>
          </w:tcPr>
          <w:p w14:paraId="55D3F118" w14:textId="77777777" w:rsidR="00584486" w:rsidRPr="00584486" w:rsidRDefault="00584486" w:rsidP="00584486">
            <w:pPr>
              <w:jc w:val="center"/>
              <w:rPr>
                <w:b/>
                <w:bCs/>
                <w:sz w:val="22"/>
                <w:szCs w:val="22"/>
                <w:lang w:eastAsia="es-CR"/>
              </w:rPr>
            </w:pPr>
            <w:r w:rsidRPr="00584486">
              <w:rPr>
                <w:b/>
                <w:bCs/>
                <w:sz w:val="22"/>
                <w:szCs w:val="22"/>
                <w:lang w:eastAsia="es-CR"/>
              </w:rPr>
              <w:t>628</w:t>
            </w:r>
          </w:p>
        </w:tc>
        <w:tc>
          <w:tcPr>
            <w:tcW w:w="695" w:type="pct"/>
            <w:tcBorders>
              <w:top w:val="nil"/>
              <w:left w:val="nil"/>
              <w:bottom w:val="nil"/>
              <w:right w:val="nil"/>
            </w:tcBorders>
            <w:shd w:val="clear" w:color="auto" w:fill="auto"/>
            <w:noWrap/>
            <w:vAlign w:val="center"/>
            <w:hideMark/>
          </w:tcPr>
          <w:p w14:paraId="3ED4F66B" w14:textId="77777777" w:rsidR="00584486" w:rsidRPr="00584486" w:rsidRDefault="00584486" w:rsidP="00584486">
            <w:pPr>
              <w:jc w:val="center"/>
              <w:rPr>
                <w:b/>
                <w:bCs/>
                <w:sz w:val="22"/>
                <w:szCs w:val="22"/>
                <w:lang w:eastAsia="es-CR"/>
              </w:rPr>
            </w:pPr>
            <w:r w:rsidRPr="00584486">
              <w:rPr>
                <w:b/>
                <w:bCs/>
                <w:sz w:val="22"/>
                <w:szCs w:val="22"/>
                <w:lang w:eastAsia="es-CR"/>
              </w:rPr>
              <w:t>635</w:t>
            </w:r>
          </w:p>
        </w:tc>
        <w:tc>
          <w:tcPr>
            <w:tcW w:w="696" w:type="pct"/>
            <w:tcBorders>
              <w:top w:val="nil"/>
              <w:left w:val="nil"/>
              <w:bottom w:val="nil"/>
              <w:right w:val="nil"/>
            </w:tcBorders>
            <w:shd w:val="clear" w:color="auto" w:fill="auto"/>
            <w:noWrap/>
            <w:vAlign w:val="center"/>
            <w:hideMark/>
          </w:tcPr>
          <w:p w14:paraId="0AFE3267" w14:textId="77777777" w:rsidR="00584486" w:rsidRPr="00584486" w:rsidRDefault="00584486" w:rsidP="00584486">
            <w:pPr>
              <w:jc w:val="center"/>
              <w:rPr>
                <w:b/>
                <w:bCs/>
                <w:sz w:val="22"/>
                <w:szCs w:val="22"/>
                <w:lang w:eastAsia="es-CR"/>
              </w:rPr>
            </w:pPr>
            <w:r w:rsidRPr="00584486">
              <w:rPr>
                <w:b/>
                <w:bCs/>
                <w:sz w:val="22"/>
                <w:szCs w:val="22"/>
                <w:lang w:eastAsia="es-CR"/>
              </w:rPr>
              <w:t>702</w:t>
            </w:r>
          </w:p>
        </w:tc>
        <w:tc>
          <w:tcPr>
            <w:tcW w:w="695" w:type="pct"/>
            <w:tcBorders>
              <w:top w:val="nil"/>
              <w:left w:val="nil"/>
              <w:bottom w:val="nil"/>
              <w:right w:val="nil"/>
            </w:tcBorders>
            <w:shd w:val="clear" w:color="auto" w:fill="auto"/>
            <w:noWrap/>
            <w:vAlign w:val="center"/>
            <w:hideMark/>
          </w:tcPr>
          <w:p w14:paraId="54E0507D" w14:textId="77777777" w:rsidR="00584486" w:rsidRPr="00584486" w:rsidRDefault="00584486" w:rsidP="00584486">
            <w:pPr>
              <w:jc w:val="center"/>
              <w:rPr>
                <w:b/>
                <w:bCs/>
                <w:sz w:val="22"/>
                <w:szCs w:val="22"/>
                <w:lang w:eastAsia="es-CR"/>
              </w:rPr>
            </w:pPr>
            <w:r w:rsidRPr="00584486">
              <w:rPr>
                <w:b/>
                <w:bCs/>
                <w:sz w:val="22"/>
                <w:szCs w:val="22"/>
                <w:lang w:eastAsia="es-CR"/>
              </w:rPr>
              <w:t>673</w:t>
            </w:r>
          </w:p>
        </w:tc>
        <w:tc>
          <w:tcPr>
            <w:tcW w:w="696" w:type="pct"/>
            <w:tcBorders>
              <w:top w:val="nil"/>
              <w:left w:val="nil"/>
              <w:bottom w:val="nil"/>
              <w:right w:val="nil"/>
            </w:tcBorders>
            <w:shd w:val="clear" w:color="auto" w:fill="auto"/>
            <w:noWrap/>
            <w:vAlign w:val="center"/>
            <w:hideMark/>
          </w:tcPr>
          <w:p w14:paraId="3C7CB8A8" w14:textId="77777777" w:rsidR="00584486" w:rsidRPr="00584486" w:rsidRDefault="00584486" w:rsidP="00584486">
            <w:pPr>
              <w:jc w:val="center"/>
              <w:rPr>
                <w:b/>
                <w:bCs/>
                <w:sz w:val="22"/>
                <w:szCs w:val="22"/>
                <w:lang w:eastAsia="es-CR"/>
              </w:rPr>
            </w:pPr>
            <w:r w:rsidRPr="00584486">
              <w:rPr>
                <w:b/>
                <w:bCs/>
                <w:sz w:val="22"/>
                <w:szCs w:val="22"/>
                <w:lang w:eastAsia="es-CR"/>
              </w:rPr>
              <w:t>628</w:t>
            </w:r>
          </w:p>
        </w:tc>
      </w:tr>
      <w:tr w:rsidR="00584486" w:rsidRPr="00584486" w14:paraId="070656E3" w14:textId="77777777" w:rsidTr="00CA151A">
        <w:trPr>
          <w:trHeight w:val="20"/>
        </w:trPr>
        <w:tc>
          <w:tcPr>
            <w:tcW w:w="1523" w:type="pct"/>
            <w:tcBorders>
              <w:top w:val="nil"/>
              <w:left w:val="nil"/>
              <w:bottom w:val="nil"/>
              <w:right w:val="single" w:sz="8" w:space="0" w:color="auto"/>
            </w:tcBorders>
            <w:shd w:val="clear" w:color="auto" w:fill="auto"/>
            <w:noWrap/>
            <w:vAlign w:val="center"/>
          </w:tcPr>
          <w:p w14:paraId="75AFADCD" w14:textId="77777777" w:rsidR="00584486" w:rsidRPr="00584486" w:rsidRDefault="00584486" w:rsidP="00584486">
            <w:pPr>
              <w:rPr>
                <w:sz w:val="22"/>
                <w:szCs w:val="22"/>
                <w:lang w:eastAsia="es-CR"/>
              </w:rPr>
            </w:pPr>
          </w:p>
        </w:tc>
        <w:tc>
          <w:tcPr>
            <w:tcW w:w="695" w:type="pct"/>
            <w:tcBorders>
              <w:top w:val="nil"/>
              <w:left w:val="nil"/>
              <w:bottom w:val="nil"/>
              <w:right w:val="nil"/>
            </w:tcBorders>
            <w:shd w:val="clear" w:color="auto" w:fill="auto"/>
            <w:noWrap/>
            <w:vAlign w:val="center"/>
          </w:tcPr>
          <w:p w14:paraId="6FAB9A5D"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254DDC98" w14:textId="77777777" w:rsidR="00584486" w:rsidRPr="00584486" w:rsidRDefault="00584486" w:rsidP="00584486">
            <w:pPr>
              <w:jc w:val="center"/>
              <w:rPr>
                <w:sz w:val="22"/>
                <w:szCs w:val="22"/>
                <w:lang w:eastAsia="es-CR"/>
              </w:rPr>
            </w:pPr>
          </w:p>
        </w:tc>
        <w:tc>
          <w:tcPr>
            <w:tcW w:w="696" w:type="pct"/>
            <w:tcBorders>
              <w:top w:val="nil"/>
              <w:left w:val="nil"/>
              <w:bottom w:val="nil"/>
              <w:right w:val="nil"/>
            </w:tcBorders>
            <w:shd w:val="clear" w:color="auto" w:fill="auto"/>
            <w:noWrap/>
            <w:vAlign w:val="center"/>
          </w:tcPr>
          <w:p w14:paraId="371481F8"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28CADD43" w14:textId="77777777" w:rsidR="00584486" w:rsidRPr="00584486" w:rsidRDefault="00584486" w:rsidP="00584486">
            <w:pPr>
              <w:jc w:val="center"/>
              <w:rPr>
                <w:sz w:val="22"/>
                <w:szCs w:val="22"/>
                <w:lang w:eastAsia="es-CR"/>
              </w:rPr>
            </w:pPr>
          </w:p>
        </w:tc>
        <w:tc>
          <w:tcPr>
            <w:tcW w:w="696" w:type="pct"/>
            <w:tcBorders>
              <w:top w:val="nil"/>
              <w:left w:val="nil"/>
              <w:bottom w:val="nil"/>
              <w:right w:val="nil"/>
            </w:tcBorders>
            <w:shd w:val="clear" w:color="auto" w:fill="auto"/>
            <w:noWrap/>
            <w:vAlign w:val="center"/>
          </w:tcPr>
          <w:p w14:paraId="099728D6" w14:textId="77777777" w:rsidR="00584486" w:rsidRPr="00584486" w:rsidRDefault="00584486" w:rsidP="00584486">
            <w:pPr>
              <w:jc w:val="center"/>
              <w:rPr>
                <w:sz w:val="22"/>
                <w:szCs w:val="22"/>
                <w:lang w:eastAsia="es-CR"/>
              </w:rPr>
            </w:pPr>
          </w:p>
        </w:tc>
      </w:tr>
      <w:tr w:rsidR="00584486" w:rsidRPr="00584486" w14:paraId="462EEE14"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193FFE56" w14:textId="77777777" w:rsidR="00584486" w:rsidRPr="00584486" w:rsidRDefault="00584486" w:rsidP="00584486">
            <w:pPr>
              <w:rPr>
                <w:sz w:val="22"/>
                <w:szCs w:val="22"/>
                <w:lang w:eastAsia="es-CR"/>
              </w:rPr>
            </w:pPr>
            <w:r w:rsidRPr="00584486">
              <w:rPr>
                <w:sz w:val="22"/>
                <w:szCs w:val="22"/>
                <w:lang w:val="en-US" w:eastAsia="es-CR"/>
              </w:rPr>
              <w:t>San José</w:t>
            </w:r>
          </w:p>
        </w:tc>
        <w:tc>
          <w:tcPr>
            <w:tcW w:w="695" w:type="pct"/>
            <w:tcBorders>
              <w:top w:val="nil"/>
              <w:left w:val="nil"/>
              <w:bottom w:val="nil"/>
              <w:right w:val="nil"/>
            </w:tcBorders>
            <w:shd w:val="clear" w:color="auto" w:fill="auto"/>
            <w:noWrap/>
            <w:vAlign w:val="center"/>
            <w:hideMark/>
          </w:tcPr>
          <w:p w14:paraId="470CE1BD" w14:textId="77777777" w:rsidR="00584486" w:rsidRPr="00584486" w:rsidRDefault="00584486" w:rsidP="00584486">
            <w:pPr>
              <w:jc w:val="center"/>
              <w:rPr>
                <w:sz w:val="22"/>
                <w:szCs w:val="22"/>
                <w:lang w:eastAsia="es-CR"/>
              </w:rPr>
            </w:pPr>
            <w:r w:rsidRPr="00584486">
              <w:rPr>
                <w:sz w:val="22"/>
                <w:szCs w:val="22"/>
                <w:lang w:eastAsia="es-CR"/>
              </w:rPr>
              <w:t>137</w:t>
            </w:r>
          </w:p>
        </w:tc>
        <w:tc>
          <w:tcPr>
            <w:tcW w:w="695" w:type="pct"/>
            <w:tcBorders>
              <w:top w:val="nil"/>
              <w:left w:val="nil"/>
              <w:bottom w:val="nil"/>
              <w:right w:val="nil"/>
            </w:tcBorders>
            <w:shd w:val="clear" w:color="auto" w:fill="auto"/>
            <w:noWrap/>
            <w:vAlign w:val="center"/>
            <w:hideMark/>
          </w:tcPr>
          <w:p w14:paraId="543CE7DA" w14:textId="77777777" w:rsidR="00584486" w:rsidRPr="00584486" w:rsidRDefault="00584486" w:rsidP="00584486">
            <w:pPr>
              <w:jc w:val="center"/>
              <w:rPr>
                <w:sz w:val="22"/>
                <w:szCs w:val="22"/>
                <w:lang w:eastAsia="es-CR"/>
              </w:rPr>
            </w:pPr>
            <w:r w:rsidRPr="00584486">
              <w:rPr>
                <w:sz w:val="22"/>
                <w:szCs w:val="22"/>
                <w:lang w:eastAsia="es-CR"/>
              </w:rPr>
              <w:t>144</w:t>
            </w:r>
          </w:p>
        </w:tc>
        <w:tc>
          <w:tcPr>
            <w:tcW w:w="696" w:type="pct"/>
            <w:tcBorders>
              <w:top w:val="nil"/>
              <w:left w:val="nil"/>
              <w:bottom w:val="nil"/>
              <w:right w:val="nil"/>
            </w:tcBorders>
            <w:shd w:val="clear" w:color="auto" w:fill="auto"/>
            <w:noWrap/>
            <w:vAlign w:val="center"/>
            <w:hideMark/>
          </w:tcPr>
          <w:p w14:paraId="3F976804" w14:textId="77777777" w:rsidR="00584486" w:rsidRPr="00584486" w:rsidRDefault="00584486" w:rsidP="00584486">
            <w:pPr>
              <w:jc w:val="center"/>
              <w:rPr>
                <w:sz w:val="22"/>
                <w:szCs w:val="22"/>
                <w:lang w:eastAsia="es-CR"/>
              </w:rPr>
            </w:pPr>
            <w:r w:rsidRPr="00584486">
              <w:rPr>
                <w:sz w:val="22"/>
                <w:szCs w:val="22"/>
                <w:lang w:eastAsia="es-CR"/>
              </w:rPr>
              <w:t>139</w:t>
            </w:r>
          </w:p>
        </w:tc>
        <w:tc>
          <w:tcPr>
            <w:tcW w:w="695" w:type="pct"/>
            <w:tcBorders>
              <w:top w:val="nil"/>
              <w:left w:val="nil"/>
              <w:bottom w:val="nil"/>
              <w:right w:val="nil"/>
            </w:tcBorders>
            <w:shd w:val="clear" w:color="auto" w:fill="auto"/>
            <w:noWrap/>
            <w:vAlign w:val="center"/>
            <w:hideMark/>
          </w:tcPr>
          <w:p w14:paraId="2E7E48C8" w14:textId="77777777" w:rsidR="00584486" w:rsidRPr="00584486" w:rsidRDefault="00584486" w:rsidP="00584486">
            <w:pPr>
              <w:jc w:val="center"/>
              <w:rPr>
                <w:sz w:val="22"/>
                <w:szCs w:val="22"/>
                <w:lang w:eastAsia="es-CR"/>
              </w:rPr>
            </w:pPr>
            <w:r w:rsidRPr="00584486">
              <w:rPr>
                <w:sz w:val="22"/>
                <w:szCs w:val="22"/>
                <w:lang w:eastAsia="es-CR"/>
              </w:rPr>
              <w:t>129</w:t>
            </w:r>
          </w:p>
        </w:tc>
        <w:tc>
          <w:tcPr>
            <w:tcW w:w="696" w:type="pct"/>
            <w:tcBorders>
              <w:top w:val="nil"/>
              <w:left w:val="nil"/>
              <w:bottom w:val="nil"/>
              <w:right w:val="nil"/>
            </w:tcBorders>
            <w:shd w:val="clear" w:color="auto" w:fill="auto"/>
            <w:noWrap/>
            <w:vAlign w:val="center"/>
            <w:hideMark/>
          </w:tcPr>
          <w:p w14:paraId="3DBAE6A4" w14:textId="77777777" w:rsidR="00584486" w:rsidRPr="00584486" w:rsidRDefault="00584486" w:rsidP="00584486">
            <w:pPr>
              <w:jc w:val="center"/>
              <w:rPr>
                <w:sz w:val="22"/>
                <w:szCs w:val="22"/>
                <w:lang w:eastAsia="es-CR"/>
              </w:rPr>
            </w:pPr>
            <w:r w:rsidRPr="00584486">
              <w:rPr>
                <w:sz w:val="22"/>
                <w:szCs w:val="22"/>
                <w:lang w:eastAsia="es-CR"/>
              </w:rPr>
              <w:t>121</w:t>
            </w:r>
          </w:p>
        </w:tc>
      </w:tr>
      <w:tr w:rsidR="00584486" w:rsidRPr="00584486" w14:paraId="42FA95DF"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11706091" w14:textId="77777777" w:rsidR="00584486" w:rsidRPr="00584486" w:rsidRDefault="00584486" w:rsidP="00584486">
            <w:pPr>
              <w:rPr>
                <w:sz w:val="22"/>
                <w:szCs w:val="22"/>
                <w:lang w:eastAsia="es-CR"/>
              </w:rPr>
            </w:pPr>
            <w:r w:rsidRPr="00584486">
              <w:rPr>
                <w:sz w:val="22"/>
                <w:szCs w:val="22"/>
                <w:lang w:val="en-US" w:eastAsia="es-CR"/>
              </w:rPr>
              <w:t>Alajuela</w:t>
            </w:r>
          </w:p>
        </w:tc>
        <w:tc>
          <w:tcPr>
            <w:tcW w:w="695" w:type="pct"/>
            <w:tcBorders>
              <w:top w:val="nil"/>
              <w:left w:val="nil"/>
              <w:bottom w:val="nil"/>
              <w:right w:val="nil"/>
            </w:tcBorders>
            <w:shd w:val="clear" w:color="auto" w:fill="auto"/>
            <w:noWrap/>
            <w:vAlign w:val="center"/>
            <w:hideMark/>
          </w:tcPr>
          <w:p w14:paraId="1F35525A" w14:textId="77777777" w:rsidR="00584486" w:rsidRPr="00584486" w:rsidRDefault="00584486" w:rsidP="00584486">
            <w:pPr>
              <w:jc w:val="center"/>
              <w:rPr>
                <w:sz w:val="22"/>
                <w:szCs w:val="22"/>
                <w:lang w:eastAsia="es-CR"/>
              </w:rPr>
            </w:pPr>
            <w:r w:rsidRPr="00584486">
              <w:rPr>
                <w:sz w:val="22"/>
                <w:szCs w:val="22"/>
                <w:lang w:eastAsia="es-CR"/>
              </w:rPr>
              <w:t>123</w:t>
            </w:r>
          </w:p>
        </w:tc>
        <w:tc>
          <w:tcPr>
            <w:tcW w:w="695" w:type="pct"/>
            <w:tcBorders>
              <w:top w:val="nil"/>
              <w:left w:val="nil"/>
              <w:bottom w:val="nil"/>
              <w:right w:val="nil"/>
            </w:tcBorders>
            <w:shd w:val="clear" w:color="auto" w:fill="auto"/>
            <w:noWrap/>
            <w:vAlign w:val="center"/>
            <w:hideMark/>
          </w:tcPr>
          <w:p w14:paraId="5BA4F899" w14:textId="77777777" w:rsidR="00584486" w:rsidRPr="00584486" w:rsidRDefault="00584486" w:rsidP="00584486">
            <w:pPr>
              <w:jc w:val="center"/>
              <w:rPr>
                <w:sz w:val="22"/>
                <w:szCs w:val="22"/>
                <w:lang w:eastAsia="es-CR"/>
              </w:rPr>
            </w:pPr>
            <w:r w:rsidRPr="00584486">
              <w:rPr>
                <w:sz w:val="22"/>
                <w:szCs w:val="22"/>
                <w:lang w:eastAsia="es-CR"/>
              </w:rPr>
              <w:t>152</w:t>
            </w:r>
          </w:p>
        </w:tc>
        <w:tc>
          <w:tcPr>
            <w:tcW w:w="696" w:type="pct"/>
            <w:tcBorders>
              <w:top w:val="nil"/>
              <w:left w:val="nil"/>
              <w:bottom w:val="nil"/>
              <w:right w:val="nil"/>
            </w:tcBorders>
            <w:shd w:val="clear" w:color="auto" w:fill="auto"/>
            <w:noWrap/>
            <w:vAlign w:val="center"/>
            <w:hideMark/>
          </w:tcPr>
          <w:p w14:paraId="62E1DE5F" w14:textId="77777777" w:rsidR="00584486" w:rsidRPr="00584486" w:rsidRDefault="00584486" w:rsidP="00584486">
            <w:pPr>
              <w:jc w:val="center"/>
              <w:rPr>
                <w:sz w:val="22"/>
                <w:szCs w:val="22"/>
                <w:lang w:eastAsia="es-CR"/>
              </w:rPr>
            </w:pPr>
            <w:r w:rsidRPr="00584486">
              <w:rPr>
                <w:sz w:val="22"/>
                <w:szCs w:val="22"/>
                <w:lang w:eastAsia="es-CR"/>
              </w:rPr>
              <w:t>172</w:t>
            </w:r>
          </w:p>
        </w:tc>
        <w:tc>
          <w:tcPr>
            <w:tcW w:w="695" w:type="pct"/>
            <w:tcBorders>
              <w:top w:val="nil"/>
              <w:left w:val="nil"/>
              <w:bottom w:val="nil"/>
              <w:right w:val="nil"/>
            </w:tcBorders>
            <w:shd w:val="clear" w:color="auto" w:fill="auto"/>
            <w:noWrap/>
            <w:vAlign w:val="center"/>
            <w:hideMark/>
          </w:tcPr>
          <w:p w14:paraId="0E1CC5B8" w14:textId="77777777" w:rsidR="00584486" w:rsidRPr="00584486" w:rsidRDefault="00584486" w:rsidP="00584486">
            <w:pPr>
              <w:jc w:val="center"/>
              <w:rPr>
                <w:sz w:val="22"/>
                <w:szCs w:val="22"/>
                <w:lang w:eastAsia="es-CR"/>
              </w:rPr>
            </w:pPr>
            <w:r w:rsidRPr="00584486">
              <w:rPr>
                <w:sz w:val="22"/>
                <w:szCs w:val="22"/>
                <w:lang w:eastAsia="es-CR"/>
              </w:rPr>
              <w:t>159</w:t>
            </w:r>
          </w:p>
        </w:tc>
        <w:tc>
          <w:tcPr>
            <w:tcW w:w="696" w:type="pct"/>
            <w:tcBorders>
              <w:top w:val="nil"/>
              <w:left w:val="nil"/>
              <w:bottom w:val="nil"/>
              <w:right w:val="nil"/>
            </w:tcBorders>
            <w:shd w:val="clear" w:color="auto" w:fill="auto"/>
            <w:noWrap/>
            <w:vAlign w:val="center"/>
            <w:hideMark/>
          </w:tcPr>
          <w:p w14:paraId="00D9EA35" w14:textId="77777777" w:rsidR="00584486" w:rsidRPr="00584486" w:rsidRDefault="00584486" w:rsidP="00584486">
            <w:pPr>
              <w:jc w:val="center"/>
              <w:rPr>
                <w:sz w:val="22"/>
                <w:szCs w:val="22"/>
                <w:lang w:eastAsia="es-CR"/>
              </w:rPr>
            </w:pPr>
            <w:r w:rsidRPr="00584486">
              <w:rPr>
                <w:sz w:val="22"/>
                <w:szCs w:val="22"/>
                <w:lang w:eastAsia="es-CR"/>
              </w:rPr>
              <w:t>132</w:t>
            </w:r>
          </w:p>
        </w:tc>
      </w:tr>
      <w:tr w:rsidR="00584486" w:rsidRPr="00584486" w14:paraId="4ED05079"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225462B5" w14:textId="77777777" w:rsidR="00584486" w:rsidRPr="00584486" w:rsidRDefault="00584486" w:rsidP="00584486">
            <w:pPr>
              <w:rPr>
                <w:sz w:val="22"/>
                <w:szCs w:val="22"/>
                <w:lang w:eastAsia="es-CR"/>
              </w:rPr>
            </w:pPr>
            <w:r w:rsidRPr="00584486">
              <w:rPr>
                <w:sz w:val="22"/>
                <w:szCs w:val="22"/>
                <w:lang w:val="en-US" w:eastAsia="es-CR"/>
              </w:rPr>
              <w:t>Cartago</w:t>
            </w:r>
          </w:p>
        </w:tc>
        <w:tc>
          <w:tcPr>
            <w:tcW w:w="695" w:type="pct"/>
            <w:tcBorders>
              <w:top w:val="nil"/>
              <w:left w:val="nil"/>
              <w:bottom w:val="nil"/>
              <w:right w:val="nil"/>
            </w:tcBorders>
            <w:shd w:val="clear" w:color="auto" w:fill="auto"/>
            <w:noWrap/>
            <w:vAlign w:val="center"/>
            <w:hideMark/>
          </w:tcPr>
          <w:p w14:paraId="1A5B7EC4" w14:textId="77777777" w:rsidR="00584486" w:rsidRPr="00584486" w:rsidRDefault="00584486" w:rsidP="00584486">
            <w:pPr>
              <w:jc w:val="center"/>
              <w:rPr>
                <w:sz w:val="22"/>
                <w:szCs w:val="22"/>
                <w:lang w:eastAsia="es-CR"/>
              </w:rPr>
            </w:pPr>
            <w:r w:rsidRPr="00584486">
              <w:rPr>
                <w:sz w:val="22"/>
                <w:szCs w:val="22"/>
                <w:lang w:eastAsia="es-CR"/>
              </w:rPr>
              <w:t>24</w:t>
            </w:r>
          </w:p>
        </w:tc>
        <w:tc>
          <w:tcPr>
            <w:tcW w:w="695" w:type="pct"/>
            <w:tcBorders>
              <w:top w:val="nil"/>
              <w:left w:val="nil"/>
              <w:bottom w:val="nil"/>
              <w:right w:val="nil"/>
            </w:tcBorders>
            <w:shd w:val="clear" w:color="auto" w:fill="auto"/>
            <w:noWrap/>
            <w:vAlign w:val="center"/>
            <w:hideMark/>
          </w:tcPr>
          <w:p w14:paraId="431AE3D8" w14:textId="77777777" w:rsidR="00584486" w:rsidRPr="00584486" w:rsidRDefault="00584486" w:rsidP="00584486">
            <w:pPr>
              <w:jc w:val="center"/>
              <w:rPr>
                <w:sz w:val="22"/>
                <w:szCs w:val="22"/>
                <w:lang w:eastAsia="es-CR"/>
              </w:rPr>
            </w:pPr>
            <w:r w:rsidRPr="00584486">
              <w:rPr>
                <w:sz w:val="22"/>
                <w:szCs w:val="22"/>
                <w:lang w:eastAsia="es-CR"/>
              </w:rPr>
              <w:t>27</w:t>
            </w:r>
          </w:p>
        </w:tc>
        <w:tc>
          <w:tcPr>
            <w:tcW w:w="696" w:type="pct"/>
            <w:tcBorders>
              <w:top w:val="nil"/>
              <w:left w:val="nil"/>
              <w:bottom w:val="nil"/>
              <w:right w:val="nil"/>
            </w:tcBorders>
            <w:shd w:val="clear" w:color="auto" w:fill="auto"/>
            <w:noWrap/>
            <w:vAlign w:val="center"/>
            <w:hideMark/>
          </w:tcPr>
          <w:p w14:paraId="79A3A99C" w14:textId="77777777" w:rsidR="00584486" w:rsidRPr="00584486" w:rsidRDefault="00584486" w:rsidP="00584486">
            <w:pPr>
              <w:jc w:val="center"/>
              <w:rPr>
                <w:sz w:val="22"/>
                <w:szCs w:val="22"/>
                <w:lang w:eastAsia="es-CR"/>
              </w:rPr>
            </w:pPr>
            <w:r w:rsidRPr="00584486">
              <w:rPr>
                <w:sz w:val="22"/>
                <w:szCs w:val="22"/>
                <w:lang w:eastAsia="es-CR"/>
              </w:rPr>
              <w:t>34</w:t>
            </w:r>
          </w:p>
        </w:tc>
        <w:tc>
          <w:tcPr>
            <w:tcW w:w="695" w:type="pct"/>
            <w:tcBorders>
              <w:top w:val="nil"/>
              <w:left w:val="nil"/>
              <w:bottom w:val="nil"/>
              <w:right w:val="nil"/>
            </w:tcBorders>
            <w:shd w:val="clear" w:color="auto" w:fill="auto"/>
            <w:noWrap/>
            <w:vAlign w:val="center"/>
            <w:hideMark/>
          </w:tcPr>
          <w:p w14:paraId="16AEC534" w14:textId="77777777" w:rsidR="00584486" w:rsidRPr="00584486" w:rsidRDefault="00584486" w:rsidP="00584486">
            <w:pPr>
              <w:jc w:val="center"/>
              <w:rPr>
                <w:sz w:val="22"/>
                <w:szCs w:val="22"/>
                <w:lang w:eastAsia="es-CR"/>
              </w:rPr>
            </w:pPr>
            <w:r w:rsidRPr="00584486">
              <w:rPr>
                <w:sz w:val="22"/>
                <w:szCs w:val="22"/>
                <w:lang w:eastAsia="es-CR"/>
              </w:rPr>
              <w:t>45</w:t>
            </w:r>
          </w:p>
        </w:tc>
        <w:tc>
          <w:tcPr>
            <w:tcW w:w="696" w:type="pct"/>
            <w:tcBorders>
              <w:top w:val="nil"/>
              <w:left w:val="nil"/>
              <w:bottom w:val="nil"/>
              <w:right w:val="nil"/>
            </w:tcBorders>
            <w:shd w:val="clear" w:color="auto" w:fill="auto"/>
            <w:noWrap/>
            <w:vAlign w:val="center"/>
            <w:hideMark/>
          </w:tcPr>
          <w:p w14:paraId="49D0155C" w14:textId="77777777" w:rsidR="00584486" w:rsidRPr="00584486" w:rsidRDefault="00584486" w:rsidP="00584486">
            <w:pPr>
              <w:jc w:val="center"/>
              <w:rPr>
                <w:sz w:val="22"/>
                <w:szCs w:val="22"/>
                <w:lang w:eastAsia="es-CR"/>
              </w:rPr>
            </w:pPr>
            <w:r w:rsidRPr="00584486">
              <w:rPr>
                <w:sz w:val="22"/>
                <w:szCs w:val="22"/>
                <w:lang w:eastAsia="es-CR"/>
              </w:rPr>
              <w:t>39</w:t>
            </w:r>
          </w:p>
        </w:tc>
      </w:tr>
      <w:tr w:rsidR="00584486" w:rsidRPr="00584486" w14:paraId="40E39E50"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28AC1AEF" w14:textId="77777777" w:rsidR="00584486" w:rsidRPr="00584486" w:rsidRDefault="00584486" w:rsidP="00584486">
            <w:pPr>
              <w:rPr>
                <w:sz w:val="22"/>
                <w:szCs w:val="22"/>
                <w:lang w:eastAsia="es-CR"/>
              </w:rPr>
            </w:pPr>
            <w:r w:rsidRPr="00584486">
              <w:rPr>
                <w:sz w:val="22"/>
                <w:szCs w:val="22"/>
                <w:lang w:val="en-US" w:eastAsia="es-CR"/>
              </w:rPr>
              <w:t>Heredia</w:t>
            </w:r>
          </w:p>
        </w:tc>
        <w:tc>
          <w:tcPr>
            <w:tcW w:w="695" w:type="pct"/>
            <w:tcBorders>
              <w:top w:val="nil"/>
              <w:left w:val="nil"/>
              <w:bottom w:val="nil"/>
              <w:right w:val="nil"/>
            </w:tcBorders>
            <w:shd w:val="clear" w:color="auto" w:fill="auto"/>
            <w:noWrap/>
            <w:vAlign w:val="center"/>
            <w:hideMark/>
          </w:tcPr>
          <w:p w14:paraId="6D9208A8" w14:textId="77777777" w:rsidR="00584486" w:rsidRPr="00584486" w:rsidRDefault="00584486" w:rsidP="00584486">
            <w:pPr>
              <w:jc w:val="center"/>
              <w:rPr>
                <w:sz w:val="22"/>
                <w:szCs w:val="22"/>
                <w:lang w:eastAsia="es-CR"/>
              </w:rPr>
            </w:pPr>
            <w:r w:rsidRPr="00584486">
              <w:rPr>
                <w:sz w:val="22"/>
                <w:szCs w:val="22"/>
                <w:lang w:eastAsia="es-CR"/>
              </w:rPr>
              <w:t>45</w:t>
            </w:r>
          </w:p>
        </w:tc>
        <w:tc>
          <w:tcPr>
            <w:tcW w:w="695" w:type="pct"/>
            <w:tcBorders>
              <w:top w:val="nil"/>
              <w:left w:val="nil"/>
              <w:bottom w:val="nil"/>
              <w:right w:val="nil"/>
            </w:tcBorders>
            <w:shd w:val="clear" w:color="auto" w:fill="auto"/>
            <w:noWrap/>
            <w:vAlign w:val="center"/>
            <w:hideMark/>
          </w:tcPr>
          <w:p w14:paraId="1662F9F6" w14:textId="77777777" w:rsidR="00584486" w:rsidRPr="00584486" w:rsidRDefault="00584486" w:rsidP="00584486">
            <w:pPr>
              <w:jc w:val="center"/>
              <w:rPr>
                <w:sz w:val="22"/>
                <w:szCs w:val="22"/>
                <w:lang w:eastAsia="es-CR"/>
              </w:rPr>
            </w:pPr>
            <w:r w:rsidRPr="00584486">
              <w:rPr>
                <w:sz w:val="22"/>
                <w:szCs w:val="22"/>
                <w:lang w:eastAsia="es-CR"/>
              </w:rPr>
              <w:t>59</w:t>
            </w:r>
          </w:p>
        </w:tc>
        <w:tc>
          <w:tcPr>
            <w:tcW w:w="696" w:type="pct"/>
            <w:tcBorders>
              <w:top w:val="nil"/>
              <w:left w:val="nil"/>
              <w:bottom w:val="nil"/>
              <w:right w:val="nil"/>
            </w:tcBorders>
            <w:shd w:val="clear" w:color="auto" w:fill="auto"/>
            <w:noWrap/>
            <w:vAlign w:val="center"/>
            <w:hideMark/>
          </w:tcPr>
          <w:p w14:paraId="6E1C1F9E" w14:textId="77777777" w:rsidR="00584486" w:rsidRPr="00584486" w:rsidRDefault="00584486" w:rsidP="00584486">
            <w:pPr>
              <w:jc w:val="center"/>
              <w:rPr>
                <w:sz w:val="22"/>
                <w:szCs w:val="22"/>
                <w:lang w:eastAsia="es-CR"/>
              </w:rPr>
            </w:pPr>
            <w:r w:rsidRPr="00584486">
              <w:rPr>
                <w:sz w:val="22"/>
                <w:szCs w:val="22"/>
                <w:lang w:eastAsia="es-CR"/>
              </w:rPr>
              <w:t>70</w:t>
            </w:r>
          </w:p>
        </w:tc>
        <w:tc>
          <w:tcPr>
            <w:tcW w:w="695" w:type="pct"/>
            <w:tcBorders>
              <w:top w:val="nil"/>
              <w:left w:val="nil"/>
              <w:bottom w:val="nil"/>
              <w:right w:val="nil"/>
            </w:tcBorders>
            <w:shd w:val="clear" w:color="auto" w:fill="auto"/>
            <w:noWrap/>
            <w:vAlign w:val="center"/>
            <w:hideMark/>
          </w:tcPr>
          <w:p w14:paraId="47F5D4A7" w14:textId="77777777" w:rsidR="00584486" w:rsidRPr="00584486" w:rsidRDefault="00584486" w:rsidP="00584486">
            <w:pPr>
              <w:jc w:val="center"/>
              <w:rPr>
                <w:sz w:val="22"/>
                <w:szCs w:val="22"/>
                <w:lang w:eastAsia="es-CR"/>
              </w:rPr>
            </w:pPr>
            <w:r w:rsidRPr="00584486">
              <w:rPr>
                <w:sz w:val="22"/>
                <w:szCs w:val="22"/>
                <w:lang w:eastAsia="es-CR"/>
              </w:rPr>
              <w:t>58</w:t>
            </w:r>
          </w:p>
        </w:tc>
        <w:tc>
          <w:tcPr>
            <w:tcW w:w="696" w:type="pct"/>
            <w:tcBorders>
              <w:top w:val="nil"/>
              <w:left w:val="nil"/>
              <w:bottom w:val="nil"/>
              <w:right w:val="nil"/>
            </w:tcBorders>
            <w:shd w:val="clear" w:color="auto" w:fill="auto"/>
            <w:noWrap/>
            <w:vAlign w:val="center"/>
            <w:hideMark/>
          </w:tcPr>
          <w:p w14:paraId="3CEBE602" w14:textId="77777777" w:rsidR="00584486" w:rsidRPr="00584486" w:rsidRDefault="00584486" w:rsidP="00584486">
            <w:pPr>
              <w:jc w:val="center"/>
              <w:rPr>
                <w:sz w:val="22"/>
                <w:szCs w:val="22"/>
                <w:lang w:eastAsia="es-CR"/>
              </w:rPr>
            </w:pPr>
            <w:r w:rsidRPr="00584486">
              <w:rPr>
                <w:sz w:val="22"/>
                <w:szCs w:val="22"/>
                <w:lang w:eastAsia="es-CR"/>
              </w:rPr>
              <w:t>41</w:t>
            </w:r>
          </w:p>
        </w:tc>
      </w:tr>
      <w:tr w:rsidR="00584486" w:rsidRPr="00584486" w14:paraId="1C181A93"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773D36C1" w14:textId="77777777" w:rsidR="00584486" w:rsidRPr="00584486" w:rsidRDefault="00584486" w:rsidP="00584486">
            <w:pPr>
              <w:rPr>
                <w:sz w:val="22"/>
                <w:szCs w:val="22"/>
                <w:lang w:eastAsia="es-CR"/>
              </w:rPr>
            </w:pPr>
            <w:r w:rsidRPr="00584486">
              <w:rPr>
                <w:sz w:val="22"/>
                <w:szCs w:val="22"/>
                <w:lang w:val="en-US" w:eastAsia="es-CR"/>
              </w:rPr>
              <w:lastRenderedPageBreak/>
              <w:t>Guanacaste</w:t>
            </w:r>
          </w:p>
        </w:tc>
        <w:tc>
          <w:tcPr>
            <w:tcW w:w="695" w:type="pct"/>
            <w:tcBorders>
              <w:top w:val="nil"/>
              <w:left w:val="nil"/>
              <w:bottom w:val="nil"/>
              <w:right w:val="nil"/>
            </w:tcBorders>
            <w:shd w:val="clear" w:color="auto" w:fill="auto"/>
            <w:noWrap/>
            <w:vAlign w:val="center"/>
            <w:hideMark/>
          </w:tcPr>
          <w:p w14:paraId="026A8633" w14:textId="77777777" w:rsidR="00584486" w:rsidRPr="00584486" w:rsidRDefault="00584486" w:rsidP="00584486">
            <w:pPr>
              <w:jc w:val="center"/>
              <w:rPr>
                <w:sz w:val="22"/>
                <w:szCs w:val="22"/>
                <w:lang w:eastAsia="es-CR"/>
              </w:rPr>
            </w:pPr>
            <w:r w:rsidRPr="00584486">
              <w:rPr>
                <w:sz w:val="22"/>
                <w:szCs w:val="22"/>
                <w:lang w:eastAsia="es-CR"/>
              </w:rPr>
              <w:t>87</w:t>
            </w:r>
          </w:p>
        </w:tc>
        <w:tc>
          <w:tcPr>
            <w:tcW w:w="695" w:type="pct"/>
            <w:tcBorders>
              <w:top w:val="nil"/>
              <w:left w:val="nil"/>
              <w:bottom w:val="nil"/>
              <w:right w:val="nil"/>
            </w:tcBorders>
            <w:shd w:val="clear" w:color="auto" w:fill="auto"/>
            <w:noWrap/>
            <w:vAlign w:val="center"/>
            <w:hideMark/>
          </w:tcPr>
          <w:p w14:paraId="4BAAFE36" w14:textId="77777777" w:rsidR="00584486" w:rsidRPr="00584486" w:rsidRDefault="00584486" w:rsidP="00584486">
            <w:pPr>
              <w:jc w:val="center"/>
              <w:rPr>
                <w:sz w:val="22"/>
                <w:szCs w:val="22"/>
                <w:lang w:eastAsia="es-CR"/>
              </w:rPr>
            </w:pPr>
            <w:r w:rsidRPr="00584486">
              <w:rPr>
                <w:sz w:val="22"/>
                <w:szCs w:val="22"/>
                <w:lang w:eastAsia="es-CR"/>
              </w:rPr>
              <w:t>57</w:t>
            </w:r>
          </w:p>
        </w:tc>
        <w:tc>
          <w:tcPr>
            <w:tcW w:w="696" w:type="pct"/>
            <w:tcBorders>
              <w:top w:val="nil"/>
              <w:left w:val="nil"/>
              <w:bottom w:val="nil"/>
              <w:right w:val="nil"/>
            </w:tcBorders>
            <w:shd w:val="clear" w:color="auto" w:fill="auto"/>
            <w:noWrap/>
            <w:vAlign w:val="center"/>
            <w:hideMark/>
          </w:tcPr>
          <w:p w14:paraId="79E7337C" w14:textId="77777777" w:rsidR="00584486" w:rsidRPr="00584486" w:rsidRDefault="00584486" w:rsidP="00584486">
            <w:pPr>
              <w:jc w:val="center"/>
              <w:rPr>
                <w:sz w:val="22"/>
                <w:szCs w:val="22"/>
                <w:lang w:eastAsia="es-CR"/>
              </w:rPr>
            </w:pPr>
            <w:r w:rsidRPr="00584486">
              <w:rPr>
                <w:sz w:val="22"/>
                <w:szCs w:val="22"/>
                <w:lang w:eastAsia="es-CR"/>
              </w:rPr>
              <w:t>80</w:t>
            </w:r>
          </w:p>
        </w:tc>
        <w:tc>
          <w:tcPr>
            <w:tcW w:w="695" w:type="pct"/>
            <w:tcBorders>
              <w:top w:val="nil"/>
              <w:left w:val="nil"/>
              <w:bottom w:val="nil"/>
              <w:right w:val="nil"/>
            </w:tcBorders>
            <w:shd w:val="clear" w:color="auto" w:fill="auto"/>
            <w:noWrap/>
            <w:vAlign w:val="center"/>
            <w:hideMark/>
          </w:tcPr>
          <w:p w14:paraId="35AF1309" w14:textId="77777777" w:rsidR="00584486" w:rsidRPr="00584486" w:rsidRDefault="00584486" w:rsidP="00584486">
            <w:pPr>
              <w:jc w:val="center"/>
              <w:rPr>
                <w:sz w:val="22"/>
                <w:szCs w:val="22"/>
                <w:lang w:eastAsia="es-CR"/>
              </w:rPr>
            </w:pPr>
            <w:r w:rsidRPr="00584486">
              <w:rPr>
                <w:sz w:val="22"/>
                <w:szCs w:val="22"/>
                <w:lang w:eastAsia="es-CR"/>
              </w:rPr>
              <w:t>68</w:t>
            </w:r>
          </w:p>
        </w:tc>
        <w:tc>
          <w:tcPr>
            <w:tcW w:w="696" w:type="pct"/>
            <w:tcBorders>
              <w:top w:val="nil"/>
              <w:left w:val="nil"/>
              <w:bottom w:val="nil"/>
              <w:right w:val="nil"/>
            </w:tcBorders>
            <w:shd w:val="clear" w:color="auto" w:fill="auto"/>
            <w:noWrap/>
            <w:vAlign w:val="center"/>
            <w:hideMark/>
          </w:tcPr>
          <w:p w14:paraId="187A04D5" w14:textId="77777777" w:rsidR="00584486" w:rsidRPr="00584486" w:rsidRDefault="00584486" w:rsidP="00584486">
            <w:pPr>
              <w:jc w:val="center"/>
              <w:rPr>
                <w:sz w:val="22"/>
                <w:szCs w:val="22"/>
                <w:lang w:eastAsia="es-CR"/>
              </w:rPr>
            </w:pPr>
            <w:r w:rsidRPr="00584486">
              <w:rPr>
                <w:sz w:val="22"/>
                <w:szCs w:val="22"/>
                <w:lang w:eastAsia="es-CR"/>
              </w:rPr>
              <w:t>71</w:t>
            </w:r>
          </w:p>
        </w:tc>
      </w:tr>
      <w:tr w:rsidR="00584486" w:rsidRPr="00584486" w14:paraId="4989E173"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63C03FE8" w14:textId="77777777" w:rsidR="00584486" w:rsidRPr="00584486" w:rsidRDefault="00584486" w:rsidP="00584486">
            <w:pPr>
              <w:rPr>
                <w:sz w:val="22"/>
                <w:szCs w:val="22"/>
                <w:lang w:eastAsia="es-CR"/>
              </w:rPr>
            </w:pPr>
            <w:r w:rsidRPr="00584486">
              <w:rPr>
                <w:sz w:val="22"/>
                <w:szCs w:val="22"/>
                <w:lang w:val="en-US" w:eastAsia="es-CR"/>
              </w:rPr>
              <w:t>Puntarenas</w:t>
            </w:r>
          </w:p>
        </w:tc>
        <w:tc>
          <w:tcPr>
            <w:tcW w:w="695" w:type="pct"/>
            <w:tcBorders>
              <w:top w:val="nil"/>
              <w:left w:val="nil"/>
              <w:bottom w:val="nil"/>
              <w:right w:val="nil"/>
            </w:tcBorders>
            <w:shd w:val="clear" w:color="auto" w:fill="auto"/>
            <w:noWrap/>
            <w:vAlign w:val="center"/>
            <w:hideMark/>
          </w:tcPr>
          <w:p w14:paraId="6160A48F" w14:textId="77777777" w:rsidR="00584486" w:rsidRPr="00584486" w:rsidRDefault="00584486" w:rsidP="00584486">
            <w:pPr>
              <w:jc w:val="center"/>
              <w:rPr>
                <w:sz w:val="22"/>
                <w:szCs w:val="22"/>
                <w:lang w:eastAsia="es-CR"/>
              </w:rPr>
            </w:pPr>
            <w:r w:rsidRPr="00584486">
              <w:rPr>
                <w:sz w:val="22"/>
                <w:szCs w:val="22"/>
                <w:lang w:eastAsia="es-CR"/>
              </w:rPr>
              <w:t>113</w:t>
            </w:r>
          </w:p>
        </w:tc>
        <w:tc>
          <w:tcPr>
            <w:tcW w:w="695" w:type="pct"/>
            <w:tcBorders>
              <w:top w:val="nil"/>
              <w:left w:val="nil"/>
              <w:bottom w:val="nil"/>
              <w:right w:val="nil"/>
            </w:tcBorders>
            <w:shd w:val="clear" w:color="auto" w:fill="auto"/>
            <w:noWrap/>
            <w:vAlign w:val="center"/>
            <w:hideMark/>
          </w:tcPr>
          <w:p w14:paraId="5395F6C3" w14:textId="77777777" w:rsidR="00584486" w:rsidRPr="00584486" w:rsidRDefault="00584486" w:rsidP="00584486">
            <w:pPr>
              <w:jc w:val="center"/>
              <w:rPr>
                <w:sz w:val="22"/>
                <w:szCs w:val="22"/>
                <w:lang w:eastAsia="es-CR"/>
              </w:rPr>
            </w:pPr>
            <w:r w:rsidRPr="00584486">
              <w:rPr>
                <w:sz w:val="22"/>
                <w:szCs w:val="22"/>
                <w:lang w:eastAsia="es-CR"/>
              </w:rPr>
              <w:t>90</w:t>
            </w:r>
          </w:p>
        </w:tc>
        <w:tc>
          <w:tcPr>
            <w:tcW w:w="696" w:type="pct"/>
            <w:tcBorders>
              <w:top w:val="nil"/>
              <w:left w:val="nil"/>
              <w:bottom w:val="nil"/>
              <w:right w:val="nil"/>
            </w:tcBorders>
            <w:shd w:val="clear" w:color="auto" w:fill="auto"/>
            <w:noWrap/>
            <w:vAlign w:val="center"/>
            <w:hideMark/>
          </w:tcPr>
          <w:p w14:paraId="3B28777F" w14:textId="77777777" w:rsidR="00584486" w:rsidRPr="00584486" w:rsidRDefault="00584486" w:rsidP="00584486">
            <w:pPr>
              <w:jc w:val="center"/>
              <w:rPr>
                <w:sz w:val="22"/>
                <w:szCs w:val="22"/>
                <w:lang w:eastAsia="es-CR"/>
              </w:rPr>
            </w:pPr>
            <w:r w:rsidRPr="00584486">
              <w:rPr>
                <w:sz w:val="22"/>
                <w:szCs w:val="22"/>
                <w:lang w:eastAsia="es-CR"/>
              </w:rPr>
              <w:t>106</w:t>
            </w:r>
          </w:p>
        </w:tc>
        <w:tc>
          <w:tcPr>
            <w:tcW w:w="695" w:type="pct"/>
            <w:tcBorders>
              <w:top w:val="nil"/>
              <w:left w:val="nil"/>
              <w:bottom w:val="nil"/>
              <w:right w:val="nil"/>
            </w:tcBorders>
            <w:shd w:val="clear" w:color="auto" w:fill="auto"/>
            <w:noWrap/>
            <w:vAlign w:val="center"/>
            <w:hideMark/>
          </w:tcPr>
          <w:p w14:paraId="1A7D291E" w14:textId="77777777" w:rsidR="00584486" w:rsidRPr="00584486" w:rsidRDefault="00584486" w:rsidP="00584486">
            <w:pPr>
              <w:jc w:val="center"/>
              <w:rPr>
                <w:sz w:val="22"/>
                <w:szCs w:val="22"/>
                <w:lang w:eastAsia="es-CR"/>
              </w:rPr>
            </w:pPr>
            <w:r w:rsidRPr="00584486">
              <w:rPr>
                <w:sz w:val="22"/>
                <w:szCs w:val="22"/>
                <w:lang w:eastAsia="es-CR"/>
              </w:rPr>
              <w:t>112</w:t>
            </w:r>
          </w:p>
        </w:tc>
        <w:tc>
          <w:tcPr>
            <w:tcW w:w="696" w:type="pct"/>
            <w:tcBorders>
              <w:top w:val="nil"/>
              <w:left w:val="nil"/>
              <w:bottom w:val="nil"/>
              <w:right w:val="nil"/>
            </w:tcBorders>
            <w:shd w:val="clear" w:color="auto" w:fill="auto"/>
            <w:noWrap/>
            <w:vAlign w:val="center"/>
            <w:hideMark/>
          </w:tcPr>
          <w:p w14:paraId="4E9F1F8A" w14:textId="77777777" w:rsidR="00584486" w:rsidRPr="00584486" w:rsidRDefault="00584486" w:rsidP="00584486">
            <w:pPr>
              <w:jc w:val="center"/>
              <w:rPr>
                <w:sz w:val="22"/>
                <w:szCs w:val="22"/>
                <w:lang w:eastAsia="es-CR"/>
              </w:rPr>
            </w:pPr>
            <w:r w:rsidRPr="00584486">
              <w:rPr>
                <w:sz w:val="22"/>
                <w:szCs w:val="22"/>
                <w:lang w:eastAsia="es-CR"/>
              </w:rPr>
              <w:t>120</w:t>
            </w:r>
          </w:p>
        </w:tc>
      </w:tr>
      <w:tr w:rsidR="00584486" w:rsidRPr="00584486" w14:paraId="3BBF4FC3"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499ADD55" w14:textId="77777777" w:rsidR="00584486" w:rsidRPr="00584486" w:rsidRDefault="00584486" w:rsidP="00584486">
            <w:pPr>
              <w:rPr>
                <w:sz w:val="22"/>
                <w:szCs w:val="22"/>
                <w:lang w:eastAsia="es-CR"/>
              </w:rPr>
            </w:pPr>
            <w:r w:rsidRPr="00584486">
              <w:rPr>
                <w:sz w:val="22"/>
                <w:szCs w:val="22"/>
                <w:lang w:val="en-US" w:eastAsia="es-CR"/>
              </w:rPr>
              <w:t>Limón</w:t>
            </w:r>
          </w:p>
        </w:tc>
        <w:tc>
          <w:tcPr>
            <w:tcW w:w="695" w:type="pct"/>
            <w:tcBorders>
              <w:top w:val="nil"/>
              <w:left w:val="nil"/>
              <w:bottom w:val="nil"/>
              <w:right w:val="nil"/>
            </w:tcBorders>
            <w:shd w:val="clear" w:color="auto" w:fill="auto"/>
            <w:noWrap/>
            <w:vAlign w:val="center"/>
            <w:hideMark/>
          </w:tcPr>
          <w:p w14:paraId="5529D693" w14:textId="77777777" w:rsidR="00584486" w:rsidRPr="00584486" w:rsidRDefault="00584486" w:rsidP="00584486">
            <w:pPr>
              <w:jc w:val="center"/>
              <w:rPr>
                <w:sz w:val="22"/>
                <w:szCs w:val="22"/>
                <w:lang w:eastAsia="es-CR"/>
              </w:rPr>
            </w:pPr>
            <w:r w:rsidRPr="00584486">
              <w:rPr>
                <w:sz w:val="22"/>
                <w:szCs w:val="22"/>
                <w:lang w:eastAsia="es-CR"/>
              </w:rPr>
              <w:t>99</w:t>
            </w:r>
          </w:p>
        </w:tc>
        <w:tc>
          <w:tcPr>
            <w:tcW w:w="695" w:type="pct"/>
            <w:tcBorders>
              <w:top w:val="nil"/>
              <w:left w:val="nil"/>
              <w:bottom w:val="nil"/>
              <w:right w:val="nil"/>
            </w:tcBorders>
            <w:shd w:val="clear" w:color="auto" w:fill="auto"/>
            <w:noWrap/>
            <w:vAlign w:val="center"/>
            <w:hideMark/>
          </w:tcPr>
          <w:p w14:paraId="4119B74B" w14:textId="77777777" w:rsidR="00584486" w:rsidRPr="00584486" w:rsidRDefault="00584486" w:rsidP="00584486">
            <w:pPr>
              <w:jc w:val="center"/>
              <w:rPr>
                <w:sz w:val="22"/>
                <w:szCs w:val="22"/>
                <w:lang w:eastAsia="es-CR"/>
              </w:rPr>
            </w:pPr>
            <w:r w:rsidRPr="00584486">
              <w:rPr>
                <w:sz w:val="22"/>
                <w:szCs w:val="22"/>
                <w:lang w:eastAsia="es-CR"/>
              </w:rPr>
              <w:t>106</w:t>
            </w:r>
          </w:p>
        </w:tc>
        <w:tc>
          <w:tcPr>
            <w:tcW w:w="696" w:type="pct"/>
            <w:tcBorders>
              <w:top w:val="nil"/>
              <w:left w:val="nil"/>
              <w:bottom w:val="nil"/>
              <w:right w:val="nil"/>
            </w:tcBorders>
            <w:shd w:val="clear" w:color="auto" w:fill="auto"/>
            <w:noWrap/>
            <w:vAlign w:val="center"/>
            <w:hideMark/>
          </w:tcPr>
          <w:p w14:paraId="129995AF" w14:textId="77777777" w:rsidR="00584486" w:rsidRPr="00584486" w:rsidRDefault="00584486" w:rsidP="00584486">
            <w:pPr>
              <w:jc w:val="center"/>
              <w:rPr>
                <w:sz w:val="22"/>
                <w:szCs w:val="22"/>
                <w:lang w:eastAsia="es-CR"/>
              </w:rPr>
            </w:pPr>
            <w:r w:rsidRPr="00584486">
              <w:rPr>
                <w:sz w:val="22"/>
                <w:szCs w:val="22"/>
                <w:lang w:eastAsia="es-CR"/>
              </w:rPr>
              <w:t>101</w:t>
            </w:r>
          </w:p>
        </w:tc>
        <w:tc>
          <w:tcPr>
            <w:tcW w:w="695" w:type="pct"/>
            <w:tcBorders>
              <w:top w:val="nil"/>
              <w:left w:val="nil"/>
              <w:bottom w:val="nil"/>
              <w:right w:val="nil"/>
            </w:tcBorders>
            <w:shd w:val="clear" w:color="auto" w:fill="auto"/>
            <w:noWrap/>
            <w:vAlign w:val="center"/>
            <w:hideMark/>
          </w:tcPr>
          <w:p w14:paraId="29102175" w14:textId="77777777" w:rsidR="00584486" w:rsidRPr="00584486" w:rsidRDefault="00584486" w:rsidP="00584486">
            <w:pPr>
              <w:jc w:val="center"/>
              <w:rPr>
                <w:sz w:val="22"/>
                <w:szCs w:val="22"/>
                <w:lang w:eastAsia="es-CR"/>
              </w:rPr>
            </w:pPr>
            <w:r w:rsidRPr="00584486">
              <w:rPr>
                <w:sz w:val="22"/>
                <w:szCs w:val="22"/>
                <w:lang w:eastAsia="es-CR"/>
              </w:rPr>
              <w:t>102</w:t>
            </w:r>
          </w:p>
        </w:tc>
        <w:tc>
          <w:tcPr>
            <w:tcW w:w="696" w:type="pct"/>
            <w:tcBorders>
              <w:top w:val="nil"/>
              <w:left w:val="nil"/>
              <w:bottom w:val="nil"/>
              <w:right w:val="nil"/>
            </w:tcBorders>
            <w:shd w:val="clear" w:color="auto" w:fill="auto"/>
            <w:noWrap/>
            <w:vAlign w:val="center"/>
            <w:hideMark/>
          </w:tcPr>
          <w:p w14:paraId="6AE058E6" w14:textId="77777777" w:rsidR="00584486" w:rsidRPr="00584486" w:rsidRDefault="00584486" w:rsidP="00584486">
            <w:pPr>
              <w:jc w:val="center"/>
              <w:rPr>
                <w:sz w:val="22"/>
                <w:szCs w:val="22"/>
                <w:lang w:eastAsia="es-CR"/>
              </w:rPr>
            </w:pPr>
            <w:r w:rsidRPr="00584486">
              <w:rPr>
                <w:sz w:val="22"/>
                <w:szCs w:val="22"/>
                <w:lang w:eastAsia="es-CR"/>
              </w:rPr>
              <w:t>104</w:t>
            </w:r>
          </w:p>
        </w:tc>
      </w:tr>
      <w:tr w:rsidR="00584486" w:rsidRPr="00584486" w14:paraId="13FBC828" w14:textId="77777777" w:rsidTr="00CA151A">
        <w:trPr>
          <w:trHeight w:val="20"/>
        </w:trPr>
        <w:tc>
          <w:tcPr>
            <w:tcW w:w="1523" w:type="pct"/>
            <w:tcBorders>
              <w:top w:val="nil"/>
              <w:left w:val="nil"/>
              <w:bottom w:val="single" w:sz="8" w:space="0" w:color="auto"/>
              <w:right w:val="single" w:sz="8" w:space="0" w:color="auto"/>
            </w:tcBorders>
            <w:shd w:val="clear" w:color="auto" w:fill="auto"/>
            <w:noWrap/>
            <w:vAlign w:val="center"/>
          </w:tcPr>
          <w:p w14:paraId="3563CE5F" w14:textId="77777777" w:rsidR="00584486" w:rsidRPr="00584486" w:rsidRDefault="00584486" w:rsidP="00584486">
            <w:pPr>
              <w:rPr>
                <w:sz w:val="22"/>
                <w:szCs w:val="22"/>
                <w:lang w:eastAsia="es-CR"/>
              </w:rPr>
            </w:pPr>
          </w:p>
        </w:tc>
        <w:tc>
          <w:tcPr>
            <w:tcW w:w="695" w:type="pct"/>
            <w:tcBorders>
              <w:top w:val="nil"/>
              <w:left w:val="nil"/>
              <w:bottom w:val="single" w:sz="8" w:space="0" w:color="auto"/>
              <w:right w:val="nil"/>
            </w:tcBorders>
            <w:shd w:val="clear" w:color="auto" w:fill="auto"/>
            <w:noWrap/>
            <w:vAlign w:val="center"/>
          </w:tcPr>
          <w:p w14:paraId="50F0E6E1" w14:textId="77777777" w:rsidR="00584486" w:rsidRPr="00584486" w:rsidRDefault="00584486" w:rsidP="00584486">
            <w:pPr>
              <w:jc w:val="center"/>
              <w:rPr>
                <w:sz w:val="22"/>
                <w:szCs w:val="22"/>
                <w:lang w:eastAsia="es-CR"/>
              </w:rPr>
            </w:pPr>
          </w:p>
        </w:tc>
        <w:tc>
          <w:tcPr>
            <w:tcW w:w="695" w:type="pct"/>
            <w:tcBorders>
              <w:top w:val="nil"/>
              <w:left w:val="nil"/>
              <w:bottom w:val="single" w:sz="8" w:space="0" w:color="auto"/>
              <w:right w:val="nil"/>
            </w:tcBorders>
            <w:shd w:val="clear" w:color="auto" w:fill="auto"/>
            <w:noWrap/>
            <w:vAlign w:val="center"/>
          </w:tcPr>
          <w:p w14:paraId="44D633CF" w14:textId="77777777" w:rsidR="00584486" w:rsidRPr="00584486" w:rsidRDefault="00584486" w:rsidP="00584486">
            <w:pPr>
              <w:jc w:val="center"/>
              <w:rPr>
                <w:sz w:val="22"/>
                <w:szCs w:val="22"/>
                <w:lang w:eastAsia="es-CR"/>
              </w:rPr>
            </w:pPr>
          </w:p>
        </w:tc>
        <w:tc>
          <w:tcPr>
            <w:tcW w:w="696" w:type="pct"/>
            <w:tcBorders>
              <w:top w:val="nil"/>
              <w:left w:val="nil"/>
              <w:bottom w:val="single" w:sz="8" w:space="0" w:color="auto"/>
              <w:right w:val="nil"/>
            </w:tcBorders>
            <w:shd w:val="clear" w:color="auto" w:fill="auto"/>
            <w:noWrap/>
            <w:vAlign w:val="center"/>
          </w:tcPr>
          <w:p w14:paraId="688E5F84" w14:textId="77777777" w:rsidR="00584486" w:rsidRPr="00584486" w:rsidRDefault="00584486" w:rsidP="00584486">
            <w:pPr>
              <w:jc w:val="center"/>
              <w:rPr>
                <w:sz w:val="22"/>
                <w:szCs w:val="22"/>
                <w:lang w:eastAsia="es-CR"/>
              </w:rPr>
            </w:pPr>
          </w:p>
        </w:tc>
        <w:tc>
          <w:tcPr>
            <w:tcW w:w="695" w:type="pct"/>
            <w:tcBorders>
              <w:top w:val="nil"/>
              <w:left w:val="nil"/>
              <w:bottom w:val="single" w:sz="8" w:space="0" w:color="auto"/>
              <w:right w:val="nil"/>
            </w:tcBorders>
            <w:shd w:val="clear" w:color="auto" w:fill="auto"/>
            <w:noWrap/>
            <w:vAlign w:val="center"/>
          </w:tcPr>
          <w:p w14:paraId="38F34A8F" w14:textId="77777777" w:rsidR="00584486" w:rsidRPr="00584486" w:rsidRDefault="00584486" w:rsidP="00584486">
            <w:pPr>
              <w:jc w:val="center"/>
              <w:rPr>
                <w:sz w:val="22"/>
                <w:szCs w:val="22"/>
                <w:lang w:eastAsia="es-CR"/>
              </w:rPr>
            </w:pPr>
          </w:p>
        </w:tc>
        <w:tc>
          <w:tcPr>
            <w:tcW w:w="696" w:type="pct"/>
            <w:tcBorders>
              <w:top w:val="nil"/>
              <w:left w:val="nil"/>
              <w:bottom w:val="single" w:sz="8" w:space="0" w:color="auto"/>
              <w:right w:val="nil"/>
            </w:tcBorders>
            <w:shd w:val="clear" w:color="auto" w:fill="auto"/>
            <w:noWrap/>
            <w:vAlign w:val="center"/>
          </w:tcPr>
          <w:p w14:paraId="6880103C" w14:textId="77777777" w:rsidR="00584486" w:rsidRPr="00584486" w:rsidRDefault="00584486" w:rsidP="00584486">
            <w:pPr>
              <w:jc w:val="center"/>
              <w:rPr>
                <w:sz w:val="22"/>
                <w:szCs w:val="22"/>
                <w:lang w:eastAsia="es-CR"/>
              </w:rPr>
            </w:pPr>
          </w:p>
        </w:tc>
      </w:tr>
    </w:tbl>
    <w:p w14:paraId="3D3A71C2"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062B0768" w14:textId="77777777" w:rsidR="00584486" w:rsidRPr="00584486" w:rsidRDefault="00584486" w:rsidP="00584486">
      <w:pPr>
        <w:ind w:left="851" w:right="851" w:firstLine="709"/>
        <w:jc w:val="both"/>
        <w:rPr>
          <w:sz w:val="22"/>
          <w:szCs w:val="22"/>
        </w:rPr>
      </w:pPr>
    </w:p>
    <w:p w14:paraId="3BC7D1C9" w14:textId="77777777" w:rsidR="00584486" w:rsidRPr="00584486" w:rsidRDefault="00584486" w:rsidP="00584486">
      <w:pPr>
        <w:ind w:left="851" w:right="851" w:firstLine="709"/>
        <w:jc w:val="both"/>
        <w:rPr>
          <w:sz w:val="22"/>
          <w:szCs w:val="22"/>
        </w:rPr>
      </w:pPr>
      <w:r w:rsidRPr="00584486">
        <w:rPr>
          <w:sz w:val="22"/>
          <w:szCs w:val="22"/>
        </w:rPr>
        <w:t>En 2019, de las 628 víctimas de homicidio culposo un 21% tuvo lugar en la provincia de Alajuela (132 casos), un 19,3% en San José (121 casos) y un 19,1% en Puntarenas (120 casos), siendo estas tres provincias las que acumulan el 59% de los casos presentados en el país, según se puede apreciar en el siguiente gráfico.</w:t>
      </w:r>
    </w:p>
    <w:p w14:paraId="7BC7DDEA" w14:textId="77777777" w:rsidR="00584486" w:rsidRPr="00584486" w:rsidRDefault="00584486" w:rsidP="00584486">
      <w:pPr>
        <w:ind w:left="851" w:right="851" w:firstLine="709"/>
        <w:jc w:val="both"/>
        <w:rPr>
          <w:sz w:val="22"/>
          <w:szCs w:val="22"/>
        </w:rPr>
      </w:pPr>
    </w:p>
    <w:p w14:paraId="3D99484D" w14:textId="12A90021"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Gráfico </w:t>
      </w:r>
      <w:r w:rsidRPr="00584486">
        <w:rPr>
          <w:b/>
          <w:bCs/>
          <w:sz w:val="22"/>
          <w:szCs w:val="22"/>
          <w:lang w:eastAsia="es-ES"/>
        </w:rPr>
        <w:fldChar w:fldCharType="begin"/>
      </w:r>
      <w:r w:rsidRPr="00584486">
        <w:rPr>
          <w:b/>
          <w:bCs/>
          <w:sz w:val="22"/>
          <w:szCs w:val="22"/>
          <w:lang w:eastAsia="es-ES"/>
        </w:rPr>
        <w:instrText xml:space="preserve"> SEQ Gráfico \* ARABIC </w:instrText>
      </w:r>
      <w:r w:rsidRPr="00584486">
        <w:rPr>
          <w:b/>
          <w:bCs/>
          <w:sz w:val="22"/>
          <w:szCs w:val="22"/>
          <w:lang w:eastAsia="es-ES"/>
        </w:rPr>
        <w:fldChar w:fldCharType="separate"/>
      </w:r>
      <w:r w:rsidRPr="00584486">
        <w:rPr>
          <w:b/>
          <w:bCs/>
          <w:noProof/>
          <w:sz w:val="22"/>
          <w:szCs w:val="22"/>
          <w:lang w:eastAsia="es-ES"/>
        </w:rPr>
        <w:t>2</w:t>
      </w:r>
      <w:r w:rsidRPr="00584486">
        <w:rPr>
          <w:b/>
          <w:bCs/>
          <w:noProof/>
          <w:sz w:val="22"/>
          <w:szCs w:val="22"/>
          <w:lang w:eastAsia="es-ES"/>
        </w:rPr>
        <w:fldChar w:fldCharType="end"/>
      </w:r>
      <w:r w:rsidRPr="00584486">
        <w:rPr>
          <w:b/>
          <w:bCs/>
          <w:sz w:val="22"/>
          <w:szCs w:val="22"/>
          <w:lang w:eastAsia="es-ES"/>
        </w:rPr>
        <w:t xml:space="preserve"> </w:t>
      </w:r>
    </w:p>
    <w:p w14:paraId="7876AB9B"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3C779A33"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Distribución geográfica de la totalidad de personas </w:t>
      </w:r>
    </w:p>
    <w:p w14:paraId="53636367"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fallecidas por homicidio culposo en Costa Rica durante el 2019</w:t>
      </w:r>
    </w:p>
    <w:p w14:paraId="26E94E32" w14:textId="77777777" w:rsidR="00584486" w:rsidRPr="00584486" w:rsidRDefault="00584486" w:rsidP="00584486">
      <w:pPr>
        <w:ind w:left="851" w:right="851" w:firstLine="709"/>
        <w:jc w:val="both"/>
        <w:rPr>
          <w:sz w:val="22"/>
          <w:szCs w:val="22"/>
        </w:rPr>
      </w:pPr>
    </w:p>
    <w:p w14:paraId="5F699D98" w14:textId="77777777" w:rsidR="00584486" w:rsidRPr="00584486" w:rsidRDefault="00584486" w:rsidP="00584486">
      <w:pPr>
        <w:suppressAutoHyphens w:val="0"/>
        <w:jc w:val="center"/>
        <w:rPr>
          <w:b/>
          <w:bCs/>
          <w:sz w:val="22"/>
          <w:szCs w:val="22"/>
          <w:lang w:val="es-CR" w:eastAsia="es-CR"/>
        </w:rPr>
      </w:pPr>
      <w:r w:rsidRPr="00584486">
        <w:rPr>
          <w:b/>
          <w:bCs/>
          <w:noProof/>
          <w:sz w:val="22"/>
          <w:szCs w:val="22"/>
          <w:lang w:val="en-US" w:eastAsia="en-US"/>
        </w:rPr>
        <w:drawing>
          <wp:inline distT="0" distB="0" distL="0" distR="0" wp14:anchorId="4065B539" wp14:editId="18E60F85">
            <wp:extent cx="5610225" cy="3657600"/>
            <wp:effectExtent l="19050" t="19050" r="9525"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657600"/>
                    </a:xfrm>
                    <a:prstGeom prst="rect">
                      <a:avLst/>
                    </a:prstGeom>
                    <a:noFill/>
                    <a:ln w="9525" cmpd="sng">
                      <a:solidFill>
                        <a:srgbClr val="BFBFBF"/>
                      </a:solidFill>
                      <a:miter lim="800000"/>
                      <a:headEnd/>
                      <a:tailEnd/>
                    </a:ln>
                    <a:effectLst/>
                  </pic:spPr>
                </pic:pic>
              </a:graphicData>
            </a:graphic>
          </wp:inline>
        </w:drawing>
      </w:r>
    </w:p>
    <w:p w14:paraId="71CFAA5B"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46C7529B" w14:textId="77777777" w:rsidR="00584486" w:rsidRPr="00584486" w:rsidRDefault="00584486" w:rsidP="00584486">
      <w:pPr>
        <w:ind w:left="851" w:right="851" w:firstLine="709"/>
        <w:jc w:val="both"/>
        <w:rPr>
          <w:sz w:val="22"/>
          <w:szCs w:val="22"/>
        </w:rPr>
      </w:pPr>
    </w:p>
    <w:p w14:paraId="67B8CD5D" w14:textId="77777777" w:rsidR="00584486" w:rsidRPr="00584486" w:rsidRDefault="00584486" w:rsidP="00584486">
      <w:pPr>
        <w:ind w:left="851" w:right="851" w:firstLine="709"/>
        <w:jc w:val="both"/>
        <w:rPr>
          <w:sz w:val="22"/>
          <w:szCs w:val="22"/>
        </w:rPr>
      </w:pPr>
      <w:r w:rsidRPr="00584486">
        <w:rPr>
          <w:sz w:val="22"/>
          <w:szCs w:val="22"/>
        </w:rPr>
        <w:lastRenderedPageBreak/>
        <w:t>En las tres provincias con mayor cantidad de casos, a continuación, se detalla la distribución cantonal, según el volumen (superiores al 10% del total de la provincia):</w:t>
      </w:r>
    </w:p>
    <w:p w14:paraId="37AB4672" w14:textId="77777777" w:rsidR="00584486" w:rsidRPr="00584486" w:rsidRDefault="00584486" w:rsidP="00584486">
      <w:pPr>
        <w:ind w:left="851" w:right="851" w:firstLine="709"/>
        <w:jc w:val="both"/>
        <w:rPr>
          <w:sz w:val="22"/>
          <w:szCs w:val="22"/>
        </w:rPr>
      </w:pPr>
    </w:p>
    <w:p w14:paraId="40BA5F34" w14:textId="7BA24D4B" w:rsidR="00584486" w:rsidRPr="00584486" w:rsidRDefault="00584486" w:rsidP="00D75AF5">
      <w:pPr>
        <w:numPr>
          <w:ilvl w:val="0"/>
          <w:numId w:val="24"/>
        </w:numPr>
        <w:suppressAutoHyphens w:val="0"/>
        <w:ind w:left="851" w:right="851" w:firstLine="709"/>
        <w:jc w:val="both"/>
        <w:rPr>
          <w:sz w:val="22"/>
          <w:szCs w:val="22"/>
        </w:rPr>
      </w:pPr>
      <w:r w:rsidRPr="00584486">
        <w:rPr>
          <w:sz w:val="22"/>
          <w:szCs w:val="22"/>
        </w:rPr>
        <w:t>Alajuela (132 casos): San Carlos 28% (37 casos) y Cantón Central 25,8% (34 casos).</w:t>
      </w:r>
    </w:p>
    <w:p w14:paraId="1C7C3D58" w14:textId="77777777" w:rsidR="00584486" w:rsidRPr="00584486" w:rsidRDefault="00584486" w:rsidP="00584486">
      <w:pPr>
        <w:suppressAutoHyphens w:val="0"/>
        <w:ind w:left="1560" w:right="851"/>
        <w:jc w:val="both"/>
        <w:rPr>
          <w:sz w:val="22"/>
          <w:szCs w:val="22"/>
        </w:rPr>
      </w:pPr>
    </w:p>
    <w:p w14:paraId="48E314EC" w14:textId="51A06064" w:rsidR="00584486" w:rsidRPr="00584486" w:rsidRDefault="00584486" w:rsidP="00D75AF5">
      <w:pPr>
        <w:numPr>
          <w:ilvl w:val="0"/>
          <w:numId w:val="24"/>
        </w:numPr>
        <w:suppressAutoHyphens w:val="0"/>
        <w:ind w:left="851" w:right="851" w:firstLine="709"/>
        <w:jc w:val="both"/>
        <w:rPr>
          <w:sz w:val="22"/>
          <w:szCs w:val="22"/>
        </w:rPr>
      </w:pPr>
      <w:r w:rsidRPr="00584486">
        <w:rPr>
          <w:sz w:val="22"/>
          <w:szCs w:val="22"/>
        </w:rPr>
        <w:t>San José (121 casos): Cantón Central 29,8% (36 casos), Perez Zeledón 14% (17 casos) y Desamparados 11,6% (14 casos).</w:t>
      </w:r>
    </w:p>
    <w:p w14:paraId="109EBDBD" w14:textId="77777777" w:rsidR="00584486" w:rsidRPr="00584486" w:rsidRDefault="00584486" w:rsidP="00584486">
      <w:pPr>
        <w:suppressAutoHyphens w:val="0"/>
        <w:ind w:right="851"/>
        <w:jc w:val="both"/>
        <w:rPr>
          <w:sz w:val="22"/>
          <w:szCs w:val="22"/>
        </w:rPr>
      </w:pPr>
    </w:p>
    <w:p w14:paraId="4AA68311" w14:textId="77777777" w:rsidR="00584486" w:rsidRPr="00584486" w:rsidRDefault="00584486" w:rsidP="00D75AF5">
      <w:pPr>
        <w:numPr>
          <w:ilvl w:val="0"/>
          <w:numId w:val="24"/>
        </w:numPr>
        <w:suppressAutoHyphens w:val="0"/>
        <w:ind w:left="851" w:right="851" w:firstLine="709"/>
        <w:jc w:val="both"/>
        <w:rPr>
          <w:sz w:val="22"/>
          <w:szCs w:val="22"/>
        </w:rPr>
      </w:pPr>
      <w:r w:rsidRPr="00584486">
        <w:rPr>
          <w:sz w:val="22"/>
          <w:szCs w:val="22"/>
        </w:rPr>
        <w:t>Puntarenas (120 casos): Cantón Central 22,5% (27 casos), Corredores 13,3% (16 casos), Golfito 11,7% (14 casos), Garabito 10% (12 casos) y Parrita 10% (12 casos).</w:t>
      </w:r>
    </w:p>
    <w:p w14:paraId="70FEFB24" w14:textId="77777777" w:rsidR="00584486" w:rsidRPr="00584486" w:rsidRDefault="00584486" w:rsidP="00584486">
      <w:pPr>
        <w:ind w:left="851" w:right="851" w:firstLine="709"/>
        <w:jc w:val="both"/>
        <w:rPr>
          <w:sz w:val="22"/>
          <w:szCs w:val="22"/>
        </w:rPr>
      </w:pPr>
    </w:p>
    <w:p w14:paraId="00F5775D" w14:textId="77777777" w:rsidR="00584486" w:rsidRPr="00584486" w:rsidRDefault="00584486" w:rsidP="00584486">
      <w:pPr>
        <w:ind w:left="851" w:right="851" w:firstLine="709"/>
        <w:jc w:val="both"/>
        <w:rPr>
          <w:sz w:val="22"/>
          <w:szCs w:val="22"/>
        </w:rPr>
      </w:pPr>
      <w:r w:rsidRPr="00584486">
        <w:rPr>
          <w:sz w:val="22"/>
          <w:szCs w:val="22"/>
        </w:rPr>
        <w:t>De igual forma, se analizan las principales causas por las que fallecieron personas por homicidio culposo según la provincia de ocurrencia.</w:t>
      </w:r>
    </w:p>
    <w:p w14:paraId="63F0D1D2" w14:textId="77777777" w:rsidR="00584486" w:rsidRPr="00584486" w:rsidRDefault="00584486" w:rsidP="00584486">
      <w:pPr>
        <w:ind w:left="851" w:right="851" w:firstLine="709"/>
        <w:jc w:val="both"/>
        <w:rPr>
          <w:sz w:val="22"/>
          <w:szCs w:val="22"/>
        </w:rPr>
      </w:pPr>
    </w:p>
    <w:p w14:paraId="28AE577C" w14:textId="51CC1A97" w:rsidR="00584486" w:rsidRPr="00584486" w:rsidRDefault="00584486" w:rsidP="00584486">
      <w:pPr>
        <w:widowControl w:val="0"/>
        <w:suppressAutoHyphens w:val="0"/>
        <w:autoSpaceDE w:val="0"/>
        <w:autoSpaceDN w:val="0"/>
        <w:adjustRightInd w:val="0"/>
        <w:ind w:left="851" w:right="851" w:firstLine="709"/>
        <w:jc w:val="both"/>
        <w:rPr>
          <w:b/>
          <w:bCs/>
          <w:noProof/>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4</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2</w:t>
      </w:r>
      <w:r w:rsidRPr="00584486">
        <w:rPr>
          <w:b/>
          <w:bCs/>
          <w:noProof/>
          <w:sz w:val="22"/>
          <w:szCs w:val="22"/>
          <w:lang w:eastAsia="es-ES"/>
        </w:rPr>
        <w:fldChar w:fldCharType="end"/>
      </w:r>
    </w:p>
    <w:p w14:paraId="1E2506EC"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435EE818"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w:t>
      </w:r>
    </w:p>
    <w:p w14:paraId="2AFAB577"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según provincia por tipo de accidente, durante el 2019</w:t>
      </w:r>
    </w:p>
    <w:p w14:paraId="6F105A6A" w14:textId="77777777" w:rsidR="00584486" w:rsidRPr="00584486" w:rsidRDefault="00584486" w:rsidP="00584486">
      <w:pPr>
        <w:rPr>
          <w:sz w:val="22"/>
          <w:szCs w:val="22"/>
        </w:rPr>
      </w:pPr>
    </w:p>
    <w:tbl>
      <w:tblPr>
        <w:tblW w:w="5000" w:type="pct"/>
        <w:tblLayout w:type="fixed"/>
        <w:tblCellMar>
          <w:left w:w="70" w:type="dxa"/>
          <w:right w:w="70" w:type="dxa"/>
        </w:tblCellMar>
        <w:tblLook w:val="04A0" w:firstRow="1" w:lastRow="0" w:firstColumn="1" w:lastColumn="0" w:noHBand="0" w:noVBand="1"/>
      </w:tblPr>
      <w:tblGrid>
        <w:gridCol w:w="1510"/>
        <w:gridCol w:w="1051"/>
        <w:gridCol w:w="1336"/>
        <w:gridCol w:w="1336"/>
        <w:gridCol w:w="1336"/>
        <w:gridCol w:w="1337"/>
        <w:gridCol w:w="1499"/>
      </w:tblGrid>
      <w:tr w:rsidR="00584486" w:rsidRPr="00584486" w14:paraId="17CA53A6" w14:textId="77777777" w:rsidTr="00CA151A">
        <w:trPr>
          <w:trHeight w:val="20"/>
          <w:tblHeader/>
        </w:trPr>
        <w:tc>
          <w:tcPr>
            <w:tcW w:w="803"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61697996" w14:textId="77777777" w:rsidR="00584486" w:rsidRPr="00584486" w:rsidRDefault="00584486" w:rsidP="00584486">
            <w:pPr>
              <w:jc w:val="center"/>
              <w:rPr>
                <w:b/>
                <w:bCs/>
                <w:sz w:val="22"/>
                <w:szCs w:val="22"/>
                <w:lang w:eastAsia="es-CR"/>
              </w:rPr>
            </w:pPr>
            <w:r w:rsidRPr="00584486">
              <w:rPr>
                <w:b/>
                <w:bCs/>
                <w:sz w:val="22"/>
                <w:szCs w:val="22"/>
                <w:lang w:eastAsia="es-CR"/>
              </w:rPr>
              <w:t>Provincia</w:t>
            </w:r>
          </w:p>
        </w:tc>
        <w:tc>
          <w:tcPr>
            <w:tcW w:w="55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66A4AAF"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3639" w:type="pct"/>
            <w:gridSpan w:val="5"/>
            <w:tcBorders>
              <w:top w:val="single" w:sz="8" w:space="0" w:color="auto"/>
              <w:left w:val="nil"/>
              <w:bottom w:val="single" w:sz="8" w:space="0" w:color="auto"/>
            </w:tcBorders>
            <w:shd w:val="clear" w:color="auto" w:fill="auto"/>
            <w:vAlign w:val="center"/>
            <w:hideMark/>
          </w:tcPr>
          <w:p w14:paraId="56BFD139" w14:textId="77777777" w:rsidR="00584486" w:rsidRPr="00584486" w:rsidRDefault="00584486" w:rsidP="00584486">
            <w:pPr>
              <w:jc w:val="center"/>
              <w:rPr>
                <w:b/>
                <w:bCs/>
                <w:sz w:val="22"/>
                <w:szCs w:val="22"/>
                <w:lang w:eastAsia="es-CR"/>
              </w:rPr>
            </w:pPr>
            <w:r w:rsidRPr="00584486">
              <w:rPr>
                <w:b/>
                <w:bCs/>
                <w:sz w:val="22"/>
                <w:szCs w:val="22"/>
                <w:lang w:eastAsia="es-CR"/>
              </w:rPr>
              <w:t>Tipo de muerte</w:t>
            </w:r>
          </w:p>
        </w:tc>
      </w:tr>
      <w:tr w:rsidR="00584486" w:rsidRPr="00584486" w14:paraId="5BE39511" w14:textId="77777777" w:rsidTr="00CA151A">
        <w:trPr>
          <w:trHeight w:val="20"/>
          <w:tblHeader/>
        </w:trPr>
        <w:tc>
          <w:tcPr>
            <w:tcW w:w="803" w:type="pct"/>
            <w:vMerge/>
            <w:tcBorders>
              <w:top w:val="single" w:sz="8" w:space="0" w:color="auto"/>
              <w:left w:val="nil"/>
              <w:bottom w:val="single" w:sz="8" w:space="0" w:color="auto"/>
              <w:right w:val="single" w:sz="8" w:space="0" w:color="auto"/>
            </w:tcBorders>
            <w:vAlign w:val="center"/>
            <w:hideMark/>
          </w:tcPr>
          <w:p w14:paraId="47F7B5E9" w14:textId="77777777" w:rsidR="00584486" w:rsidRPr="00584486" w:rsidRDefault="00584486" w:rsidP="00584486">
            <w:pPr>
              <w:rPr>
                <w:b/>
                <w:bCs/>
                <w:sz w:val="22"/>
                <w:szCs w:val="22"/>
                <w:lang w:eastAsia="es-CR"/>
              </w:rPr>
            </w:pPr>
          </w:p>
        </w:tc>
        <w:tc>
          <w:tcPr>
            <w:tcW w:w="559" w:type="pct"/>
            <w:vMerge/>
            <w:tcBorders>
              <w:top w:val="single" w:sz="8" w:space="0" w:color="auto"/>
              <w:left w:val="single" w:sz="8" w:space="0" w:color="auto"/>
              <w:bottom w:val="single" w:sz="8" w:space="0" w:color="auto"/>
              <w:right w:val="single" w:sz="8" w:space="0" w:color="auto"/>
            </w:tcBorders>
            <w:vAlign w:val="center"/>
            <w:hideMark/>
          </w:tcPr>
          <w:p w14:paraId="050A84BD" w14:textId="77777777" w:rsidR="00584486" w:rsidRPr="00584486" w:rsidRDefault="00584486" w:rsidP="00584486">
            <w:pPr>
              <w:rPr>
                <w:b/>
                <w:bCs/>
                <w:sz w:val="22"/>
                <w:szCs w:val="22"/>
                <w:lang w:eastAsia="es-CR"/>
              </w:rPr>
            </w:pPr>
          </w:p>
        </w:tc>
        <w:tc>
          <w:tcPr>
            <w:tcW w:w="2840" w:type="pct"/>
            <w:gridSpan w:val="4"/>
            <w:tcBorders>
              <w:top w:val="single" w:sz="8" w:space="0" w:color="auto"/>
              <w:left w:val="nil"/>
              <w:bottom w:val="single" w:sz="8" w:space="0" w:color="auto"/>
              <w:right w:val="single" w:sz="8" w:space="0" w:color="auto"/>
            </w:tcBorders>
            <w:shd w:val="clear" w:color="auto" w:fill="auto"/>
            <w:noWrap/>
            <w:vAlign w:val="center"/>
            <w:hideMark/>
          </w:tcPr>
          <w:p w14:paraId="7F92F902" w14:textId="77777777" w:rsidR="00584486" w:rsidRPr="00584486" w:rsidRDefault="00584486" w:rsidP="00584486">
            <w:pPr>
              <w:jc w:val="center"/>
              <w:rPr>
                <w:b/>
                <w:bCs/>
                <w:sz w:val="22"/>
                <w:szCs w:val="22"/>
                <w:lang w:eastAsia="es-CR"/>
              </w:rPr>
            </w:pPr>
            <w:r w:rsidRPr="00584486">
              <w:rPr>
                <w:b/>
                <w:bCs/>
                <w:sz w:val="22"/>
                <w:szCs w:val="22"/>
                <w:lang w:eastAsia="es-CR"/>
              </w:rPr>
              <w:t>En eventos de tránsito</w:t>
            </w:r>
          </w:p>
        </w:tc>
        <w:tc>
          <w:tcPr>
            <w:tcW w:w="798" w:type="pct"/>
            <w:vMerge w:val="restart"/>
            <w:tcBorders>
              <w:top w:val="nil"/>
              <w:left w:val="single" w:sz="8" w:space="0" w:color="auto"/>
              <w:bottom w:val="single" w:sz="8" w:space="0" w:color="auto"/>
              <w:right w:val="nil"/>
            </w:tcBorders>
            <w:shd w:val="clear" w:color="auto" w:fill="auto"/>
            <w:vAlign w:val="center"/>
            <w:hideMark/>
          </w:tcPr>
          <w:p w14:paraId="4467C454" w14:textId="77777777" w:rsidR="00584486" w:rsidRPr="00584486" w:rsidRDefault="00584486" w:rsidP="00584486">
            <w:pPr>
              <w:jc w:val="center"/>
              <w:rPr>
                <w:b/>
                <w:bCs/>
                <w:sz w:val="22"/>
                <w:szCs w:val="22"/>
                <w:lang w:eastAsia="es-CR"/>
              </w:rPr>
            </w:pPr>
            <w:r w:rsidRPr="00584486">
              <w:rPr>
                <w:b/>
                <w:bCs/>
                <w:sz w:val="22"/>
                <w:szCs w:val="22"/>
                <w:lang w:eastAsia="es-CR"/>
              </w:rPr>
              <w:t>Otros no relacionados con tránsito</w:t>
            </w:r>
          </w:p>
        </w:tc>
      </w:tr>
      <w:tr w:rsidR="00584486" w:rsidRPr="00584486" w14:paraId="097DCAE7" w14:textId="77777777" w:rsidTr="00CA151A">
        <w:trPr>
          <w:trHeight w:val="20"/>
        </w:trPr>
        <w:tc>
          <w:tcPr>
            <w:tcW w:w="803" w:type="pct"/>
            <w:vMerge/>
            <w:tcBorders>
              <w:top w:val="single" w:sz="8" w:space="0" w:color="auto"/>
              <w:left w:val="nil"/>
              <w:bottom w:val="single" w:sz="8" w:space="0" w:color="auto"/>
              <w:right w:val="single" w:sz="8" w:space="0" w:color="auto"/>
            </w:tcBorders>
            <w:vAlign w:val="center"/>
            <w:hideMark/>
          </w:tcPr>
          <w:p w14:paraId="44DAA31D" w14:textId="77777777" w:rsidR="00584486" w:rsidRPr="00584486" w:rsidRDefault="00584486" w:rsidP="00584486">
            <w:pPr>
              <w:rPr>
                <w:b/>
                <w:bCs/>
                <w:sz w:val="22"/>
                <w:szCs w:val="22"/>
                <w:lang w:eastAsia="es-CR"/>
              </w:rPr>
            </w:pPr>
          </w:p>
        </w:tc>
        <w:tc>
          <w:tcPr>
            <w:tcW w:w="559" w:type="pct"/>
            <w:vMerge/>
            <w:tcBorders>
              <w:top w:val="single" w:sz="8" w:space="0" w:color="auto"/>
              <w:left w:val="single" w:sz="8" w:space="0" w:color="auto"/>
              <w:bottom w:val="single" w:sz="8" w:space="0" w:color="auto"/>
              <w:right w:val="single" w:sz="8" w:space="0" w:color="auto"/>
            </w:tcBorders>
            <w:vAlign w:val="center"/>
            <w:hideMark/>
          </w:tcPr>
          <w:p w14:paraId="12B065A1" w14:textId="77777777" w:rsidR="00584486" w:rsidRPr="00584486" w:rsidRDefault="00584486" w:rsidP="00584486">
            <w:pPr>
              <w:rPr>
                <w:b/>
                <w:bCs/>
                <w:sz w:val="22"/>
                <w:szCs w:val="22"/>
                <w:lang w:eastAsia="es-CR"/>
              </w:rPr>
            </w:pPr>
          </w:p>
        </w:tc>
        <w:tc>
          <w:tcPr>
            <w:tcW w:w="710" w:type="pct"/>
            <w:tcBorders>
              <w:top w:val="nil"/>
              <w:left w:val="nil"/>
              <w:bottom w:val="single" w:sz="8" w:space="0" w:color="auto"/>
              <w:right w:val="nil"/>
            </w:tcBorders>
            <w:shd w:val="clear" w:color="auto" w:fill="auto"/>
            <w:vAlign w:val="center"/>
            <w:hideMark/>
          </w:tcPr>
          <w:p w14:paraId="1437A004" w14:textId="77777777" w:rsidR="00584486" w:rsidRPr="00584486" w:rsidRDefault="00584486" w:rsidP="00584486">
            <w:pPr>
              <w:jc w:val="center"/>
              <w:rPr>
                <w:b/>
                <w:bCs/>
                <w:sz w:val="22"/>
                <w:szCs w:val="22"/>
                <w:lang w:eastAsia="es-CR"/>
              </w:rPr>
            </w:pPr>
            <w:r w:rsidRPr="00584486">
              <w:rPr>
                <w:b/>
                <w:bCs/>
                <w:sz w:val="22"/>
                <w:szCs w:val="22"/>
                <w:lang w:eastAsia="es-CR"/>
              </w:rPr>
              <w:t>Colisiones</w:t>
            </w:r>
          </w:p>
        </w:tc>
        <w:tc>
          <w:tcPr>
            <w:tcW w:w="710" w:type="pct"/>
            <w:tcBorders>
              <w:top w:val="nil"/>
              <w:left w:val="nil"/>
              <w:bottom w:val="single" w:sz="8" w:space="0" w:color="auto"/>
              <w:right w:val="nil"/>
            </w:tcBorders>
            <w:shd w:val="clear" w:color="auto" w:fill="auto"/>
            <w:vAlign w:val="center"/>
            <w:hideMark/>
          </w:tcPr>
          <w:p w14:paraId="35027AB7" w14:textId="77777777" w:rsidR="00584486" w:rsidRPr="00584486" w:rsidRDefault="00584486" w:rsidP="00584486">
            <w:pPr>
              <w:jc w:val="center"/>
              <w:rPr>
                <w:b/>
                <w:bCs/>
                <w:sz w:val="22"/>
                <w:szCs w:val="22"/>
                <w:lang w:eastAsia="es-CR"/>
              </w:rPr>
            </w:pPr>
            <w:r w:rsidRPr="00584486">
              <w:rPr>
                <w:b/>
                <w:bCs/>
                <w:sz w:val="22"/>
                <w:szCs w:val="22"/>
                <w:lang w:eastAsia="es-CR"/>
              </w:rPr>
              <w:t>Atropellos</w:t>
            </w:r>
          </w:p>
        </w:tc>
        <w:tc>
          <w:tcPr>
            <w:tcW w:w="710" w:type="pct"/>
            <w:tcBorders>
              <w:top w:val="nil"/>
              <w:left w:val="nil"/>
              <w:bottom w:val="single" w:sz="8" w:space="0" w:color="auto"/>
              <w:right w:val="nil"/>
            </w:tcBorders>
            <w:shd w:val="clear" w:color="auto" w:fill="auto"/>
            <w:vAlign w:val="center"/>
            <w:hideMark/>
          </w:tcPr>
          <w:p w14:paraId="3B2AA056" w14:textId="77777777" w:rsidR="00584486" w:rsidRPr="00584486" w:rsidRDefault="00584486" w:rsidP="00584486">
            <w:pPr>
              <w:jc w:val="center"/>
              <w:rPr>
                <w:b/>
                <w:bCs/>
                <w:sz w:val="22"/>
                <w:szCs w:val="22"/>
                <w:lang w:eastAsia="es-CR"/>
              </w:rPr>
            </w:pPr>
            <w:r w:rsidRPr="00584486">
              <w:rPr>
                <w:b/>
                <w:bCs/>
                <w:sz w:val="22"/>
                <w:szCs w:val="22"/>
                <w:lang w:eastAsia="es-CR"/>
              </w:rPr>
              <w:t>Vuelcos</w:t>
            </w:r>
          </w:p>
        </w:tc>
        <w:tc>
          <w:tcPr>
            <w:tcW w:w="710" w:type="pct"/>
            <w:tcBorders>
              <w:top w:val="nil"/>
              <w:left w:val="nil"/>
              <w:bottom w:val="single" w:sz="8" w:space="0" w:color="auto"/>
              <w:right w:val="single" w:sz="8" w:space="0" w:color="auto"/>
            </w:tcBorders>
            <w:shd w:val="clear" w:color="auto" w:fill="auto"/>
            <w:vAlign w:val="center"/>
            <w:hideMark/>
          </w:tcPr>
          <w:p w14:paraId="6D55E59F" w14:textId="77777777" w:rsidR="00584486" w:rsidRPr="00584486" w:rsidRDefault="00584486" w:rsidP="00584486">
            <w:pPr>
              <w:jc w:val="center"/>
              <w:rPr>
                <w:b/>
                <w:bCs/>
                <w:sz w:val="22"/>
                <w:szCs w:val="22"/>
                <w:lang w:eastAsia="es-CR"/>
              </w:rPr>
            </w:pPr>
            <w:r w:rsidRPr="00584486">
              <w:rPr>
                <w:b/>
                <w:bCs/>
                <w:sz w:val="22"/>
                <w:szCs w:val="22"/>
                <w:lang w:eastAsia="es-CR"/>
              </w:rPr>
              <w:t>Precipitaciones</w:t>
            </w:r>
          </w:p>
        </w:tc>
        <w:tc>
          <w:tcPr>
            <w:tcW w:w="798" w:type="pct"/>
            <w:vMerge/>
            <w:tcBorders>
              <w:top w:val="nil"/>
              <w:left w:val="single" w:sz="8" w:space="0" w:color="auto"/>
              <w:bottom w:val="single" w:sz="8" w:space="0" w:color="auto"/>
              <w:right w:val="nil"/>
            </w:tcBorders>
            <w:vAlign w:val="center"/>
            <w:hideMark/>
          </w:tcPr>
          <w:p w14:paraId="1356F190" w14:textId="77777777" w:rsidR="00584486" w:rsidRPr="00584486" w:rsidRDefault="00584486" w:rsidP="00584486">
            <w:pPr>
              <w:jc w:val="center"/>
              <w:rPr>
                <w:b/>
                <w:bCs/>
                <w:sz w:val="22"/>
                <w:szCs w:val="22"/>
                <w:lang w:eastAsia="es-CR"/>
              </w:rPr>
            </w:pPr>
          </w:p>
        </w:tc>
      </w:tr>
      <w:tr w:rsidR="00584486" w:rsidRPr="00584486" w14:paraId="7557DA5A" w14:textId="77777777" w:rsidTr="00CA151A">
        <w:trPr>
          <w:trHeight w:val="20"/>
        </w:trPr>
        <w:tc>
          <w:tcPr>
            <w:tcW w:w="803" w:type="pct"/>
            <w:tcBorders>
              <w:top w:val="nil"/>
              <w:left w:val="nil"/>
              <w:bottom w:val="nil"/>
              <w:right w:val="single" w:sz="8" w:space="0" w:color="auto"/>
            </w:tcBorders>
            <w:shd w:val="clear" w:color="auto" w:fill="auto"/>
            <w:noWrap/>
            <w:vAlign w:val="center"/>
          </w:tcPr>
          <w:p w14:paraId="39DDAC20" w14:textId="77777777" w:rsidR="00584486" w:rsidRPr="00584486" w:rsidRDefault="00584486" w:rsidP="00584486">
            <w:pPr>
              <w:jc w:val="center"/>
              <w:rPr>
                <w:sz w:val="22"/>
                <w:szCs w:val="22"/>
                <w:lang w:eastAsia="es-CR"/>
              </w:rPr>
            </w:pPr>
          </w:p>
        </w:tc>
        <w:tc>
          <w:tcPr>
            <w:tcW w:w="559" w:type="pct"/>
            <w:tcBorders>
              <w:top w:val="nil"/>
              <w:left w:val="nil"/>
              <w:bottom w:val="nil"/>
              <w:right w:val="single" w:sz="8" w:space="0" w:color="auto"/>
            </w:tcBorders>
            <w:shd w:val="clear" w:color="auto" w:fill="auto"/>
            <w:vAlign w:val="center"/>
          </w:tcPr>
          <w:p w14:paraId="082127E9" w14:textId="77777777" w:rsidR="00584486" w:rsidRPr="00584486" w:rsidRDefault="00584486" w:rsidP="00584486">
            <w:pPr>
              <w:jc w:val="center"/>
              <w:rPr>
                <w:sz w:val="22"/>
                <w:szCs w:val="22"/>
                <w:lang w:eastAsia="es-CR"/>
              </w:rPr>
            </w:pPr>
          </w:p>
        </w:tc>
        <w:tc>
          <w:tcPr>
            <w:tcW w:w="710" w:type="pct"/>
            <w:tcBorders>
              <w:top w:val="nil"/>
              <w:left w:val="nil"/>
              <w:bottom w:val="nil"/>
              <w:right w:val="nil"/>
            </w:tcBorders>
            <w:shd w:val="clear" w:color="auto" w:fill="auto"/>
            <w:vAlign w:val="center"/>
          </w:tcPr>
          <w:p w14:paraId="7B04D8C7" w14:textId="77777777" w:rsidR="00584486" w:rsidRPr="00584486" w:rsidRDefault="00584486" w:rsidP="00584486">
            <w:pPr>
              <w:jc w:val="center"/>
              <w:rPr>
                <w:sz w:val="22"/>
                <w:szCs w:val="22"/>
                <w:lang w:eastAsia="es-CR"/>
              </w:rPr>
            </w:pPr>
          </w:p>
        </w:tc>
        <w:tc>
          <w:tcPr>
            <w:tcW w:w="710" w:type="pct"/>
            <w:tcBorders>
              <w:top w:val="nil"/>
              <w:left w:val="nil"/>
              <w:bottom w:val="nil"/>
              <w:right w:val="nil"/>
            </w:tcBorders>
            <w:shd w:val="clear" w:color="auto" w:fill="auto"/>
            <w:vAlign w:val="center"/>
          </w:tcPr>
          <w:p w14:paraId="03FD40E9" w14:textId="77777777" w:rsidR="00584486" w:rsidRPr="00584486" w:rsidRDefault="00584486" w:rsidP="00584486">
            <w:pPr>
              <w:jc w:val="center"/>
              <w:rPr>
                <w:sz w:val="22"/>
                <w:szCs w:val="22"/>
                <w:lang w:eastAsia="es-CR"/>
              </w:rPr>
            </w:pPr>
          </w:p>
        </w:tc>
        <w:tc>
          <w:tcPr>
            <w:tcW w:w="710" w:type="pct"/>
            <w:tcBorders>
              <w:top w:val="nil"/>
              <w:left w:val="nil"/>
              <w:bottom w:val="nil"/>
              <w:right w:val="nil"/>
            </w:tcBorders>
            <w:shd w:val="clear" w:color="auto" w:fill="auto"/>
            <w:vAlign w:val="center"/>
          </w:tcPr>
          <w:p w14:paraId="25AFCC70" w14:textId="77777777" w:rsidR="00584486" w:rsidRPr="00584486" w:rsidRDefault="00584486" w:rsidP="00584486">
            <w:pPr>
              <w:jc w:val="center"/>
              <w:rPr>
                <w:sz w:val="22"/>
                <w:szCs w:val="22"/>
                <w:lang w:eastAsia="es-CR"/>
              </w:rPr>
            </w:pPr>
          </w:p>
        </w:tc>
        <w:tc>
          <w:tcPr>
            <w:tcW w:w="711" w:type="pct"/>
            <w:tcBorders>
              <w:top w:val="nil"/>
              <w:left w:val="nil"/>
              <w:bottom w:val="nil"/>
              <w:right w:val="nil"/>
            </w:tcBorders>
            <w:shd w:val="clear" w:color="auto" w:fill="auto"/>
            <w:vAlign w:val="center"/>
          </w:tcPr>
          <w:p w14:paraId="6442BB74" w14:textId="77777777" w:rsidR="00584486" w:rsidRPr="00584486" w:rsidRDefault="00584486" w:rsidP="00584486">
            <w:pPr>
              <w:jc w:val="center"/>
              <w:rPr>
                <w:sz w:val="22"/>
                <w:szCs w:val="22"/>
                <w:lang w:eastAsia="es-CR"/>
              </w:rPr>
            </w:pPr>
          </w:p>
        </w:tc>
        <w:tc>
          <w:tcPr>
            <w:tcW w:w="798" w:type="pct"/>
            <w:tcBorders>
              <w:top w:val="nil"/>
              <w:left w:val="nil"/>
              <w:bottom w:val="nil"/>
              <w:right w:val="nil"/>
            </w:tcBorders>
            <w:shd w:val="clear" w:color="auto" w:fill="auto"/>
            <w:vAlign w:val="center"/>
          </w:tcPr>
          <w:p w14:paraId="6F1E3804" w14:textId="77777777" w:rsidR="00584486" w:rsidRPr="00584486" w:rsidRDefault="00584486" w:rsidP="00584486">
            <w:pPr>
              <w:jc w:val="center"/>
              <w:rPr>
                <w:sz w:val="22"/>
                <w:szCs w:val="22"/>
                <w:lang w:eastAsia="es-CR"/>
              </w:rPr>
            </w:pPr>
          </w:p>
        </w:tc>
      </w:tr>
      <w:tr w:rsidR="00584486" w:rsidRPr="00584486" w14:paraId="0EABAC41" w14:textId="77777777" w:rsidTr="00CA151A">
        <w:trPr>
          <w:trHeight w:val="20"/>
        </w:trPr>
        <w:tc>
          <w:tcPr>
            <w:tcW w:w="803" w:type="pct"/>
            <w:tcBorders>
              <w:top w:val="nil"/>
              <w:left w:val="nil"/>
              <w:bottom w:val="nil"/>
              <w:right w:val="single" w:sz="8" w:space="0" w:color="auto"/>
            </w:tcBorders>
            <w:shd w:val="clear" w:color="auto" w:fill="auto"/>
            <w:noWrap/>
            <w:vAlign w:val="center"/>
            <w:hideMark/>
          </w:tcPr>
          <w:p w14:paraId="466093EC"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559" w:type="pct"/>
            <w:tcBorders>
              <w:top w:val="nil"/>
              <w:left w:val="nil"/>
              <w:bottom w:val="nil"/>
              <w:right w:val="single" w:sz="8" w:space="0" w:color="auto"/>
            </w:tcBorders>
            <w:shd w:val="clear" w:color="auto" w:fill="auto"/>
            <w:vAlign w:val="center"/>
            <w:hideMark/>
          </w:tcPr>
          <w:p w14:paraId="0217ADDD" w14:textId="77777777" w:rsidR="00584486" w:rsidRPr="00584486" w:rsidRDefault="00584486" w:rsidP="00584486">
            <w:pPr>
              <w:jc w:val="center"/>
              <w:rPr>
                <w:b/>
                <w:bCs/>
                <w:sz w:val="22"/>
                <w:szCs w:val="22"/>
                <w:lang w:eastAsia="es-CR"/>
              </w:rPr>
            </w:pPr>
            <w:r w:rsidRPr="00584486">
              <w:rPr>
                <w:b/>
                <w:bCs/>
                <w:sz w:val="22"/>
                <w:szCs w:val="22"/>
                <w:lang w:eastAsia="es-CR"/>
              </w:rPr>
              <w:t>628</w:t>
            </w:r>
          </w:p>
        </w:tc>
        <w:tc>
          <w:tcPr>
            <w:tcW w:w="710" w:type="pct"/>
            <w:tcBorders>
              <w:top w:val="nil"/>
              <w:left w:val="nil"/>
              <w:bottom w:val="nil"/>
              <w:right w:val="nil"/>
            </w:tcBorders>
            <w:shd w:val="clear" w:color="auto" w:fill="auto"/>
            <w:vAlign w:val="center"/>
            <w:hideMark/>
          </w:tcPr>
          <w:p w14:paraId="6175A4B1" w14:textId="77777777" w:rsidR="00584486" w:rsidRPr="00584486" w:rsidRDefault="00584486" w:rsidP="00584486">
            <w:pPr>
              <w:jc w:val="center"/>
              <w:rPr>
                <w:b/>
                <w:bCs/>
                <w:sz w:val="22"/>
                <w:szCs w:val="22"/>
                <w:lang w:eastAsia="es-CR"/>
              </w:rPr>
            </w:pPr>
            <w:r w:rsidRPr="00584486">
              <w:rPr>
                <w:b/>
                <w:bCs/>
                <w:sz w:val="22"/>
                <w:szCs w:val="22"/>
                <w:lang w:eastAsia="es-CR"/>
              </w:rPr>
              <w:t>409</w:t>
            </w:r>
          </w:p>
        </w:tc>
        <w:tc>
          <w:tcPr>
            <w:tcW w:w="710" w:type="pct"/>
            <w:tcBorders>
              <w:top w:val="nil"/>
              <w:left w:val="nil"/>
              <w:bottom w:val="nil"/>
              <w:right w:val="nil"/>
            </w:tcBorders>
            <w:shd w:val="clear" w:color="auto" w:fill="auto"/>
            <w:vAlign w:val="center"/>
            <w:hideMark/>
          </w:tcPr>
          <w:p w14:paraId="793BF6FC" w14:textId="77777777" w:rsidR="00584486" w:rsidRPr="00584486" w:rsidRDefault="00584486" w:rsidP="00584486">
            <w:pPr>
              <w:jc w:val="center"/>
              <w:rPr>
                <w:b/>
                <w:bCs/>
                <w:sz w:val="22"/>
                <w:szCs w:val="22"/>
                <w:lang w:eastAsia="es-CR"/>
              </w:rPr>
            </w:pPr>
            <w:r w:rsidRPr="00584486">
              <w:rPr>
                <w:b/>
                <w:bCs/>
                <w:sz w:val="22"/>
                <w:szCs w:val="22"/>
                <w:lang w:eastAsia="es-CR"/>
              </w:rPr>
              <w:t>164</w:t>
            </w:r>
          </w:p>
        </w:tc>
        <w:tc>
          <w:tcPr>
            <w:tcW w:w="710" w:type="pct"/>
            <w:tcBorders>
              <w:top w:val="nil"/>
              <w:left w:val="nil"/>
              <w:bottom w:val="nil"/>
              <w:right w:val="nil"/>
            </w:tcBorders>
            <w:shd w:val="clear" w:color="auto" w:fill="auto"/>
            <w:vAlign w:val="center"/>
            <w:hideMark/>
          </w:tcPr>
          <w:p w14:paraId="0C7F2CD8" w14:textId="77777777" w:rsidR="00584486" w:rsidRPr="00584486" w:rsidRDefault="00584486" w:rsidP="00584486">
            <w:pPr>
              <w:jc w:val="center"/>
              <w:rPr>
                <w:b/>
                <w:bCs/>
                <w:sz w:val="22"/>
                <w:szCs w:val="22"/>
                <w:lang w:eastAsia="es-CR"/>
              </w:rPr>
            </w:pPr>
            <w:r w:rsidRPr="00584486">
              <w:rPr>
                <w:b/>
                <w:bCs/>
                <w:sz w:val="22"/>
                <w:szCs w:val="22"/>
                <w:lang w:eastAsia="es-CR"/>
              </w:rPr>
              <w:t>16</w:t>
            </w:r>
          </w:p>
        </w:tc>
        <w:tc>
          <w:tcPr>
            <w:tcW w:w="711" w:type="pct"/>
            <w:tcBorders>
              <w:top w:val="nil"/>
              <w:left w:val="nil"/>
              <w:bottom w:val="nil"/>
              <w:right w:val="nil"/>
            </w:tcBorders>
            <w:shd w:val="clear" w:color="auto" w:fill="auto"/>
            <w:vAlign w:val="center"/>
            <w:hideMark/>
          </w:tcPr>
          <w:p w14:paraId="05E8015C" w14:textId="77777777" w:rsidR="00584486" w:rsidRPr="00584486" w:rsidRDefault="00584486" w:rsidP="00584486">
            <w:pPr>
              <w:jc w:val="center"/>
              <w:rPr>
                <w:b/>
                <w:bCs/>
                <w:sz w:val="22"/>
                <w:szCs w:val="22"/>
                <w:lang w:eastAsia="es-CR"/>
              </w:rPr>
            </w:pPr>
            <w:r w:rsidRPr="00584486">
              <w:rPr>
                <w:b/>
                <w:bCs/>
                <w:sz w:val="22"/>
                <w:szCs w:val="22"/>
                <w:lang w:eastAsia="es-CR"/>
              </w:rPr>
              <w:t>9</w:t>
            </w:r>
          </w:p>
        </w:tc>
        <w:tc>
          <w:tcPr>
            <w:tcW w:w="798" w:type="pct"/>
            <w:tcBorders>
              <w:top w:val="nil"/>
              <w:left w:val="nil"/>
              <w:bottom w:val="nil"/>
              <w:right w:val="nil"/>
            </w:tcBorders>
            <w:shd w:val="clear" w:color="auto" w:fill="auto"/>
            <w:vAlign w:val="center"/>
            <w:hideMark/>
          </w:tcPr>
          <w:p w14:paraId="3088E450" w14:textId="77777777" w:rsidR="00584486" w:rsidRPr="00584486" w:rsidRDefault="00584486" w:rsidP="00584486">
            <w:pPr>
              <w:jc w:val="center"/>
              <w:rPr>
                <w:b/>
                <w:bCs/>
                <w:sz w:val="22"/>
                <w:szCs w:val="22"/>
                <w:lang w:eastAsia="es-CR"/>
              </w:rPr>
            </w:pPr>
            <w:r w:rsidRPr="00584486">
              <w:rPr>
                <w:b/>
                <w:bCs/>
                <w:sz w:val="22"/>
                <w:szCs w:val="22"/>
                <w:lang w:eastAsia="es-CR"/>
              </w:rPr>
              <w:t>30</w:t>
            </w:r>
          </w:p>
        </w:tc>
      </w:tr>
      <w:tr w:rsidR="00584486" w:rsidRPr="00584486" w14:paraId="627192F8" w14:textId="77777777" w:rsidTr="00CA151A">
        <w:trPr>
          <w:trHeight w:val="20"/>
        </w:trPr>
        <w:tc>
          <w:tcPr>
            <w:tcW w:w="803" w:type="pct"/>
            <w:tcBorders>
              <w:top w:val="nil"/>
              <w:left w:val="nil"/>
              <w:bottom w:val="nil"/>
              <w:right w:val="single" w:sz="8" w:space="0" w:color="auto"/>
            </w:tcBorders>
            <w:shd w:val="clear" w:color="auto" w:fill="auto"/>
            <w:noWrap/>
            <w:vAlign w:val="center"/>
          </w:tcPr>
          <w:p w14:paraId="6AFBEF42" w14:textId="77777777" w:rsidR="00584486" w:rsidRPr="00584486" w:rsidRDefault="00584486" w:rsidP="00584486">
            <w:pPr>
              <w:jc w:val="center"/>
              <w:rPr>
                <w:sz w:val="22"/>
                <w:szCs w:val="22"/>
                <w:lang w:eastAsia="es-CR"/>
              </w:rPr>
            </w:pPr>
          </w:p>
        </w:tc>
        <w:tc>
          <w:tcPr>
            <w:tcW w:w="559" w:type="pct"/>
            <w:tcBorders>
              <w:top w:val="nil"/>
              <w:left w:val="nil"/>
              <w:bottom w:val="nil"/>
              <w:right w:val="single" w:sz="8" w:space="0" w:color="auto"/>
            </w:tcBorders>
            <w:shd w:val="clear" w:color="auto" w:fill="auto"/>
            <w:vAlign w:val="center"/>
          </w:tcPr>
          <w:p w14:paraId="5E16B946" w14:textId="77777777" w:rsidR="00584486" w:rsidRPr="00584486" w:rsidRDefault="00584486" w:rsidP="00584486">
            <w:pPr>
              <w:jc w:val="center"/>
              <w:rPr>
                <w:sz w:val="22"/>
                <w:szCs w:val="22"/>
                <w:lang w:eastAsia="es-CR"/>
              </w:rPr>
            </w:pPr>
          </w:p>
        </w:tc>
        <w:tc>
          <w:tcPr>
            <w:tcW w:w="710" w:type="pct"/>
            <w:tcBorders>
              <w:top w:val="nil"/>
              <w:left w:val="nil"/>
              <w:bottom w:val="nil"/>
              <w:right w:val="nil"/>
            </w:tcBorders>
            <w:shd w:val="clear" w:color="auto" w:fill="auto"/>
            <w:vAlign w:val="center"/>
          </w:tcPr>
          <w:p w14:paraId="28CEADD7" w14:textId="77777777" w:rsidR="00584486" w:rsidRPr="00584486" w:rsidRDefault="00584486" w:rsidP="00584486">
            <w:pPr>
              <w:jc w:val="center"/>
              <w:rPr>
                <w:sz w:val="22"/>
                <w:szCs w:val="22"/>
                <w:lang w:eastAsia="es-CR"/>
              </w:rPr>
            </w:pPr>
          </w:p>
        </w:tc>
        <w:tc>
          <w:tcPr>
            <w:tcW w:w="710" w:type="pct"/>
            <w:tcBorders>
              <w:top w:val="nil"/>
              <w:left w:val="nil"/>
              <w:bottom w:val="nil"/>
              <w:right w:val="nil"/>
            </w:tcBorders>
            <w:shd w:val="clear" w:color="auto" w:fill="auto"/>
            <w:vAlign w:val="center"/>
          </w:tcPr>
          <w:p w14:paraId="1BEFCACE" w14:textId="77777777" w:rsidR="00584486" w:rsidRPr="00584486" w:rsidRDefault="00584486" w:rsidP="00584486">
            <w:pPr>
              <w:jc w:val="center"/>
              <w:rPr>
                <w:sz w:val="22"/>
                <w:szCs w:val="22"/>
                <w:lang w:eastAsia="es-CR"/>
              </w:rPr>
            </w:pPr>
          </w:p>
        </w:tc>
        <w:tc>
          <w:tcPr>
            <w:tcW w:w="710" w:type="pct"/>
            <w:tcBorders>
              <w:top w:val="nil"/>
              <w:left w:val="nil"/>
              <w:bottom w:val="nil"/>
              <w:right w:val="nil"/>
            </w:tcBorders>
            <w:shd w:val="clear" w:color="auto" w:fill="auto"/>
            <w:vAlign w:val="center"/>
          </w:tcPr>
          <w:p w14:paraId="5943EF11" w14:textId="77777777" w:rsidR="00584486" w:rsidRPr="00584486" w:rsidRDefault="00584486" w:rsidP="00584486">
            <w:pPr>
              <w:jc w:val="center"/>
              <w:rPr>
                <w:sz w:val="22"/>
                <w:szCs w:val="22"/>
                <w:lang w:eastAsia="es-CR"/>
              </w:rPr>
            </w:pPr>
          </w:p>
        </w:tc>
        <w:tc>
          <w:tcPr>
            <w:tcW w:w="711" w:type="pct"/>
            <w:tcBorders>
              <w:top w:val="nil"/>
              <w:left w:val="nil"/>
              <w:bottom w:val="nil"/>
              <w:right w:val="nil"/>
            </w:tcBorders>
            <w:shd w:val="clear" w:color="auto" w:fill="auto"/>
            <w:vAlign w:val="center"/>
          </w:tcPr>
          <w:p w14:paraId="1E373BCA" w14:textId="77777777" w:rsidR="00584486" w:rsidRPr="00584486" w:rsidRDefault="00584486" w:rsidP="00584486">
            <w:pPr>
              <w:jc w:val="center"/>
              <w:rPr>
                <w:sz w:val="22"/>
                <w:szCs w:val="22"/>
                <w:lang w:eastAsia="es-CR"/>
              </w:rPr>
            </w:pPr>
          </w:p>
        </w:tc>
        <w:tc>
          <w:tcPr>
            <w:tcW w:w="798" w:type="pct"/>
            <w:tcBorders>
              <w:top w:val="nil"/>
              <w:left w:val="nil"/>
              <w:bottom w:val="nil"/>
              <w:right w:val="nil"/>
            </w:tcBorders>
            <w:shd w:val="clear" w:color="auto" w:fill="auto"/>
            <w:vAlign w:val="center"/>
          </w:tcPr>
          <w:p w14:paraId="47FD7B57" w14:textId="77777777" w:rsidR="00584486" w:rsidRPr="00584486" w:rsidRDefault="00584486" w:rsidP="00584486">
            <w:pPr>
              <w:jc w:val="center"/>
              <w:rPr>
                <w:sz w:val="22"/>
                <w:szCs w:val="22"/>
                <w:lang w:eastAsia="es-CR"/>
              </w:rPr>
            </w:pPr>
          </w:p>
        </w:tc>
      </w:tr>
      <w:tr w:rsidR="00584486" w:rsidRPr="00584486" w14:paraId="13D52E14" w14:textId="77777777" w:rsidTr="00CA151A">
        <w:trPr>
          <w:trHeight w:val="20"/>
        </w:trPr>
        <w:tc>
          <w:tcPr>
            <w:tcW w:w="803" w:type="pct"/>
            <w:tcBorders>
              <w:top w:val="nil"/>
              <w:left w:val="nil"/>
              <w:bottom w:val="nil"/>
              <w:right w:val="single" w:sz="8" w:space="0" w:color="auto"/>
            </w:tcBorders>
            <w:shd w:val="clear" w:color="auto" w:fill="auto"/>
            <w:noWrap/>
            <w:vAlign w:val="center"/>
            <w:hideMark/>
          </w:tcPr>
          <w:p w14:paraId="3A20102E" w14:textId="77777777" w:rsidR="00584486" w:rsidRPr="00584486" w:rsidRDefault="00584486" w:rsidP="00584486">
            <w:pPr>
              <w:rPr>
                <w:sz w:val="22"/>
                <w:szCs w:val="22"/>
                <w:lang w:eastAsia="es-CR"/>
              </w:rPr>
            </w:pPr>
            <w:r w:rsidRPr="00584486">
              <w:rPr>
                <w:sz w:val="22"/>
                <w:szCs w:val="22"/>
                <w:lang w:val="en-US" w:eastAsia="es-CR"/>
              </w:rPr>
              <w:t>San José</w:t>
            </w:r>
          </w:p>
        </w:tc>
        <w:tc>
          <w:tcPr>
            <w:tcW w:w="559" w:type="pct"/>
            <w:tcBorders>
              <w:top w:val="nil"/>
              <w:left w:val="nil"/>
              <w:bottom w:val="nil"/>
              <w:right w:val="single" w:sz="8" w:space="0" w:color="auto"/>
            </w:tcBorders>
            <w:shd w:val="clear" w:color="auto" w:fill="auto"/>
            <w:noWrap/>
            <w:vAlign w:val="center"/>
            <w:hideMark/>
          </w:tcPr>
          <w:p w14:paraId="7B19979D" w14:textId="77777777" w:rsidR="00584486" w:rsidRPr="00584486" w:rsidRDefault="00584486" w:rsidP="00584486">
            <w:pPr>
              <w:jc w:val="center"/>
              <w:rPr>
                <w:sz w:val="22"/>
                <w:szCs w:val="22"/>
                <w:lang w:eastAsia="es-CR"/>
              </w:rPr>
            </w:pPr>
            <w:r w:rsidRPr="00584486">
              <w:rPr>
                <w:sz w:val="22"/>
                <w:szCs w:val="22"/>
                <w:lang w:eastAsia="es-CR"/>
              </w:rPr>
              <w:t>121</w:t>
            </w:r>
          </w:p>
        </w:tc>
        <w:tc>
          <w:tcPr>
            <w:tcW w:w="710" w:type="pct"/>
            <w:tcBorders>
              <w:top w:val="nil"/>
              <w:left w:val="nil"/>
              <w:bottom w:val="nil"/>
              <w:right w:val="nil"/>
            </w:tcBorders>
            <w:shd w:val="clear" w:color="auto" w:fill="auto"/>
            <w:noWrap/>
            <w:vAlign w:val="center"/>
            <w:hideMark/>
          </w:tcPr>
          <w:p w14:paraId="1FDA5940" w14:textId="77777777" w:rsidR="00584486" w:rsidRPr="00584486" w:rsidRDefault="00584486" w:rsidP="00584486">
            <w:pPr>
              <w:jc w:val="center"/>
              <w:rPr>
                <w:sz w:val="22"/>
                <w:szCs w:val="22"/>
                <w:lang w:eastAsia="es-CR"/>
              </w:rPr>
            </w:pPr>
            <w:r w:rsidRPr="00584486">
              <w:rPr>
                <w:sz w:val="22"/>
                <w:szCs w:val="22"/>
                <w:lang w:eastAsia="es-CR"/>
              </w:rPr>
              <w:t>72</w:t>
            </w:r>
          </w:p>
        </w:tc>
        <w:tc>
          <w:tcPr>
            <w:tcW w:w="710" w:type="pct"/>
            <w:tcBorders>
              <w:top w:val="nil"/>
              <w:left w:val="nil"/>
              <w:bottom w:val="nil"/>
              <w:right w:val="nil"/>
            </w:tcBorders>
            <w:shd w:val="clear" w:color="auto" w:fill="auto"/>
            <w:noWrap/>
            <w:vAlign w:val="center"/>
            <w:hideMark/>
          </w:tcPr>
          <w:p w14:paraId="169E9F6E" w14:textId="77777777" w:rsidR="00584486" w:rsidRPr="00584486" w:rsidRDefault="00584486" w:rsidP="00584486">
            <w:pPr>
              <w:jc w:val="center"/>
              <w:rPr>
                <w:sz w:val="22"/>
                <w:szCs w:val="22"/>
                <w:lang w:eastAsia="es-CR"/>
              </w:rPr>
            </w:pPr>
            <w:r w:rsidRPr="00584486">
              <w:rPr>
                <w:sz w:val="22"/>
                <w:szCs w:val="22"/>
                <w:lang w:eastAsia="es-CR"/>
              </w:rPr>
              <w:t>41</w:t>
            </w:r>
          </w:p>
        </w:tc>
        <w:tc>
          <w:tcPr>
            <w:tcW w:w="710" w:type="pct"/>
            <w:tcBorders>
              <w:top w:val="nil"/>
              <w:left w:val="nil"/>
              <w:bottom w:val="nil"/>
              <w:right w:val="nil"/>
            </w:tcBorders>
            <w:shd w:val="clear" w:color="auto" w:fill="auto"/>
            <w:noWrap/>
            <w:vAlign w:val="center"/>
            <w:hideMark/>
          </w:tcPr>
          <w:p w14:paraId="5E56F4C2" w14:textId="77777777" w:rsidR="00584486" w:rsidRPr="00584486" w:rsidRDefault="00584486" w:rsidP="00584486">
            <w:pPr>
              <w:jc w:val="center"/>
              <w:rPr>
                <w:sz w:val="22"/>
                <w:szCs w:val="22"/>
                <w:lang w:eastAsia="es-CR"/>
              </w:rPr>
            </w:pPr>
            <w:r w:rsidRPr="00584486">
              <w:rPr>
                <w:sz w:val="22"/>
                <w:szCs w:val="22"/>
                <w:lang w:eastAsia="es-CR"/>
              </w:rPr>
              <w:t>0</w:t>
            </w:r>
          </w:p>
        </w:tc>
        <w:tc>
          <w:tcPr>
            <w:tcW w:w="711" w:type="pct"/>
            <w:tcBorders>
              <w:top w:val="nil"/>
              <w:left w:val="nil"/>
              <w:bottom w:val="nil"/>
              <w:right w:val="nil"/>
            </w:tcBorders>
            <w:shd w:val="clear" w:color="auto" w:fill="auto"/>
            <w:noWrap/>
            <w:vAlign w:val="center"/>
            <w:hideMark/>
          </w:tcPr>
          <w:p w14:paraId="48F8A05A" w14:textId="77777777" w:rsidR="00584486" w:rsidRPr="00584486" w:rsidRDefault="00584486" w:rsidP="00584486">
            <w:pPr>
              <w:jc w:val="center"/>
              <w:rPr>
                <w:sz w:val="22"/>
                <w:szCs w:val="22"/>
                <w:lang w:eastAsia="es-CR"/>
              </w:rPr>
            </w:pPr>
            <w:r w:rsidRPr="00584486">
              <w:rPr>
                <w:sz w:val="22"/>
                <w:szCs w:val="22"/>
                <w:lang w:eastAsia="es-CR"/>
              </w:rPr>
              <w:t>1</w:t>
            </w:r>
          </w:p>
        </w:tc>
        <w:tc>
          <w:tcPr>
            <w:tcW w:w="798" w:type="pct"/>
            <w:tcBorders>
              <w:top w:val="nil"/>
              <w:left w:val="nil"/>
              <w:bottom w:val="nil"/>
              <w:right w:val="nil"/>
            </w:tcBorders>
            <w:shd w:val="clear" w:color="auto" w:fill="auto"/>
            <w:noWrap/>
            <w:vAlign w:val="center"/>
            <w:hideMark/>
          </w:tcPr>
          <w:p w14:paraId="052C696D" w14:textId="77777777" w:rsidR="00584486" w:rsidRPr="00584486" w:rsidRDefault="00584486" w:rsidP="00584486">
            <w:pPr>
              <w:jc w:val="center"/>
              <w:rPr>
                <w:sz w:val="22"/>
                <w:szCs w:val="22"/>
                <w:lang w:eastAsia="es-CR"/>
              </w:rPr>
            </w:pPr>
            <w:r w:rsidRPr="00584486">
              <w:rPr>
                <w:sz w:val="22"/>
                <w:szCs w:val="22"/>
                <w:lang w:eastAsia="es-CR"/>
              </w:rPr>
              <w:t>7</w:t>
            </w:r>
          </w:p>
        </w:tc>
      </w:tr>
      <w:tr w:rsidR="00584486" w:rsidRPr="00584486" w14:paraId="5FFE0947" w14:textId="77777777" w:rsidTr="00CA151A">
        <w:trPr>
          <w:trHeight w:val="20"/>
        </w:trPr>
        <w:tc>
          <w:tcPr>
            <w:tcW w:w="803" w:type="pct"/>
            <w:tcBorders>
              <w:top w:val="nil"/>
              <w:left w:val="nil"/>
              <w:bottom w:val="nil"/>
              <w:right w:val="single" w:sz="8" w:space="0" w:color="auto"/>
            </w:tcBorders>
            <w:shd w:val="clear" w:color="auto" w:fill="auto"/>
            <w:noWrap/>
            <w:vAlign w:val="center"/>
            <w:hideMark/>
          </w:tcPr>
          <w:p w14:paraId="74556092" w14:textId="77777777" w:rsidR="00584486" w:rsidRPr="00584486" w:rsidRDefault="00584486" w:rsidP="00584486">
            <w:pPr>
              <w:rPr>
                <w:sz w:val="22"/>
                <w:szCs w:val="22"/>
                <w:lang w:eastAsia="es-CR"/>
              </w:rPr>
            </w:pPr>
            <w:r w:rsidRPr="00584486">
              <w:rPr>
                <w:sz w:val="22"/>
                <w:szCs w:val="22"/>
                <w:lang w:val="en-US" w:eastAsia="es-CR"/>
              </w:rPr>
              <w:t>Alajuela</w:t>
            </w:r>
          </w:p>
        </w:tc>
        <w:tc>
          <w:tcPr>
            <w:tcW w:w="559" w:type="pct"/>
            <w:tcBorders>
              <w:top w:val="nil"/>
              <w:left w:val="nil"/>
              <w:bottom w:val="nil"/>
              <w:right w:val="single" w:sz="8" w:space="0" w:color="auto"/>
            </w:tcBorders>
            <w:shd w:val="clear" w:color="auto" w:fill="auto"/>
            <w:noWrap/>
            <w:vAlign w:val="center"/>
            <w:hideMark/>
          </w:tcPr>
          <w:p w14:paraId="0A66C0CC" w14:textId="77777777" w:rsidR="00584486" w:rsidRPr="00584486" w:rsidRDefault="00584486" w:rsidP="00584486">
            <w:pPr>
              <w:jc w:val="center"/>
              <w:rPr>
                <w:sz w:val="22"/>
                <w:szCs w:val="22"/>
                <w:lang w:eastAsia="es-CR"/>
              </w:rPr>
            </w:pPr>
            <w:r w:rsidRPr="00584486">
              <w:rPr>
                <w:sz w:val="22"/>
                <w:szCs w:val="22"/>
                <w:lang w:eastAsia="es-CR"/>
              </w:rPr>
              <w:t>132</w:t>
            </w:r>
          </w:p>
        </w:tc>
        <w:tc>
          <w:tcPr>
            <w:tcW w:w="710" w:type="pct"/>
            <w:tcBorders>
              <w:top w:val="nil"/>
              <w:left w:val="nil"/>
              <w:bottom w:val="nil"/>
              <w:right w:val="nil"/>
            </w:tcBorders>
            <w:shd w:val="clear" w:color="auto" w:fill="auto"/>
            <w:noWrap/>
            <w:vAlign w:val="center"/>
            <w:hideMark/>
          </w:tcPr>
          <w:p w14:paraId="22FEFA0C" w14:textId="77777777" w:rsidR="00584486" w:rsidRPr="00584486" w:rsidRDefault="00584486" w:rsidP="00584486">
            <w:pPr>
              <w:jc w:val="center"/>
              <w:rPr>
                <w:sz w:val="22"/>
                <w:szCs w:val="22"/>
                <w:lang w:eastAsia="es-CR"/>
              </w:rPr>
            </w:pPr>
            <w:r w:rsidRPr="00584486">
              <w:rPr>
                <w:sz w:val="22"/>
                <w:szCs w:val="22"/>
                <w:lang w:eastAsia="es-CR"/>
              </w:rPr>
              <w:t>88</w:t>
            </w:r>
          </w:p>
        </w:tc>
        <w:tc>
          <w:tcPr>
            <w:tcW w:w="710" w:type="pct"/>
            <w:tcBorders>
              <w:top w:val="nil"/>
              <w:left w:val="nil"/>
              <w:bottom w:val="nil"/>
              <w:right w:val="nil"/>
            </w:tcBorders>
            <w:shd w:val="clear" w:color="auto" w:fill="auto"/>
            <w:noWrap/>
            <w:vAlign w:val="center"/>
            <w:hideMark/>
          </w:tcPr>
          <w:p w14:paraId="2ACB7115" w14:textId="77777777" w:rsidR="00584486" w:rsidRPr="00584486" w:rsidRDefault="00584486" w:rsidP="00584486">
            <w:pPr>
              <w:jc w:val="center"/>
              <w:rPr>
                <w:sz w:val="22"/>
                <w:szCs w:val="22"/>
                <w:lang w:eastAsia="es-CR"/>
              </w:rPr>
            </w:pPr>
            <w:r w:rsidRPr="00584486">
              <w:rPr>
                <w:sz w:val="22"/>
                <w:szCs w:val="22"/>
                <w:lang w:eastAsia="es-CR"/>
              </w:rPr>
              <w:t>31</w:t>
            </w:r>
          </w:p>
        </w:tc>
        <w:tc>
          <w:tcPr>
            <w:tcW w:w="710" w:type="pct"/>
            <w:tcBorders>
              <w:top w:val="nil"/>
              <w:left w:val="nil"/>
              <w:bottom w:val="nil"/>
              <w:right w:val="nil"/>
            </w:tcBorders>
            <w:shd w:val="clear" w:color="auto" w:fill="auto"/>
            <w:noWrap/>
            <w:vAlign w:val="center"/>
            <w:hideMark/>
          </w:tcPr>
          <w:p w14:paraId="59BDFA7C" w14:textId="77777777" w:rsidR="00584486" w:rsidRPr="00584486" w:rsidRDefault="00584486" w:rsidP="00584486">
            <w:pPr>
              <w:jc w:val="center"/>
              <w:rPr>
                <w:sz w:val="22"/>
                <w:szCs w:val="22"/>
                <w:lang w:eastAsia="es-CR"/>
              </w:rPr>
            </w:pPr>
            <w:r w:rsidRPr="00584486">
              <w:rPr>
                <w:sz w:val="22"/>
                <w:szCs w:val="22"/>
                <w:lang w:eastAsia="es-CR"/>
              </w:rPr>
              <w:t>5</w:t>
            </w:r>
          </w:p>
        </w:tc>
        <w:tc>
          <w:tcPr>
            <w:tcW w:w="711" w:type="pct"/>
            <w:tcBorders>
              <w:top w:val="nil"/>
              <w:left w:val="nil"/>
              <w:bottom w:val="nil"/>
              <w:right w:val="nil"/>
            </w:tcBorders>
            <w:shd w:val="clear" w:color="auto" w:fill="auto"/>
            <w:noWrap/>
            <w:vAlign w:val="center"/>
            <w:hideMark/>
          </w:tcPr>
          <w:p w14:paraId="683F484D" w14:textId="77777777" w:rsidR="00584486" w:rsidRPr="00584486" w:rsidRDefault="00584486" w:rsidP="00584486">
            <w:pPr>
              <w:jc w:val="center"/>
              <w:rPr>
                <w:sz w:val="22"/>
                <w:szCs w:val="22"/>
                <w:lang w:eastAsia="es-CR"/>
              </w:rPr>
            </w:pPr>
            <w:r w:rsidRPr="00584486">
              <w:rPr>
                <w:sz w:val="22"/>
                <w:szCs w:val="22"/>
                <w:lang w:eastAsia="es-CR"/>
              </w:rPr>
              <w:t>4</w:t>
            </w:r>
          </w:p>
        </w:tc>
        <w:tc>
          <w:tcPr>
            <w:tcW w:w="798" w:type="pct"/>
            <w:tcBorders>
              <w:top w:val="nil"/>
              <w:left w:val="nil"/>
              <w:bottom w:val="nil"/>
              <w:right w:val="nil"/>
            </w:tcBorders>
            <w:shd w:val="clear" w:color="auto" w:fill="auto"/>
            <w:noWrap/>
            <w:vAlign w:val="center"/>
            <w:hideMark/>
          </w:tcPr>
          <w:p w14:paraId="5EC5A955" w14:textId="77777777" w:rsidR="00584486" w:rsidRPr="00584486" w:rsidRDefault="00584486" w:rsidP="00584486">
            <w:pPr>
              <w:jc w:val="center"/>
              <w:rPr>
                <w:sz w:val="22"/>
                <w:szCs w:val="22"/>
                <w:lang w:eastAsia="es-CR"/>
              </w:rPr>
            </w:pPr>
            <w:r w:rsidRPr="00584486">
              <w:rPr>
                <w:sz w:val="22"/>
                <w:szCs w:val="22"/>
                <w:lang w:eastAsia="es-CR"/>
              </w:rPr>
              <w:t>4</w:t>
            </w:r>
          </w:p>
        </w:tc>
      </w:tr>
      <w:tr w:rsidR="00584486" w:rsidRPr="00584486" w14:paraId="0C163672" w14:textId="77777777" w:rsidTr="00CA151A">
        <w:trPr>
          <w:trHeight w:val="20"/>
        </w:trPr>
        <w:tc>
          <w:tcPr>
            <w:tcW w:w="803" w:type="pct"/>
            <w:tcBorders>
              <w:top w:val="nil"/>
              <w:left w:val="nil"/>
              <w:bottom w:val="nil"/>
              <w:right w:val="single" w:sz="8" w:space="0" w:color="auto"/>
            </w:tcBorders>
            <w:shd w:val="clear" w:color="auto" w:fill="auto"/>
            <w:noWrap/>
            <w:vAlign w:val="center"/>
            <w:hideMark/>
          </w:tcPr>
          <w:p w14:paraId="2FB6DC1C" w14:textId="77777777" w:rsidR="00584486" w:rsidRPr="00584486" w:rsidRDefault="00584486" w:rsidP="00584486">
            <w:pPr>
              <w:rPr>
                <w:sz w:val="22"/>
                <w:szCs w:val="22"/>
                <w:lang w:eastAsia="es-CR"/>
              </w:rPr>
            </w:pPr>
            <w:r w:rsidRPr="00584486">
              <w:rPr>
                <w:sz w:val="22"/>
                <w:szCs w:val="22"/>
                <w:lang w:val="en-US" w:eastAsia="es-CR"/>
              </w:rPr>
              <w:t>Cartago</w:t>
            </w:r>
          </w:p>
        </w:tc>
        <w:tc>
          <w:tcPr>
            <w:tcW w:w="559" w:type="pct"/>
            <w:tcBorders>
              <w:top w:val="nil"/>
              <w:left w:val="nil"/>
              <w:bottom w:val="nil"/>
              <w:right w:val="single" w:sz="8" w:space="0" w:color="auto"/>
            </w:tcBorders>
            <w:shd w:val="clear" w:color="auto" w:fill="auto"/>
            <w:noWrap/>
            <w:vAlign w:val="center"/>
            <w:hideMark/>
          </w:tcPr>
          <w:p w14:paraId="1526E68E" w14:textId="77777777" w:rsidR="00584486" w:rsidRPr="00584486" w:rsidRDefault="00584486" w:rsidP="00584486">
            <w:pPr>
              <w:jc w:val="center"/>
              <w:rPr>
                <w:sz w:val="22"/>
                <w:szCs w:val="22"/>
                <w:lang w:eastAsia="es-CR"/>
              </w:rPr>
            </w:pPr>
            <w:r w:rsidRPr="00584486">
              <w:rPr>
                <w:sz w:val="22"/>
                <w:szCs w:val="22"/>
                <w:lang w:eastAsia="es-CR"/>
              </w:rPr>
              <w:t>39</w:t>
            </w:r>
          </w:p>
        </w:tc>
        <w:tc>
          <w:tcPr>
            <w:tcW w:w="710" w:type="pct"/>
            <w:tcBorders>
              <w:top w:val="nil"/>
              <w:left w:val="nil"/>
              <w:bottom w:val="nil"/>
              <w:right w:val="nil"/>
            </w:tcBorders>
            <w:shd w:val="clear" w:color="auto" w:fill="auto"/>
            <w:noWrap/>
            <w:vAlign w:val="center"/>
            <w:hideMark/>
          </w:tcPr>
          <w:p w14:paraId="10679AE6" w14:textId="77777777" w:rsidR="00584486" w:rsidRPr="00584486" w:rsidRDefault="00584486" w:rsidP="00584486">
            <w:pPr>
              <w:jc w:val="center"/>
              <w:rPr>
                <w:sz w:val="22"/>
                <w:szCs w:val="22"/>
                <w:lang w:eastAsia="es-CR"/>
              </w:rPr>
            </w:pPr>
            <w:r w:rsidRPr="00584486">
              <w:rPr>
                <w:sz w:val="22"/>
                <w:szCs w:val="22"/>
                <w:lang w:eastAsia="es-CR"/>
              </w:rPr>
              <w:t>26</w:t>
            </w:r>
          </w:p>
        </w:tc>
        <w:tc>
          <w:tcPr>
            <w:tcW w:w="710" w:type="pct"/>
            <w:tcBorders>
              <w:top w:val="nil"/>
              <w:left w:val="nil"/>
              <w:bottom w:val="nil"/>
              <w:right w:val="nil"/>
            </w:tcBorders>
            <w:shd w:val="clear" w:color="auto" w:fill="auto"/>
            <w:noWrap/>
            <w:vAlign w:val="center"/>
            <w:hideMark/>
          </w:tcPr>
          <w:p w14:paraId="71AE1DB4" w14:textId="77777777" w:rsidR="00584486" w:rsidRPr="00584486" w:rsidRDefault="00584486" w:rsidP="00584486">
            <w:pPr>
              <w:jc w:val="center"/>
              <w:rPr>
                <w:sz w:val="22"/>
                <w:szCs w:val="22"/>
                <w:lang w:eastAsia="es-CR"/>
              </w:rPr>
            </w:pPr>
            <w:r w:rsidRPr="00584486">
              <w:rPr>
                <w:sz w:val="22"/>
                <w:szCs w:val="22"/>
                <w:lang w:eastAsia="es-CR"/>
              </w:rPr>
              <w:t>10</w:t>
            </w:r>
          </w:p>
        </w:tc>
        <w:tc>
          <w:tcPr>
            <w:tcW w:w="710" w:type="pct"/>
            <w:tcBorders>
              <w:top w:val="nil"/>
              <w:left w:val="nil"/>
              <w:bottom w:val="nil"/>
              <w:right w:val="nil"/>
            </w:tcBorders>
            <w:shd w:val="clear" w:color="auto" w:fill="auto"/>
            <w:noWrap/>
            <w:vAlign w:val="center"/>
            <w:hideMark/>
          </w:tcPr>
          <w:p w14:paraId="3FB66C6A" w14:textId="77777777" w:rsidR="00584486" w:rsidRPr="00584486" w:rsidRDefault="00584486" w:rsidP="00584486">
            <w:pPr>
              <w:jc w:val="center"/>
              <w:rPr>
                <w:sz w:val="22"/>
                <w:szCs w:val="22"/>
                <w:lang w:eastAsia="es-CR"/>
              </w:rPr>
            </w:pPr>
            <w:r w:rsidRPr="00584486">
              <w:rPr>
                <w:sz w:val="22"/>
                <w:szCs w:val="22"/>
                <w:lang w:eastAsia="es-CR"/>
              </w:rPr>
              <w:t>1</w:t>
            </w:r>
          </w:p>
        </w:tc>
        <w:tc>
          <w:tcPr>
            <w:tcW w:w="711" w:type="pct"/>
            <w:tcBorders>
              <w:top w:val="nil"/>
              <w:left w:val="nil"/>
              <w:bottom w:val="nil"/>
              <w:right w:val="nil"/>
            </w:tcBorders>
            <w:shd w:val="clear" w:color="auto" w:fill="auto"/>
            <w:noWrap/>
            <w:vAlign w:val="center"/>
            <w:hideMark/>
          </w:tcPr>
          <w:p w14:paraId="5469F93F" w14:textId="77777777" w:rsidR="00584486" w:rsidRPr="00584486" w:rsidRDefault="00584486" w:rsidP="00584486">
            <w:pPr>
              <w:jc w:val="center"/>
              <w:rPr>
                <w:sz w:val="22"/>
                <w:szCs w:val="22"/>
                <w:lang w:eastAsia="es-CR"/>
              </w:rPr>
            </w:pPr>
            <w:r w:rsidRPr="00584486">
              <w:rPr>
                <w:sz w:val="22"/>
                <w:szCs w:val="22"/>
                <w:lang w:eastAsia="es-CR"/>
              </w:rPr>
              <w:t>1</w:t>
            </w:r>
          </w:p>
        </w:tc>
        <w:tc>
          <w:tcPr>
            <w:tcW w:w="798" w:type="pct"/>
            <w:tcBorders>
              <w:top w:val="nil"/>
              <w:left w:val="nil"/>
              <w:bottom w:val="nil"/>
              <w:right w:val="nil"/>
            </w:tcBorders>
            <w:shd w:val="clear" w:color="auto" w:fill="auto"/>
            <w:noWrap/>
            <w:vAlign w:val="center"/>
            <w:hideMark/>
          </w:tcPr>
          <w:p w14:paraId="008BBE75" w14:textId="77777777" w:rsidR="00584486" w:rsidRPr="00584486" w:rsidRDefault="00584486" w:rsidP="00584486">
            <w:pPr>
              <w:jc w:val="center"/>
              <w:rPr>
                <w:sz w:val="22"/>
                <w:szCs w:val="22"/>
                <w:lang w:eastAsia="es-CR"/>
              </w:rPr>
            </w:pPr>
            <w:r w:rsidRPr="00584486">
              <w:rPr>
                <w:sz w:val="22"/>
                <w:szCs w:val="22"/>
                <w:lang w:eastAsia="es-CR"/>
              </w:rPr>
              <w:t>1</w:t>
            </w:r>
          </w:p>
        </w:tc>
      </w:tr>
      <w:tr w:rsidR="00584486" w:rsidRPr="00584486" w14:paraId="6E3B27B9" w14:textId="77777777" w:rsidTr="00CA151A">
        <w:trPr>
          <w:trHeight w:val="20"/>
        </w:trPr>
        <w:tc>
          <w:tcPr>
            <w:tcW w:w="803" w:type="pct"/>
            <w:tcBorders>
              <w:top w:val="nil"/>
              <w:left w:val="nil"/>
              <w:bottom w:val="nil"/>
              <w:right w:val="single" w:sz="8" w:space="0" w:color="auto"/>
            </w:tcBorders>
            <w:shd w:val="clear" w:color="auto" w:fill="auto"/>
            <w:noWrap/>
            <w:vAlign w:val="center"/>
            <w:hideMark/>
          </w:tcPr>
          <w:p w14:paraId="4B335FC6" w14:textId="77777777" w:rsidR="00584486" w:rsidRPr="00584486" w:rsidRDefault="00584486" w:rsidP="00584486">
            <w:pPr>
              <w:rPr>
                <w:sz w:val="22"/>
                <w:szCs w:val="22"/>
                <w:lang w:eastAsia="es-CR"/>
              </w:rPr>
            </w:pPr>
            <w:r w:rsidRPr="00584486">
              <w:rPr>
                <w:sz w:val="22"/>
                <w:szCs w:val="22"/>
                <w:lang w:val="en-US" w:eastAsia="es-CR"/>
              </w:rPr>
              <w:t>Heredia</w:t>
            </w:r>
          </w:p>
        </w:tc>
        <w:tc>
          <w:tcPr>
            <w:tcW w:w="559" w:type="pct"/>
            <w:tcBorders>
              <w:top w:val="nil"/>
              <w:left w:val="nil"/>
              <w:bottom w:val="nil"/>
              <w:right w:val="single" w:sz="8" w:space="0" w:color="auto"/>
            </w:tcBorders>
            <w:shd w:val="clear" w:color="auto" w:fill="auto"/>
            <w:noWrap/>
            <w:vAlign w:val="center"/>
            <w:hideMark/>
          </w:tcPr>
          <w:p w14:paraId="0CEE024A" w14:textId="77777777" w:rsidR="00584486" w:rsidRPr="00584486" w:rsidRDefault="00584486" w:rsidP="00584486">
            <w:pPr>
              <w:jc w:val="center"/>
              <w:rPr>
                <w:sz w:val="22"/>
                <w:szCs w:val="22"/>
                <w:lang w:eastAsia="es-CR"/>
              </w:rPr>
            </w:pPr>
            <w:r w:rsidRPr="00584486">
              <w:rPr>
                <w:sz w:val="22"/>
                <w:szCs w:val="22"/>
                <w:lang w:eastAsia="es-CR"/>
              </w:rPr>
              <w:t>41</w:t>
            </w:r>
          </w:p>
        </w:tc>
        <w:tc>
          <w:tcPr>
            <w:tcW w:w="710" w:type="pct"/>
            <w:tcBorders>
              <w:top w:val="nil"/>
              <w:left w:val="nil"/>
              <w:bottom w:val="nil"/>
              <w:right w:val="nil"/>
            </w:tcBorders>
            <w:shd w:val="clear" w:color="auto" w:fill="auto"/>
            <w:noWrap/>
            <w:vAlign w:val="center"/>
            <w:hideMark/>
          </w:tcPr>
          <w:p w14:paraId="21DA9A77" w14:textId="77777777" w:rsidR="00584486" w:rsidRPr="00584486" w:rsidRDefault="00584486" w:rsidP="00584486">
            <w:pPr>
              <w:jc w:val="center"/>
              <w:rPr>
                <w:sz w:val="22"/>
                <w:szCs w:val="22"/>
                <w:lang w:eastAsia="es-CR"/>
              </w:rPr>
            </w:pPr>
            <w:r w:rsidRPr="00584486">
              <w:rPr>
                <w:sz w:val="22"/>
                <w:szCs w:val="22"/>
                <w:lang w:eastAsia="es-CR"/>
              </w:rPr>
              <w:t>21</w:t>
            </w:r>
          </w:p>
        </w:tc>
        <w:tc>
          <w:tcPr>
            <w:tcW w:w="710" w:type="pct"/>
            <w:tcBorders>
              <w:top w:val="nil"/>
              <w:left w:val="nil"/>
              <w:bottom w:val="nil"/>
              <w:right w:val="nil"/>
            </w:tcBorders>
            <w:shd w:val="clear" w:color="auto" w:fill="auto"/>
            <w:noWrap/>
            <w:vAlign w:val="center"/>
            <w:hideMark/>
          </w:tcPr>
          <w:p w14:paraId="5A6488F1" w14:textId="77777777" w:rsidR="00584486" w:rsidRPr="00584486" w:rsidRDefault="00584486" w:rsidP="00584486">
            <w:pPr>
              <w:jc w:val="center"/>
              <w:rPr>
                <w:sz w:val="22"/>
                <w:szCs w:val="22"/>
                <w:lang w:eastAsia="es-CR"/>
              </w:rPr>
            </w:pPr>
            <w:r w:rsidRPr="00584486">
              <w:rPr>
                <w:sz w:val="22"/>
                <w:szCs w:val="22"/>
                <w:lang w:eastAsia="es-CR"/>
              </w:rPr>
              <w:t>12</w:t>
            </w:r>
          </w:p>
        </w:tc>
        <w:tc>
          <w:tcPr>
            <w:tcW w:w="710" w:type="pct"/>
            <w:tcBorders>
              <w:top w:val="nil"/>
              <w:left w:val="nil"/>
              <w:bottom w:val="nil"/>
              <w:right w:val="nil"/>
            </w:tcBorders>
            <w:shd w:val="clear" w:color="auto" w:fill="auto"/>
            <w:noWrap/>
            <w:vAlign w:val="center"/>
            <w:hideMark/>
          </w:tcPr>
          <w:p w14:paraId="5DE66ADA" w14:textId="77777777" w:rsidR="00584486" w:rsidRPr="00584486" w:rsidRDefault="00584486" w:rsidP="00584486">
            <w:pPr>
              <w:jc w:val="center"/>
              <w:rPr>
                <w:sz w:val="22"/>
                <w:szCs w:val="22"/>
                <w:lang w:eastAsia="es-CR"/>
              </w:rPr>
            </w:pPr>
            <w:r w:rsidRPr="00584486">
              <w:rPr>
                <w:sz w:val="22"/>
                <w:szCs w:val="22"/>
                <w:lang w:eastAsia="es-CR"/>
              </w:rPr>
              <w:t>3</w:t>
            </w:r>
          </w:p>
        </w:tc>
        <w:tc>
          <w:tcPr>
            <w:tcW w:w="711" w:type="pct"/>
            <w:tcBorders>
              <w:top w:val="nil"/>
              <w:left w:val="nil"/>
              <w:bottom w:val="nil"/>
              <w:right w:val="nil"/>
            </w:tcBorders>
            <w:shd w:val="clear" w:color="auto" w:fill="auto"/>
            <w:noWrap/>
            <w:vAlign w:val="center"/>
            <w:hideMark/>
          </w:tcPr>
          <w:p w14:paraId="6B9E1D36" w14:textId="77777777" w:rsidR="00584486" w:rsidRPr="00584486" w:rsidRDefault="00584486" w:rsidP="00584486">
            <w:pPr>
              <w:jc w:val="center"/>
              <w:rPr>
                <w:sz w:val="22"/>
                <w:szCs w:val="22"/>
                <w:lang w:eastAsia="es-CR"/>
              </w:rPr>
            </w:pPr>
            <w:r w:rsidRPr="00584486">
              <w:rPr>
                <w:sz w:val="22"/>
                <w:szCs w:val="22"/>
                <w:lang w:eastAsia="es-CR"/>
              </w:rPr>
              <w:t>1</w:t>
            </w:r>
          </w:p>
        </w:tc>
        <w:tc>
          <w:tcPr>
            <w:tcW w:w="798" w:type="pct"/>
            <w:tcBorders>
              <w:top w:val="nil"/>
              <w:left w:val="nil"/>
              <w:bottom w:val="nil"/>
              <w:right w:val="nil"/>
            </w:tcBorders>
            <w:shd w:val="clear" w:color="auto" w:fill="auto"/>
            <w:noWrap/>
            <w:vAlign w:val="center"/>
            <w:hideMark/>
          </w:tcPr>
          <w:p w14:paraId="2BD38FAA" w14:textId="77777777" w:rsidR="00584486" w:rsidRPr="00584486" w:rsidRDefault="00584486" w:rsidP="00584486">
            <w:pPr>
              <w:jc w:val="center"/>
              <w:rPr>
                <w:sz w:val="22"/>
                <w:szCs w:val="22"/>
                <w:lang w:eastAsia="es-CR"/>
              </w:rPr>
            </w:pPr>
            <w:r w:rsidRPr="00584486">
              <w:rPr>
                <w:sz w:val="22"/>
                <w:szCs w:val="22"/>
                <w:lang w:eastAsia="es-CR"/>
              </w:rPr>
              <w:t>4</w:t>
            </w:r>
          </w:p>
        </w:tc>
      </w:tr>
      <w:tr w:rsidR="00584486" w:rsidRPr="00584486" w14:paraId="60223128" w14:textId="77777777" w:rsidTr="00CA151A">
        <w:trPr>
          <w:trHeight w:val="20"/>
        </w:trPr>
        <w:tc>
          <w:tcPr>
            <w:tcW w:w="803" w:type="pct"/>
            <w:tcBorders>
              <w:top w:val="nil"/>
              <w:left w:val="nil"/>
              <w:bottom w:val="nil"/>
              <w:right w:val="single" w:sz="8" w:space="0" w:color="auto"/>
            </w:tcBorders>
            <w:shd w:val="clear" w:color="auto" w:fill="auto"/>
            <w:noWrap/>
            <w:vAlign w:val="center"/>
            <w:hideMark/>
          </w:tcPr>
          <w:p w14:paraId="6E6FE289" w14:textId="77777777" w:rsidR="00584486" w:rsidRPr="00584486" w:rsidRDefault="00584486" w:rsidP="00584486">
            <w:pPr>
              <w:rPr>
                <w:sz w:val="22"/>
                <w:szCs w:val="22"/>
                <w:lang w:eastAsia="es-CR"/>
              </w:rPr>
            </w:pPr>
            <w:r w:rsidRPr="00584486">
              <w:rPr>
                <w:sz w:val="22"/>
                <w:szCs w:val="22"/>
                <w:lang w:val="en-US" w:eastAsia="es-CR"/>
              </w:rPr>
              <w:t>Guanacaste</w:t>
            </w:r>
          </w:p>
        </w:tc>
        <w:tc>
          <w:tcPr>
            <w:tcW w:w="559" w:type="pct"/>
            <w:tcBorders>
              <w:top w:val="nil"/>
              <w:left w:val="nil"/>
              <w:bottom w:val="nil"/>
              <w:right w:val="single" w:sz="8" w:space="0" w:color="auto"/>
            </w:tcBorders>
            <w:shd w:val="clear" w:color="auto" w:fill="auto"/>
            <w:noWrap/>
            <w:vAlign w:val="center"/>
            <w:hideMark/>
          </w:tcPr>
          <w:p w14:paraId="55528533" w14:textId="77777777" w:rsidR="00584486" w:rsidRPr="00584486" w:rsidRDefault="00584486" w:rsidP="00584486">
            <w:pPr>
              <w:jc w:val="center"/>
              <w:rPr>
                <w:sz w:val="22"/>
                <w:szCs w:val="22"/>
                <w:lang w:eastAsia="es-CR"/>
              </w:rPr>
            </w:pPr>
            <w:r w:rsidRPr="00584486">
              <w:rPr>
                <w:sz w:val="22"/>
                <w:szCs w:val="22"/>
                <w:lang w:eastAsia="es-CR"/>
              </w:rPr>
              <w:t>71</w:t>
            </w:r>
          </w:p>
        </w:tc>
        <w:tc>
          <w:tcPr>
            <w:tcW w:w="710" w:type="pct"/>
            <w:tcBorders>
              <w:top w:val="nil"/>
              <w:left w:val="nil"/>
              <w:bottom w:val="nil"/>
              <w:right w:val="nil"/>
            </w:tcBorders>
            <w:shd w:val="clear" w:color="auto" w:fill="auto"/>
            <w:noWrap/>
            <w:vAlign w:val="center"/>
            <w:hideMark/>
          </w:tcPr>
          <w:p w14:paraId="59CCD0DD" w14:textId="77777777" w:rsidR="00584486" w:rsidRPr="00584486" w:rsidRDefault="00584486" w:rsidP="00584486">
            <w:pPr>
              <w:jc w:val="center"/>
              <w:rPr>
                <w:sz w:val="22"/>
                <w:szCs w:val="22"/>
                <w:lang w:eastAsia="es-CR"/>
              </w:rPr>
            </w:pPr>
            <w:r w:rsidRPr="00584486">
              <w:rPr>
                <w:sz w:val="22"/>
                <w:szCs w:val="22"/>
                <w:lang w:eastAsia="es-CR"/>
              </w:rPr>
              <w:t>53</w:t>
            </w:r>
          </w:p>
        </w:tc>
        <w:tc>
          <w:tcPr>
            <w:tcW w:w="710" w:type="pct"/>
            <w:tcBorders>
              <w:top w:val="nil"/>
              <w:left w:val="nil"/>
              <w:bottom w:val="nil"/>
              <w:right w:val="nil"/>
            </w:tcBorders>
            <w:shd w:val="clear" w:color="auto" w:fill="auto"/>
            <w:noWrap/>
            <w:vAlign w:val="center"/>
            <w:hideMark/>
          </w:tcPr>
          <w:p w14:paraId="2175983C" w14:textId="77777777" w:rsidR="00584486" w:rsidRPr="00584486" w:rsidRDefault="00584486" w:rsidP="00584486">
            <w:pPr>
              <w:jc w:val="center"/>
              <w:rPr>
                <w:sz w:val="22"/>
                <w:szCs w:val="22"/>
                <w:lang w:eastAsia="es-CR"/>
              </w:rPr>
            </w:pPr>
            <w:r w:rsidRPr="00584486">
              <w:rPr>
                <w:sz w:val="22"/>
                <w:szCs w:val="22"/>
                <w:lang w:eastAsia="es-CR"/>
              </w:rPr>
              <w:t>11</w:t>
            </w:r>
          </w:p>
        </w:tc>
        <w:tc>
          <w:tcPr>
            <w:tcW w:w="710" w:type="pct"/>
            <w:tcBorders>
              <w:top w:val="nil"/>
              <w:left w:val="nil"/>
              <w:bottom w:val="nil"/>
              <w:right w:val="nil"/>
            </w:tcBorders>
            <w:shd w:val="clear" w:color="auto" w:fill="auto"/>
            <w:noWrap/>
            <w:vAlign w:val="center"/>
            <w:hideMark/>
          </w:tcPr>
          <w:p w14:paraId="375E097E" w14:textId="77777777" w:rsidR="00584486" w:rsidRPr="00584486" w:rsidRDefault="00584486" w:rsidP="00584486">
            <w:pPr>
              <w:jc w:val="center"/>
              <w:rPr>
                <w:sz w:val="22"/>
                <w:szCs w:val="22"/>
                <w:lang w:eastAsia="es-CR"/>
              </w:rPr>
            </w:pPr>
            <w:r w:rsidRPr="00584486">
              <w:rPr>
                <w:sz w:val="22"/>
                <w:szCs w:val="22"/>
                <w:lang w:eastAsia="es-CR"/>
              </w:rPr>
              <w:t>2</w:t>
            </w:r>
          </w:p>
        </w:tc>
        <w:tc>
          <w:tcPr>
            <w:tcW w:w="711" w:type="pct"/>
            <w:tcBorders>
              <w:top w:val="nil"/>
              <w:left w:val="nil"/>
              <w:bottom w:val="nil"/>
              <w:right w:val="nil"/>
            </w:tcBorders>
            <w:shd w:val="clear" w:color="auto" w:fill="auto"/>
            <w:noWrap/>
            <w:vAlign w:val="center"/>
            <w:hideMark/>
          </w:tcPr>
          <w:p w14:paraId="2D9EFC7E" w14:textId="77777777" w:rsidR="00584486" w:rsidRPr="00584486" w:rsidRDefault="00584486" w:rsidP="00584486">
            <w:pPr>
              <w:jc w:val="center"/>
              <w:rPr>
                <w:sz w:val="22"/>
                <w:szCs w:val="22"/>
                <w:lang w:eastAsia="es-CR"/>
              </w:rPr>
            </w:pPr>
            <w:r w:rsidRPr="00584486">
              <w:rPr>
                <w:sz w:val="22"/>
                <w:szCs w:val="22"/>
                <w:lang w:eastAsia="es-CR"/>
              </w:rPr>
              <w:t>0</w:t>
            </w:r>
          </w:p>
        </w:tc>
        <w:tc>
          <w:tcPr>
            <w:tcW w:w="798" w:type="pct"/>
            <w:tcBorders>
              <w:top w:val="nil"/>
              <w:left w:val="nil"/>
              <w:bottom w:val="nil"/>
              <w:right w:val="nil"/>
            </w:tcBorders>
            <w:shd w:val="clear" w:color="auto" w:fill="auto"/>
            <w:noWrap/>
            <w:vAlign w:val="center"/>
            <w:hideMark/>
          </w:tcPr>
          <w:p w14:paraId="47493FD2" w14:textId="77777777" w:rsidR="00584486" w:rsidRPr="00584486" w:rsidRDefault="00584486" w:rsidP="00584486">
            <w:pPr>
              <w:jc w:val="center"/>
              <w:rPr>
                <w:sz w:val="22"/>
                <w:szCs w:val="22"/>
                <w:lang w:eastAsia="es-CR"/>
              </w:rPr>
            </w:pPr>
            <w:r w:rsidRPr="00584486">
              <w:rPr>
                <w:sz w:val="22"/>
                <w:szCs w:val="22"/>
                <w:lang w:eastAsia="es-CR"/>
              </w:rPr>
              <w:t>5</w:t>
            </w:r>
          </w:p>
        </w:tc>
      </w:tr>
      <w:tr w:rsidR="00584486" w:rsidRPr="00584486" w14:paraId="2C9F72E5" w14:textId="77777777" w:rsidTr="00CA151A">
        <w:trPr>
          <w:trHeight w:val="20"/>
        </w:trPr>
        <w:tc>
          <w:tcPr>
            <w:tcW w:w="803" w:type="pct"/>
            <w:tcBorders>
              <w:top w:val="nil"/>
              <w:left w:val="nil"/>
              <w:bottom w:val="nil"/>
              <w:right w:val="single" w:sz="8" w:space="0" w:color="auto"/>
            </w:tcBorders>
            <w:shd w:val="clear" w:color="auto" w:fill="auto"/>
            <w:noWrap/>
            <w:vAlign w:val="center"/>
            <w:hideMark/>
          </w:tcPr>
          <w:p w14:paraId="1AC4AB84" w14:textId="77777777" w:rsidR="00584486" w:rsidRPr="00584486" w:rsidRDefault="00584486" w:rsidP="00584486">
            <w:pPr>
              <w:rPr>
                <w:sz w:val="22"/>
                <w:szCs w:val="22"/>
                <w:lang w:eastAsia="es-CR"/>
              </w:rPr>
            </w:pPr>
            <w:r w:rsidRPr="00584486">
              <w:rPr>
                <w:sz w:val="22"/>
                <w:szCs w:val="22"/>
                <w:lang w:val="en-US" w:eastAsia="es-CR"/>
              </w:rPr>
              <w:t>Puntarenas</w:t>
            </w:r>
          </w:p>
        </w:tc>
        <w:tc>
          <w:tcPr>
            <w:tcW w:w="559" w:type="pct"/>
            <w:tcBorders>
              <w:top w:val="nil"/>
              <w:left w:val="nil"/>
              <w:bottom w:val="nil"/>
              <w:right w:val="single" w:sz="8" w:space="0" w:color="auto"/>
            </w:tcBorders>
            <w:shd w:val="clear" w:color="auto" w:fill="auto"/>
            <w:noWrap/>
            <w:vAlign w:val="center"/>
            <w:hideMark/>
          </w:tcPr>
          <w:p w14:paraId="05F4B495" w14:textId="77777777" w:rsidR="00584486" w:rsidRPr="00584486" w:rsidRDefault="00584486" w:rsidP="00584486">
            <w:pPr>
              <w:jc w:val="center"/>
              <w:rPr>
                <w:sz w:val="22"/>
                <w:szCs w:val="22"/>
                <w:lang w:eastAsia="es-CR"/>
              </w:rPr>
            </w:pPr>
            <w:r w:rsidRPr="00584486">
              <w:rPr>
                <w:sz w:val="22"/>
                <w:szCs w:val="22"/>
                <w:lang w:eastAsia="es-CR"/>
              </w:rPr>
              <w:t>120</w:t>
            </w:r>
          </w:p>
        </w:tc>
        <w:tc>
          <w:tcPr>
            <w:tcW w:w="710" w:type="pct"/>
            <w:tcBorders>
              <w:top w:val="nil"/>
              <w:left w:val="nil"/>
              <w:bottom w:val="nil"/>
              <w:right w:val="nil"/>
            </w:tcBorders>
            <w:shd w:val="clear" w:color="auto" w:fill="auto"/>
            <w:noWrap/>
            <w:vAlign w:val="center"/>
            <w:hideMark/>
          </w:tcPr>
          <w:p w14:paraId="17C07280" w14:textId="77777777" w:rsidR="00584486" w:rsidRPr="00584486" w:rsidRDefault="00584486" w:rsidP="00584486">
            <w:pPr>
              <w:jc w:val="center"/>
              <w:rPr>
                <w:sz w:val="22"/>
                <w:szCs w:val="22"/>
                <w:lang w:eastAsia="es-CR"/>
              </w:rPr>
            </w:pPr>
            <w:r w:rsidRPr="00584486">
              <w:rPr>
                <w:sz w:val="22"/>
                <w:szCs w:val="22"/>
                <w:lang w:eastAsia="es-CR"/>
              </w:rPr>
              <w:t>85</w:t>
            </w:r>
          </w:p>
        </w:tc>
        <w:tc>
          <w:tcPr>
            <w:tcW w:w="710" w:type="pct"/>
            <w:tcBorders>
              <w:top w:val="nil"/>
              <w:left w:val="nil"/>
              <w:bottom w:val="nil"/>
              <w:right w:val="nil"/>
            </w:tcBorders>
            <w:shd w:val="clear" w:color="auto" w:fill="auto"/>
            <w:noWrap/>
            <w:vAlign w:val="center"/>
            <w:hideMark/>
          </w:tcPr>
          <w:p w14:paraId="4CF55F15" w14:textId="77777777" w:rsidR="00584486" w:rsidRPr="00584486" w:rsidRDefault="00584486" w:rsidP="00584486">
            <w:pPr>
              <w:jc w:val="center"/>
              <w:rPr>
                <w:sz w:val="22"/>
                <w:szCs w:val="22"/>
                <w:lang w:eastAsia="es-CR"/>
              </w:rPr>
            </w:pPr>
            <w:r w:rsidRPr="00584486">
              <w:rPr>
                <w:sz w:val="22"/>
                <w:szCs w:val="22"/>
                <w:lang w:eastAsia="es-CR"/>
              </w:rPr>
              <w:t>29</w:t>
            </w:r>
          </w:p>
        </w:tc>
        <w:tc>
          <w:tcPr>
            <w:tcW w:w="710" w:type="pct"/>
            <w:tcBorders>
              <w:top w:val="nil"/>
              <w:left w:val="nil"/>
              <w:bottom w:val="nil"/>
              <w:right w:val="nil"/>
            </w:tcBorders>
            <w:shd w:val="clear" w:color="auto" w:fill="auto"/>
            <w:noWrap/>
            <w:vAlign w:val="center"/>
            <w:hideMark/>
          </w:tcPr>
          <w:p w14:paraId="7C4D8683" w14:textId="77777777" w:rsidR="00584486" w:rsidRPr="00584486" w:rsidRDefault="00584486" w:rsidP="00584486">
            <w:pPr>
              <w:jc w:val="center"/>
              <w:rPr>
                <w:sz w:val="22"/>
                <w:szCs w:val="22"/>
                <w:lang w:eastAsia="es-CR"/>
              </w:rPr>
            </w:pPr>
            <w:r w:rsidRPr="00584486">
              <w:rPr>
                <w:sz w:val="22"/>
                <w:szCs w:val="22"/>
                <w:lang w:eastAsia="es-CR"/>
              </w:rPr>
              <w:t>3</w:t>
            </w:r>
          </w:p>
        </w:tc>
        <w:tc>
          <w:tcPr>
            <w:tcW w:w="711" w:type="pct"/>
            <w:tcBorders>
              <w:top w:val="nil"/>
              <w:left w:val="nil"/>
              <w:bottom w:val="nil"/>
              <w:right w:val="nil"/>
            </w:tcBorders>
            <w:shd w:val="clear" w:color="auto" w:fill="auto"/>
            <w:noWrap/>
            <w:vAlign w:val="center"/>
            <w:hideMark/>
          </w:tcPr>
          <w:p w14:paraId="452E4048" w14:textId="77777777" w:rsidR="00584486" w:rsidRPr="00584486" w:rsidRDefault="00584486" w:rsidP="00584486">
            <w:pPr>
              <w:jc w:val="center"/>
              <w:rPr>
                <w:sz w:val="22"/>
                <w:szCs w:val="22"/>
                <w:lang w:eastAsia="es-CR"/>
              </w:rPr>
            </w:pPr>
            <w:r w:rsidRPr="00584486">
              <w:rPr>
                <w:sz w:val="22"/>
                <w:szCs w:val="22"/>
                <w:lang w:eastAsia="es-CR"/>
              </w:rPr>
              <w:t>2</w:t>
            </w:r>
          </w:p>
        </w:tc>
        <w:tc>
          <w:tcPr>
            <w:tcW w:w="798" w:type="pct"/>
            <w:tcBorders>
              <w:top w:val="nil"/>
              <w:left w:val="nil"/>
              <w:bottom w:val="nil"/>
              <w:right w:val="nil"/>
            </w:tcBorders>
            <w:shd w:val="clear" w:color="auto" w:fill="auto"/>
            <w:noWrap/>
            <w:vAlign w:val="center"/>
            <w:hideMark/>
          </w:tcPr>
          <w:p w14:paraId="1A64EB31" w14:textId="77777777" w:rsidR="00584486" w:rsidRPr="00584486" w:rsidRDefault="00584486" w:rsidP="00584486">
            <w:pPr>
              <w:jc w:val="center"/>
              <w:rPr>
                <w:sz w:val="22"/>
                <w:szCs w:val="22"/>
                <w:lang w:eastAsia="es-CR"/>
              </w:rPr>
            </w:pPr>
            <w:r w:rsidRPr="00584486">
              <w:rPr>
                <w:sz w:val="22"/>
                <w:szCs w:val="22"/>
                <w:lang w:eastAsia="es-CR"/>
              </w:rPr>
              <w:t>1</w:t>
            </w:r>
          </w:p>
        </w:tc>
      </w:tr>
      <w:tr w:rsidR="00584486" w:rsidRPr="00584486" w14:paraId="7D62BDD3" w14:textId="77777777" w:rsidTr="00CA151A">
        <w:trPr>
          <w:trHeight w:val="63"/>
        </w:trPr>
        <w:tc>
          <w:tcPr>
            <w:tcW w:w="803" w:type="pct"/>
            <w:tcBorders>
              <w:top w:val="nil"/>
              <w:left w:val="nil"/>
              <w:bottom w:val="nil"/>
              <w:right w:val="single" w:sz="8" w:space="0" w:color="auto"/>
            </w:tcBorders>
            <w:shd w:val="clear" w:color="auto" w:fill="auto"/>
            <w:noWrap/>
            <w:vAlign w:val="center"/>
            <w:hideMark/>
          </w:tcPr>
          <w:p w14:paraId="7C078897" w14:textId="77777777" w:rsidR="00584486" w:rsidRPr="00584486" w:rsidRDefault="00584486" w:rsidP="00584486">
            <w:pPr>
              <w:rPr>
                <w:sz w:val="22"/>
                <w:szCs w:val="22"/>
                <w:lang w:eastAsia="es-CR"/>
              </w:rPr>
            </w:pPr>
            <w:r w:rsidRPr="00584486">
              <w:rPr>
                <w:sz w:val="22"/>
                <w:szCs w:val="22"/>
                <w:lang w:val="en-US" w:eastAsia="es-CR"/>
              </w:rPr>
              <w:t>Limón</w:t>
            </w:r>
          </w:p>
        </w:tc>
        <w:tc>
          <w:tcPr>
            <w:tcW w:w="559" w:type="pct"/>
            <w:tcBorders>
              <w:top w:val="nil"/>
              <w:left w:val="nil"/>
              <w:bottom w:val="nil"/>
              <w:right w:val="single" w:sz="8" w:space="0" w:color="auto"/>
            </w:tcBorders>
            <w:shd w:val="clear" w:color="auto" w:fill="auto"/>
            <w:noWrap/>
            <w:vAlign w:val="center"/>
            <w:hideMark/>
          </w:tcPr>
          <w:p w14:paraId="480FFB0C" w14:textId="77777777" w:rsidR="00584486" w:rsidRPr="00584486" w:rsidRDefault="00584486" w:rsidP="00584486">
            <w:pPr>
              <w:jc w:val="center"/>
              <w:rPr>
                <w:sz w:val="22"/>
                <w:szCs w:val="22"/>
                <w:lang w:eastAsia="es-CR"/>
              </w:rPr>
            </w:pPr>
            <w:r w:rsidRPr="00584486">
              <w:rPr>
                <w:sz w:val="22"/>
                <w:szCs w:val="22"/>
                <w:lang w:eastAsia="es-CR"/>
              </w:rPr>
              <w:t>104</w:t>
            </w:r>
          </w:p>
        </w:tc>
        <w:tc>
          <w:tcPr>
            <w:tcW w:w="710" w:type="pct"/>
            <w:tcBorders>
              <w:top w:val="nil"/>
              <w:left w:val="nil"/>
              <w:bottom w:val="nil"/>
              <w:right w:val="nil"/>
            </w:tcBorders>
            <w:shd w:val="clear" w:color="auto" w:fill="auto"/>
            <w:noWrap/>
            <w:vAlign w:val="center"/>
            <w:hideMark/>
          </w:tcPr>
          <w:p w14:paraId="281ECE4F" w14:textId="77777777" w:rsidR="00584486" w:rsidRPr="00584486" w:rsidRDefault="00584486" w:rsidP="00584486">
            <w:pPr>
              <w:jc w:val="center"/>
              <w:rPr>
                <w:sz w:val="22"/>
                <w:szCs w:val="22"/>
                <w:lang w:eastAsia="es-CR"/>
              </w:rPr>
            </w:pPr>
            <w:r w:rsidRPr="00584486">
              <w:rPr>
                <w:sz w:val="22"/>
                <w:szCs w:val="22"/>
                <w:lang w:eastAsia="es-CR"/>
              </w:rPr>
              <w:t>64</w:t>
            </w:r>
          </w:p>
        </w:tc>
        <w:tc>
          <w:tcPr>
            <w:tcW w:w="710" w:type="pct"/>
            <w:tcBorders>
              <w:top w:val="nil"/>
              <w:left w:val="nil"/>
              <w:bottom w:val="nil"/>
              <w:right w:val="nil"/>
            </w:tcBorders>
            <w:shd w:val="clear" w:color="auto" w:fill="auto"/>
            <w:noWrap/>
            <w:vAlign w:val="center"/>
            <w:hideMark/>
          </w:tcPr>
          <w:p w14:paraId="40DD6319" w14:textId="77777777" w:rsidR="00584486" w:rsidRPr="00584486" w:rsidRDefault="00584486" w:rsidP="00584486">
            <w:pPr>
              <w:jc w:val="center"/>
              <w:rPr>
                <w:sz w:val="22"/>
                <w:szCs w:val="22"/>
                <w:lang w:eastAsia="es-CR"/>
              </w:rPr>
            </w:pPr>
            <w:r w:rsidRPr="00584486">
              <w:rPr>
                <w:sz w:val="22"/>
                <w:szCs w:val="22"/>
                <w:lang w:eastAsia="es-CR"/>
              </w:rPr>
              <w:t>30</w:t>
            </w:r>
          </w:p>
        </w:tc>
        <w:tc>
          <w:tcPr>
            <w:tcW w:w="710" w:type="pct"/>
            <w:tcBorders>
              <w:top w:val="nil"/>
              <w:left w:val="nil"/>
              <w:bottom w:val="nil"/>
              <w:right w:val="nil"/>
            </w:tcBorders>
            <w:shd w:val="clear" w:color="auto" w:fill="auto"/>
            <w:noWrap/>
            <w:vAlign w:val="center"/>
            <w:hideMark/>
          </w:tcPr>
          <w:p w14:paraId="082F8AFB" w14:textId="77777777" w:rsidR="00584486" w:rsidRPr="00584486" w:rsidRDefault="00584486" w:rsidP="00584486">
            <w:pPr>
              <w:jc w:val="center"/>
              <w:rPr>
                <w:sz w:val="22"/>
                <w:szCs w:val="22"/>
                <w:lang w:eastAsia="es-CR"/>
              </w:rPr>
            </w:pPr>
            <w:r w:rsidRPr="00584486">
              <w:rPr>
                <w:sz w:val="22"/>
                <w:szCs w:val="22"/>
                <w:lang w:eastAsia="es-CR"/>
              </w:rPr>
              <w:t>2</w:t>
            </w:r>
          </w:p>
        </w:tc>
        <w:tc>
          <w:tcPr>
            <w:tcW w:w="711" w:type="pct"/>
            <w:tcBorders>
              <w:top w:val="nil"/>
              <w:left w:val="nil"/>
              <w:bottom w:val="nil"/>
              <w:right w:val="nil"/>
            </w:tcBorders>
            <w:shd w:val="clear" w:color="auto" w:fill="auto"/>
            <w:noWrap/>
            <w:vAlign w:val="center"/>
            <w:hideMark/>
          </w:tcPr>
          <w:p w14:paraId="22F36AF2" w14:textId="77777777" w:rsidR="00584486" w:rsidRPr="00584486" w:rsidRDefault="00584486" w:rsidP="00584486">
            <w:pPr>
              <w:jc w:val="center"/>
              <w:rPr>
                <w:sz w:val="22"/>
                <w:szCs w:val="22"/>
                <w:lang w:eastAsia="es-CR"/>
              </w:rPr>
            </w:pPr>
            <w:r w:rsidRPr="00584486">
              <w:rPr>
                <w:sz w:val="22"/>
                <w:szCs w:val="22"/>
                <w:lang w:eastAsia="es-CR"/>
              </w:rPr>
              <w:t>0</w:t>
            </w:r>
          </w:p>
        </w:tc>
        <w:tc>
          <w:tcPr>
            <w:tcW w:w="798" w:type="pct"/>
            <w:tcBorders>
              <w:top w:val="nil"/>
              <w:left w:val="nil"/>
              <w:bottom w:val="nil"/>
              <w:right w:val="nil"/>
            </w:tcBorders>
            <w:shd w:val="clear" w:color="auto" w:fill="auto"/>
            <w:noWrap/>
            <w:vAlign w:val="center"/>
            <w:hideMark/>
          </w:tcPr>
          <w:p w14:paraId="6F5A7C62" w14:textId="77777777" w:rsidR="00584486" w:rsidRPr="00584486" w:rsidRDefault="00584486" w:rsidP="00584486">
            <w:pPr>
              <w:jc w:val="center"/>
              <w:rPr>
                <w:sz w:val="22"/>
                <w:szCs w:val="22"/>
                <w:lang w:eastAsia="es-CR"/>
              </w:rPr>
            </w:pPr>
            <w:r w:rsidRPr="00584486">
              <w:rPr>
                <w:sz w:val="22"/>
                <w:szCs w:val="22"/>
                <w:lang w:eastAsia="es-CR"/>
              </w:rPr>
              <w:t>8</w:t>
            </w:r>
          </w:p>
        </w:tc>
      </w:tr>
      <w:tr w:rsidR="00584486" w:rsidRPr="00584486" w14:paraId="0478B643" w14:textId="77777777" w:rsidTr="00CA151A">
        <w:trPr>
          <w:trHeight w:val="20"/>
        </w:trPr>
        <w:tc>
          <w:tcPr>
            <w:tcW w:w="803" w:type="pct"/>
            <w:tcBorders>
              <w:top w:val="nil"/>
              <w:left w:val="nil"/>
              <w:bottom w:val="single" w:sz="8" w:space="0" w:color="auto"/>
              <w:right w:val="single" w:sz="8" w:space="0" w:color="auto"/>
            </w:tcBorders>
            <w:shd w:val="clear" w:color="auto" w:fill="auto"/>
            <w:noWrap/>
            <w:vAlign w:val="center"/>
          </w:tcPr>
          <w:p w14:paraId="50193C2A" w14:textId="77777777" w:rsidR="00584486" w:rsidRPr="00584486" w:rsidRDefault="00584486" w:rsidP="00584486">
            <w:pPr>
              <w:rPr>
                <w:sz w:val="22"/>
                <w:szCs w:val="22"/>
                <w:lang w:eastAsia="es-CR"/>
              </w:rPr>
            </w:pPr>
          </w:p>
        </w:tc>
        <w:tc>
          <w:tcPr>
            <w:tcW w:w="559" w:type="pct"/>
            <w:tcBorders>
              <w:top w:val="nil"/>
              <w:left w:val="nil"/>
              <w:bottom w:val="single" w:sz="8" w:space="0" w:color="auto"/>
              <w:right w:val="single" w:sz="8" w:space="0" w:color="auto"/>
            </w:tcBorders>
            <w:shd w:val="clear" w:color="auto" w:fill="auto"/>
            <w:noWrap/>
            <w:vAlign w:val="center"/>
          </w:tcPr>
          <w:p w14:paraId="7326027A" w14:textId="77777777" w:rsidR="00584486" w:rsidRPr="00584486" w:rsidRDefault="00584486" w:rsidP="00584486">
            <w:pPr>
              <w:jc w:val="center"/>
              <w:rPr>
                <w:sz w:val="22"/>
                <w:szCs w:val="22"/>
                <w:lang w:eastAsia="es-CR"/>
              </w:rPr>
            </w:pPr>
          </w:p>
        </w:tc>
        <w:tc>
          <w:tcPr>
            <w:tcW w:w="710" w:type="pct"/>
            <w:tcBorders>
              <w:top w:val="nil"/>
              <w:left w:val="nil"/>
              <w:bottom w:val="single" w:sz="8" w:space="0" w:color="auto"/>
              <w:right w:val="nil"/>
            </w:tcBorders>
            <w:shd w:val="clear" w:color="auto" w:fill="auto"/>
            <w:noWrap/>
            <w:vAlign w:val="center"/>
          </w:tcPr>
          <w:p w14:paraId="1439FFC1" w14:textId="77777777" w:rsidR="00584486" w:rsidRPr="00584486" w:rsidRDefault="00584486" w:rsidP="00584486">
            <w:pPr>
              <w:jc w:val="center"/>
              <w:rPr>
                <w:sz w:val="22"/>
                <w:szCs w:val="22"/>
                <w:lang w:eastAsia="es-CR"/>
              </w:rPr>
            </w:pPr>
          </w:p>
        </w:tc>
        <w:tc>
          <w:tcPr>
            <w:tcW w:w="710" w:type="pct"/>
            <w:tcBorders>
              <w:top w:val="nil"/>
              <w:left w:val="nil"/>
              <w:bottom w:val="single" w:sz="8" w:space="0" w:color="auto"/>
              <w:right w:val="nil"/>
            </w:tcBorders>
            <w:shd w:val="clear" w:color="auto" w:fill="auto"/>
            <w:noWrap/>
            <w:vAlign w:val="center"/>
          </w:tcPr>
          <w:p w14:paraId="1015454A" w14:textId="77777777" w:rsidR="00584486" w:rsidRPr="00584486" w:rsidRDefault="00584486" w:rsidP="00584486">
            <w:pPr>
              <w:jc w:val="center"/>
              <w:rPr>
                <w:sz w:val="22"/>
                <w:szCs w:val="22"/>
                <w:lang w:eastAsia="es-CR"/>
              </w:rPr>
            </w:pPr>
          </w:p>
        </w:tc>
        <w:tc>
          <w:tcPr>
            <w:tcW w:w="710" w:type="pct"/>
            <w:tcBorders>
              <w:top w:val="nil"/>
              <w:left w:val="nil"/>
              <w:bottom w:val="single" w:sz="8" w:space="0" w:color="auto"/>
              <w:right w:val="nil"/>
            </w:tcBorders>
            <w:shd w:val="clear" w:color="auto" w:fill="auto"/>
            <w:noWrap/>
            <w:vAlign w:val="center"/>
          </w:tcPr>
          <w:p w14:paraId="1B0FE7E0" w14:textId="77777777" w:rsidR="00584486" w:rsidRPr="00584486" w:rsidRDefault="00584486" w:rsidP="00584486">
            <w:pPr>
              <w:jc w:val="center"/>
              <w:rPr>
                <w:sz w:val="22"/>
                <w:szCs w:val="22"/>
                <w:lang w:eastAsia="es-CR"/>
              </w:rPr>
            </w:pPr>
          </w:p>
        </w:tc>
        <w:tc>
          <w:tcPr>
            <w:tcW w:w="711" w:type="pct"/>
            <w:tcBorders>
              <w:top w:val="nil"/>
              <w:left w:val="nil"/>
              <w:bottom w:val="single" w:sz="8" w:space="0" w:color="auto"/>
              <w:right w:val="nil"/>
            </w:tcBorders>
            <w:shd w:val="clear" w:color="auto" w:fill="auto"/>
            <w:noWrap/>
            <w:vAlign w:val="center"/>
          </w:tcPr>
          <w:p w14:paraId="4C3F347F" w14:textId="77777777" w:rsidR="00584486" w:rsidRPr="00584486" w:rsidRDefault="00584486" w:rsidP="00584486">
            <w:pPr>
              <w:jc w:val="center"/>
              <w:rPr>
                <w:sz w:val="22"/>
                <w:szCs w:val="22"/>
                <w:lang w:eastAsia="es-CR"/>
              </w:rPr>
            </w:pPr>
          </w:p>
        </w:tc>
        <w:tc>
          <w:tcPr>
            <w:tcW w:w="798" w:type="pct"/>
            <w:tcBorders>
              <w:top w:val="nil"/>
              <w:left w:val="nil"/>
              <w:bottom w:val="single" w:sz="8" w:space="0" w:color="auto"/>
              <w:right w:val="nil"/>
            </w:tcBorders>
            <w:shd w:val="clear" w:color="auto" w:fill="auto"/>
            <w:noWrap/>
            <w:vAlign w:val="center"/>
          </w:tcPr>
          <w:p w14:paraId="2FCDC7DA" w14:textId="77777777" w:rsidR="00584486" w:rsidRPr="00584486" w:rsidRDefault="00584486" w:rsidP="00584486">
            <w:pPr>
              <w:jc w:val="center"/>
              <w:rPr>
                <w:sz w:val="22"/>
                <w:szCs w:val="22"/>
                <w:lang w:eastAsia="es-CR"/>
              </w:rPr>
            </w:pPr>
          </w:p>
        </w:tc>
      </w:tr>
    </w:tbl>
    <w:p w14:paraId="25F4E76E"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3F5F3E8D" w14:textId="77777777" w:rsidR="00584486" w:rsidRPr="00584486" w:rsidRDefault="00584486" w:rsidP="00584486">
      <w:pPr>
        <w:ind w:left="851" w:right="851" w:firstLine="709"/>
        <w:jc w:val="both"/>
        <w:rPr>
          <w:sz w:val="22"/>
          <w:szCs w:val="22"/>
        </w:rPr>
      </w:pPr>
    </w:p>
    <w:p w14:paraId="43EF8E06" w14:textId="77777777" w:rsidR="00584486" w:rsidRPr="00584486" w:rsidRDefault="00584486" w:rsidP="00584486">
      <w:pPr>
        <w:ind w:left="851" w:right="851" w:firstLine="709"/>
        <w:jc w:val="both"/>
        <w:rPr>
          <w:sz w:val="22"/>
          <w:szCs w:val="22"/>
          <w:lang w:eastAsia="es-CR"/>
        </w:rPr>
      </w:pPr>
      <w:r w:rsidRPr="00584486">
        <w:rPr>
          <w:sz w:val="22"/>
          <w:szCs w:val="22"/>
        </w:rPr>
        <w:t>La principal causa por las que fallecieron personas por homicidio culposo en 2019 fue por eventos de tránsito en un 95,2%, de los cuales las colisiones significaron un 65,1% (409 casos), seguido de los atropellos con un 26,1% (164 casos), vuelco con un 2,5% (16 casos), precipitaciones con un 1,4% (9 casos), en el rango de otras muertes no relacionadas con tránsito (</w:t>
      </w:r>
      <w:r w:rsidRPr="00584486">
        <w:rPr>
          <w:sz w:val="22"/>
          <w:szCs w:val="22"/>
          <w:lang w:eastAsia="es-CR"/>
        </w:rPr>
        <w:t>Pacientes de hospitales o de clínicas, y una tienda)</w:t>
      </w:r>
      <w:r w:rsidRPr="00584486">
        <w:rPr>
          <w:sz w:val="22"/>
          <w:szCs w:val="22"/>
        </w:rPr>
        <w:t xml:space="preserve"> se registra un 4,8% (30 casos).</w:t>
      </w:r>
    </w:p>
    <w:p w14:paraId="58285E1C" w14:textId="77777777" w:rsidR="00584486" w:rsidRPr="00584486" w:rsidRDefault="00584486" w:rsidP="00584486">
      <w:pPr>
        <w:ind w:left="851" w:right="851" w:firstLine="709"/>
        <w:jc w:val="both"/>
        <w:rPr>
          <w:sz w:val="22"/>
          <w:szCs w:val="22"/>
        </w:rPr>
      </w:pPr>
    </w:p>
    <w:p w14:paraId="1FAF4186" w14:textId="77777777"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6" w:name="_Toc57104630"/>
      <w:r w:rsidRPr="00584486">
        <w:rPr>
          <w:b/>
          <w:bCs/>
          <w:sz w:val="22"/>
          <w:szCs w:val="22"/>
          <w:lang w:val="es-CR" w:eastAsia="es-ES"/>
        </w:rPr>
        <w:t>Sexo de la víctima</w:t>
      </w:r>
      <w:bookmarkEnd w:id="6"/>
    </w:p>
    <w:p w14:paraId="217173FE" w14:textId="77777777" w:rsidR="00584486" w:rsidRPr="00584486" w:rsidRDefault="00584486" w:rsidP="00584486">
      <w:pPr>
        <w:ind w:left="851" w:right="851" w:firstLine="709"/>
        <w:jc w:val="both"/>
        <w:rPr>
          <w:sz w:val="22"/>
          <w:szCs w:val="22"/>
        </w:rPr>
      </w:pPr>
    </w:p>
    <w:p w14:paraId="187BA799" w14:textId="77777777" w:rsidR="00584486" w:rsidRPr="00584486" w:rsidRDefault="00584486" w:rsidP="00584486">
      <w:pPr>
        <w:ind w:left="851" w:right="851" w:firstLine="709"/>
        <w:jc w:val="both"/>
        <w:rPr>
          <w:sz w:val="22"/>
          <w:szCs w:val="22"/>
        </w:rPr>
      </w:pPr>
      <w:r w:rsidRPr="00584486">
        <w:rPr>
          <w:sz w:val="22"/>
          <w:szCs w:val="22"/>
        </w:rPr>
        <w:t>En el quinquenio 2015-2019 predominan las víctimas masculinas, aproximadamente con un promedio de 82% con respecto a las femeninas con un 18%.</w:t>
      </w:r>
    </w:p>
    <w:p w14:paraId="5AD967A1" w14:textId="77777777" w:rsidR="00584486" w:rsidRPr="00584486" w:rsidRDefault="00584486" w:rsidP="00584486">
      <w:pPr>
        <w:ind w:left="851" w:right="851" w:firstLine="709"/>
        <w:jc w:val="both"/>
        <w:rPr>
          <w:sz w:val="22"/>
          <w:szCs w:val="22"/>
        </w:rPr>
      </w:pPr>
    </w:p>
    <w:p w14:paraId="61697D87" w14:textId="77777777" w:rsidR="00584486" w:rsidRPr="00584486" w:rsidRDefault="00584486" w:rsidP="00584486">
      <w:pPr>
        <w:ind w:left="851" w:right="851" w:firstLine="709"/>
        <w:jc w:val="both"/>
        <w:rPr>
          <w:sz w:val="22"/>
          <w:szCs w:val="22"/>
        </w:rPr>
      </w:pPr>
      <w:r w:rsidRPr="00584486">
        <w:rPr>
          <w:sz w:val="22"/>
          <w:szCs w:val="22"/>
        </w:rPr>
        <w:t>Para el 2019 de los 628 casos, 509 (81,1%) corresponden a hombres y 119 (18,9%) corresponde a mujeres. Para este año se da un aumento en el número de mujeres fallecidas, pasando de 107 en el 2018 a 119 en el 2019, siendo este el segundo resultado más alto del quinquenio, solo superado por las 134 víctimas en 2017.</w:t>
      </w:r>
    </w:p>
    <w:p w14:paraId="27018F6B" w14:textId="77777777" w:rsidR="00584486" w:rsidRPr="00584486" w:rsidRDefault="00584486" w:rsidP="00584486">
      <w:pPr>
        <w:ind w:left="851" w:right="851" w:firstLine="709"/>
        <w:jc w:val="both"/>
        <w:rPr>
          <w:sz w:val="22"/>
          <w:szCs w:val="22"/>
        </w:rPr>
      </w:pPr>
    </w:p>
    <w:p w14:paraId="01E7BA84" w14:textId="0D874D13" w:rsidR="00584486" w:rsidRPr="00584486" w:rsidRDefault="00584486" w:rsidP="00584486">
      <w:pPr>
        <w:ind w:left="851" w:right="851" w:firstLine="709"/>
        <w:jc w:val="both"/>
        <w:rPr>
          <w:sz w:val="22"/>
          <w:szCs w:val="22"/>
        </w:rPr>
      </w:pPr>
      <w:r w:rsidRPr="00584486">
        <w:rPr>
          <w:sz w:val="22"/>
          <w:szCs w:val="22"/>
        </w:rPr>
        <w:t>Como se muestra en el gráfico siguiente, la cifra de muertes masculinas en 2019 es 57 casos más baja que la del año 2018; ello significa un decrecimiento relativo del 10,1% en el homicidio masculino. Por otro lado, la cifra de mujeres muertas, en este contexto exploratorio, aumentó en 12 víctimas en este año respecto al anterior, para un crecimiento relativo de un 11,2%.</w:t>
      </w:r>
    </w:p>
    <w:p w14:paraId="1AA4945E" w14:textId="77777777" w:rsidR="00584486" w:rsidRPr="00584486" w:rsidRDefault="00584486" w:rsidP="00584486">
      <w:pPr>
        <w:ind w:left="851" w:right="851" w:firstLine="709"/>
        <w:jc w:val="both"/>
        <w:rPr>
          <w:sz w:val="22"/>
          <w:szCs w:val="22"/>
        </w:rPr>
      </w:pPr>
    </w:p>
    <w:p w14:paraId="31EB07BC" w14:textId="36DC920C"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Gráfico </w:t>
      </w:r>
      <w:r w:rsidRPr="00584486">
        <w:rPr>
          <w:b/>
          <w:bCs/>
          <w:sz w:val="22"/>
          <w:szCs w:val="22"/>
          <w:lang w:eastAsia="es-ES"/>
        </w:rPr>
        <w:fldChar w:fldCharType="begin"/>
      </w:r>
      <w:r w:rsidRPr="00584486">
        <w:rPr>
          <w:b/>
          <w:bCs/>
          <w:sz w:val="22"/>
          <w:szCs w:val="22"/>
          <w:lang w:eastAsia="es-ES"/>
        </w:rPr>
        <w:instrText xml:space="preserve"> SEQ Gráfico \* ARABIC </w:instrText>
      </w:r>
      <w:r w:rsidRPr="00584486">
        <w:rPr>
          <w:b/>
          <w:bCs/>
          <w:sz w:val="22"/>
          <w:szCs w:val="22"/>
          <w:lang w:eastAsia="es-ES"/>
        </w:rPr>
        <w:fldChar w:fldCharType="separate"/>
      </w:r>
      <w:r w:rsidRPr="00584486">
        <w:rPr>
          <w:b/>
          <w:bCs/>
          <w:noProof/>
          <w:sz w:val="22"/>
          <w:szCs w:val="22"/>
          <w:lang w:eastAsia="es-ES"/>
        </w:rPr>
        <w:t>3</w:t>
      </w:r>
      <w:r w:rsidRPr="00584486">
        <w:rPr>
          <w:b/>
          <w:bCs/>
          <w:noProof/>
          <w:sz w:val="22"/>
          <w:szCs w:val="22"/>
          <w:lang w:eastAsia="es-ES"/>
        </w:rPr>
        <w:fldChar w:fldCharType="end"/>
      </w:r>
      <w:r w:rsidRPr="00584486">
        <w:rPr>
          <w:b/>
          <w:bCs/>
          <w:sz w:val="22"/>
          <w:szCs w:val="22"/>
          <w:lang w:eastAsia="es-ES"/>
        </w:rPr>
        <w:t xml:space="preserve"> </w:t>
      </w:r>
    </w:p>
    <w:p w14:paraId="46DB9D2B"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20949077"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 en Costa Rica por sexo, 2015-2019</w:t>
      </w:r>
    </w:p>
    <w:p w14:paraId="7E76F58D" w14:textId="77777777" w:rsidR="00584486" w:rsidRPr="00584486" w:rsidRDefault="00584486" w:rsidP="00584486">
      <w:pPr>
        <w:rPr>
          <w:sz w:val="22"/>
          <w:szCs w:val="22"/>
        </w:rPr>
      </w:pPr>
      <w:r w:rsidRPr="00584486">
        <w:rPr>
          <w:noProof/>
          <w:sz w:val="22"/>
          <w:szCs w:val="22"/>
          <w:shd w:val="clear" w:color="auto" w:fill="FFC000"/>
          <w:lang w:val="en-US" w:eastAsia="en-US"/>
        </w:rPr>
        <w:drawing>
          <wp:inline distT="0" distB="0" distL="0" distR="0" wp14:anchorId="4CEE238D" wp14:editId="66D6C7F0">
            <wp:extent cx="5629275" cy="2095500"/>
            <wp:effectExtent l="0" t="0" r="9525" b="0"/>
            <wp:docPr id="2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B717A3"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6F1293F7" w14:textId="77777777" w:rsidR="00584486" w:rsidRPr="00584486" w:rsidRDefault="00584486" w:rsidP="00584486">
      <w:pPr>
        <w:ind w:left="851" w:right="851" w:firstLine="709"/>
        <w:jc w:val="both"/>
        <w:rPr>
          <w:sz w:val="22"/>
          <w:szCs w:val="22"/>
        </w:rPr>
      </w:pPr>
    </w:p>
    <w:p w14:paraId="36C35D12" w14:textId="77777777" w:rsidR="00584486" w:rsidRPr="00584486" w:rsidRDefault="00584486" w:rsidP="00584486">
      <w:pPr>
        <w:ind w:left="851" w:right="851" w:firstLine="709"/>
        <w:jc w:val="both"/>
        <w:rPr>
          <w:sz w:val="22"/>
          <w:szCs w:val="22"/>
        </w:rPr>
      </w:pPr>
      <w:r w:rsidRPr="00584486">
        <w:rPr>
          <w:sz w:val="22"/>
          <w:szCs w:val="22"/>
        </w:rPr>
        <w:t>Respecto al sexo de las personas que fallecieron por homicidio culposo en 2019, se reporta que en su mayoría el 69,9% de los hombres fallecieron en colisiones con 356 víctimas y el 24,4% en atropellos con 124 casos; en el caso de las mujeres, el 44,5% fallecieron en colisiones con 53 víctimas y el 33,6% en atropellos con 40 casos.</w:t>
      </w:r>
    </w:p>
    <w:p w14:paraId="7FD65C91" w14:textId="77777777" w:rsidR="00584486" w:rsidRPr="00584486" w:rsidRDefault="00584486" w:rsidP="00584486">
      <w:pPr>
        <w:ind w:left="851" w:right="851" w:firstLine="709"/>
        <w:jc w:val="both"/>
        <w:rPr>
          <w:sz w:val="22"/>
          <w:szCs w:val="22"/>
        </w:rPr>
      </w:pPr>
    </w:p>
    <w:p w14:paraId="5DAA2F7E" w14:textId="7229470C"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7" w:name="_Toc57104631"/>
      <w:r w:rsidRPr="00584486">
        <w:rPr>
          <w:b/>
          <w:bCs/>
          <w:sz w:val="22"/>
          <w:szCs w:val="22"/>
          <w:lang w:val="es-CR" w:eastAsia="es-ES"/>
        </w:rPr>
        <w:t>Causa de la muerte</w:t>
      </w:r>
      <w:bookmarkEnd w:id="7"/>
    </w:p>
    <w:p w14:paraId="34977BB0" w14:textId="77777777" w:rsidR="00584486" w:rsidRPr="00584486" w:rsidRDefault="00584486" w:rsidP="00584486">
      <w:pPr>
        <w:widowControl w:val="0"/>
        <w:suppressAutoHyphens w:val="0"/>
        <w:autoSpaceDE w:val="0"/>
        <w:autoSpaceDN w:val="0"/>
        <w:adjustRightInd w:val="0"/>
        <w:ind w:left="1560" w:right="851"/>
        <w:jc w:val="both"/>
        <w:rPr>
          <w:b/>
          <w:bCs/>
          <w:sz w:val="22"/>
          <w:szCs w:val="22"/>
          <w:lang w:val="es-CR" w:eastAsia="es-ES"/>
        </w:rPr>
      </w:pPr>
    </w:p>
    <w:p w14:paraId="64ECE8B0" w14:textId="77777777" w:rsidR="00584486" w:rsidRPr="00584486" w:rsidRDefault="00584486" w:rsidP="00584486">
      <w:pPr>
        <w:ind w:left="851" w:right="851" w:firstLine="709"/>
        <w:jc w:val="both"/>
        <w:rPr>
          <w:sz w:val="22"/>
          <w:szCs w:val="22"/>
        </w:rPr>
      </w:pPr>
      <w:r w:rsidRPr="00584486">
        <w:rPr>
          <w:sz w:val="22"/>
          <w:szCs w:val="22"/>
        </w:rPr>
        <w:lastRenderedPageBreak/>
        <w:t>La causa de muerte por homicidio culposo en Costa Rica está asociada, principalmente, a eventos de tránsito, representando en el último quinquenio en promedio el 95% de los casos, como se puede ver en el siguiente cuadro.</w:t>
      </w:r>
    </w:p>
    <w:p w14:paraId="6FA781B3" w14:textId="77777777" w:rsidR="00584486" w:rsidRPr="00584486" w:rsidRDefault="00584486" w:rsidP="00584486">
      <w:pPr>
        <w:ind w:left="851" w:right="851" w:firstLine="709"/>
        <w:jc w:val="both"/>
        <w:rPr>
          <w:sz w:val="22"/>
          <w:szCs w:val="22"/>
        </w:rPr>
      </w:pPr>
    </w:p>
    <w:p w14:paraId="0827A119" w14:textId="65D4DEC1"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6</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r w:rsidRPr="00584486">
        <w:rPr>
          <w:b/>
          <w:bCs/>
          <w:sz w:val="22"/>
          <w:szCs w:val="22"/>
          <w:lang w:eastAsia="es-ES"/>
        </w:rPr>
        <w:t xml:space="preserve"> </w:t>
      </w:r>
    </w:p>
    <w:p w14:paraId="327284FB"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735BF34D"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w:t>
      </w:r>
    </w:p>
    <w:p w14:paraId="2991CC28" w14:textId="77777777" w:rsidR="00584486" w:rsidRPr="00584486" w:rsidRDefault="00584486" w:rsidP="00584486">
      <w:pPr>
        <w:widowControl w:val="0"/>
        <w:suppressAutoHyphens w:val="0"/>
        <w:autoSpaceDE w:val="0"/>
        <w:autoSpaceDN w:val="0"/>
        <w:adjustRightInd w:val="0"/>
        <w:rPr>
          <w:b/>
          <w:bCs/>
          <w:sz w:val="22"/>
          <w:szCs w:val="22"/>
          <w:lang w:eastAsia="es-ES"/>
        </w:rPr>
      </w:pPr>
      <w:r w:rsidRPr="00584486">
        <w:rPr>
          <w:b/>
          <w:bCs/>
          <w:sz w:val="22"/>
          <w:szCs w:val="22"/>
          <w:lang w:eastAsia="es-ES"/>
        </w:rPr>
        <w:t xml:space="preserve"> en Costa Rica por causa de la muerte, 2015-2019</w:t>
      </w:r>
    </w:p>
    <w:tbl>
      <w:tblPr>
        <w:tblW w:w="5000" w:type="pct"/>
        <w:tblCellMar>
          <w:left w:w="70" w:type="dxa"/>
          <w:right w:w="70" w:type="dxa"/>
        </w:tblCellMar>
        <w:tblLook w:val="04A0" w:firstRow="1" w:lastRow="0" w:firstColumn="1" w:lastColumn="0" w:noHBand="0" w:noVBand="1"/>
      </w:tblPr>
      <w:tblGrid>
        <w:gridCol w:w="3605"/>
        <w:gridCol w:w="1158"/>
        <w:gridCol w:w="1159"/>
        <w:gridCol w:w="1161"/>
        <w:gridCol w:w="1161"/>
        <w:gridCol w:w="1161"/>
      </w:tblGrid>
      <w:tr w:rsidR="00584486" w:rsidRPr="00584486" w14:paraId="388F7BE5" w14:textId="77777777" w:rsidTr="00CA151A">
        <w:trPr>
          <w:trHeight w:val="20"/>
          <w:tblHeader/>
        </w:trPr>
        <w:tc>
          <w:tcPr>
            <w:tcW w:w="1917"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5951E5AF" w14:textId="77777777" w:rsidR="00584486" w:rsidRPr="00584486" w:rsidRDefault="00584486" w:rsidP="00584486">
            <w:pPr>
              <w:jc w:val="center"/>
              <w:rPr>
                <w:b/>
                <w:bCs/>
                <w:sz w:val="22"/>
                <w:szCs w:val="22"/>
                <w:lang w:eastAsia="es-CR"/>
              </w:rPr>
            </w:pPr>
            <w:r w:rsidRPr="00584486">
              <w:rPr>
                <w:b/>
                <w:bCs/>
                <w:sz w:val="22"/>
                <w:szCs w:val="22"/>
                <w:lang w:eastAsia="es-CR"/>
              </w:rPr>
              <w:t>Causa de la muerte</w:t>
            </w:r>
          </w:p>
        </w:tc>
        <w:tc>
          <w:tcPr>
            <w:tcW w:w="3083" w:type="pct"/>
            <w:gridSpan w:val="5"/>
            <w:tcBorders>
              <w:top w:val="single" w:sz="8" w:space="0" w:color="auto"/>
              <w:left w:val="nil"/>
              <w:bottom w:val="single" w:sz="8" w:space="0" w:color="auto"/>
            </w:tcBorders>
            <w:shd w:val="clear" w:color="auto" w:fill="auto"/>
            <w:noWrap/>
            <w:vAlign w:val="center"/>
            <w:hideMark/>
          </w:tcPr>
          <w:p w14:paraId="35E54B88" w14:textId="77777777" w:rsidR="00584486" w:rsidRPr="00584486" w:rsidRDefault="00584486" w:rsidP="00584486">
            <w:pPr>
              <w:jc w:val="center"/>
              <w:rPr>
                <w:b/>
                <w:bCs/>
                <w:sz w:val="22"/>
                <w:szCs w:val="22"/>
                <w:lang w:eastAsia="es-CR"/>
              </w:rPr>
            </w:pPr>
            <w:r w:rsidRPr="00584486">
              <w:rPr>
                <w:b/>
                <w:bCs/>
                <w:sz w:val="22"/>
                <w:szCs w:val="22"/>
                <w:lang w:eastAsia="es-CR"/>
              </w:rPr>
              <w:t>Año</w:t>
            </w:r>
          </w:p>
        </w:tc>
      </w:tr>
      <w:tr w:rsidR="00584486" w:rsidRPr="00584486" w14:paraId="74E85940" w14:textId="77777777" w:rsidTr="00CA151A">
        <w:trPr>
          <w:trHeight w:val="20"/>
          <w:tblHeader/>
        </w:trPr>
        <w:tc>
          <w:tcPr>
            <w:tcW w:w="1917" w:type="pct"/>
            <w:vMerge/>
            <w:tcBorders>
              <w:top w:val="single" w:sz="8" w:space="0" w:color="auto"/>
              <w:left w:val="nil"/>
              <w:bottom w:val="single" w:sz="8" w:space="0" w:color="auto"/>
              <w:right w:val="single" w:sz="8" w:space="0" w:color="auto"/>
            </w:tcBorders>
            <w:vAlign w:val="center"/>
            <w:hideMark/>
          </w:tcPr>
          <w:p w14:paraId="7390D1B6" w14:textId="77777777" w:rsidR="00584486" w:rsidRPr="00584486" w:rsidRDefault="00584486" w:rsidP="00584486">
            <w:pPr>
              <w:rPr>
                <w:b/>
                <w:bCs/>
                <w:sz w:val="22"/>
                <w:szCs w:val="22"/>
                <w:lang w:eastAsia="es-CR"/>
              </w:rPr>
            </w:pPr>
          </w:p>
        </w:tc>
        <w:tc>
          <w:tcPr>
            <w:tcW w:w="616" w:type="pct"/>
            <w:tcBorders>
              <w:top w:val="nil"/>
              <w:left w:val="nil"/>
              <w:bottom w:val="single" w:sz="8" w:space="0" w:color="auto"/>
              <w:right w:val="nil"/>
            </w:tcBorders>
            <w:shd w:val="clear" w:color="auto" w:fill="auto"/>
            <w:noWrap/>
            <w:vAlign w:val="center"/>
            <w:hideMark/>
          </w:tcPr>
          <w:p w14:paraId="15CA24F0" w14:textId="77777777" w:rsidR="00584486" w:rsidRPr="00584486" w:rsidRDefault="00584486" w:rsidP="00584486">
            <w:pPr>
              <w:jc w:val="center"/>
              <w:rPr>
                <w:b/>
                <w:bCs/>
                <w:sz w:val="22"/>
                <w:szCs w:val="22"/>
                <w:lang w:eastAsia="es-CR"/>
              </w:rPr>
            </w:pPr>
            <w:r w:rsidRPr="00584486">
              <w:rPr>
                <w:b/>
                <w:bCs/>
                <w:sz w:val="22"/>
                <w:szCs w:val="22"/>
                <w:lang w:eastAsia="es-CR"/>
              </w:rPr>
              <w:t>2015</w:t>
            </w:r>
          </w:p>
        </w:tc>
        <w:tc>
          <w:tcPr>
            <w:tcW w:w="616" w:type="pct"/>
            <w:tcBorders>
              <w:top w:val="nil"/>
              <w:left w:val="nil"/>
              <w:bottom w:val="single" w:sz="8" w:space="0" w:color="auto"/>
              <w:right w:val="nil"/>
            </w:tcBorders>
            <w:shd w:val="clear" w:color="auto" w:fill="auto"/>
            <w:noWrap/>
            <w:vAlign w:val="center"/>
            <w:hideMark/>
          </w:tcPr>
          <w:p w14:paraId="06F7BB5F" w14:textId="77777777" w:rsidR="00584486" w:rsidRPr="00584486" w:rsidRDefault="00584486" w:rsidP="00584486">
            <w:pPr>
              <w:jc w:val="center"/>
              <w:rPr>
                <w:b/>
                <w:bCs/>
                <w:sz w:val="22"/>
                <w:szCs w:val="22"/>
                <w:lang w:eastAsia="es-CR"/>
              </w:rPr>
            </w:pPr>
            <w:r w:rsidRPr="00584486">
              <w:rPr>
                <w:b/>
                <w:bCs/>
                <w:sz w:val="22"/>
                <w:szCs w:val="22"/>
                <w:lang w:eastAsia="es-CR"/>
              </w:rPr>
              <w:t>2016</w:t>
            </w:r>
          </w:p>
        </w:tc>
        <w:tc>
          <w:tcPr>
            <w:tcW w:w="617" w:type="pct"/>
            <w:tcBorders>
              <w:top w:val="nil"/>
              <w:left w:val="nil"/>
              <w:bottom w:val="single" w:sz="8" w:space="0" w:color="auto"/>
              <w:right w:val="nil"/>
            </w:tcBorders>
            <w:shd w:val="clear" w:color="auto" w:fill="auto"/>
            <w:noWrap/>
            <w:vAlign w:val="center"/>
            <w:hideMark/>
          </w:tcPr>
          <w:p w14:paraId="68DBD71E" w14:textId="77777777" w:rsidR="00584486" w:rsidRPr="00584486" w:rsidRDefault="00584486" w:rsidP="00584486">
            <w:pPr>
              <w:jc w:val="center"/>
              <w:rPr>
                <w:b/>
                <w:bCs/>
                <w:sz w:val="22"/>
                <w:szCs w:val="22"/>
                <w:lang w:eastAsia="es-CR"/>
              </w:rPr>
            </w:pPr>
            <w:r w:rsidRPr="00584486">
              <w:rPr>
                <w:b/>
                <w:bCs/>
                <w:sz w:val="22"/>
                <w:szCs w:val="22"/>
                <w:lang w:eastAsia="es-CR"/>
              </w:rPr>
              <w:t>2017</w:t>
            </w:r>
          </w:p>
        </w:tc>
        <w:tc>
          <w:tcPr>
            <w:tcW w:w="617" w:type="pct"/>
            <w:tcBorders>
              <w:top w:val="nil"/>
              <w:left w:val="nil"/>
              <w:bottom w:val="single" w:sz="8" w:space="0" w:color="auto"/>
              <w:right w:val="nil"/>
            </w:tcBorders>
            <w:shd w:val="clear" w:color="auto" w:fill="auto"/>
            <w:noWrap/>
            <w:vAlign w:val="center"/>
            <w:hideMark/>
          </w:tcPr>
          <w:p w14:paraId="54D88F29" w14:textId="77777777" w:rsidR="00584486" w:rsidRPr="00584486" w:rsidRDefault="00584486" w:rsidP="00584486">
            <w:pPr>
              <w:jc w:val="center"/>
              <w:rPr>
                <w:b/>
                <w:bCs/>
                <w:sz w:val="22"/>
                <w:szCs w:val="22"/>
                <w:lang w:eastAsia="es-CR"/>
              </w:rPr>
            </w:pPr>
            <w:r w:rsidRPr="00584486">
              <w:rPr>
                <w:b/>
                <w:bCs/>
                <w:sz w:val="22"/>
                <w:szCs w:val="22"/>
                <w:lang w:eastAsia="es-CR"/>
              </w:rPr>
              <w:t>2018</w:t>
            </w:r>
          </w:p>
        </w:tc>
        <w:tc>
          <w:tcPr>
            <w:tcW w:w="617" w:type="pct"/>
            <w:tcBorders>
              <w:top w:val="nil"/>
              <w:left w:val="nil"/>
              <w:bottom w:val="single" w:sz="8" w:space="0" w:color="auto"/>
              <w:right w:val="nil"/>
            </w:tcBorders>
            <w:shd w:val="clear" w:color="auto" w:fill="auto"/>
            <w:noWrap/>
            <w:vAlign w:val="center"/>
            <w:hideMark/>
          </w:tcPr>
          <w:p w14:paraId="12F8FC00" w14:textId="77777777" w:rsidR="00584486" w:rsidRPr="00584486" w:rsidRDefault="00584486" w:rsidP="00584486">
            <w:pPr>
              <w:jc w:val="center"/>
              <w:rPr>
                <w:b/>
                <w:bCs/>
                <w:sz w:val="22"/>
                <w:szCs w:val="22"/>
                <w:lang w:eastAsia="es-CR"/>
              </w:rPr>
            </w:pPr>
            <w:r w:rsidRPr="00584486">
              <w:rPr>
                <w:b/>
                <w:bCs/>
                <w:sz w:val="22"/>
                <w:szCs w:val="22"/>
                <w:lang w:eastAsia="es-CR"/>
              </w:rPr>
              <w:t>2019</w:t>
            </w:r>
          </w:p>
        </w:tc>
      </w:tr>
      <w:tr w:rsidR="00584486" w:rsidRPr="00584486" w14:paraId="5170EBC6" w14:textId="77777777" w:rsidTr="00CA151A">
        <w:trPr>
          <w:trHeight w:val="20"/>
        </w:trPr>
        <w:tc>
          <w:tcPr>
            <w:tcW w:w="1917" w:type="pct"/>
            <w:tcBorders>
              <w:top w:val="nil"/>
              <w:left w:val="nil"/>
              <w:bottom w:val="nil"/>
              <w:right w:val="nil"/>
            </w:tcBorders>
            <w:shd w:val="clear" w:color="auto" w:fill="auto"/>
            <w:noWrap/>
            <w:vAlign w:val="center"/>
          </w:tcPr>
          <w:p w14:paraId="10B4D082" w14:textId="77777777" w:rsidR="00584486" w:rsidRPr="00584486" w:rsidRDefault="00584486" w:rsidP="00584486">
            <w:pPr>
              <w:jc w:val="center"/>
              <w:rPr>
                <w:sz w:val="22"/>
                <w:szCs w:val="22"/>
                <w:lang w:eastAsia="es-CR"/>
              </w:rPr>
            </w:pPr>
          </w:p>
        </w:tc>
        <w:tc>
          <w:tcPr>
            <w:tcW w:w="616" w:type="pct"/>
            <w:tcBorders>
              <w:top w:val="nil"/>
              <w:left w:val="single" w:sz="8" w:space="0" w:color="auto"/>
              <w:bottom w:val="nil"/>
              <w:right w:val="nil"/>
            </w:tcBorders>
            <w:shd w:val="clear" w:color="auto" w:fill="auto"/>
            <w:noWrap/>
            <w:vAlign w:val="center"/>
          </w:tcPr>
          <w:p w14:paraId="03AFC034" w14:textId="77777777" w:rsidR="00584486" w:rsidRPr="00584486" w:rsidRDefault="00584486" w:rsidP="00584486">
            <w:pPr>
              <w:jc w:val="center"/>
              <w:rPr>
                <w:sz w:val="22"/>
                <w:szCs w:val="22"/>
                <w:lang w:eastAsia="es-CR"/>
              </w:rPr>
            </w:pPr>
          </w:p>
        </w:tc>
        <w:tc>
          <w:tcPr>
            <w:tcW w:w="616" w:type="pct"/>
            <w:tcBorders>
              <w:top w:val="nil"/>
              <w:left w:val="nil"/>
              <w:bottom w:val="nil"/>
              <w:right w:val="nil"/>
            </w:tcBorders>
            <w:shd w:val="clear" w:color="auto" w:fill="auto"/>
            <w:noWrap/>
            <w:vAlign w:val="center"/>
          </w:tcPr>
          <w:p w14:paraId="086D4E7B" w14:textId="77777777" w:rsidR="00584486" w:rsidRPr="00584486" w:rsidRDefault="00584486" w:rsidP="00584486">
            <w:pPr>
              <w:jc w:val="center"/>
              <w:rPr>
                <w:sz w:val="22"/>
                <w:szCs w:val="22"/>
                <w:lang w:eastAsia="es-CR"/>
              </w:rPr>
            </w:pPr>
          </w:p>
        </w:tc>
        <w:tc>
          <w:tcPr>
            <w:tcW w:w="617" w:type="pct"/>
            <w:tcBorders>
              <w:top w:val="nil"/>
              <w:left w:val="nil"/>
              <w:bottom w:val="nil"/>
              <w:right w:val="nil"/>
            </w:tcBorders>
            <w:shd w:val="clear" w:color="auto" w:fill="auto"/>
            <w:noWrap/>
            <w:vAlign w:val="center"/>
          </w:tcPr>
          <w:p w14:paraId="64687203" w14:textId="77777777" w:rsidR="00584486" w:rsidRPr="00584486" w:rsidRDefault="00584486" w:rsidP="00584486">
            <w:pPr>
              <w:jc w:val="center"/>
              <w:rPr>
                <w:sz w:val="22"/>
                <w:szCs w:val="22"/>
                <w:lang w:eastAsia="es-CR"/>
              </w:rPr>
            </w:pPr>
          </w:p>
        </w:tc>
        <w:tc>
          <w:tcPr>
            <w:tcW w:w="617" w:type="pct"/>
            <w:tcBorders>
              <w:top w:val="nil"/>
              <w:left w:val="nil"/>
              <w:bottom w:val="nil"/>
              <w:right w:val="nil"/>
            </w:tcBorders>
            <w:shd w:val="clear" w:color="auto" w:fill="auto"/>
            <w:noWrap/>
            <w:vAlign w:val="center"/>
          </w:tcPr>
          <w:p w14:paraId="15EAD92D" w14:textId="77777777" w:rsidR="00584486" w:rsidRPr="00584486" w:rsidRDefault="00584486" w:rsidP="00584486">
            <w:pPr>
              <w:jc w:val="center"/>
              <w:rPr>
                <w:sz w:val="22"/>
                <w:szCs w:val="22"/>
                <w:lang w:eastAsia="es-CR"/>
              </w:rPr>
            </w:pPr>
          </w:p>
        </w:tc>
        <w:tc>
          <w:tcPr>
            <w:tcW w:w="617" w:type="pct"/>
            <w:tcBorders>
              <w:top w:val="nil"/>
              <w:left w:val="nil"/>
              <w:bottom w:val="nil"/>
              <w:right w:val="nil"/>
            </w:tcBorders>
            <w:shd w:val="clear" w:color="auto" w:fill="auto"/>
            <w:noWrap/>
            <w:vAlign w:val="center"/>
          </w:tcPr>
          <w:p w14:paraId="6D9A3F07" w14:textId="77777777" w:rsidR="00584486" w:rsidRPr="00584486" w:rsidRDefault="00584486" w:rsidP="00584486">
            <w:pPr>
              <w:jc w:val="center"/>
              <w:rPr>
                <w:sz w:val="22"/>
                <w:szCs w:val="22"/>
                <w:lang w:eastAsia="es-CR"/>
              </w:rPr>
            </w:pPr>
          </w:p>
        </w:tc>
      </w:tr>
      <w:tr w:rsidR="00584486" w:rsidRPr="00584486" w14:paraId="552E3B24" w14:textId="77777777" w:rsidTr="00CA151A">
        <w:trPr>
          <w:trHeight w:val="20"/>
        </w:trPr>
        <w:tc>
          <w:tcPr>
            <w:tcW w:w="1917" w:type="pct"/>
            <w:tcBorders>
              <w:top w:val="nil"/>
              <w:left w:val="nil"/>
              <w:bottom w:val="nil"/>
              <w:right w:val="nil"/>
            </w:tcBorders>
            <w:shd w:val="clear" w:color="auto" w:fill="auto"/>
            <w:noWrap/>
            <w:vAlign w:val="center"/>
            <w:hideMark/>
          </w:tcPr>
          <w:p w14:paraId="7411EB0F"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616" w:type="pct"/>
            <w:tcBorders>
              <w:top w:val="nil"/>
              <w:left w:val="single" w:sz="8" w:space="0" w:color="auto"/>
              <w:bottom w:val="nil"/>
              <w:right w:val="nil"/>
            </w:tcBorders>
            <w:shd w:val="clear" w:color="auto" w:fill="auto"/>
            <w:noWrap/>
            <w:vAlign w:val="center"/>
            <w:hideMark/>
          </w:tcPr>
          <w:p w14:paraId="6E73A05F" w14:textId="77777777" w:rsidR="00584486" w:rsidRPr="00584486" w:rsidRDefault="00584486" w:rsidP="00584486">
            <w:pPr>
              <w:jc w:val="center"/>
              <w:rPr>
                <w:b/>
                <w:bCs/>
                <w:sz w:val="22"/>
                <w:szCs w:val="22"/>
                <w:lang w:eastAsia="es-CR"/>
              </w:rPr>
            </w:pPr>
            <w:r w:rsidRPr="00584486">
              <w:rPr>
                <w:b/>
                <w:bCs/>
                <w:sz w:val="22"/>
                <w:szCs w:val="22"/>
                <w:lang w:eastAsia="es-CR"/>
              </w:rPr>
              <w:t>628</w:t>
            </w:r>
          </w:p>
        </w:tc>
        <w:tc>
          <w:tcPr>
            <w:tcW w:w="616" w:type="pct"/>
            <w:tcBorders>
              <w:top w:val="nil"/>
              <w:left w:val="nil"/>
              <w:bottom w:val="nil"/>
              <w:right w:val="nil"/>
            </w:tcBorders>
            <w:shd w:val="clear" w:color="auto" w:fill="auto"/>
            <w:noWrap/>
            <w:vAlign w:val="center"/>
            <w:hideMark/>
          </w:tcPr>
          <w:p w14:paraId="64DC5B83" w14:textId="77777777" w:rsidR="00584486" w:rsidRPr="00584486" w:rsidRDefault="00584486" w:rsidP="00584486">
            <w:pPr>
              <w:jc w:val="center"/>
              <w:rPr>
                <w:b/>
                <w:bCs/>
                <w:sz w:val="22"/>
                <w:szCs w:val="22"/>
                <w:lang w:eastAsia="es-CR"/>
              </w:rPr>
            </w:pPr>
            <w:r w:rsidRPr="00584486">
              <w:rPr>
                <w:b/>
                <w:bCs/>
                <w:sz w:val="22"/>
                <w:szCs w:val="22"/>
                <w:lang w:eastAsia="es-CR"/>
              </w:rPr>
              <w:t>635</w:t>
            </w:r>
          </w:p>
        </w:tc>
        <w:tc>
          <w:tcPr>
            <w:tcW w:w="617" w:type="pct"/>
            <w:tcBorders>
              <w:top w:val="nil"/>
              <w:left w:val="nil"/>
              <w:bottom w:val="nil"/>
              <w:right w:val="nil"/>
            </w:tcBorders>
            <w:shd w:val="clear" w:color="auto" w:fill="auto"/>
            <w:noWrap/>
            <w:vAlign w:val="center"/>
            <w:hideMark/>
          </w:tcPr>
          <w:p w14:paraId="74AFAC4B" w14:textId="77777777" w:rsidR="00584486" w:rsidRPr="00584486" w:rsidRDefault="00584486" w:rsidP="00584486">
            <w:pPr>
              <w:jc w:val="center"/>
              <w:rPr>
                <w:b/>
                <w:bCs/>
                <w:sz w:val="22"/>
                <w:szCs w:val="22"/>
                <w:lang w:eastAsia="es-CR"/>
              </w:rPr>
            </w:pPr>
            <w:r w:rsidRPr="00584486">
              <w:rPr>
                <w:b/>
                <w:bCs/>
                <w:sz w:val="22"/>
                <w:szCs w:val="22"/>
                <w:lang w:eastAsia="es-CR"/>
              </w:rPr>
              <w:t>702</w:t>
            </w:r>
          </w:p>
        </w:tc>
        <w:tc>
          <w:tcPr>
            <w:tcW w:w="617" w:type="pct"/>
            <w:tcBorders>
              <w:top w:val="nil"/>
              <w:left w:val="nil"/>
              <w:bottom w:val="nil"/>
              <w:right w:val="nil"/>
            </w:tcBorders>
            <w:shd w:val="clear" w:color="auto" w:fill="auto"/>
            <w:noWrap/>
            <w:vAlign w:val="center"/>
            <w:hideMark/>
          </w:tcPr>
          <w:p w14:paraId="1271B52E" w14:textId="77777777" w:rsidR="00584486" w:rsidRPr="00584486" w:rsidRDefault="00584486" w:rsidP="00584486">
            <w:pPr>
              <w:jc w:val="center"/>
              <w:rPr>
                <w:b/>
                <w:bCs/>
                <w:sz w:val="22"/>
                <w:szCs w:val="22"/>
                <w:lang w:eastAsia="es-CR"/>
              </w:rPr>
            </w:pPr>
            <w:r w:rsidRPr="00584486">
              <w:rPr>
                <w:b/>
                <w:bCs/>
                <w:sz w:val="22"/>
                <w:szCs w:val="22"/>
                <w:lang w:eastAsia="es-CR"/>
              </w:rPr>
              <w:t>673</w:t>
            </w:r>
          </w:p>
        </w:tc>
        <w:tc>
          <w:tcPr>
            <w:tcW w:w="617" w:type="pct"/>
            <w:tcBorders>
              <w:top w:val="nil"/>
              <w:left w:val="nil"/>
              <w:bottom w:val="nil"/>
              <w:right w:val="nil"/>
            </w:tcBorders>
            <w:shd w:val="clear" w:color="auto" w:fill="auto"/>
            <w:noWrap/>
            <w:vAlign w:val="center"/>
            <w:hideMark/>
          </w:tcPr>
          <w:p w14:paraId="2F4069F9" w14:textId="77777777" w:rsidR="00584486" w:rsidRPr="00584486" w:rsidRDefault="00584486" w:rsidP="00584486">
            <w:pPr>
              <w:jc w:val="center"/>
              <w:rPr>
                <w:b/>
                <w:bCs/>
                <w:sz w:val="22"/>
                <w:szCs w:val="22"/>
                <w:lang w:eastAsia="es-CR"/>
              </w:rPr>
            </w:pPr>
            <w:r w:rsidRPr="00584486">
              <w:rPr>
                <w:b/>
                <w:bCs/>
                <w:sz w:val="22"/>
                <w:szCs w:val="22"/>
                <w:lang w:eastAsia="es-CR"/>
              </w:rPr>
              <w:t>628</w:t>
            </w:r>
          </w:p>
        </w:tc>
      </w:tr>
      <w:tr w:rsidR="00584486" w:rsidRPr="00584486" w14:paraId="13BC6E54" w14:textId="77777777" w:rsidTr="00CA151A">
        <w:trPr>
          <w:trHeight w:val="20"/>
        </w:trPr>
        <w:tc>
          <w:tcPr>
            <w:tcW w:w="1917" w:type="pct"/>
            <w:tcBorders>
              <w:top w:val="nil"/>
              <w:left w:val="nil"/>
              <w:bottom w:val="nil"/>
              <w:right w:val="nil"/>
            </w:tcBorders>
            <w:shd w:val="clear" w:color="auto" w:fill="auto"/>
            <w:noWrap/>
            <w:vAlign w:val="center"/>
          </w:tcPr>
          <w:p w14:paraId="699FAB11" w14:textId="77777777" w:rsidR="00584486" w:rsidRPr="00584486" w:rsidRDefault="00584486" w:rsidP="00584486">
            <w:pPr>
              <w:jc w:val="center"/>
              <w:rPr>
                <w:sz w:val="22"/>
                <w:szCs w:val="22"/>
                <w:lang w:eastAsia="es-CR"/>
              </w:rPr>
            </w:pPr>
          </w:p>
        </w:tc>
        <w:tc>
          <w:tcPr>
            <w:tcW w:w="616" w:type="pct"/>
            <w:tcBorders>
              <w:top w:val="nil"/>
              <w:left w:val="single" w:sz="8" w:space="0" w:color="auto"/>
              <w:bottom w:val="nil"/>
              <w:right w:val="nil"/>
            </w:tcBorders>
            <w:shd w:val="clear" w:color="auto" w:fill="auto"/>
            <w:noWrap/>
            <w:vAlign w:val="center"/>
          </w:tcPr>
          <w:p w14:paraId="2D72A6F5" w14:textId="77777777" w:rsidR="00584486" w:rsidRPr="00584486" w:rsidRDefault="00584486" w:rsidP="00584486">
            <w:pPr>
              <w:jc w:val="center"/>
              <w:rPr>
                <w:sz w:val="22"/>
                <w:szCs w:val="22"/>
                <w:lang w:eastAsia="es-CR"/>
              </w:rPr>
            </w:pPr>
          </w:p>
        </w:tc>
        <w:tc>
          <w:tcPr>
            <w:tcW w:w="616" w:type="pct"/>
            <w:tcBorders>
              <w:top w:val="nil"/>
              <w:left w:val="nil"/>
              <w:bottom w:val="nil"/>
              <w:right w:val="nil"/>
            </w:tcBorders>
            <w:shd w:val="clear" w:color="auto" w:fill="auto"/>
            <w:noWrap/>
            <w:vAlign w:val="center"/>
          </w:tcPr>
          <w:p w14:paraId="227BE18B" w14:textId="77777777" w:rsidR="00584486" w:rsidRPr="00584486" w:rsidRDefault="00584486" w:rsidP="00584486">
            <w:pPr>
              <w:jc w:val="center"/>
              <w:rPr>
                <w:sz w:val="22"/>
                <w:szCs w:val="22"/>
                <w:lang w:eastAsia="es-CR"/>
              </w:rPr>
            </w:pPr>
          </w:p>
        </w:tc>
        <w:tc>
          <w:tcPr>
            <w:tcW w:w="617" w:type="pct"/>
            <w:tcBorders>
              <w:top w:val="nil"/>
              <w:left w:val="nil"/>
              <w:bottom w:val="nil"/>
              <w:right w:val="nil"/>
            </w:tcBorders>
            <w:shd w:val="clear" w:color="auto" w:fill="auto"/>
            <w:noWrap/>
            <w:vAlign w:val="center"/>
          </w:tcPr>
          <w:p w14:paraId="0588517D" w14:textId="77777777" w:rsidR="00584486" w:rsidRPr="00584486" w:rsidRDefault="00584486" w:rsidP="00584486">
            <w:pPr>
              <w:jc w:val="center"/>
              <w:rPr>
                <w:sz w:val="22"/>
                <w:szCs w:val="22"/>
                <w:lang w:eastAsia="es-CR"/>
              </w:rPr>
            </w:pPr>
          </w:p>
        </w:tc>
        <w:tc>
          <w:tcPr>
            <w:tcW w:w="617" w:type="pct"/>
            <w:tcBorders>
              <w:top w:val="nil"/>
              <w:left w:val="nil"/>
              <w:bottom w:val="nil"/>
              <w:right w:val="nil"/>
            </w:tcBorders>
            <w:shd w:val="clear" w:color="auto" w:fill="auto"/>
            <w:noWrap/>
            <w:vAlign w:val="center"/>
          </w:tcPr>
          <w:p w14:paraId="59AAE088" w14:textId="77777777" w:rsidR="00584486" w:rsidRPr="00584486" w:rsidRDefault="00584486" w:rsidP="00584486">
            <w:pPr>
              <w:jc w:val="center"/>
              <w:rPr>
                <w:sz w:val="22"/>
                <w:szCs w:val="22"/>
                <w:lang w:eastAsia="es-CR"/>
              </w:rPr>
            </w:pPr>
          </w:p>
        </w:tc>
        <w:tc>
          <w:tcPr>
            <w:tcW w:w="617" w:type="pct"/>
            <w:tcBorders>
              <w:top w:val="nil"/>
              <w:left w:val="nil"/>
              <w:bottom w:val="nil"/>
              <w:right w:val="nil"/>
            </w:tcBorders>
            <w:shd w:val="clear" w:color="auto" w:fill="auto"/>
            <w:noWrap/>
            <w:vAlign w:val="center"/>
          </w:tcPr>
          <w:p w14:paraId="0B749D1F" w14:textId="77777777" w:rsidR="00584486" w:rsidRPr="00584486" w:rsidRDefault="00584486" w:rsidP="00584486">
            <w:pPr>
              <w:jc w:val="center"/>
              <w:rPr>
                <w:sz w:val="22"/>
                <w:szCs w:val="22"/>
                <w:lang w:eastAsia="es-CR"/>
              </w:rPr>
            </w:pPr>
          </w:p>
        </w:tc>
      </w:tr>
      <w:tr w:rsidR="00584486" w:rsidRPr="00584486" w14:paraId="6E9D69E1" w14:textId="77777777" w:rsidTr="00CA151A">
        <w:trPr>
          <w:trHeight w:val="20"/>
        </w:trPr>
        <w:tc>
          <w:tcPr>
            <w:tcW w:w="1917" w:type="pct"/>
            <w:tcBorders>
              <w:top w:val="nil"/>
              <w:left w:val="nil"/>
              <w:bottom w:val="nil"/>
              <w:right w:val="nil"/>
            </w:tcBorders>
            <w:shd w:val="clear" w:color="auto" w:fill="auto"/>
            <w:noWrap/>
            <w:vAlign w:val="center"/>
            <w:hideMark/>
          </w:tcPr>
          <w:p w14:paraId="3EE14B9B" w14:textId="77777777" w:rsidR="00584486" w:rsidRPr="00584486" w:rsidRDefault="00584486" w:rsidP="00584486">
            <w:pPr>
              <w:rPr>
                <w:sz w:val="22"/>
                <w:szCs w:val="22"/>
                <w:lang w:eastAsia="es-CR"/>
              </w:rPr>
            </w:pPr>
            <w:r w:rsidRPr="00584486">
              <w:rPr>
                <w:sz w:val="22"/>
                <w:szCs w:val="22"/>
                <w:lang w:eastAsia="es-CR"/>
              </w:rPr>
              <w:t>Accidente de tránsito</w:t>
            </w:r>
          </w:p>
        </w:tc>
        <w:tc>
          <w:tcPr>
            <w:tcW w:w="616" w:type="pct"/>
            <w:tcBorders>
              <w:top w:val="nil"/>
              <w:left w:val="single" w:sz="8" w:space="0" w:color="auto"/>
              <w:bottom w:val="nil"/>
              <w:right w:val="nil"/>
            </w:tcBorders>
            <w:shd w:val="clear" w:color="auto" w:fill="auto"/>
            <w:noWrap/>
            <w:vAlign w:val="center"/>
            <w:hideMark/>
          </w:tcPr>
          <w:p w14:paraId="641E50E6" w14:textId="77777777" w:rsidR="00584486" w:rsidRPr="00584486" w:rsidRDefault="00584486" w:rsidP="00584486">
            <w:pPr>
              <w:jc w:val="center"/>
              <w:rPr>
                <w:sz w:val="22"/>
                <w:szCs w:val="22"/>
                <w:lang w:eastAsia="es-CR"/>
              </w:rPr>
            </w:pPr>
            <w:r w:rsidRPr="00584486">
              <w:rPr>
                <w:sz w:val="22"/>
                <w:szCs w:val="22"/>
                <w:lang w:eastAsia="es-CR"/>
              </w:rPr>
              <w:t>611</w:t>
            </w:r>
          </w:p>
        </w:tc>
        <w:tc>
          <w:tcPr>
            <w:tcW w:w="616" w:type="pct"/>
            <w:tcBorders>
              <w:top w:val="nil"/>
              <w:left w:val="nil"/>
              <w:bottom w:val="nil"/>
              <w:right w:val="nil"/>
            </w:tcBorders>
            <w:shd w:val="clear" w:color="auto" w:fill="auto"/>
            <w:noWrap/>
            <w:vAlign w:val="center"/>
            <w:hideMark/>
          </w:tcPr>
          <w:p w14:paraId="7A126E5A" w14:textId="77777777" w:rsidR="00584486" w:rsidRPr="00584486" w:rsidRDefault="00584486" w:rsidP="00584486">
            <w:pPr>
              <w:jc w:val="center"/>
              <w:rPr>
                <w:sz w:val="22"/>
                <w:szCs w:val="22"/>
                <w:lang w:eastAsia="es-CR"/>
              </w:rPr>
            </w:pPr>
            <w:r w:rsidRPr="00584486">
              <w:rPr>
                <w:sz w:val="22"/>
                <w:szCs w:val="22"/>
                <w:lang w:eastAsia="es-CR"/>
              </w:rPr>
              <w:t>600</w:t>
            </w:r>
          </w:p>
        </w:tc>
        <w:tc>
          <w:tcPr>
            <w:tcW w:w="617" w:type="pct"/>
            <w:tcBorders>
              <w:top w:val="nil"/>
              <w:left w:val="nil"/>
              <w:bottom w:val="nil"/>
              <w:right w:val="nil"/>
            </w:tcBorders>
            <w:shd w:val="clear" w:color="auto" w:fill="auto"/>
            <w:noWrap/>
            <w:vAlign w:val="center"/>
            <w:hideMark/>
          </w:tcPr>
          <w:p w14:paraId="30207AFE" w14:textId="77777777" w:rsidR="00584486" w:rsidRPr="00584486" w:rsidRDefault="00584486" w:rsidP="00584486">
            <w:pPr>
              <w:jc w:val="center"/>
              <w:rPr>
                <w:sz w:val="22"/>
                <w:szCs w:val="22"/>
                <w:lang w:eastAsia="es-CR"/>
              </w:rPr>
            </w:pPr>
            <w:r w:rsidRPr="00584486">
              <w:rPr>
                <w:sz w:val="22"/>
                <w:szCs w:val="22"/>
                <w:lang w:eastAsia="es-CR"/>
              </w:rPr>
              <w:t>671</w:t>
            </w:r>
          </w:p>
        </w:tc>
        <w:tc>
          <w:tcPr>
            <w:tcW w:w="617" w:type="pct"/>
            <w:tcBorders>
              <w:top w:val="nil"/>
              <w:left w:val="nil"/>
              <w:bottom w:val="nil"/>
              <w:right w:val="nil"/>
            </w:tcBorders>
            <w:shd w:val="clear" w:color="auto" w:fill="auto"/>
            <w:noWrap/>
            <w:vAlign w:val="center"/>
            <w:hideMark/>
          </w:tcPr>
          <w:p w14:paraId="691B2555" w14:textId="77777777" w:rsidR="00584486" w:rsidRPr="00584486" w:rsidRDefault="00584486" w:rsidP="00584486">
            <w:pPr>
              <w:jc w:val="center"/>
              <w:rPr>
                <w:sz w:val="22"/>
                <w:szCs w:val="22"/>
                <w:lang w:eastAsia="es-CR"/>
              </w:rPr>
            </w:pPr>
            <w:r w:rsidRPr="00584486">
              <w:rPr>
                <w:sz w:val="22"/>
                <w:szCs w:val="22"/>
                <w:lang w:eastAsia="es-CR"/>
              </w:rPr>
              <w:t>638</w:t>
            </w:r>
          </w:p>
        </w:tc>
        <w:tc>
          <w:tcPr>
            <w:tcW w:w="617" w:type="pct"/>
            <w:tcBorders>
              <w:top w:val="nil"/>
              <w:left w:val="nil"/>
              <w:bottom w:val="nil"/>
              <w:right w:val="nil"/>
            </w:tcBorders>
            <w:shd w:val="clear" w:color="auto" w:fill="auto"/>
            <w:noWrap/>
            <w:vAlign w:val="center"/>
            <w:hideMark/>
          </w:tcPr>
          <w:p w14:paraId="51741D85" w14:textId="77777777" w:rsidR="00584486" w:rsidRPr="00584486" w:rsidRDefault="00584486" w:rsidP="00584486">
            <w:pPr>
              <w:jc w:val="center"/>
              <w:rPr>
                <w:sz w:val="22"/>
                <w:szCs w:val="22"/>
                <w:lang w:eastAsia="es-CR"/>
              </w:rPr>
            </w:pPr>
            <w:r w:rsidRPr="00584486">
              <w:rPr>
                <w:sz w:val="22"/>
                <w:szCs w:val="22"/>
                <w:lang w:eastAsia="es-CR"/>
              </w:rPr>
              <w:t>587</w:t>
            </w:r>
          </w:p>
        </w:tc>
      </w:tr>
      <w:tr w:rsidR="00584486" w:rsidRPr="00584486" w14:paraId="255E8034" w14:textId="77777777" w:rsidTr="00CA151A">
        <w:trPr>
          <w:trHeight w:val="20"/>
        </w:trPr>
        <w:tc>
          <w:tcPr>
            <w:tcW w:w="1917" w:type="pct"/>
            <w:tcBorders>
              <w:top w:val="nil"/>
              <w:left w:val="nil"/>
              <w:bottom w:val="nil"/>
              <w:right w:val="nil"/>
            </w:tcBorders>
            <w:shd w:val="clear" w:color="auto" w:fill="auto"/>
            <w:noWrap/>
            <w:vAlign w:val="center"/>
            <w:hideMark/>
          </w:tcPr>
          <w:p w14:paraId="27F3D287" w14:textId="77777777" w:rsidR="00584486" w:rsidRPr="00584486" w:rsidRDefault="00584486" w:rsidP="00584486">
            <w:pPr>
              <w:rPr>
                <w:sz w:val="22"/>
                <w:szCs w:val="22"/>
                <w:lang w:eastAsia="es-CR"/>
              </w:rPr>
            </w:pPr>
            <w:r w:rsidRPr="00584486">
              <w:rPr>
                <w:sz w:val="22"/>
                <w:szCs w:val="22"/>
                <w:lang w:eastAsia="es-CR"/>
              </w:rPr>
              <w:t>Otros no relacionado con tránsito</w:t>
            </w:r>
          </w:p>
        </w:tc>
        <w:tc>
          <w:tcPr>
            <w:tcW w:w="616" w:type="pct"/>
            <w:tcBorders>
              <w:top w:val="nil"/>
              <w:left w:val="single" w:sz="8" w:space="0" w:color="auto"/>
              <w:bottom w:val="nil"/>
              <w:right w:val="nil"/>
            </w:tcBorders>
            <w:shd w:val="clear" w:color="auto" w:fill="auto"/>
            <w:noWrap/>
            <w:vAlign w:val="center"/>
            <w:hideMark/>
          </w:tcPr>
          <w:p w14:paraId="4FE04D33" w14:textId="77777777" w:rsidR="00584486" w:rsidRPr="00584486" w:rsidRDefault="00584486" w:rsidP="00584486">
            <w:pPr>
              <w:jc w:val="center"/>
              <w:rPr>
                <w:sz w:val="22"/>
                <w:szCs w:val="22"/>
                <w:lang w:eastAsia="es-CR"/>
              </w:rPr>
            </w:pPr>
            <w:r w:rsidRPr="00584486">
              <w:rPr>
                <w:sz w:val="22"/>
                <w:szCs w:val="22"/>
                <w:lang w:eastAsia="es-CR"/>
              </w:rPr>
              <w:t>16</w:t>
            </w:r>
          </w:p>
        </w:tc>
        <w:tc>
          <w:tcPr>
            <w:tcW w:w="616" w:type="pct"/>
            <w:tcBorders>
              <w:top w:val="nil"/>
              <w:left w:val="nil"/>
              <w:bottom w:val="nil"/>
              <w:right w:val="nil"/>
            </w:tcBorders>
            <w:shd w:val="clear" w:color="auto" w:fill="auto"/>
            <w:noWrap/>
            <w:vAlign w:val="center"/>
            <w:hideMark/>
          </w:tcPr>
          <w:p w14:paraId="6AFE744B" w14:textId="77777777" w:rsidR="00584486" w:rsidRPr="00584486" w:rsidRDefault="00584486" w:rsidP="00584486">
            <w:pPr>
              <w:jc w:val="center"/>
              <w:rPr>
                <w:sz w:val="22"/>
                <w:szCs w:val="22"/>
                <w:lang w:eastAsia="es-CR"/>
              </w:rPr>
            </w:pPr>
            <w:r w:rsidRPr="00584486">
              <w:rPr>
                <w:sz w:val="22"/>
                <w:szCs w:val="22"/>
                <w:lang w:eastAsia="es-CR"/>
              </w:rPr>
              <w:t>11</w:t>
            </w:r>
          </w:p>
        </w:tc>
        <w:tc>
          <w:tcPr>
            <w:tcW w:w="617" w:type="pct"/>
            <w:tcBorders>
              <w:top w:val="nil"/>
              <w:left w:val="nil"/>
              <w:bottom w:val="nil"/>
              <w:right w:val="nil"/>
            </w:tcBorders>
            <w:shd w:val="clear" w:color="auto" w:fill="auto"/>
            <w:noWrap/>
            <w:vAlign w:val="center"/>
            <w:hideMark/>
          </w:tcPr>
          <w:p w14:paraId="3EC0481F" w14:textId="77777777" w:rsidR="00584486" w:rsidRPr="00584486" w:rsidRDefault="00584486" w:rsidP="00584486">
            <w:pPr>
              <w:jc w:val="center"/>
              <w:rPr>
                <w:sz w:val="22"/>
                <w:szCs w:val="22"/>
                <w:lang w:eastAsia="es-CR"/>
              </w:rPr>
            </w:pPr>
            <w:r w:rsidRPr="00584486">
              <w:rPr>
                <w:sz w:val="22"/>
                <w:szCs w:val="22"/>
                <w:lang w:eastAsia="es-CR"/>
              </w:rPr>
              <w:t>22</w:t>
            </w:r>
          </w:p>
        </w:tc>
        <w:tc>
          <w:tcPr>
            <w:tcW w:w="617" w:type="pct"/>
            <w:tcBorders>
              <w:top w:val="nil"/>
              <w:left w:val="nil"/>
              <w:bottom w:val="nil"/>
              <w:right w:val="nil"/>
            </w:tcBorders>
            <w:shd w:val="clear" w:color="auto" w:fill="auto"/>
            <w:noWrap/>
            <w:vAlign w:val="center"/>
            <w:hideMark/>
          </w:tcPr>
          <w:p w14:paraId="719BB63C" w14:textId="77777777" w:rsidR="00584486" w:rsidRPr="00584486" w:rsidRDefault="00584486" w:rsidP="00584486">
            <w:pPr>
              <w:jc w:val="center"/>
              <w:rPr>
                <w:sz w:val="22"/>
                <w:szCs w:val="22"/>
                <w:lang w:eastAsia="es-CR"/>
              </w:rPr>
            </w:pPr>
            <w:r w:rsidRPr="00584486">
              <w:rPr>
                <w:sz w:val="22"/>
                <w:szCs w:val="22"/>
                <w:lang w:eastAsia="es-CR"/>
              </w:rPr>
              <w:t>22</w:t>
            </w:r>
          </w:p>
        </w:tc>
        <w:tc>
          <w:tcPr>
            <w:tcW w:w="617" w:type="pct"/>
            <w:tcBorders>
              <w:top w:val="nil"/>
              <w:left w:val="nil"/>
              <w:bottom w:val="nil"/>
              <w:right w:val="nil"/>
            </w:tcBorders>
            <w:shd w:val="clear" w:color="auto" w:fill="auto"/>
            <w:noWrap/>
            <w:vAlign w:val="center"/>
            <w:hideMark/>
          </w:tcPr>
          <w:p w14:paraId="7DAB07FD" w14:textId="77777777" w:rsidR="00584486" w:rsidRPr="00584486" w:rsidRDefault="00584486" w:rsidP="00584486">
            <w:pPr>
              <w:jc w:val="center"/>
              <w:rPr>
                <w:sz w:val="22"/>
                <w:szCs w:val="22"/>
                <w:lang w:eastAsia="es-CR"/>
              </w:rPr>
            </w:pPr>
            <w:r w:rsidRPr="00584486">
              <w:rPr>
                <w:sz w:val="22"/>
                <w:szCs w:val="22"/>
                <w:lang w:eastAsia="es-CR"/>
              </w:rPr>
              <w:t>30</w:t>
            </w:r>
          </w:p>
        </w:tc>
      </w:tr>
      <w:tr w:rsidR="00584486" w:rsidRPr="00584486" w14:paraId="2478748F" w14:textId="77777777" w:rsidTr="00CA151A">
        <w:trPr>
          <w:trHeight w:val="20"/>
        </w:trPr>
        <w:tc>
          <w:tcPr>
            <w:tcW w:w="1917" w:type="pct"/>
            <w:tcBorders>
              <w:top w:val="nil"/>
              <w:left w:val="nil"/>
              <w:bottom w:val="nil"/>
              <w:right w:val="nil"/>
            </w:tcBorders>
            <w:shd w:val="clear" w:color="auto" w:fill="auto"/>
            <w:noWrap/>
            <w:vAlign w:val="center"/>
            <w:hideMark/>
          </w:tcPr>
          <w:p w14:paraId="35691825" w14:textId="77777777" w:rsidR="00584486" w:rsidRPr="00584486" w:rsidRDefault="00584486" w:rsidP="00584486">
            <w:pPr>
              <w:rPr>
                <w:sz w:val="22"/>
                <w:szCs w:val="22"/>
                <w:lang w:eastAsia="es-CR"/>
              </w:rPr>
            </w:pPr>
            <w:r w:rsidRPr="00584486">
              <w:rPr>
                <w:sz w:val="22"/>
                <w:szCs w:val="22"/>
                <w:lang w:eastAsia="es-CR"/>
              </w:rPr>
              <w:t>Accidente ferroviario</w:t>
            </w:r>
          </w:p>
        </w:tc>
        <w:tc>
          <w:tcPr>
            <w:tcW w:w="616" w:type="pct"/>
            <w:tcBorders>
              <w:top w:val="nil"/>
              <w:left w:val="single" w:sz="8" w:space="0" w:color="auto"/>
              <w:bottom w:val="nil"/>
              <w:right w:val="nil"/>
            </w:tcBorders>
            <w:shd w:val="clear" w:color="auto" w:fill="auto"/>
            <w:noWrap/>
            <w:vAlign w:val="center"/>
            <w:hideMark/>
          </w:tcPr>
          <w:p w14:paraId="1BD00156" w14:textId="77777777" w:rsidR="00584486" w:rsidRPr="00584486" w:rsidRDefault="00584486" w:rsidP="00584486">
            <w:pPr>
              <w:jc w:val="center"/>
              <w:rPr>
                <w:sz w:val="22"/>
                <w:szCs w:val="22"/>
                <w:lang w:eastAsia="es-CR"/>
              </w:rPr>
            </w:pPr>
            <w:r w:rsidRPr="00584486">
              <w:rPr>
                <w:sz w:val="22"/>
                <w:szCs w:val="22"/>
                <w:lang w:eastAsia="es-CR"/>
              </w:rPr>
              <w:t>0</w:t>
            </w:r>
          </w:p>
        </w:tc>
        <w:tc>
          <w:tcPr>
            <w:tcW w:w="616" w:type="pct"/>
            <w:tcBorders>
              <w:top w:val="nil"/>
              <w:left w:val="nil"/>
              <w:bottom w:val="nil"/>
              <w:right w:val="nil"/>
            </w:tcBorders>
            <w:shd w:val="clear" w:color="auto" w:fill="auto"/>
            <w:noWrap/>
            <w:vAlign w:val="center"/>
            <w:hideMark/>
          </w:tcPr>
          <w:p w14:paraId="15CFF512" w14:textId="77777777" w:rsidR="00584486" w:rsidRPr="00584486" w:rsidRDefault="00584486" w:rsidP="00584486">
            <w:pPr>
              <w:jc w:val="center"/>
              <w:rPr>
                <w:sz w:val="22"/>
                <w:szCs w:val="22"/>
                <w:lang w:eastAsia="es-CR"/>
              </w:rPr>
            </w:pPr>
            <w:r w:rsidRPr="00584486">
              <w:rPr>
                <w:sz w:val="22"/>
                <w:szCs w:val="22"/>
                <w:lang w:eastAsia="es-CR"/>
              </w:rPr>
              <w:t>2</w:t>
            </w:r>
          </w:p>
        </w:tc>
        <w:tc>
          <w:tcPr>
            <w:tcW w:w="617" w:type="pct"/>
            <w:tcBorders>
              <w:top w:val="nil"/>
              <w:left w:val="nil"/>
              <w:bottom w:val="nil"/>
              <w:right w:val="nil"/>
            </w:tcBorders>
            <w:shd w:val="clear" w:color="auto" w:fill="auto"/>
            <w:noWrap/>
            <w:vAlign w:val="center"/>
            <w:hideMark/>
          </w:tcPr>
          <w:p w14:paraId="65F96930" w14:textId="77777777" w:rsidR="00584486" w:rsidRPr="00584486" w:rsidRDefault="00584486" w:rsidP="00584486">
            <w:pPr>
              <w:jc w:val="center"/>
              <w:rPr>
                <w:sz w:val="22"/>
                <w:szCs w:val="22"/>
                <w:lang w:eastAsia="es-CR"/>
              </w:rPr>
            </w:pPr>
            <w:r w:rsidRPr="00584486">
              <w:rPr>
                <w:sz w:val="22"/>
                <w:szCs w:val="22"/>
                <w:lang w:eastAsia="es-CR"/>
              </w:rPr>
              <w:t>7</w:t>
            </w:r>
          </w:p>
        </w:tc>
        <w:tc>
          <w:tcPr>
            <w:tcW w:w="617" w:type="pct"/>
            <w:tcBorders>
              <w:top w:val="nil"/>
              <w:left w:val="nil"/>
              <w:bottom w:val="nil"/>
              <w:right w:val="nil"/>
            </w:tcBorders>
            <w:shd w:val="clear" w:color="auto" w:fill="auto"/>
            <w:noWrap/>
            <w:vAlign w:val="center"/>
            <w:hideMark/>
          </w:tcPr>
          <w:p w14:paraId="2C453260" w14:textId="77777777" w:rsidR="00584486" w:rsidRPr="00584486" w:rsidRDefault="00584486" w:rsidP="00584486">
            <w:pPr>
              <w:jc w:val="center"/>
              <w:rPr>
                <w:sz w:val="22"/>
                <w:szCs w:val="22"/>
                <w:lang w:eastAsia="es-CR"/>
              </w:rPr>
            </w:pPr>
            <w:r w:rsidRPr="00584486">
              <w:rPr>
                <w:sz w:val="22"/>
                <w:szCs w:val="22"/>
                <w:lang w:eastAsia="es-CR"/>
              </w:rPr>
              <w:t>13</w:t>
            </w:r>
          </w:p>
        </w:tc>
        <w:tc>
          <w:tcPr>
            <w:tcW w:w="617" w:type="pct"/>
            <w:tcBorders>
              <w:top w:val="nil"/>
              <w:left w:val="nil"/>
              <w:bottom w:val="nil"/>
              <w:right w:val="nil"/>
            </w:tcBorders>
            <w:shd w:val="clear" w:color="auto" w:fill="auto"/>
            <w:noWrap/>
            <w:vAlign w:val="center"/>
            <w:hideMark/>
          </w:tcPr>
          <w:p w14:paraId="75AA61D7" w14:textId="77777777" w:rsidR="00584486" w:rsidRPr="00584486" w:rsidRDefault="00584486" w:rsidP="00584486">
            <w:pPr>
              <w:jc w:val="center"/>
              <w:rPr>
                <w:sz w:val="22"/>
                <w:szCs w:val="22"/>
                <w:lang w:eastAsia="es-CR"/>
              </w:rPr>
            </w:pPr>
            <w:r w:rsidRPr="00584486">
              <w:rPr>
                <w:sz w:val="22"/>
                <w:szCs w:val="22"/>
                <w:lang w:eastAsia="es-CR"/>
              </w:rPr>
              <w:t>2</w:t>
            </w:r>
          </w:p>
        </w:tc>
      </w:tr>
      <w:tr w:rsidR="00584486" w:rsidRPr="00584486" w14:paraId="5EFD2CCF" w14:textId="77777777" w:rsidTr="00CA151A">
        <w:trPr>
          <w:trHeight w:val="20"/>
        </w:trPr>
        <w:tc>
          <w:tcPr>
            <w:tcW w:w="1917" w:type="pct"/>
            <w:tcBorders>
              <w:top w:val="nil"/>
              <w:left w:val="nil"/>
              <w:bottom w:val="nil"/>
              <w:right w:val="nil"/>
            </w:tcBorders>
            <w:shd w:val="clear" w:color="auto" w:fill="auto"/>
            <w:noWrap/>
            <w:vAlign w:val="center"/>
            <w:hideMark/>
          </w:tcPr>
          <w:p w14:paraId="3C1C6ABD" w14:textId="77777777" w:rsidR="00584486" w:rsidRPr="00584486" w:rsidRDefault="00584486" w:rsidP="00584486">
            <w:pPr>
              <w:rPr>
                <w:sz w:val="22"/>
                <w:szCs w:val="22"/>
                <w:lang w:eastAsia="es-CR"/>
              </w:rPr>
            </w:pPr>
            <w:r w:rsidRPr="00584486">
              <w:rPr>
                <w:sz w:val="22"/>
                <w:szCs w:val="22"/>
                <w:lang w:eastAsia="es-CR"/>
              </w:rPr>
              <w:t>Accidente aéreo</w:t>
            </w:r>
          </w:p>
        </w:tc>
        <w:tc>
          <w:tcPr>
            <w:tcW w:w="616" w:type="pct"/>
            <w:tcBorders>
              <w:top w:val="nil"/>
              <w:left w:val="single" w:sz="8" w:space="0" w:color="auto"/>
              <w:bottom w:val="nil"/>
              <w:right w:val="nil"/>
            </w:tcBorders>
            <w:shd w:val="clear" w:color="auto" w:fill="auto"/>
            <w:noWrap/>
            <w:vAlign w:val="center"/>
            <w:hideMark/>
          </w:tcPr>
          <w:p w14:paraId="2937B7DE" w14:textId="77777777" w:rsidR="00584486" w:rsidRPr="00584486" w:rsidRDefault="00584486" w:rsidP="00584486">
            <w:pPr>
              <w:jc w:val="center"/>
              <w:rPr>
                <w:sz w:val="22"/>
                <w:szCs w:val="22"/>
                <w:lang w:eastAsia="es-CR"/>
              </w:rPr>
            </w:pPr>
            <w:r w:rsidRPr="00584486">
              <w:rPr>
                <w:sz w:val="22"/>
                <w:szCs w:val="22"/>
                <w:lang w:eastAsia="es-CR"/>
              </w:rPr>
              <w:t>1</w:t>
            </w:r>
          </w:p>
        </w:tc>
        <w:tc>
          <w:tcPr>
            <w:tcW w:w="616" w:type="pct"/>
            <w:tcBorders>
              <w:top w:val="nil"/>
              <w:left w:val="nil"/>
              <w:bottom w:val="nil"/>
              <w:right w:val="nil"/>
            </w:tcBorders>
            <w:shd w:val="clear" w:color="auto" w:fill="auto"/>
            <w:noWrap/>
            <w:vAlign w:val="center"/>
            <w:hideMark/>
          </w:tcPr>
          <w:p w14:paraId="59958601" w14:textId="77777777" w:rsidR="00584486" w:rsidRPr="00584486" w:rsidRDefault="00584486" w:rsidP="00584486">
            <w:pPr>
              <w:jc w:val="center"/>
              <w:rPr>
                <w:sz w:val="22"/>
                <w:szCs w:val="22"/>
                <w:lang w:eastAsia="es-CR"/>
              </w:rPr>
            </w:pPr>
            <w:r w:rsidRPr="00584486">
              <w:rPr>
                <w:sz w:val="22"/>
                <w:szCs w:val="22"/>
                <w:lang w:eastAsia="es-CR"/>
              </w:rPr>
              <w:t>0</w:t>
            </w:r>
          </w:p>
        </w:tc>
        <w:tc>
          <w:tcPr>
            <w:tcW w:w="617" w:type="pct"/>
            <w:tcBorders>
              <w:top w:val="nil"/>
              <w:left w:val="nil"/>
              <w:bottom w:val="nil"/>
              <w:right w:val="nil"/>
            </w:tcBorders>
            <w:shd w:val="clear" w:color="auto" w:fill="auto"/>
            <w:noWrap/>
            <w:vAlign w:val="center"/>
            <w:hideMark/>
          </w:tcPr>
          <w:p w14:paraId="5842C3B5" w14:textId="77777777" w:rsidR="00584486" w:rsidRPr="00584486" w:rsidRDefault="00584486" w:rsidP="00584486">
            <w:pPr>
              <w:jc w:val="center"/>
              <w:rPr>
                <w:sz w:val="22"/>
                <w:szCs w:val="22"/>
                <w:lang w:eastAsia="es-CR"/>
              </w:rPr>
            </w:pPr>
            <w:r w:rsidRPr="00584486">
              <w:rPr>
                <w:sz w:val="22"/>
                <w:szCs w:val="22"/>
                <w:lang w:eastAsia="es-CR"/>
              </w:rPr>
              <w:t>2</w:t>
            </w:r>
          </w:p>
        </w:tc>
        <w:tc>
          <w:tcPr>
            <w:tcW w:w="617" w:type="pct"/>
            <w:tcBorders>
              <w:top w:val="nil"/>
              <w:left w:val="nil"/>
              <w:bottom w:val="nil"/>
              <w:right w:val="nil"/>
            </w:tcBorders>
            <w:shd w:val="clear" w:color="auto" w:fill="auto"/>
            <w:noWrap/>
            <w:vAlign w:val="center"/>
            <w:hideMark/>
          </w:tcPr>
          <w:p w14:paraId="145ACD73" w14:textId="77777777" w:rsidR="00584486" w:rsidRPr="00584486" w:rsidRDefault="00584486" w:rsidP="00584486">
            <w:pPr>
              <w:jc w:val="center"/>
              <w:rPr>
                <w:sz w:val="22"/>
                <w:szCs w:val="22"/>
                <w:lang w:eastAsia="es-CR"/>
              </w:rPr>
            </w:pPr>
            <w:r w:rsidRPr="00584486">
              <w:rPr>
                <w:sz w:val="22"/>
                <w:szCs w:val="22"/>
                <w:lang w:eastAsia="es-CR"/>
              </w:rPr>
              <w:t>0</w:t>
            </w:r>
          </w:p>
        </w:tc>
        <w:tc>
          <w:tcPr>
            <w:tcW w:w="617" w:type="pct"/>
            <w:tcBorders>
              <w:top w:val="nil"/>
              <w:left w:val="nil"/>
              <w:bottom w:val="nil"/>
              <w:right w:val="nil"/>
            </w:tcBorders>
            <w:shd w:val="clear" w:color="auto" w:fill="auto"/>
            <w:noWrap/>
            <w:vAlign w:val="center"/>
            <w:hideMark/>
          </w:tcPr>
          <w:p w14:paraId="7A886E52"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63DDA314" w14:textId="77777777" w:rsidTr="00CA151A">
        <w:trPr>
          <w:trHeight w:val="20"/>
        </w:trPr>
        <w:tc>
          <w:tcPr>
            <w:tcW w:w="1917" w:type="pct"/>
            <w:tcBorders>
              <w:top w:val="nil"/>
              <w:left w:val="nil"/>
              <w:bottom w:val="nil"/>
              <w:right w:val="nil"/>
            </w:tcBorders>
            <w:shd w:val="clear" w:color="auto" w:fill="auto"/>
            <w:noWrap/>
            <w:vAlign w:val="center"/>
            <w:hideMark/>
          </w:tcPr>
          <w:p w14:paraId="31ACE621" w14:textId="77777777" w:rsidR="00584486" w:rsidRPr="00584486" w:rsidRDefault="00584486" w:rsidP="00584486">
            <w:pPr>
              <w:rPr>
                <w:sz w:val="22"/>
                <w:szCs w:val="22"/>
                <w:lang w:eastAsia="es-CR"/>
              </w:rPr>
            </w:pPr>
            <w:r w:rsidRPr="00584486">
              <w:rPr>
                <w:sz w:val="22"/>
                <w:szCs w:val="22"/>
                <w:lang w:eastAsia="es-CR"/>
              </w:rPr>
              <w:t>Golpes</w:t>
            </w:r>
          </w:p>
        </w:tc>
        <w:tc>
          <w:tcPr>
            <w:tcW w:w="616" w:type="pct"/>
            <w:tcBorders>
              <w:top w:val="nil"/>
              <w:left w:val="single" w:sz="8" w:space="0" w:color="auto"/>
              <w:bottom w:val="nil"/>
              <w:right w:val="nil"/>
            </w:tcBorders>
            <w:shd w:val="clear" w:color="auto" w:fill="auto"/>
            <w:noWrap/>
            <w:vAlign w:val="center"/>
            <w:hideMark/>
          </w:tcPr>
          <w:p w14:paraId="51054D2A" w14:textId="77777777" w:rsidR="00584486" w:rsidRPr="00584486" w:rsidRDefault="00584486" w:rsidP="00584486">
            <w:pPr>
              <w:jc w:val="center"/>
              <w:rPr>
                <w:sz w:val="22"/>
                <w:szCs w:val="22"/>
                <w:lang w:eastAsia="es-CR"/>
              </w:rPr>
            </w:pPr>
            <w:r w:rsidRPr="00584486">
              <w:rPr>
                <w:sz w:val="22"/>
                <w:szCs w:val="22"/>
                <w:lang w:eastAsia="es-CR"/>
              </w:rPr>
              <w:t>0</w:t>
            </w:r>
          </w:p>
        </w:tc>
        <w:tc>
          <w:tcPr>
            <w:tcW w:w="616" w:type="pct"/>
            <w:tcBorders>
              <w:top w:val="nil"/>
              <w:left w:val="nil"/>
              <w:bottom w:val="nil"/>
              <w:right w:val="nil"/>
            </w:tcBorders>
            <w:shd w:val="clear" w:color="auto" w:fill="auto"/>
            <w:noWrap/>
            <w:vAlign w:val="center"/>
            <w:hideMark/>
          </w:tcPr>
          <w:p w14:paraId="536E218B" w14:textId="77777777" w:rsidR="00584486" w:rsidRPr="00584486" w:rsidRDefault="00584486" w:rsidP="00584486">
            <w:pPr>
              <w:jc w:val="center"/>
              <w:rPr>
                <w:sz w:val="22"/>
                <w:szCs w:val="22"/>
                <w:lang w:eastAsia="es-CR"/>
              </w:rPr>
            </w:pPr>
            <w:r w:rsidRPr="00584486">
              <w:rPr>
                <w:sz w:val="22"/>
                <w:szCs w:val="22"/>
                <w:lang w:eastAsia="es-CR"/>
              </w:rPr>
              <w:t>0</w:t>
            </w:r>
          </w:p>
        </w:tc>
        <w:tc>
          <w:tcPr>
            <w:tcW w:w="617" w:type="pct"/>
            <w:tcBorders>
              <w:top w:val="nil"/>
              <w:left w:val="nil"/>
              <w:bottom w:val="nil"/>
              <w:right w:val="nil"/>
            </w:tcBorders>
            <w:shd w:val="clear" w:color="auto" w:fill="auto"/>
            <w:noWrap/>
            <w:vAlign w:val="center"/>
            <w:hideMark/>
          </w:tcPr>
          <w:p w14:paraId="4309B0CE" w14:textId="77777777" w:rsidR="00584486" w:rsidRPr="00584486" w:rsidRDefault="00584486" w:rsidP="00584486">
            <w:pPr>
              <w:jc w:val="center"/>
              <w:rPr>
                <w:sz w:val="22"/>
                <w:szCs w:val="22"/>
                <w:lang w:eastAsia="es-CR"/>
              </w:rPr>
            </w:pPr>
            <w:r w:rsidRPr="00584486">
              <w:rPr>
                <w:sz w:val="22"/>
                <w:szCs w:val="22"/>
                <w:lang w:eastAsia="es-CR"/>
              </w:rPr>
              <w:t>0</w:t>
            </w:r>
          </w:p>
        </w:tc>
        <w:tc>
          <w:tcPr>
            <w:tcW w:w="617" w:type="pct"/>
            <w:tcBorders>
              <w:top w:val="nil"/>
              <w:left w:val="nil"/>
              <w:bottom w:val="nil"/>
              <w:right w:val="nil"/>
            </w:tcBorders>
            <w:shd w:val="clear" w:color="auto" w:fill="auto"/>
            <w:noWrap/>
            <w:vAlign w:val="center"/>
            <w:hideMark/>
          </w:tcPr>
          <w:p w14:paraId="65D0AA79" w14:textId="77777777" w:rsidR="00584486" w:rsidRPr="00584486" w:rsidRDefault="00584486" w:rsidP="00584486">
            <w:pPr>
              <w:jc w:val="center"/>
              <w:rPr>
                <w:sz w:val="22"/>
                <w:szCs w:val="22"/>
                <w:lang w:eastAsia="es-CR"/>
              </w:rPr>
            </w:pPr>
            <w:r w:rsidRPr="00584486">
              <w:rPr>
                <w:sz w:val="22"/>
                <w:szCs w:val="22"/>
                <w:lang w:eastAsia="es-CR"/>
              </w:rPr>
              <w:t>0</w:t>
            </w:r>
          </w:p>
        </w:tc>
        <w:tc>
          <w:tcPr>
            <w:tcW w:w="617" w:type="pct"/>
            <w:tcBorders>
              <w:top w:val="nil"/>
              <w:left w:val="nil"/>
              <w:bottom w:val="nil"/>
              <w:right w:val="nil"/>
            </w:tcBorders>
            <w:shd w:val="clear" w:color="auto" w:fill="auto"/>
            <w:noWrap/>
            <w:vAlign w:val="center"/>
            <w:hideMark/>
          </w:tcPr>
          <w:p w14:paraId="1128C36B" w14:textId="77777777" w:rsidR="00584486" w:rsidRPr="00584486" w:rsidRDefault="00584486" w:rsidP="00584486">
            <w:pPr>
              <w:jc w:val="center"/>
              <w:rPr>
                <w:sz w:val="22"/>
                <w:szCs w:val="22"/>
                <w:lang w:eastAsia="es-CR"/>
              </w:rPr>
            </w:pPr>
            <w:r w:rsidRPr="00584486">
              <w:rPr>
                <w:sz w:val="22"/>
                <w:szCs w:val="22"/>
                <w:lang w:eastAsia="es-CR"/>
              </w:rPr>
              <w:t>9</w:t>
            </w:r>
          </w:p>
        </w:tc>
      </w:tr>
      <w:tr w:rsidR="00584486" w:rsidRPr="00584486" w14:paraId="728A34F6" w14:textId="77777777" w:rsidTr="00CA151A">
        <w:trPr>
          <w:trHeight w:val="20"/>
        </w:trPr>
        <w:tc>
          <w:tcPr>
            <w:tcW w:w="1917" w:type="pct"/>
            <w:tcBorders>
              <w:top w:val="nil"/>
              <w:left w:val="nil"/>
              <w:bottom w:val="nil"/>
              <w:right w:val="nil"/>
            </w:tcBorders>
            <w:shd w:val="clear" w:color="auto" w:fill="auto"/>
            <w:noWrap/>
            <w:vAlign w:val="center"/>
            <w:hideMark/>
          </w:tcPr>
          <w:p w14:paraId="48C633D8" w14:textId="77777777" w:rsidR="00584486" w:rsidRPr="00584486" w:rsidRDefault="00584486" w:rsidP="00584486">
            <w:pPr>
              <w:rPr>
                <w:sz w:val="22"/>
                <w:szCs w:val="22"/>
                <w:lang w:eastAsia="es-CR"/>
              </w:rPr>
            </w:pPr>
            <w:r w:rsidRPr="00584486">
              <w:rPr>
                <w:sz w:val="22"/>
                <w:szCs w:val="22"/>
                <w:lang w:eastAsia="es-CR"/>
              </w:rPr>
              <w:t>Información ignorada</w:t>
            </w:r>
          </w:p>
        </w:tc>
        <w:tc>
          <w:tcPr>
            <w:tcW w:w="616" w:type="pct"/>
            <w:tcBorders>
              <w:top w:val="nil"/>
              <w:left w:val="single" w:sz="8" w:space="0" w:color="auto"/>
              <w:bottom w:val="nil"/>
              <w:right w:val="nil"/>
            </w:tcBorders>
            <w:shd w:val="clear" w:color="auto" w:fill="auto"/>
            <w:noWrap/>
            <w:vAlign w:val="center"/>
            <w:hideMark/>
          </w:tcPr>
          <w:p w14:paraId="76BFCFCA" w14:textId="77777777" w:rsidR="00584486" w:rsidRPr="00584486" w:rsidRDefault="00584486" w:rsidP="00584486">
            <w:pPr>
              <w:jc w:val="center"/>
              <w:rPr>
                <w:sz w:val="22"/>
                <w:szCs w:val="22"/>
                <w:lang w:eastAsia="es-CR"/>
              </w:rPr>
            </w:pPr>
            <w:r w:rsidRPr="00584486">
              <w:rPr>
                <w:sz w:val="22"/>
                <w:szCs w:val="22"/>
                <w:lang w:eastAsia="es-CR"/>
              </w:rPr>
              <w:t>0</w:t>
            </w:r>
          </w:p>
        </w:tc>
        <w:tc>
          <w:tcPr>
            <w:tcW w:w="616" w:type="pct"/>
            <w:tcBorders>
              <w:top w:val="nil"/>
              <w:left w:val="nil"/>
              <w:bottom w:val="nil"/>
              <w:right w:val="nil"/>
            </w:tcBorders>
            <w:shd w:val="clear" w:color="auto" w:fill="auto"/>
            <w:noWrap/>
            <w:vAlign w:val="center"/>
            <w:hideMark/>
          </w:tcPr>
          <w:p w14:paraId="37936EEC" w14:textId="77777777" w:rsidR="00584486" w:rsidRPr="00584486" w:rsidRDefault="00584486" w:rsidP="00584486">
            <w:pPr>
              <w:jc w:val="center"/>
              <w:rPr>
                <w:sz w:val="22"/>
                <w:szCs w:val="22"/>
                <w:lang w:eastAsia="es-CR"/>
              </w:rPr>
            </w:pPr>
            <w:r w:rsidRPr="00584486">
              <w:rPr>
                <w:sz w:val="22"/>
                <w:szCs w:val="22"/>
                <w:lang w:eastAsia="es-CR"/>
              </w:rPr>
              <w:t>22</w:t>
            </w:r>
          </w:p>
        </w:tc>
        <w:tc>
          <w:tcPr>
            <w:tcW w:w="617" w:type="pct"/>
            <w:tcBorders>
              <w:top w:val="nil"/>
              <w:left w:val="nil"/>
              <w:bottom w:val="nil"/>
              <w:right w:val="nil"/>
            </w:tcBorders>
            <w:shd w:val="clear" w:color="auto" w:fill="auto"/>
            <w:noWrap/>
            <w:vAlign w:val="center"/>
            <w:hideMark/>
          </w:tcPr>
          <w:p w14:paraId="2E131500" w14:textId="77777777" w:rsidR="00584486" w:rsidRPr="00584486" w:rsidRDefault="00584486" w:rsidP="00584486">
            <w:pPr>
              <w:jc w:val="center"/>
              <w:rPr>
                <w:sz w:val="22"/>
                <w:szCs w:val="22"/>
                <w:lang w:eastAsia="es-CR"/>
              </w:rPr>
            </w:pPr>
            <w:r w:rsidRPr="00584486">
              <w:rPr>
                <w:sz w:val="22"/>
                <w:szCs w:val="22"/>
                <w:lang w:eastAsia="es-CR"/>
              </w:rPr>
              <w:t>0</w:t>
            </w:r>
          </w:p>
        </w:tc>
        <w:tc>
          <w:tcPr>
            <w:tcW w:w="617" w:type="pct"/>
            <w:tcBorders>
              <w:top w:val="nil"/>
              <w:left w:val="nil"/>
              <w:bottom w:val="nil"/>
              <w:right w:val="nil"/>
            </w:tcBorders>
            <w:shd w:val="clear" w:color="auto" w:fill="auto"/>
            <w:noWrap/>
            <w:vAlign w:val="center"/>
            <w:hideMark/>
          </w:tcPr>
          <w:p w14:paraId="2D195C7F" w14:textId="77777777" w:rsidR="00584486" w:rsidRPr="00584486" w:rsidRDefault="00584486" w:rsidP="00584486">
            <w:pPr>
              <w:jc w:val="center"/>
              <w:rPr>
                <w:sz w:val="22"/>
                <w:szCs w:val="22"/>
                <w:lang w:eastAsia="es-CR"/>
              </w:rPr>
            </w:pPr>
            <w:r w:rsidRPr="00584486">
              <w:rPr>
                <w:sz w:val="22"/>
                <w:szCs w:val="22"/>
                <w:lang w:eastAsia="es-CR"/>
              </w:rPr>
              <w:t>0</w:t>
            </w:r>
          </w:p>
        </w:tc>
        <w:tc>
          <w:tcPr>
            <w:tcW w:w="617" w:type="pct"/>
            <w:tcBorders>
              <w:top w:val="nil"/>
              <w:left w:val="nil"/>
              <w:bottom w:val="nil"/>
              <w:right w:val="nil"/>
            </w:tcBorders>
            <w:shd w:val="clear" w:color="auto" w:fill="auto"/>
            <w:noWrap/>
            <w:vAlign w:val="center"/>
            <w:hideMark/>
          </w:tcPr>
          <w:p w14:paraId="40FE3028"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29A7BE06" w14:textId="77777777" w:rsidTr="00CA151A">
        <w:trPr>
          <w:trHeight w:val="20"/>
        </w:trPr>
        <w:tc>
          <w:tcPr>
            <w:tcW w:w="1917" w:type="pct"/>
            <w:tcBorders>
              <w:top w:val="nil"/>
              <w:left w:val="nil"/>
              <w:bottom w:val="single" w:sz="8" w:space="0" w:color="auto"/>
              <w:right w:val="nil"/>
            </w:tcBorders>
            <w:shd w:val="clear" w:color="auto" w:fill="auto"/>
            <w:noWrap/>
            <w:vAlign w:val="center"/>
          </w:tcPr>
          <w:p w14:paraId="3B1EB7AE" w14:textId="77777777" w:rsidR="00584486" w:rsidRPr="00584486" w:rsidRDefault="00584486" w:rsidP="00584486">
            <w:pPr>
              <w:rPr>
                <w:sz w:val="22"/>
                <w:szCs w:val="22"/>
                <w:lang w:eastAsia="es-CR"/>
              </w:rPr>
            </w:pPr>
          </w:p>
        </w:tc>
        <w:tc>
          <w:tcPr>
            <w:tcW w:w="616" w:type="pct"/>
            <w:tcBorders>
              <w:top w:val="nil"/>
              <w:left w:val="single" w:sz="8" w:space="0" w:color="auto"/>
              <w:bottom w:val="single" w:sz="8" w:space="0" w:color="auto"/>
              <w:right w:val="nil"/>
            </w:tcBorders>
            <w:shd w:val="clear" w:color="auto" w:fill="auto"/>
            <w:noWrap/>
            <w:vAlign w:val="center"/>
          </w:tcPr>
          <w:p w14:paraId="247960DC" w14:textId="77777777" w:rsidR="00584486" w:rsidRPr="00584486" w:rsidRDefault="00584486" w:rsidP="00584486">
            <w:pPr>
              <w:jc w:val="center"/>
              <w:rPr>
                <w:sz w:val="22"/>
                <w:szCs w:val="22"/>
                <w:lang w:eastAsia="es-CR"/>
              </w:rPr>
            </w:pPr>
          </w:p>
        </w:tc>
        <w:tc>
          <w:tcPr>
            <w:tcW w:w="616" w:type="pct"/>
            <w:tcBorders>
              <w:top w:val="nil"/>
              <w:left w:val="nil"/>
              <w:bottom w:val="single" w:sz="8" w:space="0" w:color="auto"/>
              <w:right w:val="nil"/>
            </w:tcBorders>
            <w:shd w:val="clear" w:color="auto" w:fill="auto"/>
            <w:noWrap/>
            <w:vAlign w:val="center"/>
          </w:tcPr>
          <w:p w14:paraId="5F8598CF" w14:textId="77777777" w:rsidR="00584486" w:rsidRPr="00584486" w:rsidRDefault="00584486" w:rsidP="00584486">
            <w:pPr>
              <w:jc w:val="center"/>
              <w:rPr>
                <w:sz w:val="22"/>
                <w:szCs w:val="22"/>
                <w:lang w:eastAsia="es-CR"/>
              </w:rPr>
            </w:pPr>
          </w:p>
        </w:tc>
        <w:tc>
          <w:tcPr>
            <w:tcW w:w="617" w:type="pct"/>
            <w:tcBorders>
              <w:top w:val="nil"/>
              <w:left w:val="nil"/>
              <w:bottom w:val="single" w:sz="8" w:space="0" w:color="auto"/>
              <w:right w:val="nil"/>
            </w:tcBorders>
            <w:shd w:val="clear" w:color="auto" w:fill="auto"/>
            <w:noWrap/>
            <w:vAlign w:val="center"/>
          </w:tcPr>
          <w:p w14:paraId="23442294" w14:textId="77777777" w:rsidR="00584486" w:rsidRPr="00584486" w:rsidRDefault="00584486" w:rsidP="00584486">
            <w:pPr>
              <w:jc w:val="center"/>
              <w:rPr>
                <w:sz w:val="22"/>
                <w:szCs w:val="22"/>
                <w:lang w:eastAsia="es-CR"/>
              </w:rPr>
            </w:pPr>
          </w:p>
        </w:tc>
        <w:tc>
          <w:tcPr>
            <w:tcW w:w="617" w:type="pct"/>
            <w:tcBorders>
              <w:top w:val="nil"/>
              <w:left w:val="nil"/>
              <w:bottom w:val="single" w:sz="8" w:space="0" w:color="auto"/>
              <w:right w:val="nil"/>
            </w:tcBorders>
            <w:shd w:val="clear" w:color="auto" w:fill="auto"/>
            <w:noWrap/>
            <w:vAlign w:val="center"/>
          </w:tcPr>
          <w:p w14:paraId="07EF5864" w14:textId="77777777" w:rsidR="00584486" w:rsidRPr="00584486" w:rsidRDefault="00584486" w:rsidP="00584486">
            <w:pPr>
              <w:jc w:val="center"/>
              <w:rPr>
                <w:sz w:val="22"/>
                <w:szCs w:val="22"/>
                <w:lang w:eastAsia="es-CR"/>
              </w:rPr>
            </w:pPr>
          </w:p>
        </w:tc>
        <w:tc>
          <w:tcPr>
            <w:tcW w:w="617" w:type="pct"/>
            <w:tcBorders>
              <w:top w:val="nil"/>
              <w:left w:val="nil"/>
              <w:bottom w:val="single" w:sz="8" w:space="0" w:color="auto"/>
              <w:right w:val="nil"/>
            </w:tcBorders>
            <w:shd w:val="clear" w:color="auto" w:fill="auto"/>
            <w:noWrap/>
            <w:vAlign w:val="center"/>
          </w:tcPr>
          <w:p w14:paraId="041EB8E4" w14:textId="77777777" w:rsidR="00584486" w:rsidRPr="00584486" w:rsidRDefault="00584486" w:rsidP="00584486">
            <w:pPr>
              <w:jc w:val="center"/>
              <w:rPr>
                <w:sz w:val="22"/>
                <w:szCs w:val="22"/>
                <w:lang w:eastAsia="es-CR"/>
              </w:rPr>
            </w:pPr>
          </w:p>
        </w:tc>
      </w:tr>
    </w:tbl>
    <w:p w14:paraId="2331B2B0" w14:textId="6E64561D"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1A489AF0" w14:textId="77777777" w:rsidR="00584486" w:rsidRPr="00584486" w:rsidRDefault="00584486" w:rsidP="00584486">
      <w:pPr>
        <w:suppressAutoHyphens w:val="0"/>
        <w:ind w:left="851" w:right="851" w:firstLine="709"/>
        <w:jc w:val="both"/>
        <w:rPr>
          <w:b/>
          <w:bCs/>
          <w:sz w:val="22"/>
          <w:szCs w:val="22"/>
          <w:lang w:val="es-CR" w:eastAsia="es-CR"/>
        </w:rPr>
      </w:pPr>
    </w:p>
    <w:p w14:paraId="44A0E0DB" w14:textId="77777777" w:rsidR="00584486" w:rsidRPr="00584486" w:rsidRDefault="00584486" w:rsidP="00584486">
      <w:pPr>
        <w:ind w:left="851" w:right="851" w:firstLine="709"/>
        <w:jc w:val="both"/>
        <w:rPr>
          <w:sz w:val="22"/>
          <w:szCs w:val="22"/>
        </w:rPr>
      </w:pPr>
      <w:r w:rsidRPr="00584486">
        <w:rPr>
          <w:sz w:val="22"/>
          <w:szCs w:val="22"/>
        </w:rPr>
        <w:t>En el 2019, el 93,5% de los homicidios culposos corresponden a accidente de tránsito (587 casos), los no relacionados con tránsito que alcanza un 4,8% (30 víctimas), por golpes el 1,4% (9 casos) y los accidentes ferroviarios el 0,3% (2 casos). En detalle, se hace la siguiente distinción:</w:t>
      </w:r>
    </w:p>
    <w:p w14:paraId="6ADF0002" w14:textId="77777777" w:rsidR="00584486" w:rsidRPr="00584486" w:rsidRDefault="00584486" w:rsidP="00584486">
      <w:pPr>
        <w:ind w:left="851" w:right="851" w:firstLine="709"/>
        <w:jc w:val="both"/>
        <w:rPr>
          <w:sz w:val="22"/>
          <w:szCs w:val="22"/>
        </w:rPr>
      </w:pPr>
    </w:p>
    <w:p w14:paraId="08102D63" w14:textId="77777777" w:rsidR="00584486" w:rsidRPr="00584486" w:rsidRDefault="00584486" w:rsidP="00D75AF5">
      <w:pPr>
        <w:numPr>
          <w:ilvl w:val="0"/>
          <w:numId w:val="38"/>
        </w:numPr>
        <w:suppressAutoHyphens w:val="0"/>
        <w:ind w:left="851" w:right="851" w:firstLine="709"/>
        <w:jc w:val="both"/>
        <w:rPr>
          <w:sz w:val="22"/>
          <w:szCs w:val="22"/>
        </w:rPr>
      </w:pPr>
      <w:r w:rsidRPr="00584486">
        <w:rPr>
          <w:sz w:val="22"/>
          <w:szCs w:val="22"/>
        </w:rPr>
        <w:t>Accidentes de tránsito: el 83,3% (489 casos) fueron hombres y el 16,7% (98 casos) fueron mujeres.</w:t>
      </w:r>
    </w:p>
    <w:p w14:paraId="6FA9EEBA" w14:textId="77777777" w:rsidR="00584486" w:rsidRPr="00584486" w:rsidRDefault="00584486" w:rsidP="00584486">
      <w:pPr>
        <w:ind w:left="851" w:right="851" w:firstLine="709"/>
        <w:jc w:val="both"/>
        <w:rPr>
          <w:sz w:val="22"/>
          <w:szCs w:val="22"/>
        </w:rPr>
      </w:pPr>
    </w:p>
    <w:p w14:paraId="65384583" w14:textId="77777777" w:rsidR="00584486" w:rsidRPr="00584486" w:rsidRDefault="00584486" w:rsidP="00D75AF5">
      <w:pPr>
        <w:numPr>
          <w:ilvl w:val="0"/>
          <w:numId w:val="38"/>
        </w:numPr>
        <w:suppressAutoHyphens w:val="0"/>
        <w:ind w:left="851" w:right="851" w:firstLine="709"/>
        <w:jc w:val="both"/>
        <w:rPr>
          <w:sz w:val="22"/>
          <w:szCs w:val="22"/>
        </w:rPr>
      </w:pPr>
      <w:r w:rsidRPr="00584486">
        <w:rPr>
          <w:sz w:val="22"/>
          <w:szCs w:val="22"/>
        </w:rPr>
        <w:t>No relacionados con tránsito: la distribución por sexo equivale al 60% para mujeres con 18 casos y el 40% para los hombres con 12 casos.</w:t>
      </w:r>
    </w:p>
    <w:p w14:paraId="3ACF9AD1" w14:textId="77777777" w:rsidR="00584486" w:rsidRPr="00584486" w:rsidRDefault="00584486" w:rsidP="00584486">
      <w:pPr>
        <w:ind w:left="851" w:right="851" w:firstLine="709"/>
        <w:jc w:val="both"/>
        <w:rPr>
          <w:sz w:val="22"/>
          <w:szCs w:val="22"/>
        </w:rPr>
      </w:pPr>
    </w:p>
    <w:p w14:paraId="497310CD" w14:textId="77777777" w:rsidR="00584486" w:rsidRPr="00584486" w:rsidRDefault="00584486" w:rsidP="00D75AF5">
      <w:pPr>
        <w:numPr>
          <w:ilvl w:val="0"/>
          <w:numId w:val="38"/>
        </w:numPr>
        <w:suppressAutoHyphens w:val="0"/>
        <w:ind w:left="851" w:right="851" w:firstLine="709"/>
        <w:jc w:val="both"/>
        <w:rPr>
          <w:sz w:val="22"/>
          <w:szCs w:val="22"/>
        </w:rPr>
      </w:pPr>
      <w:r w:rsidRPr="00584486">
        <w:rPr>
          <w:sz w:val="22"/>
          <w:szCs w:val="22"/>
        </w:rPr>
        <w:t>Golpes: el 77,8% corresponden a hombres (7 casos) y el 22,2% a mujeres (2 casos).</w:t>
      </w:r>
    </w:p>
    <w:p w14:paraId="5E58703F" w14:textId="77777777" w:rsidR="00584486" w:rsidRPr="00584486" w:rsidRDefault="00584486" w:rsidP="00584486">
      <w:pPr>
        <w:ind w:left="851" w:right="851" w:firstLine="709"/>
        <w:jc w:val="both"/>
        <w:rPr>
          <w:sz w:val="22"/>
          <w:szCs w:val="22"/>
        </w:rPr>
      </w:pPr>
    </w:p>
    <w:p w14:paraId="01D710AF" w14:textId="77777777" w:rsidR="00584486" w:rsidRPr="00584486" w:rsidRDefault="00584486" w:rsidP="00D75AF5">
      <w:pPr>
        <w:numPr>
          <w:ilvl w:val="0"/>
          <w:numId w:val="38"/>
        </w:numPr>
        <w:suppressAutoHyphens w:val="0"/>
        <w:ind w:left="851" w:right="851" w:firstLine="709"/>
        <w:jc w:val="both"/>
        <w:rPr>
          <w:sz w:val="22"/>
          <w:szCs w:val="22"/>
        </w:rPr>
      </w:pPr>
      <w:r w:rsidRPr="00584486">
        <w:rPr>
          <w:sz w:val="22"/>
          <w:szCs w:val="22"/>
        </w:rPr>
        <w:t>Accidentes ferroviarios: con una distribución por sexo del 50%, con un caso para las mujeres y uno para los hombres.</w:t>
      </w:r>
    </w:p>
    <w:p w14:paraId="32A7BD5A" w14:textId="77777777" w:rsidR="00584486" w:rsidRPr="00584486" w:rsidRDefault="00584486" w:rsidP="00584486">
      <w:pPr>
        <w:ind w:left="851" w:right="851" w:firstLine="709"/>
        <w:jc w:val="both"/>
        <w:rPr>
          <w:sz w:val="22"/>
          <w:szCs w:val="22"/>
        </w:rPr>
      </w:pPr>
    </w:p>
    <w:p w14:paraId="6817ECE1" w14:textId="77777777"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8" w:name="_Toc57104632"/>
      <w:r w:rsidRPr="00584486">
        <w:rPr>
          <w:b/>
          <w:bCs/>
          <w:sz w:val="22"/>
          <w:szCs w:val="22"/>
          <w:lang w:val="es-CR" w:eastAsia="es-ES"/>
        </w:rPr>
        <w:t>Modalidad de la muerte</w:t>
      </w:r>
      <w:bookmarkEnd w:id="8"/>
    </w:p>
    <w:p w14:paraId="78E753A5" w14:textId="77777777" w:rsidR="00584486" w:rsidRPr="00584486" w:rsidRDefault="00584486" w:rsidP="00584486">
      <w:pPr>
        <w:ind w:left="851" w:right="851" w:firstLine="709"/>
        <w:jc w:val="both"/>
        <w:rPr>
          <w:sz w:val="22"/>
          <w:szCs w:val="22"/>
        </w:rPr>
      </w:pPr>
    </w:p>
    <w:p w14:paraId="5D80CDF6" w14:textId="77777777" w:rsidR="00584486" w:rsidRPr="00584486" w:rsidRDefault="00584486" w:rsidP="00584486">
      <w:pPr>
        <w:ind w:left="851" w:right="851" w:firstLine="709"/>
        <w:jc w:val="both"/>
        <w:rPr>
          <w:sz w:val="22"/>
          <w:szCs w:val="22"/>
        </w:rPr>
      </w:pPr>
      <w:r w:rsidRPr="00584486">
        <w:rPr>
          <w:sz w:val="22"/>
          <w:szCs w:val="22"/>
        </w:rPr>
        <w:t xml:space="preserve">Los eventos de tránsito que figuran dentro de los homicidios culposos son las “colisiones”, “atropellos”, “vuelcos” y “precipitaciones”. Para el 2019 se registran 409 </w:t>
      </w:r>
      <w:r w:rsidRPr="00584486">
        <w:rPr>
          <w:sz w:val="22"/>
          <w:szCs w:val="22"/>
        </w:rPr>
        <w:lastRenderedPageBreak/>
        <w:t>personas fallecidas en “colisiones” (65,1%), 164 en “atropellos” (26,1%), 16 en “vuelcos” (2,5%) y 9 en “precipitaciones” (1,4%).</w:t>
      </w:r>
    </w:p>
    <w:p w14:paraId="316A3B4C" w14:textId="77777777" w:rsidR="00584486" w:rsidRPr="00584486" w:rsidRDefault="00584486" w:rsidP="00584486">
      <w:pPr>
        <w:ind w:left="851" w:right="851" w:firstLine="709"/>
        <w:jc w:val="both"/>
        <w:rPr>
          <w:sz w:val="22"/>
          <w:szCs w:val="22"/>
        </w:rPr>
      </w:pPr>
    </w:p>
    <w:p w14:paraId="53719FC9" w14:textId="77777777" w:rsidR="00584486" w:rsidRPr="00584486" w:rsidRDefault="00584486" w:rsidP="00584486">
      <w:pPr>
        <w:ind w:left="851" w:right="851" w:firstLine="709"/>
        <w:jc w:val="both"/>
        <w:rPr>
          <w:sz w:val="22"/>
          <w:szCs w:val="22"/>
        </w:rPr>
      </w:pPr>
      <w:r w:rsidRPr="00584486">
        <w:rPr>
          <w:sz w:val="22"/>
          <w:szCs w:val="22"/>
        </w:rPr>
        <w:t>A nivel general, en el último quinquenio las “colisiones” y los “atropellos” ocupan el primer y segundo lugar, siendo el 2017, el año más alto con 437 y 215 casos respectivamente.</w:t>
      </w:r>
    </w:p>
    <w:p w14:paraId="490BBF4E" w14:textId="77777777" w:rsidR="00584486" w:rsidRPr="00584486" w:rsidRDefault="00584486" w:rsidP="00584486">
      <w:pPr>
        <w:ind w:left="851" w:right="851" w:firstLine="709"/>
        <w:jc w:val="both"/>
        <w:rPr>
          <w:sz w:val="22"/>
          <w:szCs w:val="22"/>
        </w:rPr>
      </w:pPr>
    </w:p>
    <w:p w14:paraId="62B6F2A5" w14:textId="6E6C9B2A"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7</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r w:rsidRPr="00584486">
        <w:rPr>
          <w:b/>
          <w:bCs/>
          <w:sz w:val="22"/>
          <w:szCs w:val="22"/>
          <w:lang w:eastAsia="es-ES"/>
        </w:rPr>
        <w:t xml:space="preserve"> </w:t>
      </w:r>
    </w:p>
    <w:p w14:paraId="57897A04"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1F877F95"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w:t>
      </w:r>
    </w:p>
    <w:p w14:paraId="2C36303A"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 en Costa Rica por la Modalidad de la Muerte, 2015-2019</w:t>
      </w:r>
    </w:p>
    <w:p w14:paraId="35E4E448" w14:textId="77777777" w:rsidR="00584486" w:rsidRPr="00584486" w:rsidRDefault="00584486" w:rsidP="00584486">
      <w:pPr>
        <w:rPr>
          <w:sz w:val="22"/>
          <w:szCs w:val="22"/>
        </w:rPr>
      </w:pPr>
    </w:p>
    <w:tbl>
      <w:tblPr>
        <w:tblW w:w="5000" w:type="pct"/>
        <w:tblCellMar>
          <w:left w:w="70" w:type="dxa"/>
          <w:right w:w="70" w:type="dxa"/>
        </w:tblCellMar>
        <w:tblLook w:val="04A0" w:firstRow="1" w:lastRow="0" w:firstColumn="1" w:lastColumn="0" w:noHBand="0" w:noVBand="1"/>
      </w:tblPr>
      <w:tblGrid>
        <w:gridCol w:w="3701"/>
        <w:gridCol w:w="1140"/>
        <w:gridCol w:w="1140"/>
        <w:gridCol w:w="1140"/>
        <w:gridCol w:w="1140"/>
        <w:gridCol w:w="1144"/>
      </w:tblGrid>
      <w:tr w:rsidR="00584486" w:rsidRPr="00584486" w14:paraId="1DB08CEB" w14:textId="77777777" w:rsidTr="00CA151A">
        <w:trPr>
          <w:trHeight w:val="20"/>
          <w:tblHeader/>
        </w:trPr>
        <w:tc>
          <w:tcPr>
            <w:tcW w:w="1968"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29167560" w14:textId="77777777" w:rsidR="00584486" w:rsidRPr="00584486" w:rsidRDefault="00584486" w:rsidP="00584486">
            <w:pPr>
              <w:jc w:val="center"/>
              <w:rPr>
                <w:b/>
                <w:bCs/>
                <w:sz w:val="22"/>
                <w:szCs w:val="22"/>
                <w:lang w:eastAsia="es-CR"/>
              </w:rPr>
            </w:pPr>
            <w:r w:rsidRPr="00584486">
              <w:rPr>
                <w:b/>
                <w:bCs/>
                <w:sz w:val="22"/>
                <w:szCs w:val="22"/>
                <w:lang w:eastAsia="es-CR"/>
              </w:rPr>
              <w:t>Modalidad</w:t>
            </w:r>
          </w:p>
        </w:tc>
        <w:tc>
          <w:tcPr>
            <w:tcW w:w="3032" w:type="pct"/>
            <w:gridSpan w:val="5"/>
            <w:tcBorders>
              <w:top w:val="single" w:sz="8" w:space="0" w:color="auto"/>
              <w:left w:val="nil"/>
              <w:bottom w:val="single" w:sz="8" w:space="0" w:color="auto"/>
            </w:tcBorders>
            <w:shd w:val="clear" w:color="auto" w:fill="auto"/>
            <w:noWrap/>
            <w:vAlign w:val="center"/>
            <w:hideMark/>
          </w:tcPr>
          <w:p w14:paraId="5DA1A7D5" w14:textId="77777777" w:rsidR="00584486" w:rsidRPr="00584486" w:rsidRDefault="00584486" w:rsidP="00584486">
            <w:pPr>
              <w:jc w:val="center"/>
              <w:rPr>
                <w:b/>
                <w:bCs/>
                <w:sz w:val="22"/>
                <w:szCs w:val="22"/>
                <w:lang w:eastAsia="es-CR"/>
              </w:rPr>
            </w:pPr>
            <w:r w:rsidRPr="00584486">
              <w:rPr>
                <w:b/>
                <w:bCs/>
                <w:sz w:val="22"/>
                <w:szCs w:val="22"/>
                <w:lang w:eastAsia="es-CR"/>
              </w:rPr>
              <w:t>Año</w:t>
            </w:r>
          </w:p>
        </w:tc>
      </w:tr>
      <w:tr w:rsidR="00584486" w:rsidRPr="00584486" w14:paraId="1C7E5F8D" w14:textId="77777777" w:rsidTr="00CA151A">
        <w:trPr>
          <w:trHeight w:val="20"/>
          <w:tblHeader/>
        </w:trPr>
        <w:tc>
          <w:tcPr>
            <w:tcW w:w="1968" w:type="pct"/>
            <w:vMerge/>
            <w:tcBorders>
              <w:top w:val="single" w:sz="8" w:space="0" w:color="auto"/>
              <w:left w:val="nil"/>
              <w:bottom w:val="single" w:sz="8" w:space="0" w:color="auto"/>
              <w:right w:val="single" w:sz="8" w:space="0" w:color="auto"/>
            </w:tcBorders>
            <w:vAlign w:val="center"/>
            <w:hideMark/>
          </w:tcPr>
          <w:p w14:paraId="191AD47D" w14:textId="77777777" w:rsidR="00584486" w:rsidRPr="00584486" w:rsidRDefault="00584486" w:rsidP="00584486">
            <w:pPr>
              <w:rPr>
                <w:b/>
                <w:bCs/>
                <w:sz w:val="22"/>
                <w:szCs w:val="22"/>
                <w:lang w:eastAsia="es-CR"/>
              </w:rPr>
            </w:pPr>
          </w:p>
        </w:tc>
        <w:tc>
          <w:tcPr>
            <w:tcW w:w="606" w:type="pct"/>
            <w:tcBorders>
              <w:top w:val="single" w:sz="8" w:space="0" w:color="auto"/>
              <w:left w:val="nil"/>
              <w:bottom w:val="single" w:sz="8" w:space="0" w:color="auto"/>
              <w:right w:val="nil"/>
            </w:tcBorders>
            <w:shd w:val="clear" w:color="auto" w:fill="auto"/>
            <w:noWrap/>
            <w:vAlign w:val="center"/>
            <w:hideMark/>
          </w:tcPr>
          <w:p w14:paraId="35566CF8" w14:textId="77777777" w:rsidR="00584486" w:rsidRPr="00584486" w:rsidRDefault="00584486" w:rsidP="00584486">
            <w:pPr>
              <w:jc w:val="center"/>
              <w:rPr>
                <w:b/>
                <w:bCs/>
                <w:sz w:val="22"/>
                <w:szCs w:val="22"/>
                <w:lang w:eastAsia="es-CR"/>
              </w:rPr>
            </w:pPr>
            <w:r w:rsidRPr="00584486">
              <w:rPr>
                <w:b/>
                <w:bCs/>
                <w:sz w:val="22"/>
                <w:szCs w:val="22"/>
                <w:lang w:eastAsia="es-CR"/>
              </w:rPr>
              <w:t>2015</w:t>
            </w:r>
          </w:p>
        </w:tc>
        <w:tc>
          <w:tcPr>
            <w:tcW w:w="606" w:type="pct"/>
            <w:tcBorders>
              <w:top w:val="single" w:sz="8" w:space="0" w:color="auto"/>
              <w:left w:val="nil"/>
              <w:bottom w:val="single" w:sz="8" w:space="0" w:color="auto"/>
              <w:right w:val="nil"/>
            </w:tcBorders>
            <w:shd w:val="clear" w:color="auto" w:fill="auto"/>
            <w:noWrap/>
            <w:vAlign w:val="center"/>
            <w:hideMark/>
          </w:tcPr>
          <w:p w14:paraId="4F9F2A5A" w14:textId="77777777" w:rsidR="00584486" w:rsidRPr="00584486" w:rsidRDefault="00584486" w:rsidP="00584486">
            <w:pPr>
              <w:jc w:val="center"/>
              <w:rPr>
                <w:b/>
                <w:bCs/>
                <w:sz w:val="22"/>
                <w:szCs w:val="22"/>
                <w:lang w:eastAsia="es-CR"/>
              </w:rPr>
            </w:pPr>
            <w:r w:rsidRPr="00584486">
              <w:rPr>
                <w:b/>
                <w:bCs/>
                <w:sz w:val="22"/>
                <w:szCs w:val="22"/>
                <w:lang w:eastAsia="es-CR"/>
              </w:rPr>
              <w:t>2016</w:t>
            </w:r>
          </w:p>
        </w:tc>
        <w:tc>
          <w:tcPr>
            <w:tcW w:w="606" w:type="pct"/>
            <w:tcBorders>
              <w:top w:val="single" w:sz="8" w:space="0" w:color="auto"/>
              <w:left w:val="nil"/>
              <w:bottom w:val="single" w:sz="8" w:space="0" w:color="auto"/>
              <w:right w:val="nil"/>
            </w:tcBorders>
            <w:shd w:val="clear" w:color="auto" w:fill="auto"/>
            <w:noWrap/>
            <w:vAlign w:val="center"/>
            <w:hideMark/>
          </w:tcPr>
          <w:p w14:paraId="2828AABE" w14:textId="77777777" w:rsidR="00584486" w:rsidRPr="00584486" w:rsidRDefault="00584486" w:rsidP="00584486">
            <w:pPr>
              <w:jc w:val="center"/>
              <w:rPr>
                <w:b/>
                <w:bCs/>
                <w:sz w:val="22"/>
                <w:szCs w:val="22"/>
                <w:lang w:eastAsia="es-CR"/>
              </w:rPr>
            </w:pPr>
            <w:r w:rsidRPr="00584486">
              <w:rPr>
                <w:b/>
                <w:bCs/>
                <w:sz w:val="22"/>
                <w:szCs w:val="22"/>
                <w:lang w:eastAsia="es-CR"/>
              </w:rPr>
              <w:t>2017</w:t>
            </w:r>
          </w:p>
        </w:tc>
        <w:tc>
          <w:tcPr>
            <w:tcW w:w="606" w:type="pct"/>
            <w:tcBorders>
              <w:top w:val="single" w:sz="8" w:space="0" w:color="auto"/>
              <w:left w:val="nil"/>
              <w:bottom w:val="single" w:sz="8" w:space="0" w:color="auto"/>
              <w:right w:val="nil"/>
            </w:tcBorders>
            <w:shd w:val="clear" w:color="auto" w:fill="auto"/>
            <w:noWrap/>
            <w:vAlign w:val="center"/>
            <w:hideMark/>
          </w:tcPr>
          <w:p w14:paraId="3B2B1204" w14:textId="77777777" w:rsidR="00584486" w:rsidRPr="00584486" w:rsidRDefault="00584486" w:rsidP="00584486">
            <w:pPr>
              <w:jc w:val="center"/>
              <w:rPr>
                <w:b/>
                <w:bCs/>
                <w:sz w:val="22"/>
                <w:szCs w:val="22"/>
                <w:lang w:eastAsia="es-CR"/>
              </w:rPr>
            </w:pPr>
            <w:r w:rsidRPr="00584486">
              <w:rPr>
                <w:b/>
                <w:bCs/>
                <w:sz w:val="22"/>
                <w:szCs w:val="22"/>
                <w:lang w:eastAsia="es-CR"/>
              </w:rPr>
              <w:t>2018</w:t>
            </w:r>
          </w:p>
        </w:tc>
        <w:tc>
          <w:tcPr>
            <w:tcW w:w="608" w:type="pct"/>
            <w:tcBorders>
              <w:top w:val="single" w:sz="8" w:space="0" w:color="auto"/>
              <w:left w:val="nil"/>
              <w:bottom w:val="single" w:sz="8" w:space="0" w:color="auto"/>
              <w:right w:val="nil"/>
            </w:tcBorders>
            <w:shd w:val="clear" w:color="auto" w:fill="auto"/>
            <w:noWrap/>
            <w:vAlign w:val="center"/>
            <w:hideMark/>
          </w:tcPr>
          <w:p w14:paraId="7E5EF8DE" w14:textId="77777777" w:rsidR="00584486" w:rsidRPr="00584486" w:rsidRDefault="00584486" w:rsidP="00584486">
            <w:pPr>
              <w:jc w:val="center"/>
              <w:rPr>
                <w:b/>
                <w:bCs/>
                <w:sz w:val="22"/>
                <w:szCs w:val="22"/>
                <w:lang w:eastAsia="es-CR"/>
              </w:rPr>
            </w:pPr>
            <w:r w:rsidRPr="00584486">
              <w:rPr>
                <w:b/>
                <w:bCs/>
                <w:sz w:val="22"/>
                <w:szCs w:val="22"/>
                <w:lang w:eastAsia="es-CR"/>
              </w:rPr>
              <w:t>2019</w:t>
            </w:r>
          </w:p>
        </w:tc>
      </w:tr>
      <w:tr w:rsidR="00584486" w:rsidRPr="00584486" w14:paraId="0F3E22AE" w14:textId="77777777" w:rsidTr="00CA151A">
        <w:trPr>
          <w:trHeight w:val="20"/>
        </w:trPr>
        <w:tc>
          <w:tcPr>
            <w:tcW w:w="1968" w:type="pct"/>
            <w:tcBorders>
              <w:top w:val="single" w:sz="8" w:space="0" w:color="auto"/>
              <w:left w:val="nil"/>
              <w:bottom w:val="nil"/>
              <w:right w:val="single" w:sz="8" w:space="0" w:color="auto"/>
            </w:tcBorders>
            <w:shd w:val="clear" w:color="auto" w:fill="auto"/>
            <w:noWrap/>
            <w:vAlign w:val="center"/>
          </w:tcPr>
          <w:p w14:paraId="3724644A" w14:textId="77777777" w:rsidR="00584486" w:rsidRPr="00584486" w:rsidRDefault="00584486" w:rsidP="00584486">
            <w:pPr>
              <w:rPr>
                <w:sz w:val="22"/>
                <w:szCs w:val="22"/>
                <w:lang w:eastAsia="es-CR"/>
              </w:rPr>
            </w:pPr>
          </w:p>
        </w:tc>
        <w:tc>
          <w:tcPr>
            <w:tcW w:w="606" w:type="pct"/>
            <w:tcBorders>
              <w:top w:val="single" w:sz="8" w:space="0" w:color="auto"/>
              <w:left w:val="nil"/>
              <w:bottom w:val="nil"/>
              <w:right w:val="nil"/>
            </w:tcBorders>
            <w:shd w:val="clear" w:color="auto" w:fill="auto"/>
            <w:noWrap/>
            <w:vAlign w:val="center"/>
          </w:tcPr>
          <w:p w14:paraId="0A2829FA" w14:textId="77777777" w:rsidR="00584486" w:rsidRPr="00584486" w:rsidRDefault="00584486" w:rsidP="00584486">
            <w:pPr>
              <w:jc w:val="center"/>
              <w:rPr>
                <w:sz w:val="22"/>
                <w:szCs w:val="22"/>
                <w:lang w:eastAsia="es-CR"/>
              </w:rPr>
            </w:pPr>
          </w:p>
        </w:tc>
        <w:tc>
          <w:tcPr>
            <w:tcW w:w="606" w:type="pct"/>
            <w:tcBorders>
              <w:top w:val="single" w:sz="8" w:space="0" w:color="auto"/>
              <w:left w:val="nil"/>
              <w:bottom w:val="nil"/>
              <w:right w:val="nil"/>
            </w:tcBorders>
            <w:shd w:val="clear" w:color="auto" w:fill="auto"/>
            <w:noWrap/>
            <w:vAlign w:val="center"/>
          </w:tcPr>
          <w:p w14:paraId="41DF0D0C" w14:textId="77777777" w:rsidR="00584486" w:rsidRPr="00584486" w:rsidRDefault="00584486" w:rsidP="00584486">
            <w:pPr>
              <w:jc w:val="center"/>
              <w:rPr>
                <w:sz w:val="22"/>
                <w:szCs w:val="22"/>
                <w:lang w:eastAsia="es-CR"/>
              </w:rPr>
            </w:pPr>
          </w:p>
        </w:tc>
        <w:tc>
          <w:tcPr>
            <w:tcW w:w="606" w:type="pct"/>
            <w:tcBorders>
              <w:top w:val="single" w:sz="8" w:space="0" w:color="auto"/>
              <w:left w:val="nil"/>
              <w:bottom w:val="nil"/>
              <w:right w:val="nil"/>
            </w:tcBorders>
            <w:shd w:val="clear" w:color="auto" w:fill="auto"/>
            <w:noWrap/>
            <w:vAlign w:val="center"/>
          </w:tcPr>
          <w:p w14:paraId="25046C2A" w14:textId="77777777" w:rsidR="00584486" w:rsidRPr="00584486" w:rsidRDefault="00584486" w:rsidP="00584486">
            <w:pPr>
              <w:jc w:val="center"/>
              <w:rPr>
                <w:sz w:val="22"/>
                <w:szCs w:val="22"/>
                <w:lang w:eastAsia="es-CR"/>
              </w:rPr>
            </w:pPr>
          </w:p>
        </w:tc>
        <w:tc>
          <w:tcPr>
            <w:tcW w:w="606" w:type="pct"/>
            <w:tcBorders>
              <w:top w:val="single" w:sz="8" w:space="0" w:color="auto"/>
              <w:left w:val="nil"/>
              <w:bottom w:val="nil"/>
              <w:right w:val="nil"/>
            </w:tcBorders>
            <w:shd w:val="clear" w:color="auto" w:fill="auto"/>
            <w:noWrap/>
            <w:vAlign w:val="center"/>
          </w:tcPr>
          <w:p w14:paraId="35B642D4" w14:textId="77777777" w:rsidR="00584486" w:rsidRPr="00584486" w:rsidRDefault="00584486" w:rsidP="00584486">
            <w:pPr>
              <w:jc w:val="center"/>
              <w:rPr>
                <w:sz w:val="22"/>
                <w:szCs w:val="22"/>
                <w:lang w:eastAsia="es-CR"/>
              </w:rPr>
            </w:pPr>
          </w:p>
        </w:tc>
        <w:tc>
          <w:tcPr>
            <w:tcW w:w="608" w:type="pct"/>
            <w:tcBorders>
              <w:top w:val="single" w:sz="8" w:space="0" w:color="auto"/>
              <w:left w:val="nil"/>
              <w:bottom w:val="nil"/>
              <w:right w:val="nil"/>
            </w:tcBorders>
            <w:shd w:val="clear" w:color="auto" w:fill="auto"/>
            <w:noWrap/>
            <w:vAlign w:val="center"/>
          </w:tcPr>
          <w:p w14:paraId="2C2E8201" w14:textId="77777777" w:rsidR="00584486" w:rsidRPr="00584486" w:rsidRDefault="00584486" w:rsidP="00584486">
            <w:pPr>
              <w:jc w:val="center"/>
              <w:rPr>
                <w:sz w:val="22"/>
                <w:szCs w:val="22"/>
                <w:lang w:eastAsia="es-CR"/>
              </w:rPr>
            </w:pPr>
          </w:p>
        </w:tc>
      </w:tr>
      <w:tr w:rsidR="00584486" w:rsidRPr="00584486" w14:paraId="315F8639" w14:textId="77777777" w:rsidTr="00CA151A">
        <w:trPr>
          <w:trHeight w:val="20"/>
        </w:trPr>
        <w:tc>
          <w:tcPr>
            <w:tcW w:w="1968" w:type="pct"/>
            <w:tcBorders>
              <w:top w:val="nil"/>
              <w:left w:val="nil"/>
              <w:bottom w:val="nil"/>
              <w:right w:val="single" w:sz="8" w:space="0" w:color="auto"/>
            </w:tcBorders>
            <w:shd w:val="clear" w:color="auto" w:fill="auto"/>
            <w:noWrap/>
            <w:vAlign w:val="center"/>
            <w:hideMark/>
          </w:tcPr>
          <w:p w14:paraId="5DC5172B"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606" w:type="pct"/>
            <w:tcBorders>
              <w:top w:val="nil"/>
              <w:left w:val="nil"/>
              <w:bottom w:val="nil"/>
              <w:right w:val="nil"/>
            </w:tcBorders>
            <w:shd w:val="clear" w:color="auto" w:fill="auto"/>
            <w:noWrap/>
            <w:vAlign w:val="center"/>
            <w:hideMark/>
          </w:tcPr>
          <w:p w14:paraId="6D16C208" w14:textId="77777777" w:rsidR="00584486" w:rsidRPr="00584486" w:rsidRDefault="00584486" w:rsidP="00584486">
            <w:pPr>
              <w:jc w:val="center"/>
              <w:rPr>
                <w:b/>
                <w:bCs/>
                <w:sz w:val="22"/>
                <w:szCs w:val="22"/>
                <w:lang w:eastAsia="es-CR"/>
              </w:rPr>
            </w:pPr>
            <w:r w:rsidRPr="00584486">
              <w:rPr>
                <w:b/>
                <w:bCs/>
                <w:sz w:val="22"/>
                <w:szCs w:val="22"/>
                <w:lang w:eastAsia="es-CR"/>
              </w:rPr>
              <w:t>628</w:t>
            </w:r>
          </w:p>
        </w:tc>
        <w:tc>
          <w:tcPr>
            <w:tcW w:w="606" w:type="pct"/>
            <w:tcBorders>
              <w:top w:val="nil"/>
              <w:left w:val="nil"/>
              <w:bottom w:val="nil"/>
              <w:right w:val="nil"/>
            </w:tcBorders>
            <w:shd w:val="clear" w:color="auto" w:fill="auto"/>
            <w:noWrap/>
            <w:vAlign w:val="center"/>
            <w:hideMark/>
          </w:tcPr>
          <w:p w14:paraId="1D1E9EF3" w14:textId="77777777" w:rsidR="00584486" w:rsidRPr="00584486" w:rsidRDefault="00584486" w:rsidP="00584486">
            <w:pPr>
              <w:jc w:val="center"/>
              <w:rPr>
                <w:b/>
                <w:bCs/>
                <w:sz w:val="22"/>
                <w:szCs w:val="22"/>
                <w:lang w:eastAsia="es-CR"/>
              </w:rPr>
            </w:pPr>
            <w:r w:rsidRPr="00584486">
              <w:rPr>
                <w:b/>
                <w:bCs/>
                <w:sz w:val="22"/>
                <w:szCs w:val="22"/>
                <w:lang w:eastAsia="es-CR"/>
              </w:rPr>
              <w:t>635</w:t>
            </w:r>
          </w:p>
        </w:tc>
        <w:tc>
          <w:tcPr>
            <w:tcW w:w="606" w:type="pct"/>
            <w:tcBorders>
              <w:top w:val="nil"/>
              <w:left w:val="nil"/>
              <w:bottom w:val="nil"/>
              <w:right w:val="nil"/>
            </w:tcBorders>
            <w:shd w:val="clear" w:color="auto" w:fill="auto"/>
            <w:noWrap/>
            <w:vAlign w:val="center"/>
            <w:hideMark/>
          </w:tcPr>
          <w:p w14:paraId="3AC49570" w14:textId="77777777" w:rsidR="00584486" w:rsidRPr="00584486" w:rsidRDefault="00584486" w:rsidP="00584486">
            <w:pPr>
              <w:jc w:val="center"/>
              <w:rPr>
                <w:b/>
                <w:bCs/>
                <w:sz w:val="22"/>
                <w:szCs w:val="22"/>
                <w:lang w:eastAsia="es-CR"/>
              </w:rPr>
            </w:pPr>
            <w:r w:rsidRPr="00584486">
              <w:rPr>
                <w:b/>
                <w:bCs/>
                <w:sz w:val="22"/>
                <w:szCs w:val="22"/>
                <w:lang w:eastAsia="es-CR"/>
              </w:rPr>
              <w:t>702</w:t>
            </w:r>
          </w:p>
        </w:tc>
        <w:tc>
          <w:tcPr>
            <w:tcW w:w="606" w:type="pct"/>
            <w:tcBorders>
              <w:top w:val="nil"/>
              <w:left w:val="nil"/>
              <w:bottom w:val="nil"/>
              <w:right w:val="nil"/>
            </w:tcBorders>
            <w:shd w:val="clear" w:color="auto" w:fill="auto"/>
            <w:noWrap/>
            <w:vAlign w:val="center"/>
            <w:hideMark/>
          </w:tcPr>
          <w:p w14:paraId="22A5B644" w14:textId="77777777" w:rsidR="00584486" w:rsidRPr="00584486" w:rsidRDefault="00584486" w:rsidP="00584486">
            <w:pPr>
              <w:jc w:val="center"/>
              <w:rPr>
                <w:b/>
                <w:bCs/>
                <w:sz w:val="22"/>
                <w:szCs w:val="22"/>
                <w:lang w:eastAsia="es-CR"/>
              </w:rPr>
            </w:pPr>
            <w:r w:rsidRPr="00584486">
              <w:rPr>
                <w:b/>
                <w:bCs/>
                <w:sz w:val="22"/>
                <w:szCs w:val="22"/>
                <w:lang w:eastAsia="es-CR"/>
              </w:rPr>
              <w:t>673</w:t>
            </w:r>
          </w:p>
        </w:tc>
        <w:tc>
          <w:tcPr>
            <w:tcW w:w="608" w:type="pct"/>
            <w:tcBorders>
              <w:top w:val="nil"/>
              <w:left w:val="nil"/>
              <w:bottom w:val="nil"/>
              <w:right w:val="nil"/>
            </w:tcBorders>
            <w:shd w:val="clear" w:color="auto" w:fill="auto"/>
            <w:noWrap/>
            <w:vAlign w:val="center"/>
            <w:hideMark/>
          </w:tcPr>
          <w:p w14:paraId="4A4E1A9B" w14:textId="77777777" w:rsidR="00584486" w:rsidRPr="00584486" w:rsidRDefault="00584486" w:rsidP="00584486">
            <w:pPr>
              <w:jc w:val="center"/>
              <w:rPr>
                <w:b/>
                <w:bCs/>
                <w:sz w:val="22"/>
                <w:szCs w:val="22"/>
                <w:lang w:eastAsia="es-CR"/>
              </w:rPr>
            </w:pPr>
            <w:r w:rsidRPr="00584486">
              <w:rPr>
                <w:b/>
                <w:bCs/>
                <w:sz w:val="22"/>
                <w:szCs w:val="22"/>
                <w:lang w:eastAsia="es-CR"/>
              </w:rPr>
              <w:t>628</w:t>
            </w:r>
          </w:p>
        </w:tc>
      </w:tr>
      <w:tr w:rsidR="00584486" w:rsidRPr="00584486" w14:paraId="553B9572" w14:textId="77777777" w:rsidTr="00CA151A">
        <w:trPr>
          <w:trHeight w:val="20"/>
        </w:trPr>
        <w:tc>
          <w:tcPr>
            <w:tcW w:w="1968" w:type="pct"/>
            <w:tcBorders>
              <w:top w:val="nil"/>
              <w:left w:val="nil"/>
              <w:bottom w:val="nil"/>
              <w:right w:val="single" w:sz="8" w:space="0" w:color="auto"/>
            </w:tcBorders>
            <w:shd w:val="clear" w:color="auto" w:fill="auto"/>
            <w:noWrap/>
            <w:vAlign w:val="center"/>
          </w:tcPr>
          <w:p w14:paraId="38AD1159" w14:textId="77777777" w:rsidR="00584486" w:rsidRPr="00584486" w:rsidRDefault="00584486" w:rsidP="00584486">
            <w:pPr>
              <w:rPr>
                <w:sz w:val="22"/>
                <w:szCs w:val="22"/>
                <w:lang w:eastAsia="es-CR"/>
              </w:rPr>
            </w:pPr>
          </w:p>
        </w:tc>
        <w:tc>
          <w:tcPr>
            <w:tcW w:w="606" w:type="pct"/>
            <w:tcBorders>
              <w:top w:val="nil"/>
              <w:left w:val="nil"/>
              <w:bottom w:val="nil"/>
              <w:right w:val="nil"/>
            </w:tcBorders>
            <w:shd w:val="clear" w:color="auto" w:fill="auto"/>
            <w:noWrap/>
            <w:vAlign w:val="center"/>
          </w:tcPr>
          <w:p w14:paraId="627F5899" w14:textId="77777777" w:rsidR="00584486" w:rsidRPr="00584486" w:rsidRDefault="00584486" w:rsidP="00584486">
            <w:pPr>
              <w:jc w:val="center"/>
              <w:rPr>
                <w:sz w:val="22"/>
                <w:szCs w:val="22"/>
                <w:lang w:eastAsia="es-CR"/>
              </w:rPr>
            </w:pPr>
          </w:p>
        </w:tc>
        <w:tc>
          <w:tcPr>
            <w:tcW w:w="606" w:type="pct"/>
            <w:tcBorders>
              <w:top w:val="nil"/>
              <w:left w:val="nil"/>
              <w:bottom w:val="nil"/>
              <w:right w:val="nil"/>
            </w:tcBorders>
            <w:shd w:val="clear" w:color="auto" w:fill="auto"/>
            <w:noWrap/>
            <w:vAlign w:val="center"/>
          </w:tcPr>
          <w:p w14:paraId="4A76DA8B" w14:textId="77777777" w:rsidR="00584486" w:rsidRPr="00584486" w:rsidRDefault="00584486" w:rsidP="00584486">
            <w:pPr>
              <w:jc w:val="center"/>
              <w:rPr>
                <w:sz w:val="22"/>
                <w:szCs w:val="22"/>
                <w:lang w:eastAsia="es-CR"/>
              </w:rPr>
            </w:pPr>
          </w:p>
        </w:tc>
        <w:tc>
          <w:tcPr>
            <w:tcW w:w="606" w:type="pct"/>
            <w:tcBorders>
              <w:top w:val="nil"/>
              <w:left w:val="nil"/>
              <w:bottom w:val="nil"/>
              <w:right w:val="nil"/>
            </w:tcBorders>
            <w:shd w:val="clear" w:color="auto" w:fill="auto"/>
            <w:noWrap/>
            <w:vAlign w:val="center"/>
          </w:tcPr>
          <w:p w14:paraId="4CAAF517" w14:textId="77777777" w:rsidR="00584486" w:rsidRPr="00584486" w:rsidRDefault="00584486" w:rsidP="00584486">
            <w:pPr>
              <w:jc w:val="center"/>
              <w:rPr>
                <w:sz w:val="22"/>
                <w:szCs w:val="22"/>
                <w:lang w:eastAsia="es-CR"/>
              </w:rPr>
            </w:pPr>
          </w:p>
        </w:tc>
        <w:tc>
          <w:tcPr>
            <w:tcW w:w="606" w:type="pct"/>
            <w:tcBorders>
              <w:top w:val="nil"/>
              <w:left w:val="nil"/>
              <w:bottom w:val="nil"/>
              <w:right w:val="nil"/>
            </w:tcBorders>
            <w:shd w:val="clear" w:color="auto" w:fill="auto"/>
            <w:noWrap/>
            <w:vAlign w:val="center"/>
          </w:tcPr>
          <w:p w14:paraId="55895117" w14:textId="77777777" w:rsidR="00584486" w:rsidRPr="00584486" w:rsidRDefault="00584486" w:rsidP="00584486">
            <w:pPr>
              <w:jc w:val="center"/>
              <w:rPr>
                <w:sz w:val="22"/>
                <w:szCs w:val="22"/>
                <w:lang w:eastAsia="es-CR"/>
              </w:rPr>
            </w:pPr>
          </w:p>
        </w:tc>
        <w:tc>
          <w:tcPr>
            <w:tcW w:w="608" w:type="pct"/>
            <w:tcBorders>
              <w:top w:val="nil"/>
              <w:left w:val="nil"/>
              <w:bottom w:val="nil"/>
              <w:right w:val="nil"/>
            </w:tcBorders>
            <w:shd w:val="clear" w:color="auto" w:fill="auto"/>
            <w:noWrap/>
            <w:vAlign w:val="center"/>
          </w:tcPr>
          <w:p w14:paraId="0FF8C21D" w14:textId="77777777" w:rsidR="00584486" w:rsidRPr="00584486" w:rsidRDefault="00584486" w:rsidP="00584486">
            <w:pPr>
              <w:jc w:val="center"/>
              <w:rPr>
                <w:sz w:val="22"/>
                <w:szCs w:val="22"/>
                <w:lang w:eastAsia="es-CR"/>
              </w:rPr>
            </w:pPr>
          </w:p>
        </w:tc>
      </w:tr>
      <w:tr w:rsidR="00584486" w:rsidRPr="00584486" w14:paraId="1FE2DF38" w14:textId="77777777" w:rsidTr="00CA151A">
        <w:trPr>
          <w:trHeight w:val="20"/>
        </w:trPr>
        <w:tc>
          <w:tcPr>
            <w:tcW w:w="1968" w:type="pct"/>
            <w:tcBorders>
              <w:top w:val="nil"/>
              <w:left w:val="nil"/>
              <w:bottom w:val="nil"/>
              <w:right w:val="single" w:sz="8" w:space="0" w:color="auto"/>
            </w:tcBorders>
            <w:shd w:val="clear" w:color="auto" w:fill="auto"/>
            <w:noWrap/>
            <w:vAlign w:val="center"/>
            <w:hideMark/>
          </w:tcPr>
          <w:p w14:paraId="69E1181E" w14:textId="77777777" w:rsidR="00584486" w:rsidRPr="00584486" w:rsidRDefault="00584486" w:rsidP="00584486">
            <w:pPr>
              <w:rPr>
                <w:sz w:val="22"/>
                <w:szCs w:val="22"/>
                <w:lang w:eastAsia="es-CR"/>
              </w:rPr>
            </w:pPr>
            <w:r w:rsidRPr="00584486">
              <w:rPr>
                <w:sz w:val="22"/>
                <w:szCs w:val="22"/>
                <w:lang w:eastAsia="es-CR"/>
              </w:rPr>
              <w:t>Colisiones</w:t>
            </w:r>
          </w:p>
        </w:tc>
        <w:tc>
          <w:tcPr>
            <w:tcW w:w="606" w:type="pct"/>
            <w:tcBorders>
              <w:top w:val="nil"/>
              <w:left w:val="nil"/>
              <w:bottom w:val="nil"/>
              <w:right w:val="nil"/>
            </w:tcBorders>
            <w:shd w:val="clear" w:color="auto" w:fill="auto"/>
            <w:noWrap/>
            <w:vAlign w:val="center"/>
            <w:hideMark/>
          </w:tcPr>
          <w:p w14:paraId="7B6731B4" w14:textId="77777777" w:rsidR="00584486" w:rsidRPr="00584486" w:rsidRDefault="00584486" w:rsidP="00584486">
            <w:pPr>
              <w:jc w:val="center"/>
              <w:rPr>
                <w:sz w:val="22"/>
                <w:szCs w:val="22"/>
                <w:lang w:eastAsia="es-CR"/>
              </w:rPr>
            </w:pPr>
            <w:r w:rsidRPr="00584486">
              <w:rPr>
                <w:sz w:val="22"/>
                <w:szCs w:val="22"/>
                <w:lang w:eastAsia="es-CR"/>
              </w:rPr>
              <w:t>384</w:t>
            </w:r>
          </w:p>
        </w:tc>
        <w:tc>
          <w:tcPr>
            <w:tcW w:w="606" w:type="pct"/>
            <w:tcBorders>
              <w:top w:val="nil"/>
              <w:left w:val="nil"/>
              <w:bottom w:val="nil"/>
              <w:right w:val="nil"/>
            </w:tcBorders>
            <w:shd w:val="clear" w:color="auto" w:fill="auto"/>
            <w:noWrap/>
            <w:vAlign w:val="center"/>
            <w:hideMark/>
          </w:tcPr>
          <w:p w14:paraId="40EABB6E" w14:textId="77777777" w:rsidR="00584486" w:rsidRPr="00584486" w:rsidRDefault="00584486" w:rsidP="00584486">
            <w:pPr>
              <w:jc w:val="center"/>
              <w:rPr>
                <w:sz w:val="22"/>
                <w:szCs w:val="22"/>
                <w:lang w:eastAsia="es-CR"/>
              </w:rPr>
            </w:pPr>
            <w:r w:rsidRPr="00584486">
              <w:rPr>
                <w:sz w:val="22"/>
                <w:szCs w:val="22"/>
                <w:lang w:eastAsia="es-CR"/>
              </w:rPr>
              <w:t>347</w:t>
            </w:r>
          </w:p>
        </w:tc>
        <w:tc>
          <w:tcPr>
            <w:tcW w:w="606" w:type="pct"/>
            <w:tcBorders>
              <w:top w:val="nil"/>
              <w:left w:val="nil"/>
              <w:bottom w:val="nil"/>
              <w:right w:val="nil"/>
            </w:tcBorders>
            <w:shd w:val="clear" w:color="auto" w:fill="auto"/>
            <w:noWrap/>
            <w:vAlign w:val="center"/>
            <w:hideMark/>
          </w:tcPr>
          <w:p w14:paraId="08253A50" w14:textId="77777777" w:rsidR="00584486" w:rsidRPr="00584486" w:rsidRDefault="00584486" w:rsidP="00584486">
            <w:pPr>
              <w:jc w:val="center"/>
              <w:rPr>
                <w:sz w:val="22"/>
                <w:szCs w:val="22"/>
                <w:lang w:eastAsia="es-CR"/>
              </w:rPr>
            </w:pPr>
            <w:r w:rsidRPr="00584486">
              <w:rPr>
                <w:sz w:val="22"/>
                <w:szCs w:val="22"/>
                <w:lang w:eastAsia="es-CR"/>
              </w:rPr>
              <w:t>437</w:t>
            </w:r>
          </w:p>
        </w:tc>
        <w:tc>
          <w:tcPr>
            <w:tcW w:w="606" w:type="pct"/>
            <w:tcBorders>
              <w:top w:val="nil"/>
              <w:left w:val="nil"/>
              <w:bottom w:val="nil"/>
              <w:right w:val="nil"/>
            </w:tcBorders>
            <w:shd w:val="clear" w:color="auto" w:fill="auto"/>
            <w:noWrap/>
            <w:vAlign w:val="center"/>
            <w:hideMark/>
          </w:tcPr>
          <w:p w14:paraId="173AD041" w14:textId="77777777" w:rsidR="00584486" w:rsidRPr="00584486" w:rsidRDefault="00584486" w:rsidP="00584486">
            <w:pPr>
              <w:jc w:val="center"/>
              <w:rPr>
                <w:sz w:val="22"/>
                <w:szCs w:val="22"/>
                <w:lang w:eastAsia="es-CR"/>
              </w:rPr>
            </w:pPr>
            <w:r w:rsidRPr="00584486">
              <w:rPr>
                <w:sz w:val="22"/>
                <w:szCs w:val="22"/>
                <w:lang w:eastAsia="es-CR"/>
              </w:rPr>
              <w:t>435</w:t>
            </w:r>
          </w:p>
        </w:tc>
        <w:tc>
          <w:tcPr>
            <w:tcW w:w="608" w:type="pct"/>
            <w:tcBorders>
              <w:top w:val="nil"/>
              <w:left w:val="nil"/>
              <w:bottom w:val="nil"/>
              <w:right w:val="nil"/>
            </w:tcBorders>
            <w:shd w:val="clear" w:color="auto" w:fill="auto"/>
            <w:noWrap/>
            <w:vAlign w:val="center"/>
            <w:hideMark/>
          </w:tcPr>
          <w:p w14:paraId="46540223" w14:textId="77777777" w:rsidR="00584486" w:rsidRPr="00584486" w:rsidRDefault="00584486" w:rsidP="00584486">
            <w:pPr>
              <w:jc w:val="center"/>
              <w:rPr>
                <w:sz w:val="22"/>
                <w:szCs w:val="22"/>
                <w:lang w:eastAsia="es-CR"/>
              </w:rPr>
            </w:pPr>
            <w:r w:rsidRPr="00584486">
              <w:rPr>
                <w:sz w:val="22"/>
                <w:szCs w:val="22"/>
                <w:lang w:eastAsia="es-CR"/>
              </w:rPr>
              <w:t>409</w:t>
            </w:r>
          </w:p>
        </w:tc>
      </w:tr>
      <w:tr w:rsidR="00584486" w:rsidRPr="00584486" w14:paraId="0C2ABD57" w14:textId="77777777" w:rsidTr="00CA151A">
        <w:trPr>
          <w:trHeight w:val="20"/>
        </w:trPr>
        <w:tc>
          <w:tcPr>
            <w:tcW w:w="1968" w:type="pct"/>
            <w:tcBorders>
              <w:top w:val="nil"/>
              <w:left w:val="nil"/>
              <w:bottom w:val="nil"/>
              <w:right w:val="single" w:sz="8" w:space="0" w:color="auto"/>
            </w:tcBorders>
            <w:shd w:val="clear" w:color="auto" w:fill="auto"/>
            <w:noWrap/>
            <w:vAlign w:val="center"/>
            <w:hideMark/>
          </w:tcPr>
          <w:p w14:paraId="5D9A2D66" w14:textId="77777777" w:rsidR="00584486" w:rsidRPr="00584486" w:rsidRDefault="00584486" w:rsidP="00584486">
            <w:pPr>
              <w:rPr>
                <w:sz w:val="22"/>
                <w:szCs w:val="22"/>
                <w:lang w:eastAsia="es-CR"/>
              </w:rPr>
            </w:pPr>
            <w:r w:rsidRPr="00584486">
              <w:rPr>
                <w:sz w:val="22"/>
                <w:szCs w:val="22"/>
                <w:lang w:eastAsia="es-CR"/>
              </w:rPr>
              <w:t>Atropellos</w:t>
            </w:r>
          </w:p>
        </w:tc>
        <w:tc>
          <w:tcPr>
            <w:tcW w:w="606" w:type="pct"/>
            <w:tcBorders>
              <w:top w:val="nil"/>
              <w:left w:val="nil"/>
              <w:bottom w:val="nil"/>
              <w:right w:val="nil"/>
            </w:tcBorders>
            <w:shd w:val="clear" w:color="auto" w:fill="auto"/>
            <w:noWrap/>
            <w:vAlign w:val="center"/>
            <w:hideMark/>
          </w:tcPr>
          <w:p w14:paraId="7ECC9BE2" w14:textId="77777777" w:rsidR="00584486" w:rsidRPr="00584486" w:rsidRDefault="00584486" w:rsidP="00584486">
            <w:pPr>
              <w:jc w:val="center"/>
              <w:rPr>
                <w:sz w:val="22"/>
                <w:szCs w:val="22"/>
                <w:lang w:eastAsia="es-CR"/>
              </w:rPr>
            </w:pPr>
            <w:r w:rsidRPr="00584486">
              <w:rPr>
                <w:sz w:val="22"/>
                <w:szCs w:val="22"/>
                <w:lang w:eastAsia="es-CR"/>
              </w:rPr>
              <w:t>198</w:t>
            </w:r>
          </w:p>
        </w:tc>
        <w:tc>
          <w:tcPr>
            <w:tcW w:w="606" w:type="pct"/>
            <w:tcBorders>
              <w:top w:val="nil"/>
              <w:left w:val="nil"/>
              <w:bottom w:val="nil"/>
              <w:right w:val="nil"/>
            </w:tcBorders>
            <w:shd w:val="clear" w:color="auto" w:fill="auto"/>
            <w:noWrap/>
            <w:vAlign w:val="center"/>
            <w:hideMark/>
          </w:tcPr>
          <w:p w14:paraId="0A853AA5" w14:textId="77777777" w:rsidR="00584486" w:rsidRPr="00584486" w:rsidRDefault="00584486" w:rsidP="00584486">
            <w:pPr>
              <w:jc w:val="center"/>
              <w:rPr>
                <w:sz w:val="22"/>
                <w:szCs w:val="22"/>
                <w:lang w:eastAsia="es-CR"/>
              </w:rPr>
            </w:pPr>
            <w:r w:rsidRPr="00584486">
              <w:rPr>
                <w:sz w:val="22"/>
                <w:szCs w:val="22"/>
                <w:lang w:eastAsia="es-CR"/>
              </w:rPr>
              <w:t>198</w:t>
            </w:r>
          </w:p>
        </w:tc>
        <w:tc>
          <w:tcPr>
            <w:tcW w:w="606" w:type="pct"/>
            <w:tcBorders>
              <w:top w:val="nil"/>
              <w:left w:val="nil"/>
              <w:bottom w:val="nil"/>
              <w:right w:val="nil"/>
            </w:tcBorders>
            <w:shd w:val="clear" w:color="auto" w:fill="auto"/>
            <w:noWrap/>
            <w:vAlign w:val="center"/>
            <w:hideMark/>
          </w:tcPr>
          <w:p w14:paraId="34278410" w14:textId="77777777" w:rsidR="00584486" w:rsidRPr="00584486" w:rsidRDefault="00584486" w:rsidP="00584486">
            <w:pPr>
              <w:jc w:val="center"/>
              <w:rPr>
                <w:sz w:val="22"/>
                <w:szCs w:val="22"/>
                <w:lang w:eastAsia="es-CR"/>
              </w:rPr>
            </w:pPr>
            <w:r w:rsidRPr="00584486">
              <w:rPr>
                <w:sz w:val="22"/>
                <w:szCs w:val="22"/>
                <w:lang w:eastAsia="es-CR"/>
              </w:rPr>
              <w:t>215</w:t>
            </w:r>
          </w:p>
        </w:tc>
        <w:tc>
          <w:tcPr>
            <w:tcW w:w="606" w:type="pct"/>
            <w:tcBorders>
              <w:top w:val="nil"/>
              <w:left w:val="nil"/>
              <w:bottom w:val="nil"/>
              <w:right w:val="nil"/>
            </w:tcBorders>
            <w:shd w:val="clear" w:color="auto" w:fill="auto"/>
            <w:noWrap/>
            <w:vAlign w:val="center"/>
            <w:hideMark/>
          </w:tcPr>
          <w:p w14:paraId="6B023586" w14:textId="77777777" w:rsidR="00584486" w:rsidRPr="00584486" w:rsidRDefault="00584486" w:rsidP="00584486">
            <w:pPr>
              <w:jc w:val="center"/>
              <w:rPr>
                <w:sz w:val="22"/>
                <w:szCs w:val="22"/>
                <w:lang w:eastAsia="es-CR"/>
              </w:rPr>
            </w:pPr>
            <w:r w:rsidRPr="00584486">
              <w:rPr>
                <w:sz w:val="22"/>
                <w:szCs w:val="22"/>
                <w:lang w:eastAsia="es-CR"/>
              </w:rPr>
              <w:t>187</w:t>
            </w:r>
          </w:p>
        </w:tc>
        <w:tc>
          <w:tcPr>
            <w:tcW w:w="608" w:type="pct"/>
            <w:tcBorders>
              <w:top w:val="nil"/>
              <w:left w:val="nil"/>
              <w:bottom w:val="nil"/>
              <w:right w:val="nil"/>
            </w:tcBorders>
            <w:shd w:val="clear" w:color="auto" w:fill="auto"/>
            <w:noWrap/>
            <w:vAlign w:val="center"/>
            <w:hideMark/>
          </w:tcPr>
          <w:p w14:paraId="4ECC3C1B" w14:textId="77777777" w:rsidR="00584486" w:rsidRPr="00584486" w:rsidRDefault="00584486" w:rsidP="00584486">
            <w:pPr>
              <w:jc w:val="center"/>
              <w:rPr>
                <w:sz w:val="22"/>
                <w:szCs w:val="22"/>
                <w:lang w:eastAsia="es-CR"/>
              </w:rPr>
            </w:pPr>
            <w:r w:rsidRPr="00584486">
              <w:rPr>
                <w:sz w:val="22"/>
                <w:szCs w:val="22"/>
                <w:lang w:eastAsia="es-CR"/>
              </w:rPr>
              <w:t>164</w:t>
            </w:r>
          </w:p>
        </w:tc>
      </w:tr>
      <w:tr w:rsidR="00584486" w:rsidRPr="00584486" w14:paraId="2CD05A1B" w14:textId="77777777" w:rsidTr="00CA151A">
        <w:trPr>
          <w:trHeight w:val="20"/>
        </w:trPr>
        <w:tc>
          <w:tcPr>
            <w:tcW w:w="1968" w:type="pct"/>
            <w:tcBorders>
              <w:top w:val="nil"/>
              <w:left w:val="nil"/>
              <w:bottom w:val="nil"/>
              <w:right w:val="single" w:sz="8" w:space="0" w:color="auto"/>
            </w:tcBorders>
            <w:shd w:val="clear" w:color="auto" w:fill="auto"/>
            <w:noWrap/>
            <w:vAlign w:val="center"/>
            <w:hideMark/>
          </w:tcPr>
          <w:p w14:paraId="5EAE6ACD" w14:textId="77777777" w:rsidR="00584486" w:rsidRPr="00584486" w:rsidRDefault="00584486" w:rsidP="00584486">
            <w:pPr>
              <w:rPr>
                <w:sz w:val="22"/>
                <w:szCs w:val="22"/>
                <w:lang w:eastAsia="es-CR"/>
              </w:rPr>
            </w:pPr>
            <w:r w:rsidRPr="00584486">
              <w:rPr>
                <w:sz w:val="22"/>
                <w:szCs w:val="22"/>
                <w:lang w:eastAsia="es-CR"/>
              </w:rPr>
              <w:t>Vuelcos</w:t>
            </w:r>
          </w:p>
        </w:tc>
        <w:tc>
          <w:tcPr>
            <w:tcW w:w="606" w:type="pct"/>
            <w:tcBorders>
              <w:top w:val="nil"/>
              <w:left w:val="nil"/>
              <w:bottom w:val="nil"/>
              <w:right w:val="nil"/>
            </w:tcBorders>
            <w:shd w:val="clear" w:color="auto" w:fill="auto"/>
            <w:noWrap/>
            <w:vAlign w:val="center"/>
            <w:hideMark/>
          </w:tcPr>
          <w:p w14:paraId="64441D27" w14:textId="77777777" w:rsidR="00584486" w:rsidRPr="00584486" w:rsidRDefault="00584486" w:rsidP="00584486">
            <w:pPr>
              <w:jc w:val="center"/>
              <w:rPr>
                <w:sz w:val="22"/>
                <w:szCs w:val="22"/>
                <w:lang w:eastAsia="es-CR"/>
              </w:rPr>
            </w:pPr>
            <w:r w:rsidRPr="00584486">
              <w:rPr>
                <w:sz w:val="22"/>
                <w:szCs w:val="22"/>
                <w:lang w:eastAsia="es-CR"/>
              </w:rPr>
              <w:t>31</w:t>
            </w:r>
          </w:p>
        </w:tc>
        <w:tc>
          <w:tcPr>
            <w:tcW w:w="606" w:type="pct"/>
            <w:tcBorders>
              <w:top w:val="nil"/>
              <w:left w:val="nil"/>
              <w:bottom w:val="nil"/>
              <w:right w:val="nil"/>
            </w:tcBorders>
            <w:shd w:val="clear" w:color="auto" w:fill="auto"/>
            <w:noWrap/>
            <w:vAlign w:val="center"/>
            <w:hideMark/>
          </w:tcPr>
          <w:p w14:paraId="241F437A" w14:textId="77777777" w:rsidR="00584486" w:rsidRPr="00584486" w:rsidRDefault="00584486" w:rsidP="00584486">
            <w:pPr>
              <w:jc w:val="center"/>
              <w:rPr>
                <w:sz w:val="22"/>
                <w:szCs w:val="22"/>
                <w:lang w:eastAsia="es-CR"/>
              </w:rPr>
            </w:pPr>
            <w:r w:rsidRPr="00584486">
              <w:rPr>
                <w:sz w:val="22"/>
                <w:szCs w:val="22"/>
                <w:lang w:eastAsia="es-CR"/>
              </w:rPr>
              <w:t>55</w:t>
            </w:r>
          </w:p>
        </w:tc>
        <w:tc>
          <w:tcPr>
            <w:tcW w:w="606" w:type="pct"/>
            <w:tcBorders>
              <w:top w:val="nil"/>
              <w:left w:val="nil"/>
              <w:bottom w:val="nil"/>
              <w:right w:val="nil"/>
            </w:tcBorders>
            <w:shd w:val="clear" w:color="auto" w:fill="auto"/>
            <w:noWrap/>
            <w:vAlign w:val="center"/>
            <w:hideMark/>
          </w:tcPr>
          <w:p w14:paraId="5E6C5EC8" w14:textId="77777777" w:rsidR="00584486" w:rsidRPr="00584486" w:rsidRDefault="00584486" w:rsidP="00584486">
            <w:pPr>
              <w:jc w:val="center"/>
              <w:rPr>
                <w:sz w:val="22"/>
                <w:szCs w:val="22"/>
                <w:lang w:eastAsia="es-CR"/>
              </w:rPr>
            </w:pPr>
            <w:r w:rsidRPr="00584486">
              <w:rPr>
                <w:sz w:val="22"/>
                <w:szCs w:val="22"/>
                <w:lang w:eastAsia="es-CR"/>
              </w:rPr>
              <w:t>24</w:t>
            </w:r>
          </w:p>
        </w:tc>
        <w:tc>
          <w:tcPr>
            <w:tcW w:w="606" w:type="pct"/>
            <w:tcBorders>
              <w:top w:val="nil"/>
              <w:left w:val="nil"/>
              <w:bottom w:val="nil"/>
              <w:right w:val="nil"/>
            </w:tcBorders>
            <w:shd w:val="clear" w:color="auto" w:fill="auto"/>
            <w:noWrap/>
            <w:vAlign w:val="center"/>
            <w:hideMark/>
          </w:tcPr>
          <w:p w14:paraId="7E7D1916" w14:textId="77777777" w:rsidR="00584486" w:rsidRPr="00584486" w:rsidRDefault="00584486" w:rsidP="00584486">
            <w:pPr>
              <w:jc w:val="center"/>
              <w:rPr>
                <w:sz w:val="22"/>
                <w:szCs w:val="22"/>
                <w:lang w:eastAsia="es-CR"/>
              </w:rPr>
            </w:pPr>
            <w:r w:rsidRPr="00584486">
              <w:rPr>
                <w:sz w:val="22"/>
                <w:szCs w:val="22"/>
                <w:lang w:eastAsia="es-CR"/>
              </w:rPr>
              <w:t>24</w:t>
            </w:r>
          </w:p>
        </w:tc>
        <w:tc>
          <w:tcPr>
            <w:tcW w:w="608" w:type="pct"/>
            <w:tcBorders>
              <w:top w:val="nil"/>
              <w:left w:val="nil"/>
              <w:bottom w:val="nil"/>
              <w:right w:val="nil"/>
            </w:tcBorders>
            <w:shd w:val="clear" w:color="auto" w:fill="auto"/>
            <w:noWrap/>
            <w:vAlign w:val="center"/>
            <w:hideMark/>
          </w:tcPr>
          <w:p w14:paraId="2038598E" w14:textId="77777777" w:rsidR="00584486" w:rsidRPr="00584486" w:rsidRDefault="00584486" w:rsidP="00584486">
            <w:pPr>
              <w:jc w:val="center"/>
              <w:rPr>
                <w:sz w:val="22"/>
                <w:szCs w:val="22"/>
                <w:lang w:eastAsia="es-CR"/>
              </w:rPr>
            </w:pPr>
            <w:r w:rsidRPr="00584486">
              <w:rPr>
                <w:sz w:val="22"/>
                <w:szCs w:val="22"/>
                <w:lang w:eastAsia="es-CR"/>
              </w:rPr>
              <w:t>16</w:t>
            </w:r>
          </w:p>
        </w:tc>
      </w:tr>
      <w:tr w:rsidR="00584486" w:rsidRPr="00584486" w14:paraId="20369C4F" w14:textId="77777777" w:rsidTr="00CA151A">
        <w:trPr>
          <w:trHeight w:val="20"/>
        </w:trPr>
        <w:tc>
          <w:tcPr>
            <w:tcW w:w="1968" w:type="pct"/>
            <w:tcBorders>
              <w:top w:val="nil"/>
              <w:left w:val="nil"/>
              <w:bottom w:val="nil"/>
              <w:right w:val="single" w:sz="8" w:space="0" w:color="auto"/>
            </w:tcBorders>
            <w:shd w:val="clear" w:color="auto" w:fill="auto"/>
            <w:noWrap/>
            <w:vAlign w:val="center"/>
            <w:hideMark/>
          </w:tcPr>
          <w:p w14:paraId="501D7627" w14:textId="77777777" w:rsidR="00584486" w:rsidRPr="00584486" w:rsidRDefault="00584486" w:rsidP="00584486">
            <w:pPr>
              <w:rPr>
                <w:sz w:val="22"/>
                <w:szCs w:val="22"/>
                <w:lang w:eastAsia="es-CR"/>
              </w:rPr>
            </w:pPr>
            <w:r w:rsidRPr="00584486">
              <w:rPr>
                <w:sz w:val="22"/>
                <w:szCs w:val="22"/>
                <w:lang w:eastAsia="es-CR"/>
              </w:rPr>
              <w:t>Precipitaciones</w:t>
            </w:r>
          </w:p>
        </w:tc>
        <w:tc>
          <w:tcPr>
            <w:tcW w:w="606" w:type="pct"/>
            <w:tcBorders>
              <w:top w:val="nil"/>
              <w:left w:val="nil"/>
              <w:bottom w:val="nil"/>
              <w:right w:val="nil"/>
            </w:tcBorders>
            <w:shd w:val="clear" w:color="auto" w:fill="auto"/>
            <w:noWrap/>
            <w:vAlign w:val="center"/>
            <w:hideMark/>
          </w:tcPr>
          <w:p w14:paraId="154AA6CA" w14:textId="77777777" w:rsidR="00584486" w:rsidRPr="00584486" w:rsidRDefault="00584486" w:rsidP="00584486">
            <w:pPr>
              <w:jc w:val="center"/>
              <w:rPr>
                <w:sz w:val="22"/>
                <w:szCs w:val="22"/>
                <w:lang w:eastAsia="es-CR"/>
              </w:rPr>
            </w:pPr>
            <w:r w:rsidRPr="00584486">
              <w:rPr>
                <w:sz w:val="22"/>
                <w:szCs w:val="22"/>
                <w:lang w:eastAsia="es-CR"/>
              </w:rPr>
              <w:t>8</w:t>
            </w:r>
          </w:p>
        </w:tc>
        <w:tc>
          <w:tcPr>
            <w:tcW w:w="606" w:type="pct"/>
            <w:tcBorders>
              <w:top w:val="nil"/>
              <w:left w:val="nil"/>
              <w:bottom w:val="nil"/>
              <w:right w:val="nil"/>
            </w:tcBorders>
            <w:shd w:val="clear" w:color="auto" w:fill="auto"/>
            <w:noWrap/>
            <w:vAlign w:val="center"/>
            <w:hideMark/>
          </w:tcPr>
          <w:p w14:paraId="6BED4715" w14:textId="77777777" w:rsidR="00584486" w:rsidRPr="00584486" w:rsidRDefault="00584486" w:rsidP="00584486">
            <w:pPr>
              <w:jc w:val="center"/>
              <w:rPr>
                <w:sz w:val="22"/>
                <w:szCs w:val="22"/>
                <w:lang w:eastAsia="es-CR"/>
              </w:rPr>
            </w:pPr>
            <w:r w:rsidRPr="00584486">
              <w:rPr>
                <w:sz w:val="22"/>
                <w:szCs w:val="22"/>
                <w:lang w:eastAsia="es-CR"/>
              </w:rPr>
              <w:t>1</w:t>
            </w:r>
          </w:p>
        </w:tc>
        <w:tc>
          <w:tcPr>
            <w:tcW w:w="606" w:type="pct"/>
            <w:tcBorders>
              <w:top w:val="nil"/>
              <w:left w:val="nil"/>
              <w:bottom w:val="nil"/>
              <w:right w:val="nil"/>
            </w:tcBorders>
            <w:shd w:val="clear" w:color="auto" w:fill="auto"/>
            <w:noWrap/>
            <w:vAlign w:val="center"/>
            <w:hideMark/>
          </w:tcPr>
          <w:p w14:paraId="08CCD736" w14:textId="77777777" w:rsidR="00584486" w:rsidRPr="00584486" w:rsidRDefault="00584486" w:rsidP="00584486">
            <w:pPr>
              <w:jc w:val="center"/>
              <w:rPr>
                <w:sz w:val="22"/>
                <w:szCs w:val="22"/>
                <w:lang w:eastAsia="es-CR"/>
              </w:rPr>
            </w:pPr>
            <w:r w:rsidRPr="00584486">
              <w:rPr>
                <w:sz w:val="22"/>
                <w:szCs w:val="22"/>
                <w:lang w:eastAsia="es-CR"/>
              </w:rPr>
              <w:t>5</w:t>
            </w:r>
          </w:p>
        </w:tc>
        <w:tc>
          <w:tcPr>
            <w:tcW w:w="606" w:type="pct"/>
            <w:tcBorders>
              <w:top w:val="nil"/>
              <w:left w:val="nil"/>
              <w:bottom w:val="nil"/>
              <w:right w:val="nil"/>
            </w:tcBorders>
            <w:shd w:val="clear" w:color="auto" w:fill="auto"/>
            <w:noWrap/>
            <w:vAlign w:val="center"/>
            <w:hideMark/>
          </w:tcPr>
          <w:p w14:paraId="3568D95B" w14:textId="77777777" w:rsidR="00584486" w:rsidRPr="00584486" w:rsidRDefault="00584486" w:rsidP="00584486">
            <w:pPr>
              <w:jc w:val="center"/>
              <w:rPr>
                <w:sz w:val="22"/>
                <w:szCs w:val="22"/>
                <w:lang w:eastAsia="es-CR"/>
              </w:rPr>
            </w:pPr>
            <w:r w:rsidRPr="00584486">
              <w:rPr>
                <w:sz w:val="22"/>
                <w:szCs w:val="22"/>
                <w:lang w:eastAsia="es-CR"/>
              </w:rPr>
              <w:t>5</w:t>
            </w:r>
          </w:p>
        </w:tc>
        <w:tc>
          <w:tcPr>
            <w:tcW w:w="608" w:type="pct"/>
            <w:tcBorders>
              <w:top w:val="nil"/>
              <w:left w:val="nil"/>
              <w:bottom w:val="nil"/>
              <w:right w:val="nil"/>
            </w:tcBorders>
            <w:shd w:val="clear" w:color="auto" w:fill="auto"/>
            <w:noWrap/>
            <w:vAlign w:val="center"/>
            <w:hideMark/>
          </w:tcPr>
          <w:p w14:paraId="12674E61" w14:textId="77777777" w:rsidR="00584486" w:rsidRPr="00584486" w:rsidRDefault="00584486" w:rsidP="00584486">
            <w:pPr>
              <w:jc w:val="center"/>
              <w:rPr>
                <w:sz w:val="22"/>
                <w:szCs w:val="22"/>
                <w:lang w:eastAsia="es-CR"/>
              </w:rPr>
            </w:pPr>
            <w:r w:rsidRPr="00584486">
              <w:rPr>
                <w:sz w:val="22"/>
                <w:szCs w:val="22"/>
                <w:lang w:eastAsia="es-CR"/>
              </w:rPr>
              <w:t>9</w:t>
            </w:r>
          </w:p>
        </w:tc>
      </w:tr>
      <w:tr w:rsidR="00584486" w:rsidRPr="00584486" w14:paraId="08072594" w14:textId="77777777" w:rsidTr="00CA151A">
        <w:trPr>
          <w:trHeight w:val="20"/>
        </w:trPr>
        <w:tc>
          <w:tcPr>
            <w:tcW w:w="1968" w:type="pct"/>
            <w:tcBorders>
              <w:top w:val="nil"/>
              <w:left w:val="nil"/>
              <w:bottom w:val="nil"/>
              <w:right w:val="single" w:sz="8" w:space="0" w:color="auto"/>
            </w:tcBorders>
            <w:shd w:val="clear" w:color="auto" w:fill="auto"/>
            <w:noWrap/>
            <w:vAlign w:val="center"/>
            <w:hideMark/>
          </w:tcPr>
          <w:p w14:paraId="6A173799" w14:textId="77777777" w:rsidR="00584486" w:rsidRPr="00584486" w:rsidRDefault="00584486" w:rsidP="00584486">
            <w:pPr>
              <w:rPr>
                <w:sz w:val="22"/>
                <w:szCs w:val="22"/>
                <w:lang w:eastAsia="es-CR"/>
              </w:rPr>
            </w:pPr>
            <w:r w:rsidRPr="00584486">
              <w:rPr>
                <w:sz w:val="22"/>
                <w:szCs w:val="22"/>
                <w:lang w:eastAsia="es-CR"/>
              </w:rPr>
              <w:t>Caídas</w:t>
            </w:r>
          </w:p>
        </w:tc>
        <w:tc>
          <w:tcPr>
            <w:tcW w:w="606" w:type="pct"/>
            <w:tcBorders>
              <w:top w:val="nil"/>
              <w:left w:val="nil"/>
              <w:bottom w:val="nil"/>
              <w:right w:val="nil"/>
            </w:tcBorders>
            <w:shd w:val="clear" w:color="auto" w:fill="auto"/>
            <w:noWrap/>
            <w:vAlign w:val="center"/>
            <w:hideMark/>
          </w:tcPr>
          <w:p w14:paraId="17BCCB91" w14:textId="77777777" w:rsidR="00584486" w:rsidRPr="00584486" w:rsidRDefault="00584486" w:rsidP="00584486">
            <w:pPr>
              <w:jc w:val="center"/>
              <w:rPr>
                <w:sz w:val="22"/>
                <w:szCs w:val="22"/>
                <w:lang w:eastAsia="es-CR"/>
              </w:rPr>
            </w:pPr>
            <w:r w:rsidRPr="00584486">
              <w:rPr>
                <w:sz w:val="22"/>
                <w:szCs w:val="22"/>
                <w:lang w:eastAsia="es-CR"/>
              </w:rPr>
              <w:t>1</w:t>
            </w:r>
          </w:p>
        </w:tc>
        <w:tc>
          <w:tcPr>
            <w:tcW w:w="606" w:type="pct"/>
            <w:tcBorders>
              <w:top w:val="nil"/>
              <w:left w:val="nil"/>
              <w:bottom w:val="nil"/>
              <w:right w:val="nil"/>
            </w:tcBorders>
            <w:shd w:val="clear" w:color="auto" w:fill="auto"/>
            <w:noWrap/>
            <w:vAlign w:val="center"/>
            <w:hideMark/>
          </w:tcPr>
          <w:p w14:paraId="40DA2B21" w14:textId="77777777" w:rsidR="00584486" w:rsidRPr="00584486" w:rsidRDefault="00584486" w:rsidP="00584486">
            <w:pPr>
              <w:jc w:val="center"/>
              <w:rPr>
                <w:sz w:val="22"/>
                <w:szCs w:val="22"/>
                <w:lang w:eastAsia="es-CR"/>
              </w:rPr>
            </w:pPr>
            <w:r w:rsidRPr="00584486">
              <w:rPr>
                <w:sz w:val="22"/>
                <w:szCs w:val="22"/>
                <w:lang w:eastAsia="es-CR"/>
              </w:rPr>
              <w:t>0</w:t>
            </w:r>
          </w:p>
        </w:tc>
        <w:tc>
          <w:tcPr>
            <w:tcW w:w="606" w:type="pct"/>
            <w:tcBorders>
              <w:top w:val="nil"/>
              <w:left w:val="nil"/>
              <w:bottom w:val="nil"/>
              <w:right w:val="nil"/>
            </w:tcBorders>
            <w:shd w:val="clear" w:color="auto" w:fill="auto"/>
            <w:noWrap/>
            <w:vAlign w:val="center"/>
            <w:hideMark/>
          </w:tcPr>
          <w:p w14:paraId="0CB56656" w14:textId="77777777" w:rsidR="00584486" w:rsidRPr="00584486" w:rsidRDefault="00584486" w:rsidP="00584486">
            <w:pPr>
              <w:jc w:val="center"/>
              <w:rPr>
                <w:sz w:val="22"/>
                <w:szCs w:val="22"/>
                <w:lang w:eastAsia="es-CR"/>
              </w:rPr>
            </w:pPr>
            <w:r w:rsidRPr="00584486">
              <w:rPr>
                <w:sz w:val="22"/>
                <w:szCs w:val="22"/>
                <w:lang w:eastAsia="es-CR"/>
              </w:rPr>
              <w:t>0</w:t>
            </w:r>
          </w:p>
        </w:tc>
        <w:tc>
          <w:tcPr>
            <w:tcW w:w="606" w:type="pct"/>
            <w:tcBorders>
              <w:top w:val="nil"/>
              <w:left w:val="nil"/>
              <w:bottom w:val="nil"/>
              <w:right w:val="nil"/>
            </w:tcBorders>
            <w:shd w:val="clear" w:color="auto" w:fill="auto"/>
            <w:noWrap/>
            <w:vAlign w:val="center"/>
            <w:hideMark/>
          </w:tcPr>
          <w:p w14:paraId="2623A073" w14:textId="77777777" w:rsidR="00584486" w:rsidRPr="00584486" w:rsidRDefault="00584486" w:rsidP="00584486">
            <w:pPr>
              <w:jc w:val="center"/>
              <w:rPr>
                <w:sz w:val="22"/>
                <w:szCs w:val="22"/>
                <w:lang w:eastAsia="es-CR"/>
              </w:rPr>
            </w:pPr>
            <w:r w:rsidRPr="00584486">
              <w:rPr>
                <w:sz w:val="22"/>
                <w:szCs w:val="22"/>
                <w:lang w:eastAsia="es-CR"/>
              </w:rPr>
              <w:t>0</w:t>
            </w:r>
          </w:p>
        </w:tc>
        <w:tc>
          <w:tcPr>
            <w:tcW w:w="608" w:type="pct"/>
            <w:tcBorders>
              <w:top w:val="nil"/>
              <w:left w:val="nil"/>
              <w:bottom w:val="nil"/>
              <w:right w:val="nil"/>
            </w:tcBorders>
            <w:shd w:val="clear" w:color="auto" w:fill="auto"/>
            <w:noWrap/>
            <w:vAlign w:val="center"/>
            <w:hideMark/>
          </w:tcPr>
          <w:p w14:paraId="3FCF1FE3"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114A7B6D" w14:textId="77777777" w:rsidTr="00CA151A">
        <w:trPr>
          <w:trHeight w:val="20"/>
        </w:trPr>
        <w:tc>
          <w:tcPr>
            <w:tcW w:w="1968" w:type="pct"/>
            <w:tcBorders>
              <w:top w:val="nil"/>
              <w:left w:val="nil"/>
              <w:bottom w:val="nil"/>
              <w:right w:val="single" w:sz="8" w:space="0" w:color="auto"/>
            </w:tcBorders>
            <w:shd w:val="clear" w:color="auto" w:fill="auto"/>
            <w:noWrap/>
            <w:vAlign w:val="center"/>
            <w:hideMark/>
          </w:tcPr>
          <w:p w14:paraId="153957A4" w14:textId="77777777" w:rsidR="00584486" w:rsidRPr="00584486" w:rsidRDefault="00584486" w:rsidP="00584486">
            <w:pPr>
              <w:rPr>
                <w:sz w:val="22"/>
                <w:szCs w:val="22"/>
                <w:lang w:eastAsia="es-CR"/>
              </w:rPr>
            </w:pPr>
            <w:r w:rsidRPr="00584486">
              <w:rPr>
                <w:sz w:val="22"/>
                <w:szCs w:val="22"/>
                <w:lang w:eastAsia="es-CR"/>
              </w:rPr>
              <w:t>Otros no relacionados con tránsito</w:t>
            </w:r>
          </w:p>
        </w:tc>
        <w:tc>
          <w:tcPr>
            <w:tcW w:w="606" w:type="pct"/>
            <w:tcBorders>
              <w:top w:val="nil"/>
              <w:left w:val="nil"/>
              <w:bottom w:val="nil"/>
              <w:right w:val="nil"/>
            </w:tcBorders>
            <w:shd w:val="clear" w:color="auto" w:fill="auto"/>
            <w:noWrap/>
            <w:vAlign w:val="center"/>
            <w:hideMark/>
          </w:tcPr>
          <w:p w14:paraId="53E3DCE2" w14:textId="77777777" w:rsidR="00584486" w:rsidRPr="00584486" w:rsidRDefault="00584486" w:rsidP="00584486">
            <w:pPr>
              <w:jc w:val="center"/>
              <w:rPr>
                <w:sz w:val="22"/>
                <w:szCs w:val="22"/>
                <w:lang w:eastAsia="es-CR"/>
              </w:rPr>
            </w:pPr>
            <w:r w:rsidRPr="00584486">
              <w:rPr>
                <w:sz w:val="22"/>
                <w:szCs w:val="22"/>
                <w:lang w:eastAsia="es-CR"/>
              </w:rPr>
              <w:t>6</w:t>
            </w:r>
          </w:p>
        </w:tc>
        <w:tc>
          <w:tcPr>
            <w:tcW w:w="606" w:type="pct"/>
            <w:tcBorders>
              <w:top w:val="nil"/>
              <w:left w:val="nil"/>
              <w:bottom w:val="nil"/>
              <w:right w:val="nil"/>
            </w:tcBorders>
            <w:shd w:val="clear" w:color="auto" w:fill="auto"/>
            <w:noWrap/>
            <w:vAlign w:val="center"/>
            <w:hideMark/>
          </w:tcPr>
          <w:p w14:paraId="679DADAE" w14:textId="77777777" w:rsidR="00584486" w:rsidRPr="00584486" w:rsidRDefault="00584486" w:rsidP="00584486">
            <w:pPr>
              <w:jc w:val="center"/>
              <w:rPr>
                <w:sz w:val="22"/>
                <w:szCs w:val="22"/>
                <w:lang w:eastAsia="es-CR"/>
              </w:rPr>
            </w:pPr>
            <w:r w:rsidRPr="00584486">
              <w:rPr>
                <w:sz w:val="22"/>
                <w:szCs w:val="22"/>
                <w:lang w:eastAsia="es-CR"/>
              </w:rPr>
              <w:t>34</w:t>
            </w:r>
          </w:p>
        </w:tc>
        <w:tc>
          <w:tcPr>
            <w:tcW w:w="606" w:type="pct"/>
            <w:tcBorders>
              <w:top w:val="nil"/>
              <w:left w:val="nil"/>
              <w:bottom w:val="nil"/>
              <w:right w:val="nil"/>
            </w:tcBorders>
            <w:shd w:val="clear" w:color="auto" w:fill="auto"/>
            <w:noWrap/>
            <w:vAlign w:val="center"/>
            <w:hideMark/>
          </w:tcPr>
          <w:p w14:paraId="271CD569" w14:textId="77777777" w:rsidR="00584486" w:rsidRPr="00584486" w:rsidRDefault="00584486" w:rsidP="00584486">
            <w:pPr>
              <w:jc w:val="center"/>
              <w:rPr>
                <w:sz w:val="22"/>
                <w:szCs w:val="22"/>
                <w:lang w:eastAsia="es-CR"/>
              </w:rPr>
            </w:pPr>
            <w:r w:rsidRPr="00584486">
              <w:rPr>
                <w:sz w:val="22"/>
                <w:szCs w:val="22"/>
                <w:lang w:eastAsia="es-CR"/>
              </w:rPr>
              <w:t>21</w:t>
            </w:r>
          </w:p>
        </w:tc>
        <w:tc>
          <w:tcPr>
            <w:tcW w:w="606" w:type="pct"/>
            <w:tcBorders>
              <w:top w:val="nil"/>
              <w:left w:val="nil"/>
              <w:bottom w:val="nil"/>
              <w:right w:val="nil"/>
            </w:tcBorders>
            <w:shd w:val="clear" w:color="auto" w:fill="auto"/>
            <w:noWrap/>
            <w:vAlign w:val="center"/>
            <w:hideMark/>
          </w:tcPr>
          <w:p w14:paraId="1833F7E3" w14:textId="77777777" w:rsidR="00584486" w:rsidRPr="00584486" w:rsidRDefault="00584486" w:rsidP="00584486">
            <w:pPr>
              <w:jc w:val="center"/>
              <w:rPr>
                <w:sz w:val="22"/>
                <w:szCs w:val="22"/>
                <w:lang w:eastAsia="es-CR"/>
              </w:rPr>
            </w:pPr>
            <w:r w:rsidRPr="00584486">
              <w:rPr>
                <w:sz w:val="22"/>
                <w:szCs w:val="22"/>
                <w:lang w:eastAsia="es-CR"/>
              </w:rPr>
              <w:t>22</w:t>
            </w:r>
          </w:p>
        </w:tc>
        <w:tc>
          <w:tcPr>
            <w:tcW w:w="608" w:type="pct"/>
            <w:tcBorders>
              <w:top w:val="nil"/>
              <w:left w:val="nil"/>
              <w:bottom w:val="nil"/>
              <w:right w:val="nil"/>
            </w:tcBorders>
            <w:shd w:val="clear" w:color="auto" w:fill="auto"/>
            <w:noWrap/>
            <w:vAlign w:val="center"/>
            <w:hideMark/>
          </w:tcPr>
          <w:p w14:paraId="1CB971AB" w14:textId="77777777" w:rsidR="00584486" w:rsidRPr="00584486" w:rsidRDefault="00584486" w:rsidP="00584486">
            <w:pPr>
              <w:jc w:val="center"/>
              <w:rPr>
                <w:sz w:val="22"/>
                <w:szCs w:val="22"/>
                <w:lang w:eastAsia="es-CR"/>
              </w:rPr>
            </w:pPr>
            <w:r w:rsidRPr="00584486">
              <w:rPr>
                <w:sz w:val="22"/>
                <w:szCs w:val="22"/>
                <w:lang w:eastAsia="es-CR"/>
              </w:rPr>
              <w:t>30</w:t>
            </w:r>
          </w:p>
        </w:tc>
      </w:tr>
      <w:tr w:rsidR="00584486" w:rsidRPr="00584486" w14:paraId="04E5FACD" w14:textId="77777777" w:rsidTr="00CA151A">
        <w:trPr>
          <w:trHeight w:val="20"/>
        </w:trPr>
        <w:tc>
          <w:tcPr>
            <w:tcW w:w="1968" w:type="pct"/>
            <w:tcBorders>
              <w:top w:val="nil"/>
              <w:left w:val="nil"/>
              <w:bottom w:val="single" w:sz="8" w:space="0" w:color="auto"/>
              <w:right w:val="single" w:sz="8" w:space="0" w:color="auto"/>
            </w:tcBorders>
            <w:shd w:val="clear" w:color="auto" w:fill="auto"/>
            <w:noWrap/>
            <w:vAlign w:val="center"/>
          </w:tcPr>
          <w:p w14:paraId="716DB0F4" w14:textId="77777777" w:rsidR="00584486" w:rsidRPr="00584486" w:rsidRDefault="00584486" w:rsidP="00584486">
            <w:pPr>
              <w:rPr>
                <w:sz w:val="22"/>
                <w:szCs w:val="22"/>
                <w:lang w:eastAsia="es-CR"/>
              </w:rPr>
            </w:pPr>
          </w:p>
        </w:tc>
        <w:tc>
          <w:tcPr>
            <w:tcW w:w="606" w:type="pct"/>
            <w:tcBorders>
              <w:top w:val="nil"/>
              <w:left w:val="nil"/>
              <w:bottom w:val="single" w:sz="8" w:space="0" w:color="auto"/>
              <w:right w:val="nil"/>
            </w:tcBorders>
            <w:shd w:val="clear" w:color="auto" w:fill="auto"/>
            <w:noWrap/>
            <w:vAlign w:val="center"/>
          </w:tcPr>
          <w:p w14:paraId="182A6EDD" w14:textId="77777777" w:rsidR="00584486" w:rsidRPr="00584486" w:rsidRDefault="00584486" w:rsidP="00584486">
            <w:pPr>
              <w:jc w:val="center"/>
              <w:rPr>
                <w:sz w:val="22"/>
                <w:szCs w:val="22"/>
                <w:lang w:eastAsia="es-CR"/>
              </w:rPr>
            </w:pPr>
          </w:p>
        </w:tc>
        <w:tc>
          <w:tcPr>
            <w:tcW w:w="606" w:type="pct"/>
            <w:tcBorders>
              <w:top w:val="nil"/>
              <w:left w:val="nil"/>
              <w:bottom w:val="single" w:sz="8" w:space="0" w:color="auto"/>
              <w:right w:val="nil"/>
            </w:tcBorders>
            <w:shd w:val="clear" w:color="auto" w:fill="auto"/>
            <w:noWrap/>
            <w:vAlign w:val="center"/>
          </w:tcPr>
          <w:p w14:paraId="2EEBCF41" w14:textId="77777777" w:rsidR="00584486" w:rsidRPr="00584486" w:rsidRDefault="00584486" w:rsidP="00584486">
            <w:pPr>
              <w:jc w:val="center"/>
              <w:rPr>
                <w:sz w:val="22"/>
                <w:szCs w:val="22"/>
                <w:lang w:eastAsia="es-CR"/>
              </w:rPr>
            </w:pPr>
          </w:p>
        </w:tc>
        <w:tc>
          <w:tcPr>
            <w:tcW w:w="606" w:type="pct"/>
            <w:tcBorders>
              <w:top w:val="nil"/>
              <w:left w:val="nil"/>
              <w:bottom w:val="single" w:sz="8" w:space="0" w:color="auto"/>
              <w:right w:val="nil"/>
            </w:tcBorders>
            <w:shd w:val="clear" w:color="auto" w:fill="auto"/>
            <w:noWrap/>
            <w:vAlign w:val="center"/>
          </w:tcPr>
          <w:p w14:paraId="277AC895" w14:textId="77777777" w:rsidR="00584486" w:rsidRPr="00584486" w:rsidRDefault="00584486" w:rsidP="00584486">
            <w:pPr>
              <w:jc w:val="center"/>
              <w:rPr>
                <w:sz w:val="22"/>
                <w:szCs w:val="22"/>
                <w:lang w:eastAsia="es-CR"/>
              </w:rPr>
            </w:pPr>
          </w:p>
        </w:tc>
        <w:tc>
          <w:tcPr>
            <w:tcW w:w="606" w:type="pct"/>
            <w:tcBorders>
              <w:top w:val="nil"/>
              <w:left w:val="nil"/>
              <w:bottom w:val="single" w:sz="8" w:space="0" w:color="auto"/>
              <w:right w:val="nil"/>
            </w:tcBorders>
            <w:shd w:val="clear" w:color="auto" w:fill="auto"/>
            <w:noWrap/>
            <w:vAlign w:val="center"/>
          </w:tcPr>
          <w:p w14:paraId="2C6DB90C" w14:textId="77777777" w:rsidR="00584486" w:rsidRPr="00584486" w:rsidRDefault="00584486" w:rsidP="00584486">
            <w:pPr>
              <w:jc w:val="center"/>
              <w:rPr>
                <w:sz w:val="22"/>
                <w:szCs w:val="22"/>
                <w:lang w:eastAsia="es-CR"/>
              </w:rPr>
            </w:pPr>
          </w:p>
        </w:tc>
        <w:tc>
          <w:tcPr>
            <w:tcW w:w="608" w:type="pct"/>
            <w:tcBorders>
              <w:top w:val="nil"/>
              <w:left w:val="nil"/>
              <w:bottom w:val="single" w:sz="8" w:space="0" w:color="auto"/>
              <w:right w:val="nil"/>
            </w:tcBorders>
            <w:shd w:val="clear" w:color="auto" w:fill="auto"/>
            <w:noWrap/>
            <w:vAlign w:val="center"/>
          </w:tcPr>
          <w:p w14:paraId="0860CEB0" w14:textId="77777777" w:rsidR="00584486" w:rsidRPr="00584486" w:rsidRDefault="00584486" w:rsidP="00584486">
            <w:pPr>
              <w:jc w:val="center"/>
              <w:rPr>
                <w:sz w:val="22"/>
                <w:szCs w:val="22"/>
                <w:lang w:eastAsia="es-CR"/>
              </w:rPr>
            </w:pPr>
          </w:p>
        </w:tc>
      </w:tr>
    </w:tbl>
    <w:p w14:paraId="05D33B2E"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139209BD" w14:textId="77777777" w:rsidR="00584486" w:rsidRPr="00584486" w:rsidRDefault="00584486" w:rsidP="00584486">
      <w:pPr>
        <w:ind w:left="851" w:right="851" w:firstLine="709"/>
        <w:jc w:val="both"/>
        <w:rPr>
          <w:sz w:val="22"/>
          <w:szCs w:val="22"/>
        </w:rPr>
      </w:pPr>
    </w:p>
    <w:p w14:paraId="648C49B6" w14:textId="77777777" w:rsidR="00584486" w:rsidRPr="00584486" w:rsidRDefault="00584486" w:rsidP="00584486">
      <w:pPr>
        <w:ind w:left="851" w:right="851" w:firstLine="709"/>
        <w:jc w:val="both"/>
        <w:rPr>
          <w:sz w:val="22"/>
          <w:szCs w:val="22"/>
        </w:rPr>
      </w:pPr>
      <w:r w:rsidRPr="00584486">
        <w:rPr>
          <w:sz w:val="22"/>
          <w:szCs w:val="22"/>
        </w:rPr>
        <w:t xml:space="preserve">En los cuadros oficiales de homicidios culposos publicados por el Subproceso de Estadística, específicamente en el cuadro HC.19 “Personas fallecidas por homicidio culposo en Costa Rica, según modalidad y </w:t>
      </w:r>
      <w:proofErr w:type="spellStart"/>
      <w:r w:rsidRPr="00584486">
        <w:rPr>
          <w:sz w:val="22"/>
          <w:szCs w:val="22"/>
        </w:rPr>
        <w:t>submodalidad</w:t>
      </w:r>
      <w:proofErr w:type="spellEnd"/>
      <w:r w:rsidRPr="00584486">
        <w:rPr>
          <w:sz w:val="22"/>
          <w:szCs w:val="22"/>
        </w:rPr>
        <w:t xml:space="preserve"> del evento por grupo de edad, durante el 2019” se puede encontrar una desagregación de las modalidades, de lo cual se puede rescatar los siguientes puntos:</w:t>
      </w:r>
    </w:p>
    <w:p w14:paraId="74F4B1D7" w14:textId="77777777" w:rsidR="00584486" w:rsidRPr="00584486" w:rsidRDefault="00584486" w:rsidP="00584486">
      <w:pPr>
        <w:ind w:left="851" w:right="851" w:firstLine="709"/>
        <w:jc w:val="both"/>
        <w:rPr>
          <w:sz w:val="22"/>
          <w:szCs w:val="22"/>
        </w:rPr>
      </w:pPr>
    </w:p>
    <w:p w14:paraId="6A57866E" w14:textId="77777777" w:rsidR="00584486" w:rsidRPr="00584486" w:rsidRDefault="00584486" w:rsidP="00D75AF5">
      <w:pPr>
        <w:numPr>
          <w:ilvl w:val="0"/>
          <w:numId w:val="39"/>
        </w:numPr>
        <w:suppressAutoHyphens w:val="0"/>
        <w:ind w:left="851" w:right="851" w:firstLine="709"/>
        <w:jc w:val="both"/>
        <w:rPr>
          <w:sz w:val="22"/>
          <w:szCs w:val="22"/>
        </w:rPr>
      </w:pPr>
      <w:r w:rsidRPr="00584486">
        <w:rPr>
          <w:sz w:val="22"/>
          <w:szCs w:val="22"/>
        </w:rPr>
        <w:t>Colisiones: el 62,1% fueron producidas por motocicletas (254 casos), el 23,5% por automóviles (96 casos) y el 11,5% por una bicicleta (47 casos).</w:t>
      </w:r>
    </w:p>
    <w:p w14:paraId="3ACD1795" w14:textId="77777777" w:rsidR="00584486" w:rsidRPr="00584486" w:rsidRDefault="00584486" w:rsidP="00584486">
      <w:pPr>
        <w:ind w:left="851" w:right="851" w:firstLine="709"/>
        <w:jc w:val="both"/>
        <w:rPr>
          <w:sz w:val="22"/>
          <w:szCs w:val="22"/>
        </w:rPr>
      </w:pPr>
    </w:p>
    <w:p w14:paraId="690E7F00" w14:textId="2C449BE4" w:rsidR="00584486" w:rsidRPr="00584486" w:rsidRDefault="00584486" w:rsidP="00D75AF5">
      <w:pPr>
        <w:numPr>
          <w:ilvl w:val="0"/>
          <w:numId w:val="39"/>
        </w:numPr>
        <w:suppressAutoHyphens w:val="0"/>
        <w:ind w:left="851" w:right="851" w:firstLine="709"/>
        <w:jc w:val="both"/>
        <w:rPr>
          <w:sz w:val="22"/>
          <w:szCs w:val="22"/>
        </w:rPr>
      </w:pPr>
      <w:r w:rsidRPr="00584486">
        <w:rPr>
          <w:sz w:val="22"/>
          <w:szCs w:val="22"/>
        </w:rPr>
        <w:t>Atropellos: los tres principales son el automóvil con el 59,1% (97 casos), los autobuses con el 9,1% (15 casos) y las motocicletas con el 9,1% (15 casos), los demás rubros corresponden a cantidades menores al 8%.</w:t>
      </w:r>
    </w:p>
    <w:p w14:paraId="5F1D3CAA" w14:textId="77777777" w:rsidR="00584486" w:rsidRPr="00584486" w:rsidRDefault="00584486" w:rsidP="00584486">
      <w:pPr>
        <w:suppressAutoHyphens w:val="0"/>
        <w:ind w:right="851"/>
        <w:jc w:val="both"/>
        <w:rPr>
          <w:sz w:val="22"/>
          <w:szCs w:val="22"/>
        </w:rPr>
      </w:pPr>
    </w:p>
    <w:p w14:paraId="6C2B14F7" w14:textId="77777777" w:rsidR="00584486" w:rsidRPr="00584486" w:rsidRDefault="00584486" w:rsidP="00D75AF5">
      <w:pPr>
        <w:numPr>
          <w:ilvl w:val="0"/>
          <w:numId w:val="39"/>
        </w:numPr>
        <w:suppressAutoHyphens w:val="0"/>
        <w:ind w:left="851" w:right="851" w:firstLine="709"/>
        <w:jc w:val="both"/>
        <w:rPr>
          <w:sz w:val="22"/>
          <w:szCs w:val="22"/>
        </w:rPr>
      </w:pPr>
      <w:r w:rsidRPr="00584486">
        <w:rPr>
          <w:sz w:val="22"/>
          <w:szCs w:val="22"/>
        </w:rPr>
        <w:t xml:space="preserve">Precipitaciones: el 33,3% fueron un cajón de camioneta (3 casos), el 22,2% fueron por motocicletas y con un caso cada uno (11,11%) fue por automóvil en río, </w:t>
      </w:r>
      <w:proofErr w:type="spellStart"/>
      <w:r w:rsidRPr="00584486">
        <w:rPr>
          <w:sz w:val="22"/>
          <w:szCs w:val="22"/>
        </w:rPr>
        <w:t>cuadraciclo</w:t>
      </w:r>
      <w:proofErr w:type="spellEnd"/>
      <w:r w:rsidRPr="00584486">
        <w:rPr>
          <w:sz w:val="22"/>
          <w:szCs w:val="22"/>
        </w:rPr>
        <w:t xml:space="preserve"> en pendiente, microbús en precipicio y automóvil en cuneta.</w:t>
      </w:r>
    </w:p>
    <w:p w14:paraId="4BD02C22" w14:textId="77777777" w:rsidR="00584486" w:rsidRPr="00584486" w:rsidRDefault="00584486" w:rsidP="00584486">
      <w:pPr>
        <w:ind w:left="851" w:right="851" w:firstLine="709"/>
        <w:jc w:val="both"/>
        <w:rPr>
          <w:sz w:val="22"/>
          <w:szCs w:val="22"/>
        </w:rPr>
      </w:pPr>
    </w:p>
    <w:p w14:paraId="0C39FD7B" w14:textId="77777777" w:rsidR="00584486" w:rsidRPr="00584486" w:rsidRDefault="00584486" w:rsidP="00D75AF5">
      <w:pPr>
        <w:numPr>
          <w:ilvl w:val="0"/>
          <w:numId w:val="39"/>
        </w:numPr>
        <w:suppressAutoHyphens w:val="0"/>
        <w:ind w:left="851" w:right="851" w:firstLine="709"/>
        <w:jc w:val="both"/>
        <w:rPr>
          <w:sz w:val="22"/>
          <w:szCs w:val="22"/>
        </w:rPr>
      </w:pPr>
      <w:r w:rsidRPr="00584486">
        <w:rPr>
          <w:sz w:val="22"/>
          <w:szCs w:val="22"/>
        </w:rPr>
        <w:lastRenderedPageBreak/>
        <w:t>Vuelcos: el 43,8% involucra motocicletas (7 casos), el 37,5% está relacionado con automóviles (6 casos), el 12,5% con camiones (2 casos) y el 6,3% de busetas (1 caso).</w:t>
      </w:r>
    </w:p>
    <w:p w14:paraId="27BE0518" w14:textId="77777777" w:rsidR="00584486" w:rsidRPr="00584486" w:rsidRDefault="00584486" w:rsidP="00584486">
      <w:pPr>
        <w:ind w:left="851" w:right="851" w:firstLine="709"/>
        <w:jc w:val="both"/>
        <w:rPr>
          <w:sz w:val="22"/>
          <w:szCs w:val="22"/>
        </w:rPr>
      </w:pPr>
    </w:p>
    <w:p w14:paraId="3FD6200B" w14:textId="77777777" w:rsidR="00584486" w:rsidRPr="00584486" w:rsidRDefault="00584486" w:rsidP="00D75AF5">
      <w:pPr>
        <w:numPr>
          <w:ilvl w:val="0"/>
          <w:numId w:val="39"/>
        </w:numPr>
        <w:suppressAutoHyphens w:val="0"/>
        <w:ind w:left="851" w:right="851" w:firstLine="709"/>
        <w:jc w:val="both"/>
        <w:rPr>
          <w:sz w:val="22"/>
          <w:szCs w:val="22"/>
        </w:rPr>
      </w:pPr>
      <w:r w:rsidRPr="00584486">
        <w:rPr>
          <w:sz w:val="22"/>
          <w:szCs w:val="22"/>
        </w:rPr>
        <w:t>No relacionados con tránsito: Atención tardía o inadecuada el 86,7% (26 casos), Mal Praxis</w:t>
      </w:r>
      <w:r w:rsidRPr="00584486">
        <w:rPr>
          <w:sz w:val="22"/>
          <w:szCs w:val="22"/>
          <w:vertAlign w:val="superscript"/>
        </w:rPr>
        <w:footnoteReference w:id="1"/>
      </w:r>
      <w:r w:rsidRPr="00584486">
        <w:rPr>
          <w:sz w:val="22"/>
          <w:szCs w:val="22"/>
        </w:rPr>
        <w:t xml:space="preserve"> (estético) el 10% (3 casos) y accionamiento de arma de reglamento el 3,3% (1 caso).</w:t>
      </w:r>
      <w:bookmarkStart w:id="9" w:name="_MON_1552380324"/>
      <w:bookmarkStart w:id="10" w:name="_MON_1552380359"/>
      <w:bookmarkEnd w:id="9"/>
      <w:bookmarkEnd w:id="10"/>
    </w:p>
    <w:p w14:paraId="149813ED" w14:textId="77777777" w:rsidR="00584486" w:rsidRPr="00584486" w:rsidRDefault="00584486" w:rsidP="00584486">
      <w:pPr>
        <w:ind w:left="851" w:right="851" w:firstLine="709"/>
        <w:jc w:val="both"/>
        <w:rPr>
          <w:sz w:val="22"/>
          <w:szCs w:val="22"/>
        </w:rPr>
      </w:pPr>
    </w:p>
    <w:p w14:paraId="29411AFB" w14:textId="77777777"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11" w:name="_Toc57104633"/>
      <w:r w:rsidRPr="00584486">
        <w:rPr>
          <w:b/>
          <w:bCs/>
          <w:sz w:val="22"/>
          <w:szCs w:val="22"/>
          <w:lang w:val="es-CR" w:eastAsia="es-ES"/>
        </w:rPr>
        <w:t>Grupo de edad de las víctimas</w:t>
      </w:r>
      <w:bookmarkEnd w:id="11"/>
    </w:p>
    <w:p w14:paraId="41B4C548" w14:textId="77777777" w:rsidR="00584486" w:rsidRPr="00584486" w:rsidRDefault="00584486" w:rsidP="00584486">
      <w:pPr>
        <w:ind w:left="851" w:right="851" w:firstLine="709"/>
        <w:jc w:val="both"/>
        <w:rPr>
          <w:sz w:val="22"/>
          <w:szCs w:val="22"/>
        </w:rPr>
      </w:pPr>
    </w:p>
    <w:p w14:paraId="4F013A8A" w14:textId="77777777" w:rsidR="00584486" w:rsidRPr="00584486" w:rsidRDefault="00584486" w:rsidP="00584486">
      <w:pPr>
        <w:ind w:left="851" w:right="851" w:firstLine="709"/>
        <w:jc w:val="both"/>
        <w:rPr>
          <w:sz w:val="22"/>
          <w:szCs w:val="22"/>
        </w:rPr>
      </w:pPr>
      <w:r w:rsidRPr="00584486">
        <w:rPr>
          <w:sz w:val="22"/>
          <w:szCs w:val="22"/>
        </w:rPr>
        <w:t>Para describir la distribución de las personas fallecidas por homicidios culposos según el grupo etario, el Subproceso de Estadística realiza la segmentación de cinco años cada uno. Con lo anterior, se determina que en el quinquenio en estudio se identifica que las poblaciones más afectadas son las que cuentan con edades de entre “20 a 24 años”, “25 a 29 años” y los “mayores a 65 años”, representando estos en promedio el 40% de los casos totales.</w:t>
      </w:r>
    </w:p>
    <w:p w14:paraId="7D2FA2BC" w14:textId="77777777" w:rsidR="00584486" w:rsidRPr="00584486" w:rsidRDefault="00584486" w:rsidP="00584486">
      <w:pPr>
        <w:ind w:left="851" w:right="851" w:firstLine="709"/>
        <w:jc w:val="both"/>
        <w:rPr>
          <w:sz w:val="22"/>
          <w:szCs w:val="22"/>
        </w:rPr>
      </w:pPr>
    </w:p>
    <w:p w14:paraId="27830800" w14:textId="77777777" w:rsidR="00584486" w:rsidRPr="00584486" w:rsidRDefault="00584486" w:rsidP="00584486">
      <w:pPr>
        <w:ind w:left="851" w:right="851" w:firstLine="709"/>
        <w:jc w:val="both"/>
        <w:rPr>
          <w:sz w:val="22"/>
          <w:szCs w:val="22"/>
        </w:rPr>
      </w:pPr>
      <w:r w:rsidRPr="00584486">
        <w:rPr>
          <w:sz w:val="22"/>
          <w:szCs w:val="22"/>
        </w:rPr>
        <w:t>En el 2019, los grupos que mayor cantidad de casos presentaron son los “de 65 y más años”, “de 20 a 24 años” y “de 25 a 29 años” con 91, 78 y 64 casos respectivamente, como se muestra en el cuadro siguiente.</w:t>
      </w:r>
    </w:p>
    <w:p w14:paraId="68D6ABA8" w14:textId="77777777" w:rsidR="00584486" w:rsidRPr="00584486" w:rsidRDefault="00584486" w:rsidP="00584486">
      <w:pPr>
        <w:ind w:left="851" w:right="851" w:firstLine="709"/>
        <w:jc w:val="both"/>
        <w:rPr>
          <w:sz w:val="22"/>
          <w:szCs w:val="22"/>
        </w:rPr>
      </w:pPr>
    </w:p>
    <w:p w14:paraId="0E844D10" w14:textId="77777777" w:rsidR="00584486" w:rsidRPr="00584486" w:rsidRDefault="00584486" w:rsidP="00584486">
      <w:pPr>
        <w:ind w:left="851" w:right="851" w:firstLine="709"/>
        <w:jc w:val="both"/>
        <w:rPr>
          <w:sz w:val="22"/>
          <w:szCs w:val="22"/>
        </w:rPr>
      </w:pPr>
    </w:p>
    <w:p w14:paraId="208A47D8" w14:textId="77777777" w:rsidR="00584486" w:rsidRPr="00584486" w:rsidRDefault="00584486" w:rsidP="00584486">
      <w:pPr>
        <w:widowControl w:val="0"/>
        <w:suppressAutoHyphens w:val="0"/>
        <w:autoSpaceDE w:val="0"/>
        <w:autoSpaceDN w:val="0"/>
        <w:adjustRightInd w:val="0"/>
        <w:ind w:left="851" w:right="851" w:firstLine="709"/>
        <w:jc w:val="both"/>
        <w:rPr>
          <w:b/>
          <w:bCs/>
          <w:noProof/>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8</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p>
    <w:p w14:paraId="048D0A0D" w14:textId="2FC480B4"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 </w:t>
      </w:r>
    </w:p>
    <w:p w14:paraId="31C740C8"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w:t>
      </w:r>
    </w:p>
    <w:p w14:paraId="440D0B01"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 en Costa Rica, según rangos de edad de las víctimas 2015-2019</w:t>
      </w:r>
    </w:p>
    <w:tbl>
      <w:tblPr>
        <w:tblW w:w="5000" w:type="pct"/>
        <w:tblCellMar>
          <w:left w:w="70" w:type="dxa"/>
          <w:right w:w="70" w:type="dxa"/>
        </w:tblCellMar>
        <w:tblLook w:val="04A0" w:firstRow="1" w:lastRow="0" w:firstColumn="1" w:lastColumn="0" w:noHBand="0" w:noVBand="1"/>
      </w:tblPr>
      <w:tblGrid>
        <w:gridCol w:w="2715"/>
        <w:gridCol w:w="1337"/>
        <w:gridCol w:w="1339"/>
        <w:gridCol w:w="1339"/>
        <w:gridCol w:w="1339"/>
        <w:gridCol w:w="1336"/>
      </w:tblGrid>
      <w:tr w:rsidR="00584486" w:rsidRPr="00584486" w14:paraId="49BF7BCE" w14:textId="77777777" w:rsidTr="00CA151A">
        <w:trPr>
          <w:trHeight w:val="20"/>
          <w:tblHeader/>
        </w:trPr>
        <w:tc>
          <w:tcPr>
            <w:tcW w:w="1443"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436BF0BE" w14:textId="77777777" w:rsidR="00584486" w:rsidRPr="00584486" w:rsidRDefault="00584486" w:rsidP="00584486">
            <w:pPr>
              <w:jc w:val="center"/>
              <w:rPr>
                <w:b/>
                <w:bCs/>
                <w:sz w:val="22"/>
                <w:szCs w:val="22"/>
                <w:lang w:eastAsia="es-CR"/>
              </w:rPr>
            </w:pPr>
            <w:r w:rsidRPr="00584486">
              <w:rPr>
                <w:b/>
                <w:bCs/>
                <w:sz w:val="22"/>
                <w:szCs w:val="22"/>
                <w:lang w:eastAsia="es-CR"/>
              </w:rPr>
              <w:t xml:space="preserve">Grupo Etario </w:t>
            </w:r>
          </w:p>
        </w:tc>
        <w:tc>
          <w:tcPr>
            <w:tcW w:w="3557" w:type="pct"/>
            <w:gridSpan w:val="5"/>
            <w:tcBorders>
              <w:top w:val="single" w:sz="8" w:space="0" w:color="auto"/>
              <w:left w:val="nil"/>
              <w:bottom w:val="single" w:sz="8" w:space="0" w:color="auto"/>
            </w:tcBorders>
            <w:shd w:val="clear" w:color="auto" w:fill="auto"/>
            <w:noWrap/>
            <w:vAlign w:val="center"/>
            <w:hideMark/>
          </w:tcPr>
          <w:p w14:paraId="1EFF7886" w14:textId="77777777" w:rsidR="00584486" w:rsidRPr="00584486" w:rsidRDefault="00584486" w:rsidP="00584486">
            <w:pPr>
              <w:jc w:val="center"/>
              <w:rPr>
                <w:b/>
                <w:bCs/>
                <w:sz w:val="22"/>
                <w:szCs w:val="22"/>
                <w:lang w:eastAsia="es-CR"/>
              </w:rPr>
            </w:pPr>
            <w:r w:rsidRPr="00584486">
              <w:rPr>
                <w:b/>
                <w:bCs/>
                <w:sz w:val="22"/>
                <w:szCs w:val="22"/>
                <w:lang w:eastAsia="es-CR"/>
              </w:rPr>
              <w:t>Año</w:t>
            </w:r>
          </w:p>
        </w:tc>
      </w:tr>
      <w:tr w:rsidR="00584486" w:rsidRPr="00584486" w14:paraId="42219777" w14:textId="77777777" w:rsidTr="00CA151A">
        <w:trPr>
          <w:trHeight w:val="20"/>
          <w:tblHeader/>
        </w:trPr>
        <w:tc>
          <w:tcPr>
            <w:tcW w:w="1443" w:type="pct"/>
            <w:vMerge/>
            <w:tcBorders>
              <w:top w:val="single" w:sz="8" w:space="0" w:color="auto"/>
              <w:left w:val="nil"/>
              <w:bottom w:val="single" w:sz="8" w:space="0" w:color="auto"/>
              <w:right w:val="single" w:sz="8" w:space="0" w:color="auto"/>
            </w:tcBorders>
            <w:vAlign w:val="center"/>
            <w:hideMark/>
          </w:tcPr>
          <w:p w14:paraId="51FD607B" w14:textId="77777777" w:rsidR="00584486" w:rsidRPr="00584486" w:rsidRDefault="00584486" w:rsidP="00584486">
            <w:pPr>
              <w:rPr>
                <w:b/>
                <w:bCs/>
                <w:sz w:val="22"/>
                <w:szCs w:val="22"/>
                <w:lang w:eastAsia="es-CR"/>
              </w:rPr>
            </w:pPr>
          </w:p>
        </w:tc>
        <w:tc>
          <w:tcPr>
            <w:tcW w:w="711" w:type="pct"/>
            <w:tcBorders>
              <w:top w:val="single" w:sz="8" w:space="0" w:color="auto"/>
              <w:left w:val="nil"/>
              <w:bottom w:val="single" w:sz="8" w:space="0" w:color="auto"/>
              <w:right w:val="nil"/>
            </w:tcBorders>
            <w:shd w:val="clear" w:color="auto" w:fill="auto"/>
            <w:noWrap/>
            <w:vAlign w:val="center"/>
            <w:hideMark/>
          </w:tcPr>
          <w:p w14:paraId="006B35F0" w14:textId="77777777" w:rsidR="00584486" w:rsidRPr="00584486" w:rsidRDefault="00584486" w:rsidP="00584486">
            <w:pPr>
              <w:jc w:val="center"/>
              <w:rPr>
                <w:b/>
                <w:bCs/>
                <w:sz w:val="22"/>
                <w:szCs w:val="22"/>
                <w:lang w:eastAsia="es-CR"/>
              </w:rPr>
            </w:pPr>
            <w:r w:rsidRPr="00584486">
              <w:rPr>
                <w:b/>
                <w:bCs/>
                <w:sz w:val="22"/>
                <w:szCs w:val="22"/>
                <w:lang w:eastAsia="es-CR"/>
              </w:rPr>
              <w:t>2015</w:t>
            </w:r>
          </w:p>
        </w:tc>
        <w:tc>
          <w:tcPr>
            <w:tcW w:w="712" w:type="pct"/>
            <w:tcBorders>
              <w:top w:val="single" w:sz="8" w:space="0" w:color="auto"/>
              <w:left w:val="nil"/>
              <w:bottom w:val="single" w:sz="8" w:space="0" w:color="auto"/>
              <w:right w:val="nil"/>
            </w:tcBorders>
            <w:shd w:val="clear" w:color="auto" w:fill="auto"/>
            <w:noWrap/>
            <w:vAlign w:val="center"/>
            <w:hideMark/>
          </w:tcPr>
          <w:p w14:paraId="2C00F734" w14:textId="77777777" w:rsidR="00584486" w:rsidRPr="00584486" w:rsidRDefault="00584486" w:rsidP="00584486">
            <w:pPr>
              <w:jc w:val="center"/>
              <w:rPr>
                <w:b/>
                <w:bCs/>
                <w:sz w:val="22"/>
                <w:szCs w:val="22"/>
                <w:lang w:eastAsia="es-CR"/>
              </w:rPr>
            </w:pPr>
            <w:r w:rsidRPr="00584486">
              <w:rPr>
                <w:b/>
                <w:bCs/>
                <w:sz w:val="22"/>
                <w:szCs w:val="22"/>
                <w:lang w:eastAsia="es-CR"/>
              </w:rPr>
              <w:t>2016</w:t>
            </w:r>
          </w:p>
        </w:tc>
        <w:tc>
          <w:tcPr>
            <w:tcW w:w="712" w:type="pct"/>
            <w:tcBorders>
              <w:top w:val="single" w:sz="8" w:space="0" w:color="auto"/>
              <w:left w:val="nil"/>
              <w:bottom w:val="single" w:sz="8" w:space="0" w:color="auto"/>
              <w:right w:val="nil"/>
            </w:tcBorders>
            <w:shd w:val="clear" w:color="auto" w:fill="auto"/>
            <w:noWrap/>
            <w:vAlign w:val="center"/>
            <w:hideMark/>
          </w:tcPr>
          <w:p w14:paraId="3C185684" w14:textId="77777777" w:rsidR="00584486" w:rsidRPr="00584486" w:rsidRDefault="00584486" w:rsidP="00584486">
            <w:pPr>
              <w:jc w:val="center"/>
              <w:rPr>
                <w:b/>
                <w:bCs/>
                <w:sz w:val="22"/>
                <w:szCs w:val="22"/>
                <w:lang w:eastAsia="es-CR"/>
              </w:rPr>
            </w:pPr>
            <w:r w:rsidRPr="00584486">
              <w:rPr>
                <w:b/>
                <w:bCs/>
                <w:sz w:val="22"/>
                <w:szCs w:val="22"/>
                <w:lang w:eastAsia="es-CR"/>
              </w:rPr>
              <w:t>2017</w:t>
            </w:r>
          </w:p>
        </w:tc>
        <w:tc>
          <w:tcPr>
            <w:tcW w:w="712" w:type="pct"/>
            <w:tcBorders>
              <w:top w:val="single" w:sz="8" w:space="0" w:color="auto"/>
              <w:left w:val="nil"/>
              <w:bottom w:val="single" w:sz="8" w:space="0" w:color="auto"/>
              <w:right w:val="nil"/>
            </w:tcBorders>
            <w:shd w:val="clear" w:color="auto" w:fill="auto"/>
            <w:noWrap/>
            <w:vAlign w:val="center"/>
            <w:hideMark/>
          </w:tcPr>
          <w:p w14:paraId="0CBBD604" w14:textId="77777777" w:rsidR="00584486" w:rsidRPr="00584486" w:rsidRDefault="00584486" w:rsidP="00584486">
            <w:pPr>
              <w:jc w:val="center"/>
              <w:rPr>
                <w:b/>
                <w:bCs/>
                <w:sz w:val="22"/>
                <w:szCs w:val="22"/>
                <w:lang w:eastAsia="es-CR"/>
              </w:rPr>
            </w:pPr>
            <w:r w:rsidRPr="00584486">
              <w:rPr>
                <w:b/>
                <w:bCs/>
                <w:sz w:val="22"/>
                <w:szCs w:val="22"/>
                <w:lang w:eastAsia="es-CR"/>
              </w:rPr>
              <w:t>2018</w:t>
            </w:r>
          </w:p>
        </w:tc>
        <w:tc>
          <w:tcPr>
            <w:tcW w:w="712" w:type="pct"/>
            <w:tcBorders>
              <w:top w:val="single" w:sz="8" w:space="0" w:color="auto"/>
              <w:left w:val="nil"/>
              <w:bottom w:val="single" w:sz="8" w:space="0" w:color="auto"/>
              <w:right w:val="nil"/>
            </w:tcBorders>
            <w:shd w:val="clear" w:color="auto" w:fill="auto"/>
            <w:noWrap/>
            <w:vAlign w:val="center"/>
            <w:hideMark/>
          </w:tcPr>
          <w:p w14:paraId="1D0E2156" w14:textId="77777777" w:rsidR="00584486" w:rsidRPr="00584486" w:rsidRDefault="00584486" w:rsidP="00584486">
            <w:pPr>
              <w:jc w:val="center"/>
              <w:rPr>
                <w:b/>
                <w:bCs/>
                <w:sz w:val="22"/>
                <w:szCs w:val="22"/>
                <w:lang w:eastAsia="es-CR"/>
              </w:rPr>
            </w:pPr>
            <w:r w:rsidRPr="00584486">
              <w:rPr>
                <w:b/>
                <w:bCs/>
                <w:sz w:val="22"/>
                <w:szCs w:val="22"/>
                <w:lang w:eastAsia="es-CR"/>
              </w:rPr>
              <w:t>2019</w:t>
            </w:r>
          </w:p>
        </w:tc>
      </w:tr>
      <w:tr w:rsidR="00584486" w:rsidRPr="00584486" w14:paraId="2056D9A9" w14:textId="77777777" w:rsidTr="00CA151A">
        <w:trPr>
          <w:trHeight w:val="20"/>
        </w:trPr>
        <w:tc>
          <w:tcPr>
            <w:tcW w:w="1443" w:type="pct"/>
            <w:tcBorders>
              <w:top w:val="nil"/>
              <w:left w:val="nil"/>
              <w:bottom w:val="nil"/>
              <w:right w:val="single" w:sz="8" w:space="0" w:color="auto"/>
            </w:tcBorders>
            <w:shd w:val="clear" w:color="auto" w:fill="auto"/>
            <w:noWrap/>
            <w:vAlign w:val="center"/>
          </w:tcPr>
          <w:p w14:paraId="1DBC850D" w14:textId="77777777" w:rsidR="00584486" w:rsidRPr="00584486" w:rsidRDefault="00584486" w:rsidP="00584486">
            <w:pPr>
              <w:rPr>
                <w:sz w:val="22"/>
                <w:szCs w:val="22"/>
                <w:lang w:eastAsia="es-CR"/>
              </w:rPr>
            </w:pPr>
          </w:p>
        </w:tc>
        <w:tc>
          <w:tcPr>
            <w:tcW w:w="711" w:type="pct"/>
            <w:tcBorders>
              <w:top w:val="nil"/>
              <w:left w:val="nil"/>
              <w:bottom w:val="nil"/>
              <w:right w:val="nil"/>
            </w:tcBorders>
            <w:shd w:val="clear" w:color="auto" w:fill="auto"/>
            <w:noWrap/>
            <w:vAlign w:val="center"/>
          </w:tcPr>
          <w:p w14:paraId="64490EE0" w14:textId="77777777" w:rsidR="00584486" w:rsidRPr="00584486" w:rsidRDefault="00584486" w:rsidP="00584486">
            <w:pPr>
              <w:jc w:val="center"/>
              <w:rPr>
                <w:sz w:val="22"/>
                <w:szCs w:val="22"/>
                <w:lang w:eastAsia="es-CR"/>
              </w:rPr>
            </w:pPr>
          </w:p>
        </w:tc>
        <w:tc>
          <w:tcPr>
            <w:tcW w:w="712" w:type="pct"/>
            <w:tcBorders>
              <w:top w:val="nil"/>
              <w:left w:val="nil"/>
              <w:bottom w:val="nil"/>
              <w:right w:val="nil"/>
            </w:tcBorders>
            <w:shd w:val="clear" w:color="auto" w:fill="auto"/>
            <w:noWrap/>
            <w:vAlign w:val="center"/>
          </w:tcPr>
          <w:p w14:paraId="61CC8855" w14:textId="77777777" w:rsidR="00584486" w:rsidRPr="00584486" w:rsidRDefault="00584486" w:rsidP="00584486">
            <w:pPr>
              <w:jc w:val="center"/>
              <w:rPr>
                <w:sz w:val="22"/>
                <w:szCs w:val="22"/>
                <w:lang w:eastAsia="es-CR"/>
              </w:rPr>
            </w:pPr>
          </w:p>
        </w:tc>
        <w:tc>
          <w:tcPr>
            <w:tcW w:w="712" w:type="pct"/>
            <w:tcBorders>
              <w:top w:val="nil"/>
              <w:left w:val="nil"/>
              <w:bottom w:val="nil"/>
              <w:right w:val="nil"/>
            </w:tcBorders>
            <w:shd w:val="clear" w:color="auto" w:fill="auto"/>
            <w:noWrap/>
            <w:vAlign w:val="center"/>
          </w:tcPr>
          <w:p w14:paraId="7E97005D" w14:textId="77777777" w:rsidR="00584486" w:rsidRPr="00584486" w:rsidRDefault="00584486" w:rsidP="00584486">
            <w:pPr>
              <w:jc w:val="center"/>
              <w:rPr>
                <w:sz w:val="22"/>
                <w:szCs w:val="22"/>
                <w:lang w:eastAsia="es-CR"/>
              </w:rPr>
            </w:pPr>
          </w:p>
        </w:tc>
        <w:tc>
          <w:tcPr>
            <w:tcW w:w="712" w:type="pct"/>
            <w:tcBorders>
              <w:top w:val="nil"/>
              <w:left w:val="nil"/>
              <w:bottom w:val="nil"/>
              <w:right w:val="nil"/>
            </w:tcBorders>
            <w:shd w:val="clear" w:color="auto" w:fill="auto"/>
            <w:noWrap/>
            <w:vAlign w:val="center"/>
          </w:tcPr>
          <w:p w14:paraId="01F5E7AD" w14:textId="77777777" w:rsidR="00584486" w:rsidRPr="00584486" w:rsidRDefault="00584486" w:rsidP="00584486">
            <w:pPr>
              <w:jc w:val="center"/>
              <w:rPr>
                <w:sz w:val="22"/>
                <w:szCs w:val="22"/>
                <w:lang w:eastAsia="es-CR"/>
              </w:rPr>
            </w:pPr>
          </w:p>
        </w:tc>
        <w:tc>
          <w:tcPr>
            <w:tcW w:w="712" w:type="pct"/>
            <w:tcBorders>
              <w:top w:val="nil"/>
              <w:left w:val="nil"/>
              <w:bottom w:val="nil"/>
              <w:right w:val="nil"/>
            </w:tcBorders>
            <w:shd w:val="clear" w:color="auto" w:fill="auto"/>
            <w:noWrap/>
            <w:vAlign w:val="center"/>
          </w:tcPr>
          <w:p w14:paraId="51C57CF0" w14:textId="77777777" w:rsidR="00584486" w:rsidRPr="00584486" w:rsidRDefault="00584486" w:rsidP="00584486">
            <w:pPr>
              <w:jc w:val="center"/>
              <w:rPr>
                <w:sz w:val="22"/>
                <w:szCs w:val="22"/>
                <w:lang w:eastAsia="es-CR"/>
              </w:rPr>
            </w:pPr>
          </w:p>
        </w:tc>
      </w:tr>
      <w:tr w:rsidR="00584486" w:rsidRPr="00584486" w14:paraId="482CEBC0"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3EE8E40A"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711" w:type="pct"/>
            <w:tcBorders>
              <w:top w:val="nil"/>
              <w:left w:val="nil"/>
              <w:bottom w:val="nil"/>
              <w:right w:val="nil"/>
            </w:tcBorders>
            <w:shd w:val="clear" w:color="auto" w:fill="auto"/>
            <w:noWrap/>
            <w:vAlign w:val="center"/>
            <w:hideMark/>
          </w:tcPr>
          <w:p w14:paraId="07811D97" w14:textId="77777777" w:rsidR="00584486" w:rsidRPr="00584486" w:rsidRDefault="00584486" w:rsidP="00584486">
            <w:pPr>
              <w:jc w:val="center"/>
              <w:rPr>
                <w:b/>
                <w:bCs/>
                <w:sz w:val="22"/>
                <w:szCs w:val="22"/>
                <w:lang w:eastAsia="es-CR"/>
              </w:rPr>
            </w:pPr>
            <w:r w:rsidRPr="00584486">
              <w:rPr>
                <w:b/>
                <w:bCs/>
                <w:sz w:val="22"/>
                <w:szCs w:val="22"/>
                <w:lang w:eastAsia="es-CR"/>
              </w:rPr>
              <w:t>628</w:t>
            </w:r>
          </w:p>
        </w:tc>
        <w:tc>
          <w:tcPr>
            <w:tcW w:w="712" w:type="pct"/>
            <w:tcBorders>
              <w:top w:val="nil"/>
              <w:left w:val="nil"/>
              <w:bottom w:val="nil"/>
              <w:right w:val="nil"/>
            </w:tcBorders>
            <w:shd w:val="clear" w:color="auto" w:fill="auto"/>
            <w:noWrap/>
            <w:vAlign w:val="center"/>
            <w:hideMark/>
          </w:tcPr>
          <w:p w14:paraId="7F58E80B" w14:textId="77777777" w:rsidR="00584486" w:rsidRPr="00584486" w:rsidRDefault="00584486" w:rsidP="00584486">
            <w:pPr>
              <w:jc w:val="center"/>
              <w:rPr>
                <w:b/>
                <w:bCs/>
                <w:sz w:val="22"/>
                <w:szCs w:val="22"/>
                <w:lang w:eastAsia="es-CR"/>
              </w:rPr>
            </w:pPr>
            <w:r w:rsidRPr="00584486">
              <w:rPr>
                <w:b/>
                <w:bCs/>
                <w:sz w:val="22"/>
                <w:szCs w:val="22"/>
                <w:lang w:eastAsia="es-CR"/>
              </w:rPr>
              <w:t>635</w:t>
            </w:r>
          </w:p>
        </w:tc>
        <w:tc>
          <w:tcPr>
            <w:tcW w:w="712" w:type="pct"/>
            <w:tcBorders>
              <w:top w:val="nil"/>
              <w:left w:val="nil"/>
              <w:bottom w:val="nil"/>
              <w:right w:val="nil"/>
            </w:tcBorders>
            <w:shd w:val="clear" w:color="auto" w:fill="auto"/>
            <w:noWrap/>
            <w:vAlign w:val="center"/>
            <w:hideMark/>
          </w:tcPr>
          <w:p w14:paraId="10CAE50F" w14:textId="77777777" w:rsidR="00584486" w:rsidRPr="00584486" w:rsidRDefault="00584486" w:rsidP="00584486">
            <w:pPr>
              <w:jc w:val="center"/>
              <w:rPr>
                <w:b/>
                <w:bCs/>
                <w:sz w:val="22"/>
                <w:szCs w:val="22"/>
                <w:lang w:eastAsia="es-CR"/>
              </w:rPr>
            </w:pPr>
            <w:r w:rsidRPr="00584486">
              <w:rPr>
                <w:b/>
                <w:bCs/>
                <w:sz w:val="22"/>
                <w:szCs w:val="22"/>
                <w:lang w:eastAsia="es-CR"/>
              </w:rPr>
              <w:t>702</w:t>
            </w:r>
          </w:p>
        </w:tc>
        <w:tc>
          <w:tcPr>
            <w:tcW w:w="712" w:type="pct"/>
            <w:tcBorders>
              <w:top w:val="nil"/>
              <w:left w:val="nil"/>
              <w:bottom w:val="nil"/>
              <w:right w:val="nil"/>
            </w:tcBorders>
            <w:shd w:val="clear" w:color="auto" w:fill="auto"/>
            <w:noWrap/>
            <w:vAlign w:val="center"/>
            <w:hideMark/>
          </w:tcPr>
          <w:p w14:paraId="52C23C0D" w14:textId="77777777" w:rsidR="00584486" w:rsidRPr="00584486" w:rsidRDefault="00584486" w:rsidP="00584486">
            <w:pPr>
              <w:jc w:val="center"/>
              <w:rPr>
                <w:b/>
                <w:bCs/>
                <w:sz w:val="22"/>
                <w:szCs w:val="22"/>
                <w:lang w:eastAsia="es-CR"/>
              </w:rPr>
            </w:pPr>
            <w:r w:rsidRPr="00584486">
              <w:rPr>
                <w:b/>
                <w:bCs/>
                <w:sz w:val="22"/>
                <w:szCs w:val="22"/>
                <w:lang w:eastAsia="es-CR"/>
              </w:rPr>
              <w:t>673</w:t>
            </w:r>
          </w:p>
        </w:tc>
        <w:tc>
          <w:tcPr>
            <w:tcW w:w="712" w:type="pct"/>
            <w:tcBorders>
              <w:top w:val="nil"/>
              <w:left w:val="nil"/>
              <w:bottom w:val="nil"/>
              <w:right w:val="nil"/>
            </w:tcBorders>
            <w:shd w:val="clear" w:color="auto" w:fill="auto"/>
            <w:noWrap/>
            <w:vAlign w:val="center"/>
            <w:hideMark/>
          </w:tcPr>
          <w:p w14:paraId="0086A321" w14:textId="77777777" w:rsidR="00584486" w:rsidRPr="00584486" w:rsidRDefault="00584486" w:rsidP="00584486">
            <w:pPr>
              <w:jc w:val="center"/>
              <w:rPr>
                <w:b/>
                <w:bCs/>
                <w:sz w:val="22"/>
                <w:szCs w:val="22"/>
                <w:lang w:eastAsia="es-CR"/>
              </w:rPr>
            </w:pPr>
            <w:r w:rsidRPr="00584486">
              <w:rPr>
                <w:b/>
                <w:bCs/>
                <w:sz w:val="22"/>
                <w:szCs w:val="22"/>
                <w:lang w:eastAsia="es-CR"/>
              </w:rPr>
              <w:t>628</w:t>
            </w:r>
          </w:p>
        </w:tc>
      </w:tr>
      <w:tr w:rsidR="00584486" w:rsidRPr="00584486" w14:paraId="0B0473E8" w14:textId="77777777" w:rsidTr="00CA151A">
        <w:trPr>
          <w:trHeight w:val="20"/>
        </w:trPr>
        <w:tc>
          <w:tcPr>
            <w:tcW w:w="1443" w:type="pct"/>
            <w:tcBorders>
              <w:top w:val="nil"/>
              <w:left w:val="nil"/>
              <w:bottom w:val="nil"/>
              <w:right w:val="single" w:sz="8" w:space="0" w:color="auto"/>
            </w:tcBorders>
            <w:shd w:val="clear" w:color="auto" w:fill="auto"/>
            <w:noWrap/>
            <w:vAlign w:val="center"/>
          </w:tcPr>
          <w:p w14:paraId="7E5CF884" w14:textId="77777777" w:rsidR="00584486" w:rsidRPr="00584486" w:rsidRDefault="00584486" w:rsidP="00584486">
            <w:pPr>
              <w:rPr>
                <w:sz w:val="22"/>
                <w:szCs w:val="22"/>
                <w:lang w:eastAsia="es-CR"/>
              </w:rPr>
            </w:pPr>
          </w:p>
        </w:tc>
        <w:tc>
          <w:tcPr>
            <w:tcW w:w="711" w:type="pct"/>
            <w:tcBorders>
              <w:top w:val="nil"/>
              <w:left w:val="nil"/>
              <w:bottom w:val="nil"/>
              <w:right w:val="nil"/>
            </w:tcBorders>
            <w:shd w:val="clear" w:color="auto" w:fill="auto"/>
            <w:noWrap/>
            <w:vAlign w:val="center"/>
          </w:tcPr>
          <w:p w14:paraId="4FB6EE77" w14:textId="77777777" w:rsidR="00584486" w:rsidRPr="00584486" w:rsidRDefault="00584486" w:rsidP="00584486">
            <w:pPr>
              <w:jc w:val="center"/>
              <w:rPr>
                <w:sz w:val="22"/>
                <w:szCs w:val="22"/>
                <w:lang w:eastAsia="es-CR"/>
              </w:rPr>
            </w:pPr>
          </w:p>
        </w:tc>
        <w:tc>
          <w:tcPr>
            <w:tcW w:w="712" w:type="pct"/>
            <w:tcBorders>
              <w:top w:val="nil"/>
              <w:left w:val="nil"/>
              <w:bottom w:val="nil"/>
              <w:right w:val="nil"/>
            </w:tcBorders>
            <w:shd w:val="clear" w:color="auto" w:fill="auto"/>
            <w:noWrap/>
            <w:vAlign w:val="center"/>
          </w:tcPr>
          <w:p w14:paraId="37E737A7" w14:textId="77777777" w:rsidR="00584486" w:rsidRPr="00584486" w:rsidRDefault="00584486" w:rsidP="00584486">
            <w:pPr>
              <w:jc w:val="center"/>
              <w:rPr>
                <w:sz w:val="22"/>
                <w:szCs w:val="22"/>
                <w:lang w:eastAsia="es-CR"/>
              </w:rPr>
            </w:pPr>
          </w:p>
        </w:tc>
        <w:tc>
          <w:tcPr>
            <w:tcW w:w="712" w:type="pct"/>
            <w:tcBorders>
              <w:top w:val="nil"/>
              <w:left w:val="nil"/>
              <w:bottom w:val="nil"/>
              <w:right w:val="nil"/>
            </w:tcBorders>
            <w:shd w:val="clear" w:color="auto" w:fill="auto"/>
            <w:noWrap/>
            <w:vAlign w:val="center"/>
          </w:tcPr>
          <w:p w14:paraId="3C4ED523" w14:textId="77777777" w:rsidR="00584486" w:rsidRPr="00584486" w:rsidRDefault="00584486" w:rsidP="00584486">
            <w:pPr>
              <w:jc w:val="center"/>
              <w:rPr>
                <w:sz w:val="22"/>
                <w:szCs w:val="22"/>
                <w:lang w:eastAsia="es-CR"/>
              </w:rPr>
            </w:pPr>
          </w:p>
        </w:tc>
        <w:tc>
          <w:tcPr>
            <w:tcW w:w="712" w:type="pct"/>
            <w:tcBorders>
              <w:top w:val="nil"/>
              <w:left w:val="nil"/>
              <w:bottom w:val="nil"/>
              <w:right w:val="nil"/>
            </w:tcBorders>
            <w:shd w:val="clear" w:color="auto" w:fill="auto"/>
            <w:noWrap/>
            <w:vAlign w:val="center"/>
          </w:tcPr>
          <w:p w14:paraId="375386E4" w14:textId="77777777" w:rsidR="00584486" w:rsidRPr="00584486" w:rsidRDefault="00584486" w:rsidP="00584486">
            <w:pPr>
              <w:jc w:val="center"/>
              <w:rPr>
                <w:sz w:val="22"/>
                <w:szCs w:val="22"/>
                <w:lang w:eastAsia="es-CR"/>
              </w:rPr>
            </w:pPr>
          </w:p>
        </w:tc>
        <w:tc>
          <w:tcPr>
            <w:tcW w:w="712" w:type="pct"/>
            <w:tcBorders>
              <w:top w:val="nil"/>
              <w:left w:val="nil"/>
              <w:bottom w:val="nil"/>
              <w:right w:val="nil"/>
            </w:tcBorders>
            <w:shd w:val="clear" w:color="auto" w:fill="auto"/>
            <w:noWrap/>
            <w:vAlign w:val="center"/>
          </w:tcPr>
          <w:p w14:paraId="1A6AB73E" w14:textId="77777777" w:rsidR="00584486" w:rsidRPr="00584486" w:rsidRDefault="00584486" w:rsidP="00584486">
            <w:pPr>
              <w:jc w:val="center"/>
              <w:rPr>
                <w:sz w:val="22"/>
                <w:szCs w:val="22"/>
                <w:lang w:eastAsia="es-CR"/>
              </w:rPr>
            </w:pPr>
          </w:p>
        </w:tc>
      </w:tr>
      <w:tr w:rsidR="00584486" w:rsidRPr="00584486" w14:paraId="327B2BA3"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44DF4F77" w14:textId="77777777" w:rsidR="00584486" w:rsidRPr="00584486" w:rsidRDefault="00584486" w:rsidP="00584486">
            <w:pPr>
              <w:rPr>
                <w:sz w:val="22"/>
                <w:szCs w:val="22"/>
                <w:lang w:eastAsia="es-CR"/>
              </w:rPr>
            </w:pPr>
            <w:r w:rsidRPr="00584486">
              <w:rPr>
                <w:sz w:val="22"/>
                <w:szCs w:val="22"/>
                <w:lang w:eastAsia="es-CR"/>
              </w:rPr>
              <w:t>Menos de 5 años</w:t>
            </w:r>
          </w:p>
        </w:tc>
        <w:tc>
          <w:tcPr>
            <w:tcW w:w="711" w:type="pct"/>
            <w:tcBorders>
              <w:top w:val="nil"/>
              <w:left w:val="nil"/>
              <w:bottom w:val="nil"/>
              <w:right w:val="nil"/>
            </w:tcBorders>
            <w:shd w:val="clear" w:color="auto" w:fill="auto"/>
            <w:noWrap/>
            <w:vAlign w:val="center"/>
            <w:hideMark/>
          </w:tcPr>
          <w:p w14:paraId="45F86D4F" w14:textId="77777777" w:rsidR="00584486" w:rsidRPr="00584486" w:rsidRDefault="00584486" w:rsidP="00584486">
            <w:pPr>
              <w:jc w:val="center"/>
              <w:rPr>
                <w:sz w:val="22"/>
                <w:szCs w:val="22"/>
                <w:lang w:eastAsia="es-CR"/>
              </w:rPr>
            </w:pPr>
            <w:r w:rsidRPr="00584486">
              <w:rPr>
                <w:sz w:val="22"/>
                <w:szCs w:val="22"/>
                <w:lang w:eastAsia="es-CR"/>
              </w:rPr>
              <w:t>9</w:t>
            </w:r>
          </w:p>
        </w:tc>
        <w:tc>
          <w:tcPr>
            <w:tcW w:w="712" w:type="pct"/>
            <w:tcBorders>
              <w:top w:val="nil"/>
              <w:left w:val="nil"/>
              <w:bottom w:val="nil"/>
              <w:right w:val="nil"/>
            </w:tcBorders>
            <w:shd w:val="clear" w:color="auto" w:fill="auto"/>
            <w:noWrap/>
            <w:vAlign w:val="center"/>
            <w:hideMark/>
          </w:tcPr>
          <w:p w14:paraId="66864ACF" w14:textId="77777777" w:rsidR="00584486" w:rsidRPr="00584486" w:rsidRDefault="00584486" w:rsidP="00584486">
            <w:pPr>
              <w:jc w:val="center"/>
              <w:rPr>
                <w:sz w:val="22"/>
                <w:szCs w:val="22"/>
                <w:lang w:eastAsia="es-CR"/>
              </w:rPr>
            </w:pPr>
            <w:r w:rsidRPr="00584486">
              <w:rPr>
                <w:sz w:val="22"/>
                <w:szCs w:val="22"/>
                <w:lang w:eastAsia="es-CR"/>
              </w:rPr>
              <w:t>14</w:t>
            </w:r>
          </w:p>
        </w:tc>
        <w:tc>
          <w:tcPr>
            <w:tcW w:w="712" w:type="pct"/>
            <w:tcBorders>
              <w:top w:val="nil"/>
              <w:left w:val="nil"/>
              <w:bottom w:val="nil"/>
              <w:right w:val="nil"/>
            </w:tcBorders>
            <w:shd w:val="clear" w:color="auto" w:fill="auto"/>
            <w:noWrap/>
            <w:vAlign w:val="center"/>
            <w:hideMark/>
          </w:tcPr>
          <w:p w14:paraId="48F0E29B" w14:textId="77777777" w:rsidR="00584486" w:rsidRPr="00584486" w:rsidRDefault="00584486" w:rsidP="00584486">
            <w:pPr>
              <w:jc w:val="center"/>
              <w:rPr>
                <w:sz w:val="22"/>
                <w:szCs w:val="22"/>
                <w:lang w:eastAsia="es-CR"/>
              </w:rPr>
            </w:pPr>
            <w:r w:rsidRPr="00584486">
              <w:rPr>
                <w:sz w:val="22"/>
                <w:szCs w:val="22"/>
                <w:lang w:eastAsia="es-CR"/>
              </w:rPr>
              <w:t>12</w:t>
            </w:r>
          </w:p>
        </w:tc>
        <w:tc>
          <w:tcPr>
            <w:tcW w:w="712" w:type="pct"/>
            <w:tcBorders>
              <w:top w:val="nil"/>
              <w:left w:val="nil"/>
              <w:bottom w:val="nil"/>
              <w:right w:val="nil"/>
            </w:tcBorders>
            <w:shd w:val="clear" w:color="auto" w:fill="auto"/>
            <w:noWrap/>
            <w:vAlign w:val="center"/>
            <w:hideMark/>
          </w:tcPr>
          <w:p w14:paraId="5C32345E" w14:textId="77777777" w:rsidR="00584486" w:rsidRPr="00584486" w:rsidRDefault="00584486" w:rsidP="00584486">
            <w:pPr>
              <w:jc w:val="center"/>
              <w:rPr>
                <w:sz w:val="22"/>
                <w:szCs w:val="22"/>
                <w:lang w:eastAsia="es-CR"/>
              </w:rPr>
            </w:pPr>
            <w:r w:rsidRPr="00584486">
              <w:rPr>
                <w:sz w:val="22"/>
                <w:szCs w:val="22"/>
                <w:lang w:eastAsia="es-CR"/>
              </w:rPr>
              <w:t>16</w:t>
            </w:r>
          </w:p>
        </w:tc>
        <w:tc>
          <w:tcPr>
            <w:tcW w:w="712" w:type="pct"/>
            <w:tcBorders>
              <w:top w:val="nil"/>
              <w:left w:val="nil"/>
              <w:bottom w:val="nil"/>
              <w:right w:val="nil"/>
            </w:tcBorders>
            <w:shd w:val="clear" w:color="auto" w:fill="auto"/>
            <w:noWrap/>
            <w:vAlign w:val="center"/>
            <w:hideMark/>
          </w:tcPr>
          <w:p w14:paraId="0D0FCEBF" w14:textId="77777777" w:rsidR="00584486" w:rsidRPr="00584486" w:rsidRDefault="00584486" w:rsidP="00584486">
            <w:pPr>
              <w:jc w:val="center"/>
              <w:rPr>
                <w:sz w:val="22"/>
                <w:szCs w:val="22"/>
                <w:lang w:eastAsia="es-CR"/>
              </w:rPr>
            </w:pPr>
            <w:r w:rsidRPr="00584486">
              <w:rPr>
                <w:sz w:val="22"/>
                <w:szCs w:val="22"/>
                <w:lang w:eastAsia="es-CR"/>
              </w:rPr>
              <w:t>26</w:t>
            </w:r>
          </w:p>
        </w:tc>
      </w:tr>
      <w:tr w:rsidR="00584486" w:rsidRPr="00584486" w14:paraId="2C6AB8B1"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3A45D32C" w14:textId="77777777" w:rsidR="00584486" w:rsidRPr="00584486" w:rsidRDefault="00584486" w:rsidP="00584486">
            <w:pPr>
              <w:rPr>
                <w:sz w:val="22"/>
                <w:szCs w:val="22"/>
                <w:lang w:eastAsia="es-CR"/>
              </w:rPr>
            </w:pPr>
            <w:r w:rsidRPr="00584486">
              <w:rPr>
                <w:sz w:val="22"/>
                <w:szCs w:val="22"/>
                <w:lang w:eastAsia="es-CR"/>
              </w:rPr>
              <w:t>De 5 a 9 años</w:t>
            </w:r>
          </w:p>
        </w:tc>
        <w:tc>
          <w:tcPr>
            <w:tcW w:w="711" w:type="pct"/>
            <w:tcBorders>
              <w:top w:val="nil"/>
              <w:left w:val="nil"/>
              <w:bottom w:val="nil"/>
              <w:right w:val="nil"/>
            </w:tcBorders>
            <w:shd w:val="clear" w:color="auto" w:fill="auto"/>
            <w:noWrap/>
            <w:vAlign w:val="center"/>
            <w:hideMark/>
          </w:tcPr>
          <w:p w14:paraId="23C3195A" w14:textId="77777777" w:rsidR="00584486" w:rsidRPr="00584486" w:rsidRDefault="00584486" w:rsidP="00584486">
            <w:pPr>
              <w:jc w:val="center"/>
              <w:rPr>
                <w:sz w:val="22"/>
                <w:szCs w:val="22"/>
                <w:lang w:eastAsia="es-CR"/>
              </w:rPr>
            </w:pPr>
            <w:r w:rsidRPr="00584486">
              <w:rPr>
                <w:sz w:val="22"/>
                <w:szCs w:val="22"/>
                <w:lang w:eastAsia="es-CR"/>
              </w:rPr>
              <w:t>7</w:t>
            </w:r>
          </w:p>
        </w:tc>
        <w:tc>
          <w:tcPr>
            <w:tcW w:w="712" w:type="pct"/>
            <w:tcBorders>
              <w:top w:val="nil"/>
              <w:left w:val="nil"/>
              <w:bottom w:val="nil"/>
              <w:right w:val="nil"/>
            </w:tcBorders>
            <w:shd w:val="clear" w:color="auto" w:fill="auto"/>
            <w:noWrap/>
            <w:vAlign w:val="center"/>
            <w:hideMark/>
          </w:tcPr>
          <w:p w14:paraId="0EB0476C" w14:textId="77777777" w:rsidR="00584486" w:rsidRPr="00584486" w:rsidRDefault="00584486" w:rsidP="00584486">
            <w:pPr>
              <w:jc w:val="center"/>
              <w:rPr>
                <w:sz w:val="22"/>
                <w:szCs w:val="22"/>
                <w:lang w:eastAsia="es-CR"/>
              </w:rPr>
            </w:pPr>
            <w:r w:rsidRPr="00584486">
              <w:rPr>
                <w:sz w:val="22"/>
                <w:szCs w:val="22"/>
                <w:lang w:eastAsia="es-CR"/>
              </w:rPr>
              <w:t>8</w:t>
            </w:r>
          </w:p>
        </w:tc>
        <w:tc>
          <w:tcPr>
            <w:tcW w:w="712" w:type="pct"/>
            <w:tcBorders>
              <w:top w:val="nil"/>
              <w:left w:val="nil"/>
              <w:bottom w:val="nil"/>
              <w:right w:val="nil"/>
            </w:tcBorders>
            <w:shd w:val="clear" w:color="auto" w:fill="auto"/>
            <w:noWrap/>
            <w:vAlign w:val="center"/>
            <w:hideMark/>
          </w:tcPr>
          <w:p w14:paraId="1BB0B6C7" w14:textId="77777777" w:rsidR="00584486" w:rsidRPr="00584486" w:rsidRDefault="00584486" w:rsidP="00584486">
            <w:pPr>
              <w:jc w:val="center"/>
              <w:rPr>
                <w:sz w:val="22"/>
                <w:szCs w:val="22"/>
                <w:lang w:eastAsia="es-CR"/>
              </w:rPr>
            </w:pPr>
            <w:r w:rsidRPr="00584486">
              <w:rPr>
                <w:sz w:val="22"/>
                <w:szCs w:val="22"/>
                <w:lang w:eastAsia="es-CR"/>
              </w:rPr>
              <w:t>7</w:t>
            </w:r>
          </w:p>
        </w:tc>
        <w:tc>
          <w:tcPr>
            <w:tcW w:w="712" w:type="pct"/>
            <w:tcBorders>
              <w:top w:val="nil"/>
              <w:left w:val="nil"/>
              <w:bottom w:val="nil"/>
              <w:right w:val="nil"/>
            </w:tcBorders>
            <w:shd w:val="clear" w:color="auto" w:fill="auto"/>
            <w:noWrap/>
            <w:vAlign w:val="center"/>
            <w:hideMark/>
          </w:tcPr>
          <w:p w14:paraId="6560C123" w14:textId="77777777" w:rsidR="00584486" w:rsidRPr="00584486" w:rsidRDefault="00584486" w:rsidP="00584486">
            <w:pPr>
              <w:jc w:val="center"/>
              <w:rPr>
                <w:sz w:val="22"/>
                <w:szCs w:val="22"/>
                <w:lang w:eastAsia="es-CR"/>
              </w:rPr>
            </w:pPr>
            <w:r w:rsidRPr="00584486">
              <w:rPr>
                <w:sz w:val="22"/>
                <w:szCs w:val="22"/>
                <w:lang w:eastAsia="es-CR"/>
              </w:rPr>
              <w:t>4</w:t>
            </w:r>
          </w:p>
        </w:tc>
        <w:tc>
          <w:tcPr>
            <w:tcW w:w="712" w:type="pct"/>
            <w:tcBorders>
              <w:top w:val="nil"/>
              <w:left w:val="nil"/>
              <w:bottom w:val="nil"/>
              <w:right w:val="nil"/>
            </w:tcBorders>
            <w:shd w:val="clear" w:color="auto" w:fill="auto"/>
            <w:noWrap/>
            <w:vAlign w:val="center"/>
            <w:hideMark/>
          </w:tcPr>
          <w:p w14:paraId="4BDE5B8B" w14:textId="77777777" w:rsidR="00584486" w:rsidRPr="00584486" w:rsidRDefault="00584486" w:rsidP="00584486">
            <w:pPr>
              <w:jc w:val="center"/>
              <w:rPr>
                <w:sz w:val="22"/>
                <w:szCs w:val="22"/>
                <w:lang w:eastAsia="es-CR"/>
              </w:rPr>
            </w:pPr>
            <w:r w:rsidRPr="00584486">
              <w:rPr>
                <w:sz w:val="22"/>
                <w:szCs w:val="22"/>
                <w:lang w:eastAsia="es-CR"/>
              </w:rPr>
              <w:t>3</w:t>
            </w:r>
          </w:p>
        </w:tc>
      </w:tr>
      <w:tr w:rsidR="00584486" w:rsidRPr="00584486" w14:paraId="32535E3B"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153C25EF" w14:textId="77777777" w:rsidR="00584486" w:rsidRPr="00584486" w:rsidRDefault="00584486" w:rsidP="00584486">
            <w:pPr>
              <w:rPr>
                <w:sz w:val="22"/>
                <w:szCs w:val="22"/>
                <w:lang w:eastAsia="es-CR"/>
              </w:rPr>
            </w:pPr>
            <w:r w:rsidRPr="00584486">
              <w:rPr>
                <w:sz w:val="22"/>
                <w:szCs w:val="22"/>
                <w:lang w:eastAsia="es-CR"/>
              </w:rPr>
              <w:t>De 10 a 14 años</w:t>
            </w:r>
          </w:p>
        </w:tc>
        <w:tc>
          <w:tcPr>
            <w:tcW w:w="711" w:type="pct"/>
            <w:tcBorders>
              <w:top w:val="nil"/>
              <w:left w:val="nil"/>
              <w:bottom w:val="nil"/>
              <w:right w:val="nil"/>
            </w:tcBorders>
            <w:shd w:val="clear" w:color="auto" w:fill="auto"/>
            <w:noWrap/>
            <w:vAlign w:val="center"/>
            <w:hideMark/>
          </w:tcPr>
          <w:p w14:paraId="3F880E2D" w14:textId="77777777" w:rsidR="00584486" w:rsidRPr="00584486" w:rsidRDefault="00584486" w:rsidP="00584486">
            <w:pPr>
              <w:jc w:val="center"/>
              <w:rPr>
                <w:sz w:val="22"/>
                <w:szCs w:val="22"/>
                <w:lang w:eastAsia="es-CR"/>
              </w:rPr>
            </w:pPr>
            <w:r w:rsidRPr="00584486">
              <w:rPr>
                <w:sz w:val="22"/>
                <w:szCs w:val="22"/>
                <w:lang w:eastAsia="es-CR"/>
              </w:rPr>
              <w:t>5</w:t>
            </w:r>
          </w:p>
        </w:tc>
        <w:tc>
          <w:tcPr>
            <w:tcW w:w="712" w:type="pct"/>
            <w:tcBorders>
              <w:top w:val="nil"/>
              <w:left w:val="nil"/>
              <w:bottom w:val="nil"/>
              <w:right w:val="nil"/>
            </w:tcBorders>
            <w:shd w:val="clear" w:color="auto" w:fill="auto"/>
            <w:noWrap/>
            <w:vAlign w:val="center"/>
            <w:hideMark/>
          </w:tcPr>
          <w:p w14:paraId="6194B1B5" w14:textId="77777777" w:rsidR="00584486" w:rsidRPr="00584486" w:rsidRDefault="00584486" w:rsidP="00584486">
            <w:pPr>
              <w:jc w:val="center"/>
              <w:rPr>
                <w:sz w:val="22"/>
                <w:szCs w:val="22"/>
                <w:lang w:eastAsia="es-CR"/>
              </w:rPr>
            </w:pPr>
            <w:r w:rsidRPr="00584486">
              <w:rPr>
                <w:sz w:val="22"/>
                <w:szCs w:val="22"/>
                <w:lang w:eastAsia="es-CR"/>
              </w:rPr>
              <w:t>1</w:t>
            </w:r>
          </w:p>
        </w:tc>
        <w:tc>
          <w:tcPr>
            <w:tcW w:w="712" w:type="pct"/>
            <w:tcBorders>
              <w:top w:val="nil"/>
              <w:left w:val="nil"/>
              <w:bottom w:val="nil"/>
              <w:right w:val="nil"/>
            </w:tcBorders>
            <w:shd w:val="clear" w:color="auto" w:fill="auto"/>
            <w:noWrap/>
            <w:vAlign w:val="center"/>
            <w:hideMark/>
          </w:tcPr>
          <w:p w14:paraId="20725309" w14:textId="77777777" w:rsidR="00584486" w:rsidRPr="00584486" w:rsidRDefault="00584486" w:rsidP="00584486">
            <w:pPr>
              <w:jc w:val="center"/>
              <w:rPr>
                <w:sz w:val="22"/>
                <w:szCs w:val="22"/>
                <w:lang w:eastAsia="es-CR"/>
              </w:rPr>
            </w:pPr>
            <w:r w:rsidRPr="00584486">
              <w:rPr>
                <w:sz w:val="22"/>
                <w:szCs w:val="22"/>
                <w:lang w:eastAsia="es-CR"/>
              </w:rPr>
              <w:t>10</w:t>
            </w:r>
          </w:p>
        </w:tc>
        <w:tc>
          <w:tcPr>
            <w:tcW w:w="712" w:type="pct"/>
            <w:tcBorders>
              <w:top w:val="nil"/>
              <w:left w:val="nil"/>
              <w:bottom w:val="nil"/>
              <w:right w:val="nil"/>
            </w:tcBorders>
            <w:shd w:val="clear" w:color="auto" w:fill="auto"/>
            <w:noWrap/>
            <w:vAlign w:val="center"/>
            <w:hideMark/>
          </w:tcPr>
          <w:p w14:paraId="5CE8316C" w14:textId="77777777" w:rsidR="00584486" w:rsidRPr="00584486" w:rsidRDefault="00584486" w:rsidP="00584486">
            <w:pPr>
              <w:jc w:val="center"/>
              <w:rPr>
                <w:sz w:val="22"/>
                <w:szCs w:val="22"/>
                <w:lang w:eastAsia="es-CR"/>
              </w:rPr>
            </w:pPr>
            <w:r w:rsidRPr="00584486">
              <w:rPr>
                <w:sz w:val="22"/>
                <w:szCs w:val="22"/>
                <w:lang w:eastAsia="es-CR"/>
              </w:rPr>
              <w:t>5</w:t>
            </w:r>
          </w:p>
        </w:tc>
        <w:tc>
          <w:tcPr>
            <w:tcW w:w="712" w:type="pct"/>
            <w:tcBorders>
              <w:top w:val="nil"/>
              <w:left w:val="nil"/>
              <w:bottom w:val="nil"/>
              <w:right w:val="nil"/>
            </w:tcBorders>
            <w:shd w:val="clear" w:color="auto" w:fill="auto"/>
            <w:noWrap/>
            <w:vAlign w:val="center"/>
            <w:hideMark/>
          </w:tcPr>
          <w:p w14:paraId="52BCDC11" w14:textId="77777777" w:rsidR="00584486" w:rsidRPr="00584486" w:rsidRDefault="00584486" w:rsidP="00584486">
            <w:pPr>
              <w:jc w:val="center"/>
              <w:rPr>
                <w:sz w:val="22"/>
                <w:szCs w:val="22"/>
                <w:lang w:eastAsia="es-CR"/>
              </w:rPr>
            </w:pPr>
            <w:r w:rsidRPr="00584486">
              <w:rPr>
                <w:sz w:val="22"/>
                <w:szCs w:val="22"/>
                <w:lang w:eastAsia="es-CR"/>
              </w:rPr>
              <w:t>3</w:t>
            </w:r>
          </w:p>
        </w:tc>
      </w:tr>
      <w:tr w:rsidR="00584486" w:rsidRPr="00584486" w14:paraId="22103E34"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4352C00C" w14:textId="77777777" w:rsidR="00584486" w:rsidRPr="00584486" w:rsidRDefault="00584486" w:rsidP="00584486">
            <w:pPr>
              <w:rPr>
                <w:sz w:val="22"/>
                <w:szCs w:val="22"/>
                <w:lang w:eastAsia="es-CR"/>
              </w:rPr>
            </w:pPr>
            <w:r w:rsidRPr="00584486">
              <w:rPr>
                <w:sz w:val="22"/>
                <w:szCs w:val="22"/>
                <w:lang w:eastAsia="es-CR"/>
              </w:rPr>
              <w:t>De 15 a 17 años</w:t>
            </w:r>
          </w:p>
        </w:tc>
        <w:tc>
          <w:tcPr>
            <w:tcW w:w="711" w:type="pct"/>
            <w:tcBorders>
              <w:top w:val="nil"/>
              <w:left w:val="nil"/>
              <w:bottom w:val="nil"/>
              <w:right w:val="nil"/>
            </w:tcBorders>
            <w:shd w:val="clear" w:color="auto" w:fill="auto"/>
            <w:noWrap/>
            <w:vAlign w:val="center"/>
            <w:hideMark/>
          </w:tcPr>
          <w:p w14:paraId="589E5231" w14:textId="77777777" w:rsidR="00584486" w:rsidRPr="00584486" w:rsidRDefault="00584486" w:rsidP="00584486">
            <w:pPr>
              <w:jc w:val="center"/>
              <w:rPr>
                <w:sz w:val="22"/>
                <w:szCs w:val="22"/>
                <w:lang w:eastAsia="es-CR"/>
              </w:rPr>
            </w:pPr>
            <w:r w:rsidRPr="00584486">
              <w:rPr>
                <w:sz w:val="22"/>
                <w:szCs w:val="22"/>
                <w:lang w:eastAsia="es-CR"/>
              </w:rPr>
              <w:t>9</w:t>
            </w:r>
          </w:p>
        </w:tc>
        <w:tc>
          <w:tcPr>
            <w:tcW w:w="712" w:type="pct"/>
            <w:tcBorders>
              <w:top w:val="nil"/>
              <w:left w:val="nil"/>
              <w:bottom w:val="nil"/>
              <w:right w:val="nil"/>
            </w:tcBorders>
            <w:shd w:val="clear" w:color="auto" w:fill="auto"/>
            <w:noWrap/>
            <w:vAlign w:val="center"/>
            <w:hideMark/>
          </w:tcPr>
          <w:p w14:paraId="4CC406BB" w14:textId="77777777" w:rsidR="00584486" w:rsidRPr="00584486" w:rsidRDefault="00584486" w:rsidP="00584486">
            <w:pPr>
              <w:jc w:val="center"/>
              <w:rPr>
                <w:sz w:val="22"/>
                <w:szCs w:val="22"/>
                <w:lang w:eastAsia="es-CR"/>
              </w:rPr>
            </w:pPr>
            <w:r w:rsidRPr="00584486">
              <w:rPr>
                <w:sz w:val="22"/>
                <w:szCs w:val="22"/>
                <w:lang w:eastAsia="es-CR"/>
              </w:rPr>
              <w:t>19</w:t>
            </w:r>
          </w:p>
        </w:tc>
        <w:tc>
          <w:tcPr>
            <w:tcW w:w="712" w:type="pct"/>
            <w:tcBorders>
              <w:top w:val="nil"/>
              <w:left w:val="nil"/>
              <w:bottom w:val="nil"/>
              <w:right w:val="nil"/>
            </w:tcBorders>
            <w:shd w:val="clear" w:color="auto" w:fill="auto"/>
            <w:noWrap/>
            <w:vAlign w:val="center"/>
            <w:hideMark/>
          </w:tcPr>
          <w:p w14:paraId="1743011D" w14:textId="77777777" w:rsidR="00584486" w:rsidRPr="00584486" w:rsidRDefault="00584486" w:rsidP="00584486">
            <w:pPr>
              <w:jc w:val="center"/>
              <w:rPr>
                <w:sz w:val="22"/>
                <w:szCs w:val="22"/>
                <w:lang w:eastAsia="es-CR"/>
              </w:rPr>
            </w:pPr>
            <w:r w:rsidRPr="00584486">
              <w:rPr>
                <w:sz w:val="22"/>
                <w:szCs w:val="22"/>
                <w:lang w:eastAsia="es-CR"/>
              </w:rPr>
              <w:t>14</w:t>
            </w:r>
          </w:p>
        </w:tc>
        <w:tc>
          <w:tcPr>
            <w:tcW w:w="712" w:type="pct"/>
            <w:tcBorders>
              <w:top w:val="nil"/>
              <w:left w:val="nil"/>
              <w:bottom w:val="nil"/>
              <w:right w:val="nil"/>
            </w:tcBorders>
            <w:shd w:val="clear" w:color="auto" w:fill="auto"/>
            <w:noWrap/>
            <w:vAlign w:val="center"/>
            <w:hideMark/>
          </w:tcPr>
          <w:p w14:paraId="008E6C76" w14:textId="77777777" w:rsidR="00584486" w:rsidRPr="00584486" w:rsidRDefault="00584486" w:rsidP="00584486">
            <w:pPr>
              <w:jc w:val="center"/>
              <w:rPr>
                <w:sz w:val="22"/>
                <w:szCs w:val="22"/>
                <w:lang w:eastAsia="es-CR"/>
              </w:rPr>
            </w:pPr>
            <w:r w:rsidRPr="00584486">
              <w:rPr>
                <w:sz w:val="22"/>
                <w:szCs w:val="22"/>
                <w:lang w:eastAsia="es-CR"/>
              </w:rPr>
              <w:t>14</w:t>
            </w:r>
          </w:p>
        </w:tc>
        <w:tc>
          <w:tcPr>
            <w:tcW w:w="712" w:type="pct"/>
            <w:tcBorders>
              <w:top w:val="nil"/>
              <w:left w:val="nil"/>
              <w:bottom w:val="nil"/>
              <w:right w:val="nil"/>
            </w:tcBorders>
            <w:shd w:val="clear" w:color="auto" w:fill="auto"/>
            <w:noWrap/>
            <w:vAlign w:val="center"/>
            <w:hideMark/>
          </w:tcPr>
          <w:p w14:paraId="72E3A3CF" w14:textId="77777777" w:rsidR="00584486" w:rsidRPr="00584486" w:rsidRDefault="00584486" w:rsidP="00584486">
            <w:pPr>
              <w:jc w:val="center"/>
              <w:rPr>
                <w:sz w:val="22"/>
                <w:szCs w:val="22"/>
                <w:lang w:eastAsia="es-CR"/>
              </w:rPr>
            </w:pPr>
            <w:r w:rsidRPr="00584486">
              <w:rPr>
                <w:sz w:val="22"/>
                <w:szCs w:val="22"/>
                <w:lang w:eastAsia="es-CR"/>
              </w:rPr>
              <w:t>15</w:t>
            </w:r>
          </w:p>
        </w:tc>
      </w:tr>
      <w:tr w:rsidR="00584486" w:rsidRPr="00584486" w14:paraId="6CC388E4"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642F1599" w14:textId="77777777" w:rsidR="00584486" w:rsidRPr="00584486" w:rsidRDefault="00584486" w:rsidP="00584486">
            <w:pPr>
              <w:rPr>
                <w:sz w:val="22"/>
                <w:szCs w:val="22"/>
                <w:lang w:eastAsia="es-CR"/>
              </w:rPr>
            </w:pPr>
            <w:r w:rsidRPr="00584486">
              <w:rPr>
                <w:sz w:val="22"/>
                <w:szCs w:val="22"/>
                <w:lang w:eastAsia="es-CR"/>
              </w:rPr>
              <w:t>De 18 a 19 años</w:t>
            </w:r>
          </w:p>
        </w:tc>
        <w:tc>
          <w:tcPr>
            <w:tcW w:w="711" w:type="pct"/>
            <w:tcBorders>
              <w:top w:val="nil"/>
              <w:left w:val="nil"/>
              <w:bottom w:val="nil"/>
              <w:right w:val="nil"/>
            </w:tcBorders>
            <w:shd w:val="clear" w:color="auto" w:fill="auto"/>
            <w:noWrap/>
            <w:vAlign w:val="center"/>
            <w:hideMark/>
          </w:tcPr>
          <w:p w14:paraId="7D5C7E12" w14:textId="77777777" w:rsidR="00584486" w:rsidRPr="00584486" w:rsidRDefault="00584486" w:rsidP="00584486">
            <w:pPr>
              <w:jc w:val="center"/>
              <w:rPr>
                <w:sz w:val="22"/>
                <w:szCs w:val="22"/>
                <w:lang w:eastAsia="es-CR"/>
              </w:rPr>
            </w:pPr>
            <w:r w:rsidRPr="00584486">
              <w:rPr>
                <w:sz w:val="22"/>
                <w:szCs w:val="22"/>
                <w:lang w:eastAsia="es-CR"/>
              </w:rPr>
              <w:t>18</w:t>
            </w:r>
          </w:p>
        </w:tc>
        <w:tc>
          <w:tcPr>
            <w:tcW w:w="712" w:type="pct"/>
            <w:tcBorders>
              <w:top w:val="nil"/>
              <w:left w:val="nil"/>
              <w:bottom w:val="nil"/>
              <w:right w:val="nil"/>
            </w:tcBorders>
            <w:shd w:val="clear" w:color="auto" w:fill="auto"/>
            <w:noWrap/>
            <w:vAlign w:val="center"/>
            <w:hideMark/>
          </w:tcPr>
          <w:p w14:paraId="605D8388" w14:textId="77777777" w:rsidR="00584486" w:rsidRPr="00584486" w:rsidRDefault="00584486" w:rsidP="00584486">
            <w:pPr>
              <w:jc w:val="center"/>
              <w:rPr>
                <w:sz w:val="22"/>
                <w:szCs w:val="22"/>
                <w:lang w:eastAsia="es-CR"/>
              </w:rPr>
            </w:pPr>
            <w:r w:rsidRPr="00584486">
              <w:rPr>
                <w:sz w:val="22"/>
                <w:szCs w:val="22"/>
                <w:lang w:eastAsia="es-CR"/>
              </w:rPr>
              <w:t>25</w:t>
            </w:r>
          </w:p>
        </w:tc>
        <w:tc>
          <w:tcPr>
            <w:tcW w:w="712" w:type="pct"/>
            <w:tcBorders>
              <w:top w:val="nil"/>
              <w:left w:val="nil"/>
              <w:bottom w:val="nil"/>
              <w:right w:val="nil"/>
            </w:tcBorders>
            <w:shd w:val="clear" w:color="auto" w:fill="auto"/>
            <w:noWrap/>
            <w:vAlign w:val="center"/>
            <w:hideMark/>
          </w:tcPr>
          <w:p w14:paraId="7E8BD025" w14:textId="77777777" w:rsidR="00584486" w:rsidRPr="00584486" w:rsidRDefault="00584486" w:rsidP="00584486">
            <w:pPr>
              <w:jc w:val="center"/>
              <w:rPr>
                <w:sz w:val="22"/>
                <w:szCs w:val="22"/>
                <w:lang w:eastAsia="es-CR"/>
              </w:rPr>
            </w:pPr>
            <w:r w:rsidRPr="00584486">
              <w:rPr>
                <w:sz w:val="22"/>
                <w:szCs w:val="22"/>
                <w:lang w:eastAsia="es-CR"/>
              </w:rPr>
              <w:t>23</w:t>
            </w:r>
          </w:p>
        </w:tc>
        <w:tc>
          <w:tcPr>
            <w:tcW w:w="712" w:type="pct"/>
            <w:tcBorders>
              <w:top w:val="nil"/>
              <w:left w:val="nil"/>
              <w:bottom w:val="nil"/>
              <w:right w:val="nil"/>
            </w:tcBorders>
            <w:shd w:val="clear" w:color="auto" w:fill="auto"/>
            <w:noWrap/>
            <w:vAlign w:val="center"/>
            <w:hideMark/>
          </w:tcPr>
          <w:p w14:paraId="54BD102E" w14:textId="77777777" w:rsidR="00584486" w:rsidRPr="00584486" w:rsidRDefault="00584486" w:rsidP="00584486">
            <w:pPr>
              <w:jc w:val="center"/>
              <w:rPr>
                <w:sz w:val="22"/>
                <w:szCs w:val="22"/>
                <w:lang w:eastAsia="es-CR"/>
              </w:rPr>
            </w:pPr>
            <w:r w:rsidRPr="00584486">
              <w:rPr>
                <w:sz w:val="22"/>
                <w:szCs w:val="22"/>
                <w:lang w:eastAsia="es-CR"/>
              </w:rPr>
              <w:t>25</w:t>
            </w:r>
          </w:p>
        </w:tc>
        <w:tc>
          <w:tcPr>
            <w:tcW w:w="712" w:type="pct"/>
            <w:tcBorders>
              <w:top w:val="nil"/>
              <w:left w:val="nil"/>
              <w:bottom w:val="nil"/>
              <w:right w:val="nil"/>
            </w:tcBorders>
            <w:shd w:val="clear" w:color="auto" w:fill="auto"/>
            <w:noWrap/>
            <w:vAlign w:val="center"/>
            <w:hideMark/>
          </w:tcPr>
          <w:p w14:paraId="74228E8C" w14:textId="77777777" w:rsidR="00584486" w:rsidRPr="00584486" w:rsidRDefault="00584486" w:rsidP="00584486">
            <w:pPr>
              <w:jc w:val="center"/>
              <w:rPr>
                <w:sz w:val="22"/>
                <w:szCs w:val="22"/>
                <w:lang w:eastAsia="es-CR"/>
              </w:rPr>
            </w:pPr>
            <w:r w:rsidRPr="00584486">
              <w:rPr>
                <w:sz w:val="22"/>
                <w:szCs w:val="22"/>
                <w:lang w:eastAsia="es-CR"/>
              </w:rPr>
              <w:t>23</w:t>
            </w:r>
          </w:p>
        </w:tc>
      </w:tr>
      <w:tr w:rsidR="00584486" w:rsidRPr="00584486" w14:paraId="00A22652"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246792BC" w14:textId="77777777" w:rsidR="00584486" w:rsidRPr="00584486" w:rsidRDefault="00584486" w:rsidP="00584486">
            <w:pPr>
              <w:rPr>
                <w:sz w:val="22"/>
                <w:szCs w:val="22"/>
                <w:lang w:eastAsia="es-CR"/>
              </w:rPr>
            </w:pPr>
            <w:r w:rsidRPr="00584486">
              <w:rPr>
                <w:sz w:val="22"/>
                <w:szCs w:val="22"/>
                <w:lang w:eastAsia="es-CR"/>
              </w:rPr>
              <w:t>De 20 a 24 años</w:t>
            </w:r>
          </w:p>
        </w:tc>
        <w:tc>
          <w:tcPr>
            <w:tcW w:w="711" w:type="pct"/>
            <w:tcBorders>
              <w:top w:val="nil"/>
              <w:left w:val="nil"/>
              <w:bottom w:val="nil"/>
              <w:right w:val="nil"/>
            </w:tcBorders>
            <w:shd w:val="clear" w:color="auto" w:fill="auto"/>
            <w:noWrap/>
            <w:vAlign w:val="center"/>
            <w:hideMark/>
          </w:tcPr>
          <w:p w14:paraId="3474EC2C" w14:textId="77777777" w:rsidR="00584486" w:rsidRPr="00584486" w:rsidRDefault="00584486" w:rsidP="00584486">
            <w:pPr>
              <w:jc w:val="center"/>
              <w:rPr>
                <w:sz w:val="22"/>
                <w:szCs w:val="22"/>
                <w:lang w:eastAsia="es-CR"/>
              </w:rPr>
            </w:pPr>
            <w:r w:rsidRPr="00584486">
              <w:rPr>
                <w:sz w:val="22"/>
                <w:szCs w:val="22"/>
                <w:lang w:eastAsia="es-CR"/>
              </w:rPr>
              <w:t>86</w:t>
            </w:r>
          </w:p>
        </w:tc>
        <w:tc>
          <w:tcPr>
            <w:tcW w:w="712" w:type="pct"/>
            <w:tcBorders>
              <w:top w:val="nil"/>
              <w:left w:val="nil"/>
              <w:bottom w:val="nil"/>
              <w:right w:val="nil"/>
            </w:tcBorders>
            <w:shd w:val="clear" w:color="auto" w:fill="auto"/>
            <w:noWrap/>
            <w:vAlign w:val="center"/>
            <w:hideMark/>
          </w:tcPr>
          <w:p w14:paraId="04951E78" w14:textId="77777777" w:rsidR="00584486" w:rsidRPr="00584486" w:rsidRDefault="00584486" w:rsidP="00584486">
            <w:pPr>
              <w:jc w:val="center"/>
              <w:rPr>
                <w:sz w:val="22"/>
                <w:szCs w:val="22"/>
                <w:lang w:eastAsia="es-CR"/>
              </w:rPr>
            </w:pPr>
            <w:r w:rsidRPr="00584486">
              <w:rPr>
                <w:sz w:val="22"/>
                <w:szCs w:val="22"/>
                <w:lang w:eastAsia="es-CR"/>
              </w:rPr>
              <w:t>104</w:t>
            </w:r>
          </w:p>
        </w:tc>
        <w:tc>
          <w:tcPr>
            <w:tcW w:w="712" w:type="pct"/>
            <w:tcBorders>
              <w:top w:val="nil"/>
              <w:left w:val="nil"/>
              <w:bottom w:val="nil"/>
              <w:right w:val="nil"/>
            </w:tcBorders>
            <w:shd w:val="clear" w:color="auto" w:fill="auto"/>
            <w:noWrap/>
            <w:vAlign w:val="center"/>
            <w:hideMark/>
          </w:tcPr>
          <w:p w14:paraId="67BE83D5" w14:textId="77777777" w:rsidR="00584486" w:rsidRPr="00584486" w:rsidRDefault="00584486" w:rsidP="00584486">
            <w:pPr>
              <w:jc w:val="center"/>
              <w:rPr>
                <w:sz w:val="22"/>
                <w:szCs w:val="22"/>
                <w:lang w:eastAsia="es-CR"/>
              </w:rPr>
            </w:pPr>
            <w:r w:rsidRPr="00584486">
              <w:rPr>
                <w:sz w:val="22"/>
                <w:szCs w:val="22"/>
                <w:lang w:eastAsia="es-CR"/>
              </w:rPr>
              <w:t>95</w:t>
            </w:r>
          </w:p>
        </w:tc>
        <w:tc>
          <w:tcPr>
            <w:tcW w:w="712" w:type="pct"/>
            <w:tcBorders>
              <w:top w:val="nil"/>
              <w:left w:val="nil"/>
              <w:bottom w:val="nil"/>
              <w:right w:val="nil"/>
            </w:tcBorders>
            <w:shd w:val="clear" w:color="auto" w:fill="auto"/>
            <w:noWrap/>
            <w:vAlign w:val="center"/>
            <w:hideMark/>
          </w:tcPr>
          <w:p w14:paraId="12D482F5" w14:textId="77777777" w:rsidR="00584486" w:rsidRPr="00584486" w:rsidRDefault="00584486" w:rsidP="00584486">
            <w:pPr>
              <w:jc w:val="center"/>
              <w:rPr>
                <w:sz w:val="22"/>
                <w:szCs w:val="22"/>
                <w:lang w:eastAsia="es-CR"/>
              </w:rPr>
            </w:pPr>
            <w:r w:rsidRPr="00584486">
              <w:rPr>
                <w:sz w:val="22"/>
                <w:szCs w:val="22"/>
                <w:lang w:eastAsia="es-CR"/>
              </w:rPr>
              <w:t>85</w:t>
            </w:r>
          </w:p>
        </w:tc>
        <w:tc>
          <w:tcPr>
            <w:tcW w:w="712" w:type="pct"/>
            <w:tcBorders>
              <w:top w:val="nil"/>
              <w:left w:val="nil"/>
              <w:bottom w:val="nil"/>
              <w:right w:val="nil"/>
            </w:tcBorders>
            <w:shd w:val="clear" w:color="auto" w:fill="auto"/>
            <w:noWrap/>
            <w:vAlign w:val="center"/>
            <w:hideMark/>
          </w:tcPr>
          <w:p w14:paraId="7DB0BF27" w14:textId="77777777" w:rsidR="00584486" w:rsidRPr="00584486" w:rsidRDefault="00584486" w:rsidP="00584486">
            <w:pPr>
              <w:jc w:val="center"/>
              <w:rPr>
                <w:sz w:val="22"/>
                <w:szCs w:val="22"/>
                <w:lang w:eastAsia="es-CR"/>
              </w:rPr>
            </w:pPr>
            <w:r w:rsidRPr="00584486">
              <w:rPr>
                <w:sz w:val="22"/>
                <w:szCs w:val="22"/>
                <w:lang w:eastAsia="es-CR"/>
              </w:rPr>
              <w:t>78</w:t>
            </w:r>
          </w:p>
        </w:tc>
      </w:tr>
      <w:tr w:rsidR="00584486" w:rsidRPr="00584486" w14:paraId="6626C592"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67A4C1AC" w14:textId="77777777" w:rsidR="00584486" w:rsidRPr="00584486" w:rsidRDefault="00584486" w:rsidP="00584486">
            <w:pPr>
              <w:rPr>
                <w:sz w:val="22"/>
                <w:szCs w:val="22"/>
                <w:lang w:eastAsia="es-CR"/>
              </w:rPr>
            </w:pPr>
            <w:r w:rsidRPr="00584486">
              <w:rPr>
                <w:sz w:val="22"/>
                <w:szCs w:val="22"/>
                <w:lang w:eastAsia="es-CR"/>
              </w:rPr>
              <w:t>De 25 a 29 años</w:t>
            </w:r>
          </w:p>
        </w:tc>
        <w:tc>
          <w:tcPr>
            <w:tcW w:w="711" w:type="pct"/>
            <w:tcBorders>
              <w:top w:val="nil"/>
              <w:left w:val="nil"/>
              <w:bottom w:val="nil"/>
              <w:right w:val="nil"/>
            </w:tcBorders>
            <w:shd w:val="clear" w:color="auto" w:fill="auto"/>
            <w:noWrap/>
            <w:vAlign w:val="center"/>
            <w:hideMark/>
          </w:tcPr>
          <w:p w14:paraId="36A6D1EE" w14:textId="77777777" w:rsidR="00584486" w:rsidRPr="00584486" w:rsidRDefault="00584486" w:rsidP="00584486">
            <w:pPr>
              <w:jc w:val="center"/>
              <w:rPr>
                <w:sz w:val="22"/>
                <w:szCs w:val="22"/>
                <w:lang w:eastAsia="es-CR"/>
              </w:rPr>
            </w:pPr>
            <w:r w:rsidRPr="00584486">
              <w:rPr>
                <w:sz w:val="22"/>
                <w:szCs w:val="22"/>
                <w:lang w:eastAsia="es-CR"/>
              </w:rPr>
              <w:t>79</w:t>
            </w:r>
          </w:p>
        </w:tc>
        <w:tc>
          <w:tcPr>
            <w:tcW w:w="712" w:type="pct"/>
            <w:tcBorders>
              <w:top w:val="nil"/>
              <w:left w:val="nil"/>
              <w:bottom w:val="nil"/>
              <w:right w:val="nil"/>
            </w:tcBorders>
            <w:shd w:val="clear" w:color="auto" w:fill="auto"/>
            <w:noWrap/>
            <w:vAlign w:val="center"/>
            <w:hideMark/>
          </w:tcPr>
          <w:p w14:paraId="38D072B9" w14:textId="77777777" w:rsidR="00584486" w:rsidRPr="00584486" w:rsidRDefault="00584486" w:rsidP="00584486">
            <w:pPr>
              <w:jc w:val="center"/>
              <w:rPr>
                <w:sz w:val="22"/>
                <w:szCs w:val="22"/>
                <w:lang w:eastAsia="es-CR"/>
              </w:rPr>
            </w:pPr>
            <w:r w:rsidRPr="00584486">
              <w:rPr>
                <w:sz w:val="22"/>
                <w:szCs w:val="22"/>
                <w:lang w:eastAsia="es-CR"/>
              </w:rPr>
              <w:t>78</w:t>
            </w:r>
          </w:p>
        </w:tc>
        <w:tc>
          <w:tcPr>
            <w:tcW w:w="712" w:type="pct"/>
            <w:tcBorders>
              <w:top w:val="nil"/>
              <w:left w:val="nil"/>
              <w:bottom w:val="nil"/>
              <w:right w:val="nil"/>
            </w:tcBorders>
            <w:shd w:val="clear" w:color="auto" w:fill="auto"/>
            <w:noWrap/>
            <w:vAlign w:val="center"/>
            <w:hideMark/>
          </w:tcPr>
          <w:p w14:paraId="2FCE0630" w14:textId="77777777" w:rsidR="00584486" w:rsidRPr="00584486" w:rsidRDefault="00584486" w:rsidP="00584486">
            <w:pPr>
              <w:jc w:val="center"/>
              <w:rPr>
                <w:sz w:val="22"/>
                <w:szCs w:val="22"/>
                <w:lang w:eastAsia="es-CR"/>
              </w:rPr>
            </w:pPr>
            <w:r w:rsidRPr="00584486">
              <w:rPr>
                <w:sz w:val="22"/>
                <w:szCs w:val="22"/>
                <w:lang w:eastAsia="es-CR"/>
              </w:rPr>
              <w:t>96</w:t>
            </w:r>
          </w:p>
        </w:tc>
        <w:tc>
          <w:tcPr>
            <w:tcW w:w="712" w:type="pct"/>
            <w:tcBorders>
              <w:top w:val="nil"/>
              <w:left w:val="nil"/>
              <w:bottom w:val="nil"/>
              <w:right w:val="nil"/>
            </w:tcBorders>
            <w:shd w:val="clear" w:color="auto" w:fill="auto"/>
            <w:noWrap/>
            <w:vAlign w:val="center"/>
            <w:hideMark/>
          </w:tcPr>
          <w:p w14:paraId="0DD03742" w14:textId="77777777" w:rsidR="00584486" w:rsidRPr="00584486" w:rsidRDefault="00584486" w:rsidP="00584486">
            <w:pPr>
              <w:jc w:val="center"/>
              <w:rPr>
                <w:sz w:val="22"/>
                <w:szCs w:val="22"/>
                <w:lang w:eastAsia="es-CR"/>
              </w:rPr>
            </w:pPr>
            <w:r w:rsidRPr="00584486">
              <w:rPr>
                <w:sz w:val="22"/>
                <w:szCs w:val="22"/>
                <w:lang w:eastAsia="es-CR"/>
              </w:rPr>
              <w:t>86</w:t>
            </w:r>
          </w:p>
        </w:tc>
        <w:tc>
          <w:tcPr>
            <w:tcW w:w="712" w:type="pct"/>
            <w:tcBorders>
              <w:top w:val="nil"/>
              <w:left w:val="nil"/>
              <w:bottom w:val="nil"/>
              <w:right w:val="nil"/>
            </w:tcBorders>
            <w:shd w:val="clear" w:color="auto" w:fill="auto"/>
            <w:noWrap/>
            <w:vAlign w:val="center"/>
            <w:hideMark/>
          </w:tcPr>
          <w:p w14:paraId="07E48DF6" w14:textId="77777777" w:rsidR="00584486" w:rsidRPr="00584486" w:rsidRDefault="00584486" w:rsidP="00584486">
            <w:pPr>
              <w:jc w:val="center"/>
              <w:rPr>
                <w:sz w:val="22"/>
                <w:szCs w:val="22"/>
                <w:lang w:eastAsia="es-CR"/>
              </w:rPr>
            </w:pPr>
            <w:r w:rsidRPr="00584486">
              <w:rPr>
                <w:sz w:val="22"/>
                <w:szCs w:val="22"/>
                <w:lang w:eastAsia="es-CR"/>
              </w:rPr>
              <w:t>63</w:t>
            </w:r>
          </w:p>
        </w:tc>
      </w:tr>
      <w:tr w:rsidR="00584486" w:rsidRPr="00584486" w14:paraId="043733B7"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78765C82" w14:textId="77777777" w:rsidR="00584486" w:rsidRPr="00584486" w:rsidRDefault="00584486" w:rsidP="00584486">
            <w:pPr>
              <w:rPr>
                <w:sz w:val="22"/>
                <w:szCs w:val="22"/>
                <w:lang w:eastAsia="es-CR"/>
              </w:rPr>
            </w:pPr>
            <w:r w:rsidRPr="00584486">
              <w:rPr>
                <w:sz w:val="22"/>
                <w:szCs w:val="22"/>
                <w:lang w:eastAsia="es-CR"/>
              </w:rPr>
              <w:t>De 30 a 34 años</w:t>
            </w:r>
          </w:p>
        </w:tc>
        <w:tc>
          <w:tcPr>
            <w:tcW w:w="711" w:type="pct"/>
            <w:tcBorders>
              <w:top w:val="nil"/>
              <w:left w:val="nil"/>
              <w:bottom w:val="nil"/>
              <w:right w:val="nil"/>
            </w:tcBorders>
            <w:shd w:val="clear" w:color="auto" w:fill="auto"/>
            <w:noWrap/>
            <w:vAlign w:val="center"/>
            <w:hideMark/>
          </w:tcPr>
          <w:p w14:paraId="6FC7EBB2" w14:textId="77777777" w:rsidR="00584486" w:rsidRPr="00584486" w:rsidRDefault="00584486" w:rsidP="00584486">
            <w:pPr>
              <w:jc w:val="center"/>
              <w:rPr>
                <w:sz w:val="22"/>
                <w:szCs w:val="22"/>
                <w:lang w:eastAsia="es-CR"/>
              </w:rPr>
            </w:pPr>
            <w:r w:rsidRPr="00584486">
              <w:rPr>
                <w:sz w:val="22"/>
                <w:szCs w:val="22"/>
                <w:lang w:eastAsia="es-CR"/>
              </w:rPr>
              <w:t>69</w:t>
            </w:r>
          </w:p>
        </w:tc>
        <w:tc>
          <w:tcPr>
            <w:tcW w:w="712" w:type="pct"/>
            <w:tcBorders>
              <w:top w:val="nil"/>
              <w:left w:val="nil"/>
              <w:bottom w:val="nil"/>
              <w:right w:val="nil"/>
            </w:tcBorders>
            <w:shd w:val="clear" w:color="auto" w:fill="auto"/>
            <w:noWrap/>
            <w:vAlign w:val="center"/>
            <w:hideMark/>
          </w:tcPr>
          <w:p w14:paraId="63AA1142" w14:textId="77777777" w:rsidR="00584486" w:rsidRPr="00584486" w:rsidRDefault="00584486" w:rsidP="00584486">
            <w:pPr>
              <w:jc w:val="center"/>
              <w:rPr>
                <w:sz w:val="22"/>
                <w:szCs w:val="22"/>
                <w:lang w:eastAsia="es-CR"/>
              </w:rPr>
            </w:pPr>
            <w:r w:rsidRPr="00584486">
              <w:rPr>
                <w:sz w:val="22"/>
                <w:szCs w:val="22"/>
                <w:lang w:eastAsia="es-CR"/>
              </w:rPr>
              <w:t>61</w:t>
            </w:r>
          </w:p>
        </w:tc>
        <w:tc>
          <w:tcPr>
            <w:tcW w:w="712" w:type="pct"/>
            <w:tcBorders>
              <w:top w:val="nil"/>
              <w:left w:val="nil"/>
              <w:bottom w:val="nil"/>
              <w:right w:val="nil"/>
            </w:tcBorders>
            <w:shd w:val="clear" w:color="auto" w:fill="auto"/>
            <w:noWrap/>
            <w:vAlign w:val="center"/>
            <w:hideMark/>
          </w:tcPr>
          <w:p w14:paraId="0E650C16" w14:textId="77777777" w:rsidR="00584486" w:rsidRPr="00584486" w:rsidRDefault="00584486" w:rsidP="00584486">
            <w:pPr>
              <w:jc w:val="center"/>
              <w:rPr>
                <w:sz w:val="22"/>
                <w:szCs w:val="22"/>
                <w:lang w:eastAsia="es-CR"/>
              </w:rPr>
            </w:pPr>
            <w:r w:rsidRPr="00584486">
              <w:rPr>
                <w:sz w:val="22"/>
                <w:szCs w:val="22"/>
                <w:lang w:eastAsia="es-CR"/>
              </w:rPr>
              <w:t>62</w:t>
            </w:r>
          </w:p>
        </w:tc>
        <w:tc>
          <w:tcPr>
            <w:tcW w:w="712" w:type="pct"/>
            <w:tcBorders>
              <w:top w:val="nil"/>
              <w:left w:val="nil"/>
              <w:bottom w:val="nil"/>
              <w:right w:val="nil"/>
            </w:tcBorders>
            <w:shd w:val="clear" w:color="auto" w:fill="auto"/>
            <w:noWrap/>
            <w:vAlign w:val="center"/>
            <w:hideMark/>
          </w:tcPr>
          <w:p w14:paraId="558D6C2D" w14:textId="77777777" w:rsidR="00584486" w:rsidRPr="00584486" w:rsidRDefault="00584486" w:rsidP="00584486">
            <w:pPr>
              <w:jc w:val="center"/>
              <w:rPr>
                <w:sz w:val="22"/>
                <w:szCs w:val="22"/>
                <w:lang w:eastAsia="es-CR"/>
              </w:rPr>
            </w:pPr>
            <w:r w:rsidRPr="00584486">
              <w:rPr>
                <w:sz w:val="22"/>
                <w:szCs w:val="22"/>
                <w:lang w:eastAsia="es-CR"/>
              </w:rPr>
              <w:t>69</w:t>
            </w:r>
          </w:p>
        </w:tc>
        <w:tc>
          <w:tcPr>
            <w:tcW w:w="712" w:type="pct"/>
            <w:tcBorders>
              <w:top w:val="nil"/>
              <w:left w:val="nil"/>
              <w:bottom w:val="nil"/>
              <w:right w:val="nil"/>
            </w:tcBorders>
            <w:shd w:val="clear" w:color="auto" w:fill="auto"/>
            <w:noWrap/>
            <w:vAlign w:val="center"/>
            <w:hideMark/>
          </w:tcPr>
          <w:p w14:paraId="2D7BDF6D" w14:textId="77777777" w:rsidR="00584486" w:rsidRPr="00584486" w:rsidRDefault="00584486" w:rsidP="00584486">
            <w:pPr>
              <w:jc w:val="center"/>
              <w:rPr>
                <w:sz w:val="22"/>
                <w:szCs w:val="22"/>
                <w:lang w:eastAsia="es-CR"/>
              </w:rPr>
            </w:pPr>
            <w:r w:rsidRPr="00584486">
              <w:rPr>
                <w:sz w:val="22"/>
                <w:szCs w:val="22"/>
                <w:lang w:eastAsia="es-CR"/>
              </w:rPr>
              <w:t>64</w:t>
            </w:r>
          </w:p>
        </w:tc>
      </w:tr>
      <w:tr w:rsidR="00584486" w:rsidRPr="00584486" w14:paraId="5F125C49"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54C7A229" w14:textId="77777777" w:rsidR="00584486" w:rsidRPr="00584486" w:rsidRDefault="00584486" w:rsidP="00584486">
            <w:pPr>
              <w:rPr>
                <w:sz w:val="22"/>
                <w:szCs w:val="22"/>
                <w:lang w:eastAsia="es-CR"/>
              </w:rPr>
            </w:pPr>
            <w:r w:rsidRPr="00584486">
              <w:rPr>
                <w:sz w:val="22"/>
                <w:szCs w:val="22"/>
                <w:lang w:eastAsia="es-CR"/>
              </w:rPr>
              <w:t>De 35 a 39 años</w:t>
            </w:r>
          </w:p>
        </w:tc>
        <w:tc>
          <w:tcPr>
            <w:tcW w:w="711" w:type="pct"/>
            <w:tcBorders>
              <w:top w:val="nil"/>
              <w:left w:val="nil"/>
              <w:bottom w:val="nil"/>
              <w:right w:val="nil"/>
            </w:tcBorders>
            <w:shd w:val="clear" w:color="auto" w:fill="auto"/>
            <w:noWrap/>
            <w:vAlign w:val="center"/>
            <w:hideMark/>
          </w:tcPr>
          <w:p w14:paraId="09A4DEF5" w14:textId="77777777" w:rsidR="00584486" w:rsidRPr="00584486" w:rsidRDefault="00584486" w:rsidP="00584486">
            <w:pPr>
              <w:jc w:val="center"/>
              <w:rPr>
                <w:sz w:val="22"/>
                <w:szCs w:val="22"/>
                <w:lang w:eastAsia="es-CR"/>
              </w:rPr>
            </w:pPr>
            <w:r w:rsidRPr="00584486">
              <w:rPr>
                <w:sz w:val="22"/>
                <w:szCs w:val="22"/>
                <w:lang w:eastAsia="es-CR"/>
              </w:rPr>
              <w:t>61</w:t>
            </w:r>
          </w:p>
        </w:tc>
        <w:tc>
          <w:tcPr>
            <w:tcW w:w="712" w:type="pct"/>
            <w:tcBorders>
              <w:top w:val="nil"/>
              <w:left w:val="nil"/>
              <w:bottom w:val="nil"/>
              <w:right w:val="nil"/>
            </w:tcBorders>
            <w:shd w:val="clear" w:color="auto" w:fill="auto"/>
            <w:noWrap/>
            <w:vAlign w:val="center"/>
            <w:hideMark/>
          </w:tcPr>
          <w:p w14:paraId="150A0B3D" w14:textId="77777777" w:rsidR="00584486" w:rsidRPr="00584486" w:rsidRDefault="00584486" w:rsidP="00584486">
            <w:pPr>
              <w:jc w:val="center"/>
              <w:rPr>
                <w:sz w:val="22"/>
                <w:szCs w:val="22"/>
                <w:lang w:eastAsia="es-CR"/>
              </w:rPr>
            </w:pPr>
            <w:r w:rsidRPr="00584486">
              <w:rPr>
                <w:sz w:val="22"/>
                <w:szCs w:val="22"/>
                <w:lang w:eastAsia="es-CR"/>
              </w:rPr>
              <w:t>55</w:t>
            </w:r>
          </w:p>
        </w:tc>
        <w:tc>
          <w:tcPr>
            <w:tcW w:w="712" w:type="pct"/>
            <w:tcBorders>
              <w:top w:val="nil"/>
              <w:left w:val="nil"/>
              <w:bottom w:val="nil"/>
              <w:right w:val="nil"/>
            </w:tcBorders>
            <w:shd w:val="clear" w:color="auto" w:fill="auto"/>
            <w:noWrap/>
            <w:vAlign w:val="center"/>
            <w:hideMark/>
          </w:tcPr>
          <w:p w14:paraId="3D5DD969" w14:textId="77777777" w:rsidR="00584486" w:rsidRPr="00584486" w:rsidRDefault="00584486" w:rsidP="00584486">
            <w:pPr>
              <w:jc w:val="center"/>
              <w:rPr>
                <w:sz w:val="22"/>
                <w:szCs w:val="22"/>
                <w:lang w:eastAsia="es-CR"/>
              </w:rPr>
            </w:pPr>
            <w:r w:rsidRPr="00584486">
              <w:rPr>
                <w:sz w:val="22"/>
                <w:szCs w:val="22"/>
                <w:lang w:eastAsia="es-CR"/>
              </w:rPr>
              <w:t>48</w:t>
            </w:r>
          </w:p>
        </w:tc>
        <w:tc>
          <w:tcPr>
            <w:tcW w:w="712" w:type="pct"/>
            <w:tcBorders>
              <w:top w:val="nil"/>
              <w:left w:val="nil"/>
              <w:bottom w:val="nil"/>
              <w:right w:val="nil"/>
            </w:tcBorders>
            <w:shd w:val="clear" w:color="auto" w:fill="auto"/>
            <w:noWrap/>
            <w:vAlign w:val="center"/>
            <w:hideMark/>
          </w:tcPr>
          <w:p w14:paraId="546A581A" w14:textId="77777777" w:rsidR="00584486" w:rsidRPr="00584486" w:rsidRDefault="00584486" w:rsidP="00584486">
            <w:pPr>
              <w:jc w:val="center"/>
              <w:rPr>
                <w:sz w:val="22"/>
                <w:szCs w:val="22"/>
                <w:lang w:eastAsia="es-CR"/>
              </w:rPr>
            </w:pPr>
            <w:r w:rsidRPr="00584486">
              <w:rPr>
                <w:sz w:val="22"/>
                <w:szCs w:val="22"/>
                <w:lang w:eastAsia="es-CR"/>
              </w:rPr>
              <w:t>48</w:t>
            </w:r>
          </w:p>
        </w:tc>
        <w:tc>
          <w:tcPr>
            <w:tcW w:w="712" w:type="pct"/>
            <w:tcBorders>
              <w:top w:val="nil"/>
              <w:left w:val="nil"/>
              <w:bottom w:val="nil"/>
              <w:right w:val="nil"/>
            </w:tcBorders>
            <w:shd w:val="clear" w:color="auto" w:fill="auto"/>
            <w:noWrap/>
            <w:vAlign w:val="center"/>
            <w:hideMark/>
          </w:tcPr>
          <w:p w14:paraId="0EC2B7D0" w14:textId="77777777" w:rsidR="00584486" w:rsidRPr="00584486" w:rsidRDefault="00584486" w:rsidP="00584486">
            <w:pPr>
              <w:jc w:val="center"/>
              <w:rPr>
                <w:sz w:val="22"/>
                <w:szCs w:val="22"/>
                <w:lang w:eastAsia="es-CR"/>
              </w:rPr>
            </w:pPr>
            <w:r w:rsidRPr="00584486">
              <w:rPr>
                <w:sz w:val="22"/>
                <w:szCs w:val="22"/>
                <w:lang w:eastAsia="es-CR"/>
              </w:rPr>
              <w:t>58</w:t>
            </w:r>
          </w:p>
        </w:tc>
      </w:tr>
      <w:tr w:rsidR="00584486" w:rsidRPr="00584486" w14:paraId="3B10E9EB"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5E6B3F6C" w14:textId="77777777" w:rsidR="00584486" w:rsidRPr="00584486" w:rsidRDefault="00584486" w:rsidP="00584486">
            <w:pPr>
              <w:rPr>
                <w:sz w:val="22"/>
                <w:szCs w:val="22"/>
                <w:lang w:eastAsia="es-CR"/>
              </w:rPr>
            </w:pPr>
            <w:r w:rsidRPr="00584486">
              <w:rPr>
                <w:sz w:val="22"/>
                <w:szCs w:val="22"/>
                <w:lang w:eastAsia="es-CR"/>
              </w:rPr>
              <w:lastRenderedPageBreak/>
              <w:t>De 40 a 44 años</w:t>
            </w:r>
          </w:p>
        </w:tc>
        <w:tc>
          <w:tcPr>
            <w:tcW w:w="711" w:type="pct"/>
            <w:tcBorders>
              <w:top w:val="nil"/>
              <w:left w:val="nil"/>
              <w:bottom w:val="nil"/>
              <w:right w:val="nil"/>
            </w:tcBorders>
            <w:shd w:val="clear" w:color="auto" w:fill="auto"/>
            <w:noWrap/>
            <w:vAlign w:val="center"/>
            <w:hideMark/>
          </w:tcPr>
          <w:p w14:paraId="536D0972" w14:textId="77777777" w:rsidR="00584486" w:rsidRPr="00584486" w:rsidRDefault="00584486" w:rsidP="00584486">
            <w:pPr>
              <w:jc w:val="center"/>
              <w:rPr>
                <w:sz w:val="22"/>
                <w:szCs w:val="22"/>
                <w:lang w:eastAsia="es-CR"/>
              </w:rPr>
            </w:pPr>
            <w:r w:rsidRPr="00584486">
              <w:rPr>
                <w:sz w:val="22"/>
                <w:szCs w:val="22"/>
                <w:lang w:eastAsia="es-CR"/>
              </w:rPr>
              <w:t>41</w:t>
            </w:r>
          </w:p>
        </w:tc>
        <w:tc>
          <w:tcPr>
            <w:tcW w:w="712" w:type="pct"/>
            <w:tcBorders>
              <w:top w:val="nil"/>
              <w:left w:val="nil"/>
              <w:bottom w:val="nil"/>
              <w:right w:val="nil"/>
            </w:tcBorders>
            <w:shd w:val="clear" w:color="auto" w:fill="auto"/>
            <w:noWrap/>
            <w:vAlign w:val="center"/>
            <w:hideMark/>
          </w:tcPr>
          <w:p w14:paraId="191033E2" w14:textId="77777777" w:rsidR="00584486" w:rsidRPr="00584486" w:rsidRDefault="00584486" w:rsidP="00584486">
            <w:pPr>
              <w:jc w:val="center"/>
              <w:rPr>
                <w:sz w:val="22"/>
                <w:szCs w:val="22"/>
                <w:lang w:eastAsia="es-CR"/>
              </w:rPr>
            </w:pPr>
            <w:r w:rsidRPr="00584486">
              <w:rPr>
                <w:sz w:val="22"/>
                <w:szCs w:val="22"/>
                <w:lang w:eastAsia="es-CR"/>
              </w:rPr>
              <w:t>51</w:t>
            </w:r>
          </w:p>
        </w:tc>
        <w:tc>
          <w:tcPr>
            <w:tcW w:w="712" w:type="pct"/>
            <w:tcBorders>
              <w:top w:val="nil"/>
              <w:left w:val="nil"/>
              <w:bottom w:val="nil"/>
              <w:right w:val="nil"/>
            </w:tcBorders>
            <w:shd w:val="clear" w:color="auto" w:fill="auto"/>
            <w:noWrap/>
            <w:vAlign w:val="center"/>
            <w:hideMark/>
          </w:tcPr>
          <w:p w14:paraId="1DA313EF" w14:textId="77777777" w:rsidR="00584486" w:rsidRPr="00584486" w:rsidRDefault="00584486" w:rsidP="00584486">
            <w:pPr>
              <w:jc w:val="center"/>
              <w:rPr>
                <w:sz w:val="22"/>
                <w:szCs w:val="22"/>
                <w:lang w:eastAsia="es-CR"/>
              </w:rPr>
            </w:pPr>
            <w:r w:rsidRPr="00584486">
              <w:rPr>
                <w:sz w:val="22"/>
                <w:szCs w:val="22"/>
                <w:lang w:eastAsia="es-CR"/>
              </w:rPr>
              <w:t>48</w:t>
            </w:r>
          </w:p>
        </w:tc>
        <w:tc>
          <w:tcPr>
            <w:tcW w:w="712" w:type="pct"/>
            <w:tcBorders>
              <w:top w:val="nil"/>
              <w:left w:val="nil"/>
              <w:bottom w:val="nil"/>
              <w:right w:val="nil"/>
            </w:tcBorders>
            <w:shd w:val="clear" w:color="auto" w:fill="auto"/>
            <w:noWrap/>
            <w:vAlign w:val="center"/>
            <w:hideMark/>
          </w:tcPr>
          <w:p w14:paraId="14407F75" w14:textId="77777777" w:rsidR="00584486" w:rsidRPr="00584486" w:rsidRDefault="00584486" w:rsidP="00584486">
            <w:pPr>
              <w:jc w:val="center"/>
              <w:rPr>
                <w:sz w:val="22"/>
                <w:szCs w:val="22"/>
                <w:lang w:eastAsia="es-CR"/>
              </w:rPr>
            </w:pPr>
            <w:r w:rsidRPr="00584486">
              <w:rPr>
                <w:sz w:val="22"/>
                <w:szCs w:val="22"/>
                <w:lang w:eastAsia="es-CR"/>
              </w:rPr>
              <w:t>57</w:t>
            </w:r>
          </w:p>
        </w:tc>
        <w:tc>
          <w:tcPr>
            <w:tcW w:w="712" w:type="pct"/>
            <w:tcBorders>
              <w:top w:val="nil"/>
              <w:left w:val="nil"/>
              <w:bottom w:val="nil"/>
              <w:right w:val="nil"/>
            </w:tcBorders>
            <w:shd w:val="clear" w:color="auto" w:fill="auto"/>
            <w:noWrap/>
            <w:vAlign w:val="center"/>
            <w:hideMark/>
          </w:tcPr>
          <w:p w14:paraId="096677DC" w14:textId="77777777" w:rsidR="00584486" w:rsidRPr="00584486" w:rsidRDefault="00584486" w:rsidP="00584486">
            <w:pPr>
              <w:jc w:val="center"/>
              <w:rPr>
                <w:sz w:val="22"/>
                <w:szCs w:val="22"/>
                <w:lang w:eastAsia="es-CR"/>
              </w:rPr>
            </w:pPr>
            <w:r w:rsidRPr="00584486">
              <w:rPr>
                <w:sz w:val="22"/>
                <w:szCs w:val="22"/>
                <w:lang w:eastAsia="es-CR"/>
              </w:rPr>
              <w:t>63</w:t>
            </w:r>
          </w:p>
        </w:tc>
      </w:tr>
      <w:tr w:rsidR="00584486" w:rsidRPr="00584486" w14:paraId="16DD00D0"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12EAC2A7" w14:textId="77777777" w:rsidR="00584486" w:rsidRPr="00584486" w:rsidRDefault="00584486" w:rsidP="00584486">
            <w:pPr>
              <w:rPr>
                <w:sz w:val="22"/>
                <w:szCs w:val="22"/>
                <w:lang w:eastAsia="es-CR"/>
              </w:rPr>
            </w:pPr>
            <w:r w:rsidRPr="00584486">
              <w:rPr>
                <w:sz w:val="22"/>
                <w:szCs w:val="22"/>
                <w:lang w:eastAsia="es-CR"/>
              </w:rPr>
              <w:t>De 45 a 49 años</w:t>
            </w:r>
          </w:p>
        </w:tc>
        <w:tc>
          <w:tcPr>
            <w:tcW w:w="711" w:type="pct"/>
            <w:tcBorders>
              <w:top w:val="nil"/>
              <w:left w:val="nil"/>
              <w:bottom w:val="nil"/>
              <w:right w:val="nil"/>
            </w:tcBorders>
            <w:shd w:val="clear" w:color="auto" w:fill="auto"/>
            <w:noWrap/>
            <w:vAlign w:val="center"/>
            <w:hideMark/>
          </w:tcPr>
          <w:p w14:paraId="533A31D2" w14:textId="77777777" w:rsidR="00584486" w:rsidRPr="00584486" w:rsidRDefault="00584486" w:rsidP="00584486">
            <w:pPr>
              <w:jc w:val="center"/>
              <w:rPr>
                <w:sz w:val="22"/>
                <w:szCs w:val="22"/>
                <w:lang w:eastAsia="es-CR"/>
              </w:rPr>
            </w:pPr>
            <w:r w:rsidRPr="00584486">
              <w:rPr>
                <w:sz w:val="22"/>
                <w:szCs w:val="22"/>
                <w:lang w:eastAsia="es-CR"/>
              </w:rPr>
              <w:t>42</w:t>
            </w:r>
          </w:p>
        </w:tc>
        <w:tc>
          <w:tcPr>
            <w:tcW w:w="712" w:type="pct"/>
            <w:tcBorders>
              <w:top w:val="nil"/>
              <w:left w:val="nil"/>
              <w:bottom w:val="nil"/>
              <w:right w:val="nil"/>
            </w:tcBorders>
            <w:shd w:val="clear" w:color="auto" w:fill="auto"/>
            <w:noWrap/>
            <w:vAlign w:val="center"/>
            <w:hideMark/>
          </w:tcPr>
          <w:p w14:paraId="7A96251E" w14:textId="77777777" w:rsidR="00584486" w:rsidRPr="00584486" w:rsidRDefault="00584486" w:rsidP="00584486">
            <w:pPr>
              <w:jc w:val="center"/>
              <w:rPr>
                <w:sz w:val="22"/>
                <w:szCs w:val="22"/>
                <w:lang w:eastAsia="es-CR"/>
              </w:rPr>
            </w:pPr>
            <w:r w:rsidRPr="00584486">
              <w:rPr>
                <w:sz w:val="22"/>
                <w:szCs w:val="22"/>
                <w:lang w:eastAsia="es-CR"/>
              </w:rPr>
              <w:t>40</w:t>
            </w:r>
          </w:p>
        </w:tc>
        <w:tc>
          <w:tcPr>
            <w:tcW w:w="712" w:type="pct"/>
            <w:tcBorders>
              <w:top w:val="nil"/>
              <w:left w:val="nil"/>
              <w:bottom w:val="nil"/>
              <w:right w:val="nil"/>
            </w:tcBorders>
            <w:shd w:val="clear" w:color="auto" w:fill="auto"/>
            <w:noWrap/>
            <w:vAlign w:val="center"/>
            <w:hideMark/>
          </w:tcPr>
          <w:p w14:paraId="6D1AFC50" w14:textId="77777777" w:rsidR="00584486" w:rsidRPr="00584486" w:rsidRDefault="00584486" w:rsidP="00584486">
            <w:pPr>
              <w:jc w:val="center"/>
              <w:rPr>
                <w:sz w:val="22"/>
                <w:szCs w:val="22"/>
                <w:lang w:eastAsia="es-CR"/>
              </w:rPr>
            </w:pPr>
            <w:r w:rsidRPr="00584486">
              <w:rPr>
                <w:sz w:val="22"/>
                <w:szCs w:val="22"/>
                <w:lang w:eastAsia="es-CR"/>
              </w:rPr>
              <w:t>52</w:t>
            </w:r>
          </w:p>
        </w:tc>
        <w:tc>
          <w:tcPr>
            <w:tcW w:w="712" w:type="pct"/>
            <w:tcBorders>
              <w:top w:val="nil"/>
              <w:left w:val="nil"/>
              <w:bottom w:val="nil"/>
              <w:right w:val="nil"/>
            </w:tcBorders>
            <w:shd w:val="clear" w:color="auto" w:fill="auto"/>
            <w:noWrap/>
            <w:vAlign w:val="center"/>
            <w:hideMark/>
          </w:tcPr>
          <w:p w14:paraId="3F4E7230" w14:textId="77777777" w:rsidR="00584486" w:rsidRPr="00584486" w:rsidRDefault="00584486" w:rsidP="00584486">
            <w:pPr>
              <w:jc w:val="center"/>
              <w:rPr>
                <w:sz w:val="22"/>
                <w:szCs w:val="22"/>
                <w:lang w:eastAsia="es-CR"/>
              </w:rPr>
            </w:pPr>
            <w:r w:rsidRPr="00584486">
              <w:rPr>
                <w:sz w:val="22"/>
                <w:szCs w:val="22"/>
                <w:lang w:eastAsia="es-CR"/>
              </w:rPr>
              <w:t>58</w:t>
            </w:r>
          </w:p>
        </w:tc>
        <w:tc>
          <w:tcPr>
            <w:tcW w:w="712" w:type="pct"/>
            <w:tcBorders>
              <w:top w:val="nil"/>
              <w:left w:val="nil"/>
              <w:bottom w:val="nil"/>
              <w:right w:val="nil"/>
            </w:tcBorders>
            <w:shd w:val="clear" w:color="auto" w:fill="auto"/>
            <w:noWrap/>
            <w:vAlign w:val="center"/>
            <w:hideMark/>
          </w:tcPr>
          <w:p w14:paraId="3F7F6F48" w14:textId="77777777" w:rsidR="00584486" w:rsidRPr="00584486" w:rsidRDefault="00584486" w:rsidP="00584486">
            <w:pPr>
              <w:jc w:val="center"/>
              <w:rPr>
                <w:sz w:val="22"/>
                <w:szCs w:val="22"/>
                <w:lang w:eastAsia="es-CR"/>
              </w:rPr>
            </w:pPr>
            <w:r w:rsidRPr="00584486">
              <w:rPr>
                <w:sz w:val="22"/>
                <w:szCs w:val="22"/>
                <w:lang w:eastAsia="es-CR"/>
              </w:rPr>
              <w:t>43</w:t>
            </w:r>
          </w:p>
        </w:tc>
      </w:tr>
      <w:tr w:rsidR="00584486" w:rsidRPr="00584486" w14:paraId="29CE9E41"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3774F55E" w14:textId="77777777" w:rsidR="00584486" w:rsidRPr="00584486" w:rsidRDefault="00584486" w:rsidP="00584486">
            <w:pPr>
              <w:rPr>
                <w:sz w:val="22"/>
                <w:szCs w:val="22"/>
                <w:lang w:eastAsia="es-CR"/>
              </w:rPr>
            </w:pPr>
            <w:r w:rsidRPr="00584486">
              <w:rPr>
                <w:sz w:val="22"/>
                <w:szCs w:val="22"/>
                <w:lang w:eastAsia="es-CR"/>
              </w:rPr>
              <w:t>De 50 a 54 años</w:t>
            </w:r>
          </w:p>
        </w:tc>
        <w:tc>
          <w:tcPr>
            <w:tcW w:w="711" w:type="pct"/>
            <w:tcBorders>
              <w:top w:val="nil"/>
              <w:left w:val="nil"/>
              <w:bottom w:val="nil"/>
              <w:right w:val="nil"/>
            </w:tcBorders>
            <w:shd w:val="clear" w:color="auto" w:fill="auto"/>
            <w:noWrap/>
            <w:vAlign w:val="center"/>
            <w:hideMark/>
          </w:tcPr>
          <w:p w14:paraId="1CF5EDC5" w14:textId="77777777" w:rsidR="00584486" w:rsidRPr="00584486" w:rsidRDefault="00584486" w:rsidP="00584486">
            <w:pPr>
              <w:jc w:val="center"/>
              <w:rPr>
                <w:sz w:val="22"/>
                <w:szCs w:val="22"/>
                <w:lang w:eastAsia="es-CR"/>
              </w:rPr>
            </w:pPr>
            <w:r w:rsidRPr="00584486">
              <w:rPr>
                <w:sz w:val="22"/>
                <w:szCs w:val="22"/>
                <w:lang w:eastAsia="es-CR"/>
              </w:rPr>
              <w:t>58</w:t>
            </w:r>
          </w:p>
        </w:tc>
        <w:tc>
          <w:tcPr>
            <w:tcW w:w="712" w:type="pct"/>
            <w:tcBorders>
              <w:top w:val="nil"/>
              <w:left w:val="nil"/>
              <w:bottom w:val="nil"/>
              <w:right w:val="nil"/>
            </w:tcBorders>
            <w:shd w:val="clear" w:color="auto" w:fill="auto"/>
            <w:noWrap/>
            <w:vAlign w:val="center"/>
            <w:hideMark/>
          </w:tcPr>
          <w:p w14:paraId="21AF5125" w14:textId="77777777" w:rsidR="00584486" w:rsidRPr="00584486" w:rsidRDefault="00584486" w:rsidP="00584486">
            <w:pPr>
              <w:jc w:val="center"/>
              <w:rPr>
                <w:sz w:val="22"/>
                <w:szCs w:val="22"/>
                <w:lang w:eastAsia="es-CR"/>
              </w:rPr>
            </w:pPr>
            <w:r w:rsidRPr="00584486">
              <w:rPr>
                <w:sz w:val="22"/>
                <w:szCs w:val="22"/>
                <w:lang w:eastAsia="es-CR"/>
              </w:rPr>
              <w:t>40</w:t>
            </w:r>
          </w:p>
        </w:tc>
        <w:tc>
          <w:tcPr>
            <w:tcW w:w="712" w:type="pct"/>
            <w:tcBorders>
              <w:top w:val="nil"/>
              <w:left w:val="nil"/>
              <w:bottom w:val="nil"/>
              <w:right w:val="nil"/>
            </w:tcBorders>
            <w:shd w:val="clear" w:color="auto" w:fill="auto"/>
            <w:noWrap/>
            <w:vAlign w:val="center"/>
            <w:hideMark/>
          </w:tcPr>
          <w:p w14:paraId="5DC8C338" w14:textId="77777777" w:rsidR="00584486" w:rsidRPr="00584486" w:rsidRDefault="00584486" w:rsidP="00584486">
            <w:pPr>
              <w:jc w:val="center"/>
              <w:rPr>
                <w:sz w:val="22"/>
                <w:szCs w:val="22"/>
                <w:lang w:eastAsia="es-CR"/>
              </w:rPr>
            </w:pPr>
            <w:r w:rsidRPr="00584486">
              <w:rPr>
                <w:sz w:val="22"/>
                <w:szCs w:val="22"/>
                <w:lang w:eastAsia="es-CR"/>
              </w:rPr>
              <w:t>60</w:t>
            </w:r>
          </w:p>
        </w:tc>
        <w:tc>
          <w:tcPr>
            <w:tcW w:w="712" w:type="pct"/>
            <w:tcBorders>
              <w:top w:val="nil"/>
              <w:left w:val="nil"/>
              <w:bottom w:val="nil"/>
              <w:right w:val="nil"/>
            </w:tcBorders>
            <w:shd w:val="clear" w:color="auto" w:fill="auto"/>
            <w:noWrap/>
            <w:vAlign w:val="center"/>
            <w:hideMark/>
          </w:tcPr>
          <w:p w14:paraId="79F61FD2" w14:textId="77777777" w:rsidR="00584486" w:rsidRPr="00584486" w:rsidRDefault="00584486" w:rsidP="00584486">
            <w:pPr>
              <w:jc w:val="center"/>
              <w:rPr>
                <w:sz w:val="22"/>
                <w:szCs w:val="22"/>
                <w:lang w:eastAsia="es-CR"/>
              </w:rPr>
            </w:pPr>
            <w:r w:rsidRPr="00584486">
              <w:rPr>
                <w:sz w:val="22"/>
                <w:szCs w:val="22"/>
                <w:lang w:eastAsia="es-CR"/>
              </w:rPr>
              <w:t>37</w:t>
            </w:r>
          </w:p>
        </w:tc>
        <w:tc>
          <w:tcPr>
            <w:tcW w:w="712" w:type="pct"/>
            <w:tcBorders>
              <w:top w:val="nil"/>
              <w:left w:val="nil"/>
              <w:bottom w:val="nil"/>
              <w:right w:val="nil"/>
            </w:tcBorders>
            <w:shd w:val="clear" w:color="auto" w:fill="auto"/>
            <w:noWrap/>
            <w:vAlign w:val="center"/>
            <w:hideMark/>
          </w:tcPr>
          <w:p w14:paraId="722FAB61" w14:textId="77777777" w:rsidR="00584486" w:rsidRPr="00584486" w:rsidRDefault="00584486" w:rsidP="00584486">
            <w:pPr>
              <w:jc w:val="center"/>
              <w:rPr>
                <w:sz w:val="22"/>
                <w:szCs w:val="22"/>
                <w:lang w:eastAsia="es-CR"/>
              </w:rPr>
            </w:pPr>
            <w:r w:rsidRPr="00584486">
              <w:rPr>
                <w:sz w:val="22"/>
                <w:szCs w:val="22"/>
                <w:lang w:eastAsia="es-CR"/>
              </w:rPr>
              <w:t>31</w:t>
            </w:r>
          </w:p>
        </w:tc>
      </w:tr>
      <w:tr w:rsidR="00584486" w:rsidRPr="00584486" w14:paraId="07616F08"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7699DA62" w14:textId="77777777" w:rsidR="00584486" w:rsidRPr="00584486" w:rsidRDefault="00584486" w:rsidP="00584486">
            <w:pPr>
              <w:rPr>
                <w:sz w:val="22"/>
                <w:szCs w:val="22"/>
                <w:lang w:eastAsia="es-CR"/>
              </w:rPr>
            </w:pPr>
            <w:r w:rsidRPr="00584486">
              <w:rPr>
                <w:sz w:val="22"/>
                <w:szCs w:val="22"/>
                <w:lang w:eastAsia="es-CR"/>
              </w:rPr>
              <w:t>De 55 a 59 años</w:t>
            </w:r>
          </w:p>
        </w:tc>
        <w:tc>
          <w:tcPr>
            <w:tcW w:w="711" w:type="pct"/>
            <w:tcBorders>
              <w:top w:val="nil"/>
              <w:left w:val="nil"/>
              <w:bottom w:val="nil"/>
              <w:right w:val="nil"/>
            </w:tcBorders>
            <w:shd w:val="clear" w:color="auto" w:fill="auto"/>
            <w:noWrap/>
            <w:vAlign w:val="center"/>
            <w:hideMark/>
          </w:tcPr>
          <w:p w14:paraId="075BD957" w14:textId="77777777" w:rsidR="00584486" w:rsidRPr="00584486" w:rsidRDefault="00584486" w:rsidP="00584486">
            <w:pPr>
              <w:jc w:val="center"/>
              <w:rPr>
                <w:sz w:val="22"/>
                <w:szCs w:val="22"/>
                <w:lang w:eastAsia="es-CR"/>
              </w:rPr>
            </w:pPr>
            <w:r w:rsidRPr="00584486">
              <w:rPr>
                <w:sz w:val="22"/>
                <w:szCs w:val="22"/>
                <w:lang w:eastAsia="es-CR"/>
              </w:rPr>
              <w:t>37</w:t>
            </w:r>
          </w:p>
        </w:tc>
        <w:tc>
          <w:tcPr>
            <w:tcW w:w="712" w:type="pct"/>
            <w:tcBorders>
              <w:top w:val="nil"/>
              <w:left w:val="nil"/>
              <w:bottom w:val="nil"/>
              <w:right w:val="nil"/>
            </w:tcBorders>
            <w:shd w:val="clear" w:color="auto" w:fill="auto"/>
            <w:noWrap/>
            <w:vAlign w:val="center"/>
            <w:hideMark/>
          </w:tcPr>
          <w:p w14:paraId="69AD9C45" w14:textId="77777777" w:rsidR="00584486" w:rsidRPr="00584486" w:rsidRDefault="00584486" w:rsidP="00584486">
            <w:pPr>
              <w:jc w:val="center"/>
              <w:rPr>
                <w:sz w:val="22"/>
                <w:szCs w:val="22"/>
                <w:lang w:eastAsia="es-CR"/>
              </w:rPr>
            </w:pPr>
            <w:r w:rsidRPr="00584486">
              <w:rPr>
                <w:sz w:val="22"/>
                <w:szCs w:val="22"/>
                <w:lang w:eastAsia="es-CR"/>
              </w:rPr>
              <w:t>40</w:t>
            </w:r>
          </w:p>
        </w:tc>
        <w:tc>
          <w:tcPr>
            <w:tcW w:w="712" w:type="pct"/>
            <w:tcBorders>
              <w:top w:val="nil"/>
              <w:left w:val="nil"/>
              <w:bottom w:val="nil"/>
              <w:right w:val="nil"/>
            </w:tcBorders>
            <w:shd w:val="clear" w:color="auto" w:fill="auto"/>
            <w:noWrap/>
            <w:vAlign w:val="center"/>
            <w:hideMark/>
          </w:tcPr>
          <w:p w14:paraId="4450EFB6" w14:textId="77777777" w:rsidR="00584486" w:rsidRPr="00584486" w:rsidRDefault="00584486" w:rsidP="00584486">
            <w:pPr>
              <w:jc w:val="center"/>
              <w:rPr>
                <w:sz w:val="22"/>
                <w:szCs w:val="22"/>
                <w:lang w:eastAsia="es-CR"/>
              </w:rPr>
            </w:pPr>
            <w:r w:rsidRPr="00584486">
              <w:rPr>
                <w:sz w:val="22"/>
                <w:szCs w:val="22"/>
                <w:lang w:eastAsia="es-CR"/>
              </w:rPr>
              <w:t>39</w:t>
            </w:r>
          </w:p>
        </w:tc>
        <w:tc>
          <w:tcPr>
            <w:tcW w:w="712" w:type="pct"/>
            <w:tcBorders>
              <w:top w:val="nil"/>
              <w:left w:val="nil"/>
              <w:bottom w:val="nil"/>
              <w:right w:val="nil"/>
            </w:tcBorders>
            <w:shd w:val="clear" w:color="auto" w:fill="auto"/>
            <w:noWrap/>
            <w:vAlign w:val="center"/>
            <w:hideMark/>
          </w:tcPr>
          <w:p w14:paraId="7009017D" w14:textId="77777777" w:rsidR="00584486" w:rsidRPr="00584486" w:rsidRDefault="00584486" w:rsidP="00584486">
            <w:pPr>
              <w:jc w:val="center"/>
              <w:rPr>
                <w:sz w:val="22"/>
                <w:szCs w:val="22"/>
                <w:lang w:eastAsia="es-CR"/>
              </w:rPr>
            </w:pPr>
            <w:r w:rsidRPr="00584486">
              <w:rPr>
                <w:sz w:val="22"/>
                <w:szCs w:val="22"/>
                <w:lang w:eastAsia="es-CR"/>
              </w:rPr>
              <w:t>50</w:t>
            </w:r>
          </w:p>
        </w:tc>
        <w:tc>
          <w:tcPr>
            <w:tcW w:w="712" w:type="pct"/>
            <w:tcBorders>
              <w:top w:val="nil"/>
              <w:left w:val="nil"/>
              <w:bottom w:val="nil"/>
              <w:right w:val="nil"/>
            </w:tcBorders>
            <w:shd w:val="clear" w:color="auto" w:fill="auto"/>
            <w:noWrap/>
            <w:vAlign w:val="center"/>
            <w:hideMark/>
          </w:tcPr>
          <w:p w14:paraId="248B1997" w14:textId="77777777" w:rsidR="00584486" w:rsidRPr="00584486" w:rsidRDefault="00584486" w:rsidP="00584486">
            <w:pPr>
              <w:jc w:val="center"/>
              <w:rPr>
                <w:sz w:val="22"/>
                <w:szCs w:val="22"/>
                <w:lang w:eastAsia="es-CR"/>
              </w:rPr>
            </w:pPr>
            <w:r w:rsidRPr="00584486">
              <w:rPr>
                <w:sz w:val="22"/>
                <w:szCs w:val="22"/>
                <w:lang w:eastAsia="es-CR"/>
              </w:rPr>
              <w:t>40</w:t>
            </w:r>
          </w:p>
        </w:tc>
      </w:tr>
      <w:tr w:rsidR="00584486" w:rsidRPr="00584486" w14:paraId="1496628A"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3FED29B9" w14:textId="77777777" w:rsidR="00584486" w:rsidRPr="00584486" w:rsidRDefault="00584486" w:rsidP="00584486">
            <w:pPr>
              <w:rPr>
                <w:sz w:val="22"/>
                <w:szCs w:val="22"/>
                <w:lang w:eastAsia="es-CR"/>
              </w:rPr>
            </w:pPr>
            <w:r w:rsidRPr="00584486">
              <w:rPr>
                <w:sz w:val="22"/>
                <w:szCs w:val="22"/>
                <w:lang w:eastAsia="es-CR"/>
              </w:rPr>
              <w:t>De 60 a 64 años</w:t>
            </w:r>
          </w:p>
        </w:tc>
        <w:tc>
          <w:tcPr>
            <w:tcW w:w="711" w:type="pct"/>
            <w:tcBorders>
              <w:top w:val="nil"/>
              <w:left w:val="nil"/>
              <w:bottom w:val="nil"/>
              <w:right w:val="nil"/>
            </w:tcBorders>
            <w:shd w:val="clear" w:color="auto" w:fill="auto"/>
            <w:noWrap/>
            <w:vAlign w:val="center"/>
            <w:hideMark/>
          </w:tcPr>
          <w:p w14:paraId="0866714E" w14:textId="77777777" w:rsidR="00584486" w:rsidRPr="00584486" w:rsidRDefault="00584486" w:rsidP="00584486">
            <w:pPr>
              <w:jc w:val="center"/>
              <w:rPr>
                <w:sz w:val="22"/>
                <w:szCs w:val="22"/>
                <w:lang w:eastAsia="es-CR"/>
              </w:rPr>
            </w:pPr>
            <w:r w:rsidRPr="00584486">
              <w:rPr>
                <w:sz w:val="22"/>
                <w:szCs w:val="22"/>
                <w:lang w:eastAsia="es-CR"/>
              </w:rPr>
              <w:t>24</w:t>
            </w:r>
          </w:p>
        </w:tc>
        <w:tc>
          <w:tcPr>
            <w:tcW w:w="712" w:type="pct"/>
            <w:tcBorders>
              <w:top w:val="nil"/>
              <w:left w:val="nil"/>
              <w:bottom w:val="nil"/>
              <w:right w:val="nil"/>
            </w:tcBorders>
            <w:shd w:val="clear" w:color="auto" w:fill="auto"/>
            <w:noWrap/>
            <w:vAlign w:val="center"/>
            <w:hideMark/>
          </w:tcPr>
          <w:p w14:paraId="5D1581AB" w14:textId="77777777" w:rsidR="00584486" w:rsidRPr="00584486" w:rsidRDefault="00584486" w:rsidP="00584486">
            <w:pPr>
              <w:jc w:val="center"/>
              <w:rPr>
                <w:sz w:val="22"/>
                <w:szCs w:val="22"/>
                <w:lang w:eastAsia="es-CR"/>
              </w:rPr>
            </w:pPr>
            <w:r w:rsidRPr="00584486">
              <w:rPr>
                <w:sz w:val="22"/>
                <w:szCs w:val="22"/>
                <w:lang w:eastAsia="es-CR"/>
              </w:rPr>
              <w:t>31</w:t>
            </w:r>
          </w:p>
        </w:tc>
        <w:tc>
          <w:tcPr>
            <w:tcW w:w="712" w:type="pct"/>
            <w:tcBorders>
              <w:top w:val="nil"/>
              <w:left w:val="nil"/>
              <w:bottom w:val="nil"/>
              <w:right w:val="nil"/>
            </w:tcBorders>
            <w:shd w:val="clear" w:color="auto" w:fill="auto"/>
            <w:noWrap/>
            <w:vAlign w:val="center"/>
            <w:hideMark/>
          </w:tcPr>
          <w:p w14:paraId="1D1C7023" w14:textId="77777777" w:rsidR="00584486" w:rsidRPr="00584486" w:rsidRDefault="00584486" w:rsidP="00584486">
            <w:pPr>
              <w:jc w:val="center"/>
              <w:rPr>
                <w:sz w:val="22"/>
                <w:szCs w:val="22"/>
                <w:lang w:eastAsia="es-CR"/>
              </w:rPr>
            </w:pPr>
            <w:r w:rsidRPr="00584486">
              <w:rPr>
                <w:sz w:val="22"/>
                <w:szCs w:val="22"/>
                <w:lang w:eastAsia="es-CR"/>
              </w:rPr>
              <w:t>34</w:t>
            </w:r>
          </w:p>
        </w:tc>
        <w:tc>
          <w:tcPr>
            <w:tcW w:w="712" w:type="pct"/>
            <w:tcBorders>
              <w:top w:val="nil"/>
              <w:left w:val="nil"/>
              <w:bottom w:val="nil"/>
              <w:right w:val="nil"/>
            </w:tcBorders>
            <w:shd w:val="clear" w:color="auto" w:fill="auto"/>
            <w:noWrap/>
            <w:vAlign w:val="center"/>
            <w:hideMark/>
          </w:tcPr>
          <w:p w14:paraId="6706C195" w14:textId="77777777" w:rsidR="00584486" w:rsidRPr="00584486" w:rsidRDefault="00584486" w:rsidP="00584486">
            <w:pPr>
              <w:jc w:val="center"/>
              <w:rPr>
                <w:sz w:val="22"/>
                <w:szCs w:val="22"/>
                <w:lang w:eastAsia="es-CR"/>
              </w:rPr>
            </w:pPr>
            <w:r w:rsidRPr="00584486">
              <w:rPr>
                <w:sz w:val="22"/>
                <w:szCs w:val="22"/>
                <w:lang w:eastAsia="es-CR"/>
              </w:rPr>
              <w:t>38</w:t>
            </w:r>
          </w:p>
        </w:tc>
        <w:tc>
          <w:tcPr>
            <w:tcW w:w="712" w:type="pct"/>
            <w:tcBorders>
              <w:top w:val="nil"/>
              <w:left w:val="nil"/>
              <w:bottom w:val="nil"/>
              <w:right w:val="nil"/>
            </w:tcBorders>
            <w:shd w:val="clear" w:color="auto" w:fill="auto"/>
            <w:noWrap/>
            <w:vAlign w:val="center"/>
            <w:hideMark/>
          </w:tcPr>
          <w:p w14:paraId="093D6D4A" w14:textId="77777777" w:rsidR="00584486" w:rsidRPr="00584486" w:rsidRDefault="00584486" w:rsidP="00584486">
            <w:pPr>
              <w:jc w:val="center"/>
              <w:rPr>
                <w:sz w:val="22"/>
                <w:szCs w:val="22"/>
                <w:lang w:eastAsia="es-CR"/>
              </w:rPr>
            </w:pPr>
            <w:r w:rsidRPr="00584486">
              <w:rPr>
                <w:sz w:val="22"/>
                <w:szCs w:val="22"/>
                <w:lang w:eastAsia="es-CR"/>
              </w:rPr>
              <w:t>27</w:t>
            </w:r>
          </w:p>
        </w:tc>
      </w:tr>
      <w:tr w:rsidR="00584486" w:rsidRPr="00584486" w14:paraId="234349CD" w14:textId="77777777" w:rsidTr="00CA151A">
        <w:trPr>
          <w:trHeight w:val="20"/>
        </w:trPr>
        <w:tc>
          <w:tcPr>
            <w:tcW w:w="1443" w:type="pct"/>
            <w:tcBorders>
              <w:top w:val="nil"/>
              <w:left w:val="nil"/>
              <w:bottom w:val="nil"/>
              <w:right w:val="single" w:sz="8" w:space="0" w:color="auto"/>
            </w:tcBorders>
            <w:shd w:val="clear" w:color="auto" w:fill="auto"/>
            <w:noWrap/>
            <w:vAlign w:val="center"/>
            <w:hideMark/>
          </w:tcPr>
          <w:p w14:paraId="684EF384" w14:textId="77777777" w:rsidR="00584486" w:rsidRPr="00584486" w:rsidRDefault="00584486" w:rsidP="00584486">
            <w:pPr>
              <w:rPr>
                <w:sz w:val="22"/>
                <w:szCs w:val="22"/>
                <w:lang w:eastAsia="es-CR"/>
              </w:rPr>
            </w:pPr>
            <w:r w:rsidRPr="00584486">
              <w:rPr>
                <w:sz w:val="22"/>
                <w:szCs w:val="22"/>
                <w:lang w:eastAsia="es-CR"/>
              </w:rPr>
              <w:t>De 65 y más años</w:t>
            </w:r>
          </w:p>
        </w:tc>
        <w:tc>
          <w:tcPr>
            <w:tcW w:w="711" w:type="pct"/>
            <w:tcBorders>
              <w:top w:val="nil"/>
              <w:left w:val="nil"/>
              <w:bottom w:val="nil"/>
              <w:right w:val="nil"/>
            </w:tcBorders>
            <w:shd w:val="clear" w:color="auto" w:fill="auto"/>
            <w:noWrap/>
            <w:vAlign w:val="center"/>
            <w:hideMark/>
          </w:tcPr>
          <w:p w14:paraId="37E0EF50" w14:textId="77777777" w:rsidR="00584486" w:rsidRPr="00584486" w:rsidRDefault="00584486" w:rsidP="00584486">
            <w:pPr>
              <w:jc w:val="center"/>
              <w:rPr>
                <w:sz w:val="22"/>
                <w:szCs w:val="22"/>
                <w:lang w:eastAsia="es-CR"/>
              </w:rPr>
            </w:pPr>
            <w:r w:rsidRPr="00584486">
              <w:rPr>
                <w:sz w:val="22"/>
                <w:szCs w:val="22"/>
                <w:lang w:eastAsia="es-CR"/>
              </w:rPr>
              <w:t>83</w:t>
            </w:r>
          </w:p>
        </w:tc>
        <w:tc>
          <w:tcPr>
            <w:tcW w:w="712" w:type="pct"/>
            <w:tcBorders>
              <w:top w:val="nil"/>
              <w:left w:val="nil"/>
              <w:bottom w:val="nil"/>
              <w:right w:val="nil"/>
            </w:tcBorders>
            <w:shd w:val="clear" w:color="auto" w:fill="auto"/>
            <w:noWrap/>
            <w:vAlign w:val="center"/>
            <w:hideMark/>
          </w:tcPr>
          <w:p w14:paraId="4B499A2B" w14:textId="77777777" w:rsidR="00584486" w:rsidRPr="00584486" w:rsidRDefault="00584486" w:rsidP="00584486">
            <w:pPr>
              <w:jc w:val="center"/>
              <w:rPr>
                <w:sz w:val="22"/>
                <w:szCs w:val="22"/>
                <w:lang w:eastAsia="es-CR"/>
              </w:rPr>
            </w:pPr>
            <w:r w:rsidRPr="00584486">
              <w:rPr>
                <w:sz w:val="22"/>
                <w:szCs w:val="22"/>
                <w:lang w:eastAsia="es-CR"/>
              </w:rPr>
              <w:t>68</w:t>
            </w:r>
          </w:p>
        </w:tc>
        <w:tc>
          <w:tcPr>
            <w:tcW w:w="712" w:type="pct"/>
            <w:tcBorders>
              <w:top w:val="nil"/>
              <w:left w:val="nil"/>
              <w:bottom w:val="nil"/>
              <w:right w:val="nil"/>
            </w:tcBorders>
            <w:shd w:val="clear" w:color="auto" w:fill="auto"/>
            <w:noWrap/>
            <w:vAlign w:val="center"/>
            <w:hideMark/>
          </w:tcPr>
          <w:p w14:paraId="61AC2FBF" w14:textId="77777777" w:rsidR="00584486" w:rsidRPr="00584486" w:rsidRDefault="00584486" w:rsidP="00584486">
            <w:pPr>
              <w:jc w:val="center"/>
              <w:rPr>
                <w:sz w:val="22"/>
                <w:szCs w:val="22"/>
                <w:lang w:eastAsia="es-CR"/>
              </w:rPr>
            </w:pPr>
            <w:r w:rsidRPr="00584486">
              <w:rPr>
                <w:sz w:val="22"/>
                <w:szCs w:val="22"/>
                <w:lang w:eastAsia="es-CR"/>
              </w:rPr>
              <w:t>102</w:t>
            </w:r>
          </w:p>
        </w:tc>
        <w:tc>
          <w:tcPr>
            <w:tcW w:w="712" w:type="pct"/>
            <w:tcBorders>
              <w:top w:val="nil"/>
              <w:left w:val="nil"/>
              <w:bottom w:val="nil"/>
              <w:right w:val="nil"/>
            </w:tcBorders>
            <w:shd w:val="clear" w:color="auto" w:fill="auto"/>
            <w:noWrap/>
            <w:vAlign w:val="center"/>
            <w:hideMark/>
          </w:tcPr>
          <w:p w14:paraId="25B0A135" w14:textId="77777777" w:rsidR="00584486" w:rsidRPr="00584486" w:rsidRDefault="00584486" w:rsidP="00584486">
            <w:pPr>
              <w:jc w:val="center"/>
              <w:rPr>
                <w:sz w:val="22"/>
                <w:szCs w:val="22"/>
                <w:lang w:eastAsia="es-CR"/>
              </w:rPr>
            </w:pPr>
            <w:r w:rsidRPr="00584486">
              <w:rPr>
                <w:sz w:val="22"/>
                <w:szCs w:val="22"/>
                <w:lang w:eastAsia="es-CR"/>
              </w:rPr>
              <w:t>81</w:t>
            </w:r>
          </w:p>
        </w:tc>
        <w:tc>
          <w:tcPr>
            <w:tcW w:w="712" w:type="pct"/>
            <w:tcBorders>
              <w:top w:val="nil"/>
              <w:left w:val="nil"/>
              <w:bottom w:val="nil"/>
              <w:right w:val="nil"/>
            </w:tcBorders>
            <w:shd w:val="clear" w:color="auto" w:fill="auto"/>
            <w:noWrap/>
            <w:vAlign w:val="center"/>
            <w:hideMark/>
          </w:tcPr>
          <w:p w14:paraId="04253A89" w14:textId="77777777" w:rsidR="00584486" w:rsidRPr="00584486" w:rsidRDefault="00584486" w:rsidP="00584486">
            <w:pPr>
              <w:jc w:val="center"/>
              <w:rPr>
                <w:sz w:val="22"/>
                <w:szCs w:val="22"/>
                <w:lang w:eastAsia="es-CR"/>
              </w:rPr>
            </w:pPr>
            <w:r w:rsidRPr="00584486">
              <w:rPr>
                <w:sz w:val="22"/>
                <w:szCs w:val="22"/>
                <w:lang w:eastAsia="es-CR"/>
              </w:rPr>
              <w:t>91</w:t>
            </w:r>
          </w:p>
        </w:tc>
      </w:tr>
      <w:tr w:rsidR="00584486" w:rsidRPr="00584486" w14:paraId="3CFAE230" w14:textId="77777777" w:rsidTr="00CA151A">
        <w:trPr>
          <w:trHeight w:val="20"/>
        </w:trPr>
        <w:tc>
          <w:tcPr>
            <w:tcW w:w="1443" w:type="pct"/>
            <w:tcBorders>
              <w:top w:val="nil"/>
              <w:left w:val="nil"/>
              <w:bottom w:val="single" w:sz="8" w:space="0" w:color="auto"/>
              <w:right w:val="single" w:sz="8" w:space="0" w:color="auto"/>
            </w:tcBorders>
            <w:shd w:val="clear" w:color="auto" w:fill="auto"/>
            <w:noWrap/>
            <w:vAlign w:val="center"/>
          </w:tcPr>
          <w:p w14:paraId="67730181" w14:textId="77777777" w:rsidR="00584486" w:rsidRPr="00584486" w:rsidRDefault="00584486" w:rsidP="00584486">
            <w:pPr>
              <w:rPr>
                <w:sz w:val="22"/>
                <w:szCs w:val="22"/>
                <w:lang w:eastAsia="es-CR"/>
              </w:rPr>
            </w:pPr>
          </w:p>
        </w:tc>
        <w:tc>
          <w:tcPr>
            <w:tcW w:w="711" w:type="pct"/>
            <w:tcBorders>
              <w:top w:val="nil"/>
              <w:left w:val="nil"/>
              <w:bottom w:val="single" w:sz="8" w:space="0" w:color="auto"/>
              <w:right w:val="nil"/>
            </w:tcBorders>
            <w:shd w:val="clear" w:color="auto" w:fill="auto"/>
            <w:noWrap/>
            <w:vAlign w:val="center"/>
          </w:tcPr>
          <w:p w14:paraId="420DAF5E" w14:textId="77777777" w:rsidR="00584486" w:rsidRPr="00584486" w:rsidRDefault="00584486" w:rsidP="00584486">
            <w:pPr>
              <w:jc w:val="center"/>
              <w:rPr>
                <w:sz w:val="22"/>
                <w:szCs w:val="22"/>
                <w:lang w:eastAsia="es-CR"/>
              </w:rPr>
            </w:pPr>
          </w:p>
        </w:tc>
        <w:tc>
          <w:tcPr>
            <w:tcW w:w="712" w:type="pct"/>
            <w:tcBorders>
              <w:top w:val="nil"/>
              <w:left w:val="nil"/>
              <w:bottom w:val="single" w:sz="8" w:space="0" w:color="auto"/>
              <w:right w:val="nil"/>
            </w:tcBorders>
            <w:shd w:val="clear" w:color="auto" w:fill="auto"/>
            <w:noWrap/>
            <w:vAlign w:val="center"/>
          </w:tcPr>
          <w:p w14:paraId="220D8C81" w14:textId="77777777" w:rsidR="00584486" w:rsidRPr="00584486" w:rsidRDefault="00584486" w:rsidP="00584486">
            <w:pPr>
              <w:jc w:val="center"/>
              <w:rPr>
                <w:sz w:val="22"/>
                <w:szCs w:val="22"/>
                <w:lang w:eastAsia="es-CR"/>
              </w:rPr>
            </w:pPr>
          </w:p>
        </w:tc>
        <w:tc>
          <w:tcPr>
            <w:tcW w:w="712" w:type="pct"/>
            <w:tcBorders>
              <w:top w:val="nil"/>
              <w:left w:val="nil"/>
              <w:bottom w:val="single" w:sz="8" w:space="0" w:color="auto"/>
              <w:right w:val="nil"/>
            </w:tcBorders>
            <w:shd w:val="clear" w:color="auto" w:fill="auto"/>
            <w:noWrap/>
            <w:vAlign w:val="center"/>
          </w:tcPr>
          <w:p w14:paraId="7CD40527" w14:textId="77777777" w:rsidR="00584486" w:rsidRPr="00584486" w:rsidRDefault="00584486" w:rsidP="00584486">
            <w:pPr>
              <w:jc w:val="center"/>
              <w:rPr>
                <w:sz w:val="22"/>
                <w:szCs w:val="22"/>
                <w:lang w:eastAsia="es-CR"/>
              </w:rPr>
            </w:pPr>
          </w:p>
        </w:tc>
        <w:tc>
          <w:tcPr>
            <w:tcW w:w="712" w:type="pct"/>
            <w:tcBorders>
              <w:top w:val="nil"/>
              <w:left w:val="nil"/>
              <w:bottom w:val="single" w:sz="8" w:space="0" w:color="auto"/>
              <w:right w:val="nil"/>
            </w:tcBorders>
            <w:shd w:val="clear" w:color="auto" w:fill="auto"/>
            <w:noWrap/>
            <w:vAlign w:val="center"/>
          </w:tcPr>
          <w:p w14:paraId="6CD6B6A1" w14:textId="77777777" w:rsidR="00584486" w:rsidRPr="00584486" w:rsidRDefault="00584486" w:rsidP="00584486">
            <w:pPr>
              <w:jc w:val="center"/>
              <w:rPr>
                <w:sz w:val="22"/>
                <w:szCs w:val="22"/>
                <w:lang w:eastAsia="es-CR"/>
              </w:rPr>
            </w:pPr>
          </w:p>
        </w:tc>
        <w:tc>
          <w:tcPr>
            <w:tcW w:w="712" w:type="pct"/>
            <w:tcBorders>
              <w:top w:val="nil"/>
              <w:left w:val="nil"/>
              <w:bottom w:val="single" w:sz="8" w:space="0" w:color="auto"/>
              <w:right w:val="nil"/>
            </w:tcBorders>
            <w:shd w:val="clear" w:color="auto" w:fill="auto"/>
            <w:noWrap/>
            <w:vAlign w:val="center"/>
          </w:tcPr>
          <w:p w14:paraId="04293C4C" w14:textId="77777777" w:rsidR="00584486" w:rsidRPr="00584486" w:rsidRDefault="00584486" w:rsidP="00584486">
            <w:pPr>
              <w:jc w:val="center"/>
              <w:rPr>
                <w:sz w:val="22"/>
                <w:szCs w:val="22"/>
                <w:lang w:eastAsia="es-CR"/>
              </w:rPr>
            </w:pPr>
          </w:p>
        </w:tc>
      </w:tr>
    </w:tbl>
    <w:p w14:paraId="7FC41636"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20952076" w14:textId="77777777" w:rsidR="00584486" w:rsidRPr="00584486" w:rsidRDefault="00584486" w:rsidP="00584486">
      <w:pPr>
        <w:ind w:left="851" w:right="851" w:firstLine="709"/>
        <w:jc w:val="both"/>
        <w:rPr>
          <w:sz w:val="22"/>
          <w:szCs w:val="22"/>
        </w:rPr>
      </w:pPr>
    </w:p>
    <w:p w14:paraId="140B18AD" w14:textId="77777777" w:rsidR="00584486" w:rsidRPr="00584486" w:rsidRDefault="00584486" w:rsidP="00584486">
      <w:pPr>
        <w:ind w:left="851" w:right="851" w:firstLine="709"/>
        <w:jc w:val="both"/>
        <w:rPr>
          <w:sz w:val="22"/>
          <w:szCs w:val="22"/>
        </w:rPr>
      </w:pPr>
      <w:r w:rsidRPr="00584486">
        <w:rPr>
          <w:sz w:val="22"/>
          <w:szCs w:val="22"/>
        </w:rPr>
        <w:t>En relación con las poblaciones vulnerables</w:t>
      </w:r>
      <w:r w:rsidRPr="00584486">
        <w:rPr>
          <w:sz w:val="22"/>
          <w:szCs w:val="22"/>
          <w:vertAlign w:val="superscript"/>
        </w:rPr>
        <w:footnoteReference w:id="2"/>
      </w:r>
      <w:r w:rsidRPr="00584486">
        <w:rPr>
          <w:sz w:val="22"/>
          <w:szCs w:val="22"/>
        </w:rPr>
        <w:t xml:space="preserve"> (niños, niñas, adolescentes y adultos mayores), el grupo conformado por los niños y niñas menores a los 9 años registra 29 víctimas que corresponden al 4,6% del total, de las cuales 12 fueron mujeres (41%). Los adolescentes</w:t>
      </w:r>
      <w:r w:rsidRPr="00584486">
        <w:rPr>
          <w:sz w:val="22"/>
          <w:szCs w:val="22"/>
          <w:vertAlign w:val="superscript"/>
        </w:rPr>
        <w:footnoteReference w:id="3"/>
      </w:r>
      <w:r w:rsidRPr="00584486">
        <w:rPr>
          <w:sz w:val="22"/>
          <w:szCs w:val="22"/>
        </w:rPr>
        <w:t xml:space="preserve"> significaron 41 víctimas que corresponden al 6,5% del total, de las cuales 9 fueron mujeres (22%). En el caso de los adultos y adultas mayores se reportaron 91 víctimas que corresponden al 14,5% del total, de las cuales el 24 fueron femeninas (26,4%), siendo el grupo de edad en que mayormente mueren las mujeres en 2019, como se observa en el siguiente gráfico.</w:t>
      </w:r>
    </w:p>
    <w:p w14:paraId="08BE551B" w14:textId="77777777" w:rsidR="00584486" w:rsidRPr="00584486" w:rsidRDefault="00584486" w:rsidP="00584486">
      <w:pPr>
        <w:ind w:left="851" w:right="851" w:firstLine="709"/>
        <w:jc w:val="both"/>
        <w:rPr>
          <w:sz w:val="22"/>
          <w:szCs w:val="22"/>
        </w:rPr>
      </w:pPr>
    </w:p>
    <w:p w14:paraId="08D39F64" w14:textId="73F2E3C3"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Gráfico </w:t>
      </w:r>
      <w:r w:rsidRPr="00584486">
        <w:rPr>
          <w:b/>
          <w:bCs/>
          <w:sz w:val="22"/>
          <w:szCs w:val="22"/>
          <w:lang w:eastAsia="es-ES"/>
        </w:rPr>
        <w:fldChar w:fldCharType="begin"/>
      </w:r>
      <w:r w:rsidRPr="00584486">
        <w:rPr>
          <w:b/>
          <w:bCs/>
          <w:sz w:val="22"/>
          <w:szCs w:val="22"/>
          <w:lang w:eastAsia="es-ES"/>
        </w:rPr>
        <w:instrText xml:space="preserve"> SEQ Gráfico \* ARABIC </w:instrText>
      </w:r>
      <w:r w:rsidRPr="00584486">
        <w:rPr>
          <w:b/>
          <w:bCs/>
          <w:sz w:val="22"/>
          <w:szCs w:val="22"/>
          <w:lang w:eastAsia="es-ES"/>
        </w:rPr>
        <w:fldChar w:fldCharType="separate"/>
      </w:r>
      <w:r w:rsidRPr="00584486">
        <w:rPr>
          <w:b/>
          <w:bCs/>
          <w:noProof/>
          <w:sz w:val="22"/>
          <w:szCs w:val="22"/>
          <w:lang w:eastAsia="es-ES"/>
        </w:rPr>
        <w:t>4</w:t>
      </w:r>
      <w:r w:rsidRPr="00584486">
        <w:rPr>
          <w:b/>
          <w:bCs/>
          <w:noProof/>
          <w:sz w:val="22"/>
          <w:szCs w:val="22"/>
          <w:lang w:eastAsia="es-ES"/>
        </w:rPr>
        <w:fldChar w:fldCharType="end"/>
      </w:r>
      <w:r w:rsidRPr="00584486">
        <w:rPr>
          <w:b/>
          <w:bCs/>
          <w:sz w:val="22"/>
          <w:szCs w:val="22"/>
          <w:lang w:eastAsia="es-ES"/>
        </w:rPr>
        <w:t xml:space="preserve"> </w:t>
      </w:r>
    </w:p>
    <w:p w14:paraId="481895D1"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399663BE"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w:t>
      </w:r>
    </w:p>
    <w:p w14:paraId="597D5480"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 en Costa Rica por Sexo, según rangos de edad de las víctimas 2019</w:t>
      </w:r>
    </w:p>
    <w:p w14:paraId="381FA298" w14:textId="77777777" w:rsidR="00584486" w:rsidRPr="00584486" w:rsidRDefault="00584486" w:rsidP="00584486">
      <w:pPr>
        <w:jc w:val="center"/>
        <w:rPr>
          <w:sz w:val="22"/>
          <w:szCs w:val="22"/>
        </w:rPr>
      </w:pPr>
      <w:r w:rsidRPr="00584486">
        <w:rPr>
          <w:noProof/>
          <w:sz w:val="22"/>
          <w:szCs w:val="22"/>
          <w:lang w:val="en-US" w:eastAsia="en-US"/>
        </w:rPr>
        <w:lastRenderedPageBreak/>
        <w:drawing>
          <wp:inline distT="0" distB="0" distL="0" distR="0" wp14:anchorId="58C13BB8" wp14:editId="081CF384">
            <wp:extent cx="5657850" cy="3562350"/>
            <wp:effectExtent l="0" t="0" r="0" b="0"/>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14:paraId="30AD70DE"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08CFD1B7" w14:textId="77777777" w:rsidR="00584486" w:rsidRPr="00584486" w:rsidRDefault="00584486" w:rsidP="00584486">
      <w:pPr>
        <w:ind w:left="851" w:right="851" w:firstLine="709"/>
        <w:jc w:val="both"/>
        <w:rPr>
          <w:sz w:val="22"/>
          <w:szCs w:val="22"/>
        </w:rPr>
      </w:pPr>
    </w:p>
    <w:p w14:paraId="27ACFD86" w14:textId="72385501"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12" w:name="_Toc57104634"/>
      <w:r w:rsidRPr="00584486">
        <w:rPr>
          <w:b/>
          <w:bCs/>
          <w:sz w:val="22"/>
          <w:szCs w:val="22"/>
          <w:lang w:val="es-CR" w:eastAsia="es-ES"/>
        </w:rPr>
        <w:t>Nacionalidades de las victimas</w:t>
      </w:r>
      <w:bookmarkEnd w:id="12"/>
    </w:p>
    <w:p w14:paraId="7621FEA5" w14:textId="77777777" w:rsidR="00584486" w:rsidRPr="00584486" w:rsidRDefault="00584486" w:rsidP="00584486">
      <w:pPr>
        <w:widowControl w:val="0"/>
        <w:suppressAutoHyphens w:val="0"/>
        <w:autoSpaceDE w:val="0"/>
        <w:autoSpaceDN w:val="0"/>
        <w:adjustRightInd w:val="0"/>
        <w:ind w:left="1560" w:right="851"/>
        <w:jc w:val="both"/>
        <w:rPr>
          <w:b/>
          <w:bCs/>
          <w:sz w:val="22"/>
          <w:szCs w:val="22"/>
          <w:lang w:val="es-CR" w:eastAsia="es-ES"/>
        </w:rPr>
      </w:pPr>
    </w:p>
    <w:p w14:paraId="3286BF51" w14:textId="77777777" w:rsidR="00584486" w:rsidRPr="00584486" w:rsidRDefault="00584486" w:rsidP="00584486">
      <w:pPr>
        <w:ind w:left="851" w:right="851" w:firstLine="709"/>
        <w:jc w:val="both"/>
        <w:rPr>
          <w:sz w:val="22"/>
          <w:szCs w:val="22"/>
        </w:rPr>
      </w:pPr>
      <w:r w:rsidRPr="00584486">
        <w:rPr>
          <w:sz w:val="22"/>
          <w:szCs w:val="22"/>
        </w:rPr>
        <w:t>Respecto a la nacionalidad de las personas fallecidas por homicidio culposo, durante el último quinquenio la nacionalidad costarricense se ubica en la primera posición por encima de cualquier otra nacionalidad, con un promedio de 84,6%. En segundo lugar, se encuentran los nicaragüenses con un 12,1% en promedio.</w:t>
      </w:r>
    </w:p>
    <w:p w14:paraId="766664C2" w14:textId="77777777" w:rsidR="00584486" w:rsidRPr="00584486" w:rsidRDefault="00584486" w:rsidP="00584486">
      <w:pPr>
        <w:ind w:left="851" w:right="851" w:firstLine="709"/>
        <w:jc w:val="both"/>
        <w:rPr>
          <w:sz w:val="22"/>
          <w:szCs w:val="22"/>
        </w:rPr>
      </w:pPr>
    </w:p>
    <w:p w14:paraId="51345A9D" w14:textId="77777777" w:rsidR="00584486" w:rsidRPr="00584486" w:rsidRDefault="00584486" w:rsidP="00584486">
      <w:pPr>
        <w:ind w:left="851" w:right="851" w:firstLine="709"/>
        <w:jc w:val="both"/>
        <w:rPr>
          <w:sz w:val="22"/>
          <w:szCs w:val="22"/>
        </w:rPr>
      </w:pPr>
      <w:r w:rsidRPr="00584486">
        <w:rPr>
          <w:sz w:val="22"/>
          <w:szCs w:val="22"/>
        </w:rPr>
        <w:t>Para el 2019, las víctimas costarricenses fueron 527 lo que representa el 83,9%, las nicaragüenses</w:t>
      </w:r>
      <w:r w:rsidRPr="00584486">
        <w:rPr>
          <w:sz w:val="22"/>
          <w:szCs w:val="22"/>
          <w:vertAlign w:val="superscript"/>
        </w:rPr>
        <w:footnoteReference w:id="4"/>
      </w:r>
      <w:r w:rsidRPr="00584486">
        <w:rPr>
          <w:sz w:val="22"/>
          <w:szCs w:val="22"/>
        </w:rPr>
        <w:t xml:space="preserve"> fueron 80 con el 12,7%, las demás nacionalidades alcanzan el 3,3% de representación, reafirmando el comportamiento de los años anteriores.</w:t>
      </w:r>
    </w:p>
    <w:p w14:paraId="608527DA" w14:textId="77777777" w:rsidR="00584486" w:rsidRPr="00584486" w:rsidRDefault="00584486" w:rsidP="00584486">
      <w:pPr>
        <w:ind w:left="851" w:right="851" w:firstLine="709"/>
        <w:jc w:val="both"/>
        <w:rPr>
          <w:sz w:val="22"/>
          <w:szCs w:val="22"/>
        </w:rPr>
      </w:pPr>
    </w:p>
    <w:p w14:paraId="6F56C8D5" w14:textId="6F4A2034"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9</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r w:rsidRPr="00584486">
        <w:rPr>
          <w:b/>
          <w:bCs/>
          <w:sz w:val="22"/>
          <w:szCs w:val="22"/>
          <w:lang w:eastAsia="es-ES"/>
        </w:rPr>
        <w:t xml:space="preserve"> </w:t>
      </w:r>
    </w:p>
    <w:p w14:paraId="09C26853"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6F639022"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w:t>
      </w:r>
    </w:p>
    <w:p w14:paraId="599D52D3"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 en Costa Rica por Nacionalidad de la Víctima, 2015-2019</w:t>
      </w:r>
    </w:p>
    <w:tbl>
      <w:tblPr>
        <w:tblW w:w="5000" w:type="pct"/>
        <w:tblCellMar>
          <w:left w:w="70" w:type="dxa"/>
          <w:right w:w="70" w:type="dxa"/>
        </w:tblCellMar>
        <w:tblLook w:val="04A0" w:firstRow="1" w:lastRow="0" w:firstColumn="1" w:lastColumn="0" w:noHBand="0" w:noVBand="1"/>
      </w:tblPr>
      <w:tblGrid>
        <w:gridCol w:w="2866"/>
        <w:gridCol w:w="1307"/>
        <w:gridCol w:w="1307"/>
        <w:gridCol w:w="1307"/>
        <w:gridCol w:w="1307"/>
        <w:gridCol w:w="1311"/>
      </w:tblGrid>
      <w:tr w:rsidR="00584486" w:rsidRPr="00584486" w14:paraId="16CCC577" w14:textId="77777777" w:rsidTr="00CA151A">
        <w:trPr>
          <w:trHeight w:val="20"/>
          <w:tblHeader/>
        </w:trPr>
        <w:tc>
          <w:tcPr>
            <w:tcW w:w="1523"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037F46D7" w14:textId="77777777" w:rsidR="00584486" w:rsidRPr="00584486" w:rsidRDefault="00584486" w:rsidP="00584486">
            <w:pPr>
              <w:jc w:val="center"/>
              <w:rPr>
                <w:b/>
                <w:bCs/>
                <w:sz w:val="22"/>
                <w:szCs w:val="22"/>
                <w:lang w:eastAsia="es-CR"/>
              </w:rPr>
            </w:pPr>
            <w:r w:rsidRPr="00584486">
              <w:rPr>
                <w:b/>
                <w:bCs/>
                <w:sz w:val="22"/>
                <w:szCs w:val="22"/>
                <w:lang w:eastAsia="es-CR"/>
              </w:rPr>
              <w:lastRenderedPageBreak/>
              <w:t>Nacionalidad</w:t>
            </w:r>
          </w:p>
        </w:tc>
        <w:tc>
          <w:tcPr>
            <w:tcW w:w="3477" w:type="pct"/>
            <w:gridSpan w:val="5"/>
            <w:tcBorders>
              <w:top w:val="single" w:sz="8" w:space="0" w:color="auto"/>
              <w:left w:val="nil"/>
              <w:bottom w:val="single" w:sz="8" w:space="0" w:color="auto"/>
            </w:tcBorders>
            <w:shd w:val="clear" w:color="auto" w:fill="auto"/>
            <w:noWrap/>
            <w:vAlign w:val="center"/>
            <w:hideMark/>
          </w:tcPr>
          <w:p w14:paraId="44CD65F2" w14:textId="77777777" w:rsidR="00584486" w:rsidRPr="00584486" w:rsidRDefault="00584486" w:rsidP="00584486">
            <w:pPr>
              <w:jc w:val="center"/>
              <w:rPr>
                <w:b/>
                <w:bCs/>
                <w:sz w:val="22"/>
                <w:szCs w:val="22"/>
                <w:lang w:eastAsia="es-CR"/>
              </w:rPr>
            </w:pPr>
            <w:r w:rsidRPr="00584486">
              <w:rPr>
                <w:b/>
                <w:bCs/>
                <w:sz w:val="22"/>
                <w:szCs w:val="22"/>
                <w:lang w:eastAsia="es-CR"/>
              </w:rPr>
              <w:t>Año</w:t>
            </w:r>
          </w:p>
        </w:tc>
      </w:tr>
      <w:tr w:rsidR="00584486" w:rsidRPr="00584486" w14:paraId="5A72EFC6" w14:textId="77777777" w:rsidTr="00CA151A">
        <w:trPr>
          <w:trHeight w:val="20"/>
          <w:tblHeader/>
        </w:trPr>
        <w:tc>
          <w:tcPr>
            <w:tcW w:w="1523" w:type="pct"/>
            <w:vMerge/>
            <w:tcBorders>
              <w:top w:val="single" w:sz="8" w:space="0" w:color="auto"/>
              <w:left w:val="nil"/>
              <w:bottom w:val="single" w:sz="8" w:space="0" w:color="auto"/>
              <w:right w:val="single" w:sz="8" w:space="0" w:color="auto"/>
            </w:tcBorders>
            <w:vAlign w:val="center"/>
            <w:hideMark/>
          </w:tcPr>
          <w:p w14:paraId="48C023D2" w14:textId="77777777" w:rsidR="00584486" w:rsidRPr="00584486" w:rsidRDefault="00584486" w:rsidP="00584486">
            <w:pPr>
              <w:rPr>
                <w:b/>
                <w:bCs/>
                <w:sz w:val="22"/>
                <w:szCs w:val="22"/>
                <w:lang w:eastAsia="es-CR"/>
              </w:rPr>
            </w:pPr>
          </w:p>
        </w:tc>
        <w:tc>
          <w:tcPr>
            <w:tcW w:w="695" w:type="pct"/>
            <w:tcBorders>
              <w:top w:val="single" w:sz="8" w:space="0" w:color="auto"/>
              <w:left w:val="nil"/>
              <w:bottom w:val="single" w:sz="8" w:space="0" w:color="auto"/>
              <w:right w:val="nil"/>
            </w:tcBorders>
            <w:shd w:val="clear" w:color="auto" w:fill="auto"/>
            <w:noWrap/>
            <w:vAlign w:val="center"/>
            <w:hideMark/>
          </w:tcPr>
          <w:p w14:paraId="0E2B14F8" w14:textId="77777777" w:rsidR="00584486" w:rsidRPr="00584486" w:rsidRDefault="00584486" w:rsidP="00584486">
            <w:pPr>
              <w:jc w:val="center"/>
              <w:rPr>
                <w:b/>
                <w:bCs/>
                <w:sz w:val="22"/>
                <w:szCs w:val="22"/>
                <w:lang w:eastAsia="es-CR"/>
              </w:rPr>
            </w:pPr>
            <w:r w:rsidRPr="00584486">
              <w:rPr>
                <w:b/>
                <w:bCs/>
                <w:sz w:val="22"/>
                <w:szCs w:val="22"/>
                <w:lang w:eastAsia="es-CR"/>
              </w:rPr>
              <w:t>2015</w:t>
            </w:r>
          </w:p>
        </w:tc>
        <w:tc>
          <w:tcPr>
            <w:tcW w:w="695" w:type="pct"/>
            <w:tcBorders>
              <w:top w:val="single" w:sz="8" w:space="0" w:color="auto"/>
              <w:left w:val="nil"/>
              <w:bottom w:val="single" w:sz="8" w:space="0" w:color="auto"/>
              <w:right w:val="nil"/>
            </w:tcBorders>
            <w:shd w:val="clear" w:color="auto" w:fill="auto"/>
            <w:noWrap/>
            <w:vAlign w:val="center"/>
            <w:hideMark/>
          </w:tcPr>
          <w:p w14:paraId="25D0343B" w14:textId="77777777" w:rsidR="00584486" w:rsidRPr="00584486" w:rsidRDefault="00584486" w:rsidP="00584486">
            <w:pPr>
              <w:jc w:val="center"/>
              <w:rPr>
                <w:b/>
                <w:bCs/>
                <w:sz w:val="22"/>
                <w:szCs w:val="22"/>
                <w:lang w:eastAsia="es-CR"/>
              </w:rPr>
            </w:pPr>
            <w:r w:rsidRPr="00584486">
              <w:rPr>
                <w:b/>
                <w:bCs/>
                <w:sz w:val="22"/>
                <w:szCs w:val="22"/>
                <w:lang w:eastAsia="es-CR"/>
              </w:rPr>
              <w:t>2016</w:t>
            </w:r>
          </w:p>
        </w:tc>
        <w:tc>
          <w:tcPr>
            <w:tcW w:w="695" w:type="pct"/>
            <w:tcBorders>
              <w:top w:val="single" w:sz="8" w:space="0" w:color="auto"/>
              <w:left w:val="nil"/>
              <w:bottom w:val="single" w:sz="8" w:space="0" w:color="auto"/>
              <w:right w:val="nil"/>
            </w:tcBorders>
            <w:shd w:val="clear" w:color="auto" w:fill="auto"/>
            <w:noWrap/>
            <w:vAlign w:val="center"/>
            <w:hideMark/>
          </w:tcPr>
          <w:p w14:paraId="3F706F82" w14:textId="77777777" w:rsidR="00584486" w:rsidRPr="00584486" w:rsidRDefault="00584486" w:rsidP="00584486">
            <w:pPr>
              <w:jc w:val="center"/>
              <w:rPr>
                <w:b/>
                <w:bCs/>
                <w:sz w:val="22"/>
                <w:szCs w:val="22"/>
                <w:lang w:eastAsia="es-CR"/>
              </w:rPr>
            </w:pPr>
            <w:r w:rsidRPr="00584486">
              <w:rPr>
                <w:b/>
                <w:bCs/>
                <w:sz w:val="22"/>
                <w:szCs w:val="22"/>
                <w:lang w:eastAsia="es-CR"/>
              </w:rPr>
              <w:t>2017</w:t>
            </w:r>
          </w:p>
        </w:tc>
        <w:tc>
          <w:tcPr>
            <w:tcW w:w="695" w:type="pct"/>
            <w:tcBorders>
              <w:top w:val="single" w:sz="8" w:space="0" w:color="auto"/>
              <w:left w:val="nil"/>
              <w:bottom w:val="single" w:sz="8" w:space="0" w:color="auto"/>
              <w:right w:val="nil"/>
            </w:tcBorders>
            <w:shd w:val="clear" w:color="auto" w:fill="auto"/>
            <w:noWrap/>
            <w:vAlign w:val="center"/>
            <w:hideMark/>
          </w:tcPr>
          <w:p w14:paraId="5772B148" w14:textId="77777777" w:rsidR="00584486" w:rsidRPr="00584486" w:rsidRDefault="00584486" w:rsidP="00584486">
            <w:pPr>
              <w:jc w:val="center"/>
              <w:rPr>
                <w:b/>
                <w:bCs/>
                <w:sz w:val="22"/>
                <w:szCs w:val="22"/>
                <w:lang w:eastAsia="es-CR"/>
              </w:rPr>
            </w:pPr>
            <w:r w:rsidRPr="00584486">
              <w:rPr>
                <w:b/>
                <w:bCs/>
                <w:sz w:val="22"/>
                <w:szCs w:val="22"/>
                <w:lang w:eastAsia="es-CR"/>
              </w:rPr>
              <w:t>2018</w:t>
            </w:r>
          </w:p>
        </w:tc>
        <w:tc>
          <w:tcPr>
            <w:tcW w:w="697" w:type="pct"/>
            <w:tcBorders>
              <w:top w:val="single" w:sz="8" w:space="0" w:color="auto"/>
              <w:left w:val="nil"/>
              <w:bottom w:val="single" w:sz="8" w:space="0" w:color="auto"/>
              <w:right w:val="nil"/>
            </w:tcBorders>
            <w:shd w:val="clear" w:color="auto" w:fill="auto"/>
            <w:noWrap/>
            <w:vAlign w:val="center"/>
            <w:hideMark/>
          </w:tcPr>
          <w:p w14:paraId="6607F5F0" w14:textId="77777777" w:rsidR="00584486" w:rsidRPr="00584486" w:rsidRDefault="00584486" w:rsidP="00584486">
            <w:pPr>
              <w:jc w:val="center"/>
              <w:rPr>
                <w:b/>
                <w:bCs/>
                <w:sz w:val="22"/>
                <w:szCs w:val="22"/>
                <w:lang w:eastAsia="es-CR"/>
              </w:rPr>
            </w:pPr>
            <w:r w:rsidRPr="00584486">
              <w:rPr>
                <w:b/>
                <w:bCs/>
                <w:sz w:val="22"/>
                <w:szCs w:val="22"/>
                <w:lang w:eastAsia="es-CR"/>
              </w:rPr>
              <w:t>2019</w:t>
            </w:r>
          </w:p>
        </w:tc>
      </w:tr>
      <w:tr w:rsidR="00584486" w:rsidRPr="00584486" w14:paraId="41470BA8" w14:textId="77777777" w:rsidTr="00CA151A">
        <w:trPr>
          <w:trHeight w:val="20"/>
        </w:trPr>
        <w:tc>
          <w:tcPr>
            <w:tcW w:w="1523" w:type="pct"/>
            <w:tcBorders>
              <w:top w:val="nil"/>
              <w:left w:val="nil"/>
              <w:bottom w:val="nil"/>
              <w:right w:val="single" w:sz="8" w:space="0" w:color="auto"/>
            </w:tcBorders>
            <w:shd w:val="clear" w:color="auto" w:fill="auto"/>
            <w:noWrap/>
            <w:vAlign w:val="center"/>
          </w:tcPr>
          <w:p w14:paraId="066554E0" w14:textId="77777777" w:rsidR="00584486" w:rsidRPr="00584486" w:rsidRDefault="00584486" w:rsidP="00584486">
            <w:pPr>
              <w:rPr>
                <w:sz w:val="22"/>
                <w:szCs w:val="22"/>
                <w:lang w:eastAsia="es-CR"/>
              </w:rPr>
            </w:pPr>
          </w:p>
        </w:tc>
        <w:tc>
          <w:tcPr>
            <w:tcW w:w="695" w:type="pct"/>
            <w:tcBorders>
              <w:top w:val="nil"/>
              <w:left w:val="nil"/>
              <w:bottom w:val="nil"/>
              <w:right w:val="nil"/>
            </w:tcBorders>
            <w:shd w:val="clear" w:color="auto" w:fill="auto"/>
            <w:noWrap/>
            <w:vAlign w:val="center"/>
          </w:tcPr>
          <w:p w14:paraId="7875D5F6"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5B9E2E3C"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5E6094FA"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3A402B37" w14:textId="77777777" w:rsidR="00584486" w:rsidRPr="00584486" w:rsidRDefault="00584486" w:rsidP="00584486">
            <w:pPr>
              <w:jc w:val="center"/>
              <w:rPr>
                <w:sz w:val="22"/>
                <w:szCs w:val="22"/>
                <w:lang w:eastAsia="es-CR"/>
              </w:rPr>
            </w:pPr>
          </w:p>
        </w:tc>
        <w:tc>
          <w:tcPr>
            <w:tcW w:w="697" w:type="pct"/>
            <w:tcBorders>
              <w:top w:val="nil"/>
              <w:left w:val="nil"/>
              <w:bottom w:val="nil"/>
              <w:right w:val="nil"/>
            </w:tcBorders>
            <w:shd w:val="clear" w:color="auto" w:fill="auto"/>
            <w:noWrap/>
            <w:vAlign w:val="center"/>
          </w:tcPr>
          <w:p w14:paraId="4AC6A224" w14:textId="77777777" w:rsidR="00584486" w:rsidRPr="00584486" w:rsidRDefault="00584486" w:rsidP="00584486">
            <w:pPr>
              <w:jc w:val="center"/>
              <w:rPr>
                <w:sz w:val="22"/>
                <w:szCs w:val="22"/>
                <w:lang w:eastAsia="es-CR"/>
              </w:rPr>
            </w:pPr>
          </w:p>
        </w:tc>
      </w:tr>
      <w:tr w:rsidR="00584486" w:rsidRPr="00584486" w14:paraId="34AC0214" w14:textId="77777777" w:rsidTr="00CA151A">
        <w:trPr>
          <w:trHeight w:val="70"/>
        </w:trPr>
        <w:tc>
          <w:tcPr>
            <w:tcW w:w="1523" w:type="pct"/>
            <w:tcBorders>
              <w:top w:val="nil"/>
              <w:left w:val="nil"/>
              <w:bottom w:val="nil"/>
              <w:right w:val="single" w:sz="8" w:space="0" w:color="auto"/>
            </w:tcBorders>
            <w:shd w:val="clear" w:color="auto" w:fill="auto"/>
            <w:noWrap/>
            <w:vAlign w:val="center"/>
            <w:hideMark/>
          </w:tcPr>
          <w:p w14:paraId="5D96F7EF"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695" w:type="pct"/>
            <w:tcBorders>
              <w:top w:val="nil"/>
              <w:left w:val="nil"/>
              <w:bottom w:val="nil"/>
              <w:right w:val="nil"/>
            </w:tcBorders>
            <w:shd w:val="clear" w:color="auto" w:fill="auto"/>
            <w:noWrap/>
            <w:vAlign w:val="center"/>
            <w:hideMark/>
          </w:tcPr>
          <w:p w14:paraId="03B265BE" w14:textId="77777777" w:rsidR="00584486" w:rsidRPr="00584486" w:rsidRDefault="00584486" w:rsidP="00584486">
            <w:pPr>
              <w:jc w:val="center"/>
              <w:rPr>
                <w:b/>
                <w:bCs/>
                <w:sz w:val="22"/>
                <w:szCs w:val="22"/>
                <w:lang w:eastAsia="es-CR"/>
              </w:rPr>
            </w:pPr>
            <w:r w:rsidRPr="00584486">
              <w:rPr>
                <w:b/>
                <w:bCs/>
                <w:sz w:val="22"/>
                <w:szCs w:val="22"/>
                <w:lang w:eastAsia="es-CR"/>
              </w:rPr>
              <w:t>628</w:t>
            </w:r>
          </w:p>
        </w:tc>
        <w:tc>
          <w:tcPr>
            <w:tcW w:w="695" w:type="pct"/>
            <w:tcBorders>
              <w:top w:val="nil"/>
              <w:left w:val="nil"/>
              <w:bottom w:val="nil"/>
              <w:right w:val="nil"/>
            </w:tcBorders>
            <w:shd w:val="clear" w:color="auto" w:fill="auto"/>
            <w:noWrap/>
            <w:vAlign w:val="center"/>
            <w:hideMark/>
          </w:tcPr>
          <w:p w14:paraId="6DF5DC4C" w14:textId="77777777" w:rsidR="00584486" w:rsidRPr="00584486" w:rsidRDefault="00584486" w:rsidP="00584486">
            <w:pPr>
              <w:jc w:val="center"/>
              <w:rPr>
                <w:b/>
                <w:bCs/>
                <w:sz w:val="22"/>
                <w:szCs w:val="22"/>
                <w:lang w:eastAsia="es-CR"/>
              </w:rPr>
            </w:pPr>
            <w:r w:rsidRPr="00584486">
              <w:rPr>
                <w:b/>
                <w:bCs/>
                <w:sz w:val="22"/>
                <w:szCs w:val="22"/>
                <w:lang w:eastAsia="es-CR"/>
              </w:rPr>
              <w:t>635</w:t>
            </w:r>
          </w:p>
        </w:tc>
        <w:tc>
          <w:tcPr>
            <w:tcW w:w="695" w:type="pct"/>
            <w:tcBorders>
              <w:top w:val="nil"/>
              <w:left w:val="nil"/>
              <w:bottom w:val="nil"/>
              <w:right w:val="nil"/>
            </w:tcBorders>
            <w:shd w:val="clear" w:color="auto" w:fill="auto"/>
            <w:noWrap/>
            <w:vAlign w:val="center"/>
            <w:hideMark/>
          </w:tcPr>
          <w:p w14:paraId="0C114B3F" w14:textId="77777777" w:rsidR="00584486" w:rsidRPr="00584486" w:rsidRDefault="00584486" w:rsidP="00584486">
            <w:pPr>
              <w:jc w:val="center"/>
              <w:rPr>
                <w:b/>
                <w:bCs/>
                <w:sz w:val="22"/>
                <w:szCs w:val="22"/>
                <w:lang w:eastAsia="es-CR"/>
              </w:rPr>
            </w:pPr>
            <w:r w:rsidRPr="00584486">
              <w:rPr>
                <w:b/>
                <w:bCs/>
                <w:sz w:val="22"/>
                <w:szCs w:val="22"/>
                <w:lang w:eastAsia="es-CR"/>
              </w:rPr>
              <w:t>702</w:t>
            </w:r>
          </w:p>
        </w:tc>
        <w:tc>
          <w:tcPr>
            <w:tcW w:w="695" w:type="pct"/>
            <w:tcBorders>
              <w:top w:val="nil"/>
              <w:left w:val="nil"/>
              <w:bottom w:val="nil"/>
              <w:right w:val="nil"/>
            </w:tcBorders>
            <w:shd w:val="clear" w:color="auto" w:fill="auto"/>
            <w:noWrap/>
            <w:vAlign w:val="center"/>
            <w:hideMark/>
          </w:tcPr>
          <w:p w14:paraId="0E805847" w14:textId="77777777" w:rsidR="00584486" w:rsidRPr="00584486" w:rsidRDefault="00584486" w:rsidP="00584486">
            <w:pPr>
              <w:jc w:val="center"/>
              <w:rPr>
                <w:b/>
                <w:bCs/>
                <w:sz w:val="22"/>
                <w:szCs w:val="22"/>
                <w:lang w:eastAsia="es-CR"/>
              </w:rPr>
            </w:pPr>
            <w:r w:rsidRPr="00584486">
              <w:rPr>
                <w:b/>
                <w:bCs/>
                <w:sz w:val="22"/>
                <w:szCs w:val="22"/>
                <w:lang w:eastAsia="es-CR"/>
              </w:rPr>
              <w:t>673</w:t>
            </w:r>
          </w:p>
        </w:tc>
        <w:tc>
          <w:tcPr>
            <w:tcW w:w="697" w:type="pct"/>
            <w:tcBorders>
              <w:top w:val="nil"/>
              <w:left w:val="nil"/>
              <w:bottom w:val="nil"/>
              <w:right w:val="nil"/>
            </w:tcBorders>
            <w:shd w:val="clear" w:color="auto" w:fill="auto"/>
            <w:noWrap/>
            <w:vAlign w:val="center"/>
            <w:hideMark/>
          </w:tcPr>
          <w:p w14:paraId="6CC74B98" w14:textId="77777777" w:rsidR="00584486" w:rsidRPr="00584486" w:rsidRDefault="00584486" w:rsidP="00584486">
            <w:pPr>
              <w:jc w:val="center"/>
              <w:rPr>
                <w:b/>
                <w:bCs/>
                <w:sz w:val="22"/>
                <w:szCs w:val="22"/>
                <w:lang w:eastAsia="es-CR"/>
              </w:rPr>
            </w:pPr>
            <w:r w:rsidRPr="00584486">
              <w:rPr>
                <w:b/>
                <w:bCs/>
                <w:sz w:val="22"/>
                <w:szCs w:val="22"/>
                <w:lang w:eastAsia="es-CR"/>
              </w:rPr>
              <w:t>628</w:t>
            </w:r>
          </w:p>
        </w:tc>
      </w:tr>
      <w:tr w:rsidR="00584486" w:rsidRPr="00584486" w14:paraId="3D927AC0" w14:textId="77777777" w:rsidTr="00CA151A">
        <w:trPr>
          <w:trHeight w:val="20"/>
        </w:trPr>
        <w:tc>
          <w:tcPr>
            <w:tcW w:w="1523" w:type="pct"/>
            <w:tcBorders>
              <w:top w:val="nil"/>
              <w:left w:val="nil"/>
              <w:bottom w:val="nil"/>
              <w:right w:val="single" w:sz="8" w:space="0" w:color="auto"/>
            </w:tcBorders>
            <w:shd w:val="clear" w:color="auto" w:fill="auto"/>
            <w:noWrap/>
            <w:vAlign w:val="center"/>
          </w:tcPr>
          <w:p w14:paraId="45D8767B" w14:textId="77777777" w:rsidR="00584486" w:rsidRPr="00584486" w:rsidRDefault="00584486" w:rsidP="00584486">
            <w:pPr>
              <w:rPr>
                <w:sz w:val="22"/>
                <w:szCs w:val="22"/>
                <w:lang w:eastAsia="es-CR"/>
              </w:rPr>
            </w:pPr>
          </w:p>
        </w:tc>
        <w:tc>
          <w:tcPr>
            <w:tcW w:w="695" w:type="pct"/>
            <w:tcBorders>
              <w:top w:val="nil"/>
              <w:left w:val="nil"/>
              <w:bottom w:val="nil"/>
              <w:right w:val="nil"/>
            </w:tcBorders>
            <w:shd w:val="clear" w:color="auto" w:fill="auto"/>
            <w:noWrap/>
            <w:vAlign w:val="center"/>
          </w:tcPr>
          <w:p w14:paraId="1C4635E3"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4C8DF9D7"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7DB685AB" w14:textId="77777777" w:rsidR="00584486" w:rsidRPr="00584486" w:rsidRDefault="00584486" w:rsidP="00584486">
            <w:pPr>
              <w:jc w:val="center"/>
              <w:rPr>
                <w:sz w:val="22"/>
                <w:szCs w:val="22"/>
                <w:lang w:eastAsia="es-CR"/>
              </w:rPr>
            </w:pPr>
          </w:p>
        </w:tc>
        <w:tc>
          <w:tcPr>
            <w:tcW w:w="695" w:type="pct"/>
            <w:tcBorders>
              <w:top w:val="nil"/>
              <w:left w:val="nil"/>
              <w:bottom w:val="nil"/>
              <w:right w:val="nil"/>
            </w:tcBorders>
            <w:shd w:val="clear" w:color="auto" w:fill="auto"/>
            <w:noWrap/>
            <w:vAlign w:val="center"/>
          </w:tcPr>
          <w:p w14:paraId="5E32E5C8" w14:textId="77777777" w:rsidR="00584486" w:rsidRPr="00584486" w:rsidRDefault="00584486" w:rsidP="00584486">
            <w:pPr>
              <w:jc w:val="center"/>
              <w:rPr>
                <w:sz w:val="22"/>
                <w:szCs w:val="22"/>
                <w:lang w:eastAsia="es-CR"/>
              </w:rPr>
            </w:pPr>
          </w:p>
        </w:tc>
        <w:tc>
          <w:tcPr>
            <w:tcW w:w="697" w:type="pct"/>
            <w:tcBorders>
              <w:top w:val="nil"/>
              <w:left w:val="nil"/>
              <w:bottom w:val="nil"/>
              <w:right w:val="nil"/>
            </w:tcBorders>
            <w:shd w:val="clear" w:color="auto" w:fill="auto"/>
            <w:noWrap/>
            <w:vAlign w:val="center"/>
          </w:tcPr>
          <w:p w14:paraId="61A622D0" w14:textId="77777777" w:rsidR="00584486" w:rsidRPr="00584486" w:rsidRDefault="00584486" w:rsidP="00584486">
            <w:pPr>
              <w:jc w:val="center"/>
              <w:rPr>
                <w:sz w:val="22"/>
                <w:szCs w:val="22"/>
                <w:lang w:eastAsia="es-CR"/>
              </w:rPr>
            </w:pPr>
          </w:p>
        </w:tc>
      </w:tr>
      <w:tr w:rsidR="00584486" w:rsidRPr="00584486" w14:paraId="4A3C56CA"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377BF4E3" w14:textId="77777777" w:rsidR="00584486" w:rsidRPr="00584486" w:rsidRDefault="00584486" w:rsidP="00584486">
            <w:pPr>
              <w:rPr>
                <w:sz w:val="22"/>
                <w:szCs w:val="22"/>
                <w:lang w:eastAsia="es-CR"/>
              </w:rPr>
            </w:pPr>
            <w:r w:rsidRPr="00584486">
              <w:rPr>
                <w:sz w:val="22"/>
                <w:szCs w:val="22"/>
                <w:lang w:eastAsia="es-CR"/>
              </w:rPr>
              <w:t>Alemania</w:t>
            </w:r>
          </w:p>
        </w:tc>
        <w:tc>
          <w:tcPr>
            <w:tcW w:w="695" w:type="pct"/>
            <w:tcBorders>
              <w:top w:val="nil"/>
              <w:left w:val="nil"/>
              <w:bottom w:val="nil"/>
              <w:right w:val="nil"/>
            </w:tcBorders>
            <w:shd w:val="clear" w:color="auto" w:fill="auto"/>
            <w:noWrap/>
            <w:vAlign w:val="center"/>
            <w:hideMark/>
          </w:tcPr>
          <w:p w14:paraId="296E79D7"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0E44EAA0"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04E9B47A"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14BD5037" w14:textId="77777777" w:rsidR="00584486" w:rsidRPr="00584486" w:rsidRDefault="00584486" w:rsidP="00584486">
            <w:pPr>
              <w:jc w:val="center"/>
              <w:rPr>
                <w:sz w:val="22"/>
                <w:szCs w:val="22"/>
                <w:lang w:eastAsia="es-CR"/>
              </w:rPr>
            </w:pPr>
            <w:r w:rsidRPr="00584486">
              <w:rPr>
                <w:sz w:val="22"/>
                <w:szCs w:val="22"/>
                <w:lang w:eastAsia="es-CR"/>
              </w:rPr>
              <w:t>0</w:t>
            </w:r>
          </w:p>
        </w:tc>
        <w:tc>
          <w:tcPr>
            <w:tcW w:w="697" w:type="pct"/>
            <w:tcBorders>
              <w:top w:val="nil"/>
              <w:left w:val="nil"/>
              <w:bottom w:val="nil"/>
              <w:right w:val="nil"/>
            </w:tcBorders>
            <w:shd w:val="clear" w:color="auto" w:fill="auto"/>
            <w:noWrap/>
            <w:vAlign w:val="center"/>
            <w:hideMark/>
          </w:tcPr>
          <w:p w14:paraId="3DBB01AE" w14:textId="77777777" w:rsidR="00584486" w:rsidRPr="00584486" w:rsidRDefault="00584486" w:rsidP="00584486">
            <w:pPr>
              <w:jc w:val="center"/>
              <w:rPr>
                <w:sz w:val="22"/>
                <w:szCs w:val="22"/>
                <w:lang w:eastAsia="es-CR"/>
              </w:rPr>
            </w:pPr>
            <w:r w:rsidRPr="00584486">
              <w:rPr>
                <w:sz w:val="22"/>
                <w:szCs w:val="22"/>
                <w:lang w:eastAsia="es-CR"/>
              </w:rPr>
              <w:t>1</w:t>
            </w:r>
          </w:p>
        </w:tc>
      </w:tr>
      <w:tr w:rsidR="00584486" w:rsidRPr="00584486" w14:paraId="7FA51865"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07DA506A" w14:textId="77777777" w:rsidR="00584486" w:rsidRPr="00584486" w:rsidRDefault="00584486" w:rsidP="00584486">
            <w:pPr>
              <w:rPr>
                <w:sz w:val="22"/>
                <w:szCs w:val="22"/>
                <w:lang w:eastAsia="es-CR"/>
              </w:rPr>
            </w:pPr>
            <w:r w:rsidRPr="00584486">
              <w:rPr>
                <w:sz w:val="22"/>
                <w:szCs w:val="22"/>
                <w:lang w:eastAsia="es-CR"/>
              </w:rPr>
              <w:t>Canadá</w:t>
            </w:r>
          </w:p>
        </w:tc>
        <w:tc>
          <w:tcPr>
            <w:tcW w:w="695" w:type="pct"/>
            <w:tcBorders>
              <w:top w:val="nil"/>
              <w:left w:val="nil"/>
              <w:bottom w:val="nil"/>
              <w:right w:val="nil"/>
            </w:tcBorders>
            <w:shd w:val="clear" w:color="auto" w:fill="auto"/>
            <w:noWrap/>
            <w:vAlign w:val="center"/>
            <w:hideMark/>
          </w:tcPr>
          <w:p w14:paraId="5D4B9B7E"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38991853"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6447030A"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134C7D23" w14:textId="77777777" w:rsidR="00584486" w:rsidRPr="00584486" w:rsidRDefault="00584486" w:rsidP="00584486">
            <w:pPr>
              <w:jc w:val="center"/>
              <w:rPr>
                <w:sz w:val="22"/>
                <w:szCs w:val="22"/>
                <w:lang w:eastAsia="es-CR"/>
              </w:rPr>
            </w:pPr>
            <w:r w:rsidRPr="00584486">
              <w:rPr>
                <w:sz w:val="22"/>
                <w:szCs w:val="22"/>
                <w:lang w:eastAsia="es-CR"/>
              </w:rPr>
              <w:t>1</w:t>
            </w:r>
          </w:p>
        </w:tc>
        <w:tc>
          <w:tcPr>
            <w:tcW w:w="697" w:type="pct"/>
            <w:tcBorders>
              <w:top w:val="nil"/>
              <w:left w:val="nil"/>
              <w:bottom w:val="nil"/>
              <w:right w:val="nil"/>
            </w:tcBorders>
            <w:shd w:val="clear" w:color="auto" w:fill="auto"/>
            <w:noWrap/>
            <w:vAlign w:val="center"/>
            <w:hideMark/>
          </w:tcPr>
          <w:p w14:paraId="78696DC5"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0F76AEB1"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7BA5E861" w14:textId="77777777" w:rsidR="00584486" w:rsidRPr="00584486" w:rsidRDefault="00584486" w:rsidP="00584486">
            <w:pPr>
              <w:rPr>
                <w:sz w:val="22"/>
                <w:szCs w:val="22"/>
                <w:lang w:eastAsia="es-CR"/>
              </w:rPr>
            </w:pPr>
            <w:r w:rsidRPr="00584486">
              <w:rPr>
                <w:sz w:val="22"/>
                <w:szCs w:val="22"/>
                <w:lang w:eastAsia="es-CR"/>
              </w:rPr>
              <w:t>China</w:t>
            </w:r>
          </w:p>
        </w:tc>
        <w:tc>
          <w:tcPr>
            <w:tcW w:w="695" w:type="pct"/>
            <w:tcBorders>
              <w:top w:val="nil"/>
              <w:left w:val="nil"/>
              <w:bottom w:val="nil"/>
              <w:right w:val="nil"/>
            </w:tcBorders>
            <w:shd w:val="clear" w:color="auto" w:fill="auto"/>
            <w:noWrap/>
            <w:vAlign w:val="center"/>
            <w:hideMark/>
          </w:tcPr>
          <w:p w14:paraId="26D0BDA9"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3108CFF1"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3A1E1855"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2F984F2B" w14:textId="77777777" w:rsidR="00584486" w:rsidRPr="00584486" w:rsidRDefault="00584486" w:rsidP="00584486">
            <w:pPr>
              <w:jc w:val="center"/>
              <w:rPr>
                <w:sz w:val="22"/>
                <w:szCs w:val="22"/>
                <w:lang w:eastAsia="es-CR"/>
              </w:rPr>
            </w:pPr>
            <w:r w:rsidRPr="00584486">
              <w:rPr>
                <w:sz w:val="22"/>
                <w:szCs w:val="22"/>
                <w:lang w:eastAsia="es-CR"/>
              </w:rPr>
              <w:t>1</w:t>
            </w:r>
          </w:p>
        </w:tc>
        <w:tc>
          <w:tcPr>
            <w:tcW w:w="697" w:type="pct"/>
            <w:tcBorders>
              <w:top w:val="nil"/>
              <w:left w:val="nil"/>
              <w:bottom w:val="nil"/>
              <w:right w:val="nil"/>
            </w:tcBorders>
            <w:shd w:val="clear" w:color="auto" w:fill="auto"/>
            <w:noWrap/>
            <w:vAlign w:val="center"/>
            <w:hideMark/>
          </w:tcPr>
          <w:p w14:paraId="0121F9BE"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01EA5933"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57186669" w14:textId="77777777" w:rsidR="00584486" w:rsidRPr="00584486" w:rsidRDefault="00584486" w:rsidP="00584486">
            <w:pPr>
              <w:rPr>
                <w:sz w:val="22"/>
                <w:szCs w:val="22"/>
                <w:lang w:eastAsia="es-CR"/>
              </w:rPr>
            </w:pPr>
            <w:r w:rsidRPr="00584486">
              <w:rPr>
                <w:sz w:val="22"/>
                <w:szCs w:val="22"/>
                <w:lang w:eastAsia="es-CR"/>
              </w:rPr>
              <w:t>Colombia</w:t>
            </w:r>
          </w:p>
        </w:tc>
        <w:tc>
          <w:tcPr>
            <w:tcW w:w="695" w:type="pct"/>
            <w:tcBorders>
              <w:top w:val="nil"/>
              <w:left w:val="nil"/>
              <w:bottom w:val="nil"/>
              <w:right w:val="nil"/>
            </w:tcBorders>
            <w:shd w:val="clear" w:color="auto" w:fill="auto"/>
            <w:noWrap/>
            <w:vAlign w:val="center"/>
            <w:hideMark/>
          </w:tcPr>
          <w:p w14:paraId="5E1DB2A1" w14:textId="77777777" w:rsidR="00584486" w:rsidRPr="00584486" w:rsidRDefault="00584486" w:rsidP="00584486">
            <w:pPr>
              <w:jc w:val="center"/>
              <w:rPr>
                <w:sz w:val="22"/>
                <w:szCs w:val="22"/>
                <w:lang w:eastAsia="es-CR"/>
              </w:rPr>
            </w:pPr>
            <w:r w:rsidRPr="00584486">
              <w:rPr>
                <w:sz w:val="22"/>
                <w:szCs w:val="22"/>
                <w:lang w:eastAsia="es-CR"/>
              </w:rPr>
              <w:t>3</w:t>
            </w:r>
          </w:p>
        </w:tc>
        <w:tc>
          <w:tcPr>
            <w:tcW w:w="695" w:type="pct"/>
            <w:tcBorders>
              <w:top w:val="nil"/>
              <w:left w:val="nil"/>
              <w:bottom w:val="nil"/>
              <w:right w:val="nil"/>
            </w:tcBorders>
            <w:shd w:val="clear" w:color="auto" w:fill="auto"/>
            <w:noWrap/>
            <w:vAlign w:val="center"/>
            <w:hideMark/>
          </w:tcPr>
          <w:p w14:paraId="345AC2F9" w14:textId="77777777" w:rsidR="00584486" w:rsidRPr="00584486" w:rsidRDefault="00584486" w:rsidP="00584486">
            <w:pPr>
              <w:jc w:val="center"/>
              <w:rPr>
                <w:sz w:val="22"/>
                <w:szCs w:val="22"/>
                <w:lang w:eastAsia="es-CR"/>
              </w:rPr>
            </w:pPr>
            <w:r w:rsidRPr="00584486">
              <w:rPr>
                <w:sz w:val="22"/>
                <w:szCs w:val="22"/>
                <w:lang w:eastAsia="es-CR"/>
              </w:rPr>
              <w:t>3</w:t>
            </w:r>
          </w:p>
        </w:tc>
        <w:tc>
          <w:tcPr>
            <w:tcW w:w="695" w:type="pct"/>
            <w:tcBorders>
              <w:top w:val="nil"/>
              <w:left w:val="nil"/>
              <w:bottom w:val="nil"/>
              <w:right w:val="nil"/>
            </w:tcBorders>
            <w:shd w:val="clear" w:color="auto" w:fill="auto"/>
            <w:noWrap/>
            <w:vAlign w:val="center"/>
            <w:hideMark/>
          </w:tcPr>
          <w:p w14:paraId="18F6A74C" w14:textId="77777777" w:rsidR="00584486" w:rsidRPr="00584486" w:rsidRDefault="00584486" w:rsidP="00584486">
            <w:pPr>
              <w:jc w:val="center"/>
              <w:rPr>
                <w:sz w:val="22"/>
                <w:szCs w:val="22"/>
                <w:lang w:eastAsia="es-CR"/>
              </w:rPr>
            </w:pPr>
            <w:r w:rsidRPr="00584486">
              <w:rPr>
                <w:sz w:val="22"/>
                <w:szCs w:val="22"/>
                <w:lang w:eastAsia="es-CR"/>
              </w:rPr>
              <w:t>5</w:t>
            </w:r>
          </w:p>
        </w:tc>
        <w:tc>
          <w:tcPr>
            <w:tcW w:w="695" w:type="pct"/>
            <w:tcBorders>
              <w:top w:val="nil"/>
              <w:left w:val="nil"/>
              <w:bottom w:val="nil"/>
              <w:right w:val="nil"/>
            </w:tcBorders>
            <w:shd w:val="clear" w:color="auto" w:fill="auto"/>
            <w:noWrap/>
            <w:vAlign w:val="center"/>
            <w:hideMark/>
          </w:tcPr>
          <w:p w14:paraId="497CC41C" w14:textId="77777777" w:rsidR="00584486" w:rsidRPr="00584486" w:rsidRDefault="00584486" w:rsidP="00584486">
            <w:pPr>
              <w:jc w:val="center"/>
              <w:rPr>
                <w:sz w:val="22"/>
                <w:szCs w:val="22"/>
                <w:lang w:eastAsia="es-CR"/>
              </w:rPr>
            </w:pPr>
            <w:r w:rsidRPr="00584486">
              <w:rPr>
                <w:sz w:val="22"/>
                <w:szCs w:val="22"/>
                <w:lang w:eastAsia="es-CR"/>
              </w:rPr>
              <w:t>3</w:t>
            </w:r>
          </w:p>
        </w:tc>
        <w:tc>
          <w:tcPr>
            <w:tcW w:w="697" w:type="pct"/>
            <w:tcBorders>
              <w:top w:val="nil"/>
              <w:left w:val="nil"/>
              <w:bottom w:val="nil"/>
              <w:right w:val="nil"/>
            </w:tcBorders>
            <w:shd w:val="clear" w:color="auto" w:fill="auto"/>
            <w:noWrap/>
            <w:vAlign w:val="center"/>
            <w:hideMark/>
          </w:tcPr>
          <w:p w14:paraId="527C342C" w14:textId="77777777" w:rsidR="00584486" w:rsidRPr="00584486" w:rsidRDefault="00584486" w:rsidP="00584486">
            <w:pPr>
              <w:jc w:val="center"/>
              <w:rPr>
                <w:sz w:val="22"/>
                <w:szCs w:val="22"/>
                <w:lang w:eastAsia="es-CR"/>
              </w:rPr>
            </w:pPr>
            <w:r w:rsidRPr="00584486">
              <w:rPr>
                <w:sz w:val="22"/>
                <w:szCs w:val="22"/>
                <w:lang w:eastAsia="es-CR"/>
              </w:rPr>
              <w:t>5</w:t>
            </w:r>
          </w:p>
        </w:tc>
      </w:tr>
      <w:tr w:rsidR="00584486" w:rsidRPr="00584486" w14:paraId="2BC9008A" w14:textId="77777777" w:rsidTr="00CA151A">
        <w:trPr>
          <w:trHeight w:val="20"/>
        </w:trPr>
        <w:tc>
          <w:tcPr>
            <w:tcW w:w="1523" w:type="pct"/>
            <w:tcBorders>
              <w:top w:val="nil"/>
              <w:left w:val="nil"/>
              <w:bottom w:val="nil"/>
              <w:right w:val="single" w:sz="8" w:space="0" w:color="auto"/>
            </w:tcBorders>
            <w:shd w:val="clear" w:color="000000" w:fill="FFF2CC"/>
            <w:noWrap/>
            <w:vAlign w:val="center"/>
            <w:hideMark/>
          </w:tcPr>
          <w:p w14:paraId="166CAB82" w14:textId="77777777" w:rsidR="00584486" w:rsidRPr="00584486" w:rsidRDefault="00584486" w:rsidP="00584486">
            <w:pPr>
              <w:rPr>
                <w:sz w:val="22"/>
                <w:szCs w:val="22"/>
                <w:lang w:eastAsia="es-CR"/>
              </w:rPr>
            </w:pPr>
            <w:r w:rsidRPr="00584486">
              <w:rPr>
                <w:sz w:val="22"/>
                <w:szCs w:val="22"/>
                <w:lang w:eastAsia="es-CR"/>
              </w:rPr>
              <w:t>Costa Rica</w:t>
            </w:r>
          </w:p>
        </w:tc>
        <w:tc>
          <w:tcPr>
            <w:tcW w:w="695" w:type="pct"/>
            <w:tcBorders>
              <w:top w:val="nil"/>
              <w:left w:val="nil"/>
              <w:bottom w:val="nil"/>
              <w:right w:val="nil"/>
            </w:tcBorders>
            <w:shd w:val="clear" w:color="000000" w:fill="FFF2CC"/>
            <w:noWrap/>
            <w:vAlign w:val="center"/>
            <w:hideMark/>
          </w:tcPr>
          <w:p w14:paraId="61FC539F" w14:textId="77777777" w:rsidR="00584486" w:rsidRPr="00584486" w:rsidRDefault="00584486" w:rsidP="00584486">
            <w:pPr>
              <w:jc w:val="center"/>
              <w:rPr>
                <w:sz w:val="22"/>
                <w:szCs w:val="22"/>
                <w:lang w:eastAsia="es-CR"/>
              </w:rPr>
            </w:pPr>
            <w:r w:rsidRPr="00584486">
              <w:rPr>
                <w:sz w:val="22"/>
                <w:szCs w:val="22"/>
                <w:lang w:eastAsia="es-CR"/>
              </w:rPr>
              <w:t>531</w:t>
            </w:r>
          </w:p>
        </w:tc>
        <w:tc>
          <w:tcPr>
            <w:tcW w:w="695" w:type="pct"/>
            <w:tcBorders>
              <w:top w:val="nil"/>
              <w:left w:val="nil"/>
              <w:bottom w:val="nil"/>
              <w:right w:val="nil"/>
            </w:tcBorders>
            <w:shd w:val="clear" w:color="000000" w:fill="FFF2CC"/>
            <w:noWrap/>
            <w:vAlign w:val="center"/>
            <w:hideMark/>
          </w:tcPr>
          <w:p w14:paraId="2820F0DA" w14:textId="77777777" w:rsidR="00584486" w:rsidRPr="00584486" w:rsidRDefault="00584486" w:rsidP="00584486">
            <w:pPr>
              <w:jc w:val="center"/>
              <w:rPr>
                <w:sz w:val="22"/>
                <w:szCs w:val="22"/>
                <w:lang w:eastAsia="es-CR"/>
              </w:rPr>
            </w:pPr>
            <w:r w:rsidRPr="00584486">
              <w:rPr>
                <w:sz w:val="22"/>
                <w:szCs w:val="22"/>
                <w:lang w:eastAsia="es-CR"/>
              </w:rPr>
              <w:t>526</w:t>
            </w:r>
          </w:p>
        </w:tc>
        <w:tc>
          <w:tcPr>
            <w:tcW w:w="695" w:type="pct"/>
            <w:tcBorders>
              <w:top w:val="nil"/>
              <w:left w:val="nil"/>
              <w:bottom w:val="nil"/>
              <w:right w:val="nil"/>
            </w:tcBorders>
            <w:shd w:val="clear" w:color="000000" w:fill="FFF2CC"/>
            <w:noWrap/>
            <w:vAlign w:val="center"/>
            <w:hideMark/>
          </w:tcPr>
          <w:p w14:paraId="12C498DD" w14:textId="77777777" w:rsidR="00584486" w:rsidRPr="00584486" w:rsidRDefault="00584486" w:rsidP="00584486">
            <w:pPr>
              <w:jc w:val="center"/>
              <w:rPr>
                <w:sz w:val="22"/>
                <w:szCs w:val="22"/>
                <w:lang w:eastAsia="es-CR"/>
              </w:rPr>
            </w:pPr>
            <w:r w:rsidRPr="00584486">
              <w:rPr>
                <w:sz w:val="22"/>
                <w:szCs w:val="22"/>
                <w:lang w:eastAsia="es-CR"/>
              </w:rPr>
              <w:t>607</w:t>
            </w:r>
          </w:p>
        </w:tc>
        <w:tc>
          <w:tcPr>
            <w:tcW w:w="695" w:type="pct"/>
            <w:tcBorders>
              <w:top w:val="nil"/>
              <w:left w:val="nil"/>
              <w:bottom w:val="nil"/>
              <w:right w:val="nil"/>
            </w:tcBorders>
            <w:shd w:val="clear" w:color="000000" w:fill="FFF2CC"/>
            <w:noWrap/>
            <w:vAlign w:val="center"/>
            <w:hideMark/>
          </w:tcPr>
          <w:p w14:paraId="1B291C92" w14:textId="77777777" w:rsidR="00584486" w:rsidRPr="00584486" w:rsidRDefault="00584486" w:rsidP="00584486">
            <w:pPr>
              <w:jc w:val="center"/>
              <w:rPr>
                <w:sz w:val="22"/>
                <w:szCs w:val="22"/>
                <w:lang w:eastAsia="es-CR"/>
              </w:rPr>
            </w:pPr>
            <w:r w:rsidRPr="00584486">
              <w:rPr>
                <w:sz w:val="22"/>
                <w:szCs w:val="22"/>
                <w:lang w:eastAsia="es-CR"/>
              </w:rPr>
              <w:t>572</w:t>
            </w:r>
          </w:p>
        </w:tc>
        <w:tc>
          <w:tcPr>
            <w:tcW w:w="697" w:type="pct"/>
            <w:tcBorders>
              <w:top w:val="nil"/>
              <w:left w:val="nil"/>
              <w:bottom w:val="nil"/>
              <w:right w:val="nil"/>
            </w:tcBorders>
            <w:shd w:val="clear" w:color="000000" w:fill="FFF2CC"/>
            <w:noWrap/>
            <w:vAlign w:val="center"/>
            <w:hideMark/>
          </w:tcPr>
          <w:p w14:paraId="1339CF0E" w14:textId="77777777" w:rsidR="00584486" w:rsidRPr="00584486" w:rsidRDefault="00584486" w:rsidP="00584486">
            <w:pPr>
              <w:jc w:val="center"/>
              <w:rPr>
                <w:sz w:val="22"/>
                <w:szCs w:val="22"/>
                <w:lang w:eastAsia="es-CR"/>
              </w:rPr>
            </w:pPr>
            <w:r w:rsidRPr="00584486">
              <w:rPr>
                <w:sz w:val="22"/>
                <w:szCs w:val="22"/>
                <w:lang w:eastAsia="es-CR"/>
              </w:rPr>
              <w:t>527</w:t>
            </w:r>
          </w:p>
        </w:tc>
      </w:tr>
      <w:tr w:rsidR="00584486" w:rsidRPr="00584486" w14:paraId="20165C5F"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5926674D" w14:textId="77777777" w:rsidR="00584486" w:rsidRPr="00584486" w:rsidRDefault="00584486" w:rsidP="00584486">
            <w:pPr>
              <w:rPr>
                <w:sz w:val="22"/>
                <w:szCs w:val="22"/>
                <w:lang w:eastAsia="es-CR"/>
              </w:rPr>
            </w:pPr>
            <w:r w:rsidRPr="00584486">
              <w:rPr>
                <w:sz w:val="22"/>
                <w:szCs w:val="22"/>
                <w:lang w:eastAsia="es-CR"/>
              </w:rPr>
              <w:t>Cuba</w:t>
            </w:r>
          </w:p>
        </w:tc>
        <w:tc>
          <w:tcPr>
            <w:tcW w:w="695" w:type="pct"/>
            <w:tcBorders>
              <w:top w:val="nil"/>
              <w:left w:val="nil"/>
              <w:bottom w:val="nil"/>
              <w:right w:val="nil"/>
            </w:tcBorders>
            <w:shd w:val="clear" w:color="auto" w:fill="auto"/>
            <w:noWrap/>
            <w:vAlign w:val="center"/>
            <w:hideMark/>
          </w:tcPr>
          <w:p w14:paraId="3155E584"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4752CC0C"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4E6AD30F"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732FB319" w14:textId="77777777" w:rsidR="00584486" w:rsidRPr="00584486" w:rsidRDefault="00584486" w:rsidP="00584486">
            <w:pPr>
              <w:jc w:val="center"/>
              <w:rPr>
                <w:sz w:val="22"/>
                <w:szCs w:val="22"/>
                <w:lang w:eastAsia="es-CR"/>
              </w:rPr>
            </w:pPr>
            <w:r w:rsidRPr="00584486">
              <w:rPr>
                <w:sz w:val="22"/>
                <w:szCs w:val="22"/>
                <w:lang w:eastAsia="es-CR"/>
              </w:rPr>
              <w:t>1</w:t>
            </w:r>
          </w:p>
        </w:tc>
        <w:tc>
          <w:tcPr>
            <w:tcW w:w="697" w:type="pct"/>
            <w:tcBorders>
              <w:top w:val="nil"/>
              <w:left w:val="nil"/>
              <w:bottom w:val="nil"/>
              <w:right w:val="nil"/>
            </w:tcBorders>
            <w:shd w:val="clear" w:color="auto" w:fill="auto"/>
            <w:noWrap/>
            <w:vAlign w:val="center"/>
            <w:hideMark/>
          </w:tcPr>
          <w:p w14:paraId="07F6BF52"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2A4BEF0F"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14E2691A" w14:textId="77777777" w:rsidR="00584486" w:rsidRPr="00584486" w:rsidRDefault="00584486" w:rsidP="00584486">
            <w:pPr>
              <w:rPr>
                <w:sz w:val="22"/>
                <w:szCs w:val="22"/>
                <w:lang w:eastAsia="es-CR"/>
              </w:rPr>
            </w:pPr>
            <w:r w:rsidRPr="00584486">
              <w:rPr>
                <w:sz w:val="22"/>
                <w:szCs w:val="22"/>
                <w:lang w:eastAsia="es-CR"/>
              </w:rPr>
              <w:t>Ecuador</w:t>
            </w:r>
          </w:p>
        </w:tc>
        <w:tc>
          <w:tcPr>
            <w:tcW w:w="695" w:type="pct"/>
            <w:tcBorders>
              <w:top w:val="nil"/>
              <w:left w:val="nil"/>
              <w:bottom w:val="nil"/>
              <w:right w:val="nil"/>
            </w:tcBorders>
            <w:shd w:val="clear" w:color="auto" w:fill="auto"/>
            <w:noWrap/>
            <w:vAlign w:val="center"/>
            <w:hideMark/>
          </w:tcPr>
          <w:p w14:paraId="4CE6D3F3"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4E5DF262"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05288308"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7E376CD2" w14:textId="77777777" w:rsidR="00584486" w:rsidRPr="00584486" w:rsidRDefault="00584486" w:rsidP="00584486">
            <w:pPr>
              <w:jc w:val="center"/>
              <w:rPr>
                <w:sz w:val="22"/>
                <w:szCs w:val="22"/>
                <w:lang w:eastAsia="es-CR"/>
              </w:rPr>
            </w:pPr>
            <w:r w:rsidRPr="00584486">
              <w:rPr>
                <w:sz w:val="22"/>
                <w:szCs w:val="22"/>
                <w:lang w:eastAsia="es-CR"/>
              </w:rPr>
              <w:t>0</w:t>
            </w:r>
          </w:p>
        </w:tc>
        <w:tc>
          <w:tcPr>
            <w:tcW w:w="697" w:type="pct"/>
            <w:tcBorders>
              <w:top w:val="nil"/>
              <w:left w:val="nil"/>
              <w:bottom w:val="nil"/>
              <w:right w:val="nil"/>
            </w:tcBorders>
            <w:shd w:val="clear" w:color="auto" w:fill="auto"/>
            <w:noWrap/>
            <w:vAlign w:val="center"/>
            <w:hideMark/>
          </w:tcPr>
          <w:p w14:paraId="2F56A6DB"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56AEE562"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3E1EE193" w14:textId="77777777" w:rsidR="00584486" w:rsidRPr="00584486" w:rsidRDefault="00584486" w:rsidP="00584486">
            <w:pPr>
              <w:rPr>
                <w:sz w:val="22"/>
                <w:szCs w:val="22"/>
                <w:lang w:eastAsia="es-CR"/>
              </w:rPr>
            </w:pPr>
            <w:r w:rsidRPr="00584486">
              <w:rPr>
                <w:sz w:val="22"/>
                <w:szCs w:val="22"/>
                <w:lang w:eastAsia="es-CR"/>
              </w:rPr>
              <w:t>El Salvador</w:t>
            </w:r>
          </w:p>
        </w:tc>
        <w:tc>
          <w:tcPr>
            <w:tcW w:w="695" w:type="pct"/>
            <w:tcBorders>
              <w:top w:val="nil"/>
              <w:left w:val="nil"/>
              <w:bottom w:val="nil"/>
              <w:right w:val="nil"/>
            </w:tcBorders>
            <w:shd w:val="clear" w:color="auto" w:fill="auto"/>
            <w:noWrap/>
            <w:vAlign w:val="center"/>
            <w:hideMark/>
          </w:tcPr>
          <w:p w14:paraId="41C0970C"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146F8E9D" w14:textId="77777777" w:rsidR="00584486" w:rsidRPr="00584486" w:rsidRDefault="00584486" w:rsidP="00584486">
            <w:pPr>
              <w:jc w:val="center"/>
              <w:rPr>
                <w:sz w:val="22"/>
                <w:szCs w:val="22"/>
                <w:lang w:eastAsia="es-CR"/>
              </w:rPr>
            </w:pPr>
            <w:r w:rsidRPr="00584486">
              <w:rPr>
                <w:sz w:val="22"/>
                <w:szCs w:val="22"/>
                <w:lang w:eastAsia="es-CR"/>
              </w:rPr>
              <w:t>2</w:t>
            </w:r>
          </w:p>
        </w:tc>
        <w:tc>
          <w:tcPr>
            <w:tcW w:w="695" w:type="pct"/>
            <w:tcBorders>
              <w:top w:val="nil"/>
              <w:left w:val="nil"/>
              <w:bottom w:val="nil"/>
              <w:right w:val="nil"/>
            </w:tcBorders>
            <w:shd w:val="clear" w:color="auto" w:fill="auto"/>
            <w:noWrap/>
            <w:vAlign w:val="center"/>
            <w:hideMark/>
          </w:tcPr>
          <w:p w14:paraId="16BEDC0D" w14:textId="77777777" w:rsidR="00584486" w:rsidRPr="00584486" w:rsidRDefault="00584486" w:rsidP="00584486">
            <w:pPr>
              <w:jc w:val="center"/>
              <w:rPr>
                <w:sz w:val="22"/>
                <w:szCs w:val="22"/>
                <w:lang w:eastAsia="es-CR"/>
              </w:rPr>
            </w:pPr>
            <w:r w:rsidRPr="00584486">
              <w:rPr>
                <w:sz w:val="22"/>
                <w:szCs w:val="22"/>
                <w:lang w:eastAsia="es-CR"/>
              </w:rPr>
              <w:t>4</w:t>
            </w:r>
          </w:p>
        </w:tc>
        <w:tc>
          <w:tcPr>
            <w:tcW w:w="695" w:type="pct"/>
            <w:tcBorders>
              <w:top w:val="nil"/>
              <w:left w:val="nil"/>
              <w:bottom w:val="nil"/>
              <w:right w:val="nil"/>
            </w:tcBorders>
            <w:shd w:val="clear" w:color="auto" w:fill="auto"/>
            <w:noWrap/>
            <w:vAlign w:val="center"/>
            <w:hideMark/>
          </w:tcPr>
          <w:p w14:paraId="330CAF59" w14:textId="77777777" w:rsidR="00584486" w:rsidRPr="00584486" w:rsidRDefault="00584486" w:rsidP="00584486">
            <w:pPr>
              <w:jc w:val="center"/>
              <w:rPr>
                <w:sz w:val="22"/>
                <w:szCs w:val="22"/>
                <w:lang w:eastAsia="es-CR"/>
              </w:rPr>
            </w:pPr>
            <w:r w:rsidRPr="00584486">
              <w:rPr>
                <w:sz w:val="22"/>
                <w:szCs w:val="22"/>
                <w:lang w:eastAsia="es-CR"/>
              </w:rPr>
              <w:t>4</w:t>
            </w:r>
          </w:p>
        </w:tc>
        <w:tc>
          <w:tcPr>
            <w:tcW w:w="697" w:type="pct"/>
            <w:tcBorders>
              <w:top w:val="nil"/>
              <w:left w:val="nil"/>
              <w:bottom w:val="nil"/>
              <w:right w:val="nil"/>
            </w:tcBorders>
            <w:shd w:val="clear" w:color="auto" w:fill="auto"/>
            <w:noWrap/>
            <w:vAlign w:val="center"/>
            <w:hideMark/>
          </w:tcPr>
          <w:p w14:paraId="08AFADE5"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58819462"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0EA2CD7A" w14:textId="77777777" w:rsidR="00584486" w:rsidRPr="00584486" w:rsidRDefault="00584486" w:rsidP="00584486">
            <w:pPr>
              <w:rPr>
                <w:sz w:val="22"/>
                <w:szCs w:val="22"/>
                <w:lang w:eastAsia="es-CR"/>
              </w:rPr>
            </w:pPr>
            <w:r w:rsidRPr="00584486">
              <w:rPr>
                <w:sz w:val="22"/>
                <w:szCs w:val="22"/>
                <w:lang w:eastAsia="es-CR"/>
              </w:rPr>
              <w:t>España</w:t>
            </w:r>
          </w:p>
        </w:tc>
        <w:tc>
          <w:tcPr>
            <w:tcW w:w="695" w:type="pct"/>
            <w:tcBorders>
              <w:top w:val="nil"/>
              <w:left w:val="nil"/>
              <w:bottom w:val="nil"/>
              <w:right w:val="nil"/>
            </w:tcBorders>
            <w:shd w:val="clear" w:color="auto" w:fill="auto"/>
            <w:noWrap/>
            <w:vAlign w:val="center"/>
            <w:hideMark/>
          </w:tcPr>
          <w:p w14:paraId="16B171E0"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306A6CD4"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7DDDBB4E"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3E67ABAD" w14:textId="77777777" w:rsidR="00584486" w:rsidRPr="00584486" w:rsidRDefault="00584486" w:rsidP="00584486">
            <w:pPr>
              <w:jc w:val="center"/>
              <w:rPr>
                <w:sz w:val="22"/>
                <w:szCs w:val="22"/>
                <w:lang w:eastAsia="es-CR"/>
              </w:rPr>
            </w:pPr>
            <w:r w:rsidRPr="00584486">
              <w:rPr>
                <w:sz w:val="22"/>
                <w:szCs w:val="22"/>
                <w:lang w:eastAsia="es-CR"/>
              </w:rPr>
              <w:t>1</w:t>
            </w:r>
          </w:p>
        </w:tc>
        <w:tc>
          <w:tcPr>
            <w:tcW w:w="697" w:type="pct"/>
            <w:tcBorders>
              <w:top w:val="nil"/>
              <w:left w:val="nil"/>
              <w:bottom w:val="nil"/>
              <w:right w:val="nil"/>
            </w:tcBorders>
            <w:shd w:val="clear" w:color="auto" w:fill="auto"/>
            <w:noWrap/>
            <w:vAlign w:val="center"/>
            <w:hideMark/>
          </w:tcPr>
          <w:p w14:paraId="2A31EDEE"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4098047B"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7E265408" w14:textId="77777777" w:rsidR="00584486" w:rsidRPr="00584486" w:rsidRDefault="00584486" w:rsidP="00584486">
            <w:pPr>
              <w:rPr>
                <w:sz w:val="22"/>
                <w:szCs w:val="22"/>
                <w:lang w:eastAsia="es-CR"/>
              </w:rPr>
            </w:pPr>
            <w:r w:rsidRPr="00584486">
              <w:rPr>
                <w:sz w:val="22"/>
                <w:szCs w:val="22"/>
                <w:lang w:eastAsia="es-CR"/>
              </w:rPr>
              <w:t>Estados Unidos</w:t>
            </w:r>
          </w:p>
        </w:tc>
        <w:tc>
          <w:tcPr>
            <w:tcW w:w="695" w:type="pct"/>
            <w:tcBorders>
              <w:top w:val="nil"/>
              <w:left w:val="nil"/>
              <w:bottom w:val="nil"/>
              <w:right w:val="nil"/>
            </w:tcBorders>
            <w:shd w:val="clear" w:color="auto" w:fill="auto"/>
            <w:noWrap/>
            <w:vAlign w:val="center"/>
            <w:hideMark/>
          </w:tcPr>
          <w:p w14:paraId="1F72AE58" w14:textId="77777777" w:rsidR="00584486" w:rsidRPr="00584486" w:rsidRDefault="00584486" w:rsidP="00584486">
            <w:pPr>
              <w:jc w:val="center"/>
              <w:rPr>
                <w:sz w:val="22"/>
                <w:szCs w:val="22"/>
                <w:lang w:eastAsia="es-CR"/>
              </w:rPr>
            </w:pPr>
            <w:r w:rsidRPr="00584486">
              <w:rPr>
                <w:sz w:val="22"/>
                <w:szCs w:val="22"/>
                <w:lang w:eastAsia="es-CR"/>
              </w:rPr>
              <w:t>7</w:t>
            </w:r>
          </w:p>
        </w:tc>
        <w:tc>
          <w:tcPr>
            <w:tcW w:w="695" w:type="pct"/>
            <w:tcBorders>
              <w:top w:val="nil"/>
              <w:left w:val="nil"/>
              <w:bottom w:val="nil"/>
              <w:right w:val="nil"/>
            </w:tcBorders>
            <w:shd w:val="clear" w:color="auto" w:fill="auto"/>
            <w:noWrap/>
            <w:vAlign w:val="center"/>
            <w:hideMark/>
          </w:tcPr>
          <w:p w14:paraId="0D972E21" w14:textId="77777777" w:rsidR="00584486" w:rsidRPr="00584486" w:rsidRDefault="00584486" w:rsidP="00584486">
            <w:pPr>
              <w:jc w:val="center"/>
              <w:rPr>
                <w:sz w:val="22"/>
                <w:szCs w:val="22"/>
                <w:lang w:eastAsia="es-CR"/>
              </w:rPr>
            </w:pPr>
            <w:r w:rsidRPr="00584486">
              <w:rPr>
                <w:sz w:val="22"/>
                <w:szCs w:val="22"/>
                <w:lang w:eastAsia="es-CR"/>
              </w:rPr>
              <w:t>2</w:t>
            </w:r>
          </w:p>
        </w:tc>
        <w:tc>
          <w:tcPr>
            <w:tcW w:w="695" w:type="pct"/>
            <w:tcBorders>
              <w:top w:val="nil"/>
              <w:left w:val="nil"/>
              <w:bottom w:val="nil"/>
              <w:right w:val="nil"/>
            </w:tcBorders>
            <w:shd w:val="clear" w:color="auto" w:fill="auto"/>
            <w:noWrap/>
            <w:vAlign w:val="center"/>
            <w:hideMark/>
          </w:tcPr>
          <w:p w14:paraId="7BD15863" w14:textId="77777777" w:rsidR="00584486" w:rsidRPr="00584486" w:rsidRDefault="00584486" w:rsidP="00584486">
            <w:pPr>
              <w:jc w:val="center"/>
              <w:rPr>
                <w:sz w:val="22"/>
                <w:szCs w:val="22"/>
                <w:lang w:eastAsia="es-CR"/>
              </w:rPr>
            </w:pPr>
            <w:r w:rsidRPr="00584486">
              <w:rPr>
                <w:sz w:val="22"/>
                <w:szCs w:val="22"/>
                <w:lang w:eastAsia="es-CR"/>
              </w:rPr>
              <w:t>4</w:t>
            </w:r>
          </w:p>
        </w:tc>
        <w:tc>
          <w:tcPr>
            <w:tcW w:w="695" w:type="pct"/>
            <w:tcBorders>
              <w:top w:val="nil"/>
              <w:left w:val="nil"/>
              <w:bottom w:val="nil"/>
              <w:right w:val="nil"/>
            </w:tcBorders>
            <w:shd w:val="clear" w:color="auto" w:fill="auto"/>
            <w:noWrap/>
            <w:vAlign w:val="center"/>
            <w:hideMark/>
          </w:tcPr>
          <w:p w14:paraId="2938DB35" w14:textId="77777777" w:rsidR="00584486" w:rsidRPr="00584486" w:rsidRDefault="00584486" w:rsidP="00584486">
            <w:pPr>
              <w:jc w:val="center"/>
              <w:rPr>
                <w:sz w:val="22"/>
                <w:szCs w:val="22"/>
                <w:lang w:eastAsia="es-CR"/>
              </w:rPr>
            </w:pPr>
            <w:r w:rsidRPr="00584486">
              <w:rPr>
                <w:sz w:val="22"/>
                <w:szCs w:val="22"/>
                <w:lang w:eastAsia="es-CR"/>
              </w:rPr>
              <w:t>6</w:t>
            </w:r>
          </w:p>
        </w:tc>
        <w:tc>
          <w:tcPr>
            <w:tcW w:w="697" w:type="pct"/>
            <w:tcBorders>
              <w:top w:val="nil"/>
              <w:left w:val="nil"/>
              <w:bottom w:val="nil"/>
              <w:right w:val="nil"/>
            </w:tcBorders>
            <w:shd w:val="clear" w:color="auto" w:fill="auto"/>
            <w:noWrap/>
            <w:vAlign w:val="center"/>
            <w:hideMark/>
          </w:tcPr>
          <w:p w14:paraId="053E42DE" w14:textId="77777777" w:rsidR="00584486" w:rsidRPr="00584486" w:rsidRDefault="00584486" w:rsidP="00584486">
            <w:pPr>
              <w:jc w:val="center"/>
              <w:rPr>
                <w:sz w:val="22"/>
                <w:szCs w:val="22"/>
                <w:lang w:eastAsia="es-CR"/>
              </w:rPr>
            </w:pPr>
            <w:r w:rsidRPr="00584486">
              <w:rPr>
                <w:sz w:val="22"/>
                <w:szCs w:val="22"/>
                <w:lang w:eastAsia="es-CR"/>
              </w:rPr>
              <w:t>8</w:t>
            </w:r>
          </w:p>
        </w:tc>
      </w:tr>
      <w:tr w:rsidR="00584486" w:rsidRPr="00584486" w14:paraId="101F6832"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22F0C79D" w14:textId="77777777" w:rsidR="00584486" w:rsidRPr="00584486" w:rsidRDefault="00584486" w:rsidP="00584486">
            <w:pPr>
              <w:rPr>
                <w:sz w:val="22"/>
                <w:szCs w:val="22"/>
                <w:lang w:eastAsia="es-CR"/>
              </w:rPr>
            </w:pPr>
            <w:r w:rsidRPr="00584486">
              <w:rPr>
                <w:sz w:val="22"/>
                <w:szCs w:val="22"/>
                <w:lang w:eastAsia="es-CR"/>
              </w:rPr>
              <w:t>Francia</w:t>
            </w:r>
          </w:p>
        </w:tc>
        <w:tc>
          <w:tcPr>
            <w:tcW w:w="695" w:type="pct"/>
            <w:tcBorders>
              <w:top w:val="nil"/>
              <w:left w:val="nil"/>
              <w:bottom w:val="nil"/>
              <w:right w:val="nil"/>
            </w:tcBorders>
            <w:shd w:val="clear" w:color="auto" w:fill="auto"/>
            <w:noWrap/>
            <w:vAlign w:val="center"/>
            <w:hideMark/>
          </w:tcPr>
          <w:p w14:paraId="0A269F37"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06B6B7E8"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2AB9F83A"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3B74A4B5" w14:textId="77777777" w:rsidR="00584486" w:rsidRPr="00584486" w:rsidRDefault="00584486" w:rsidP="00584486">
            <w:pPr>
              <w:jc w:val="center"/>
              <w:rPr>
                <w:sz w:val="22"/>
                <w:szCs w:val="22"/>
                <w:lang w:eastAsia="es-CR"/>
              </w:rPr>
            </w:pPr>
            <w:r w:rsidRPr="00584486">
              <w:rPr>
                <w:sz w:val="22"/>
                <w:szCs w:val="22"/>
                <w:lang w:eastAsia="es-CR"/>
              </w:rPr>
              <w:t>0</w:t>
            </w:r>
          </w:p>
        </w:tc>
        <w:tc>
          <w:tcPr>
            <w:tcW w:w="697" w:type="pct"/>
            <w:tcBorders>
              <w:top w:val="nil"/>
              <w:left w:val="nil"/>
              <w:bottom w:val="nil"/>
              <w:right w:val="nil"/>
            </w:tcBorders>
            <w:shd w:val="clear" w:color="auto" w:fill="auto"/>
            <w:noWrap/>
            <w:vAlign w:val="center"/>
            <w:hideMark/>
          </w:tcPr>
          <w:p w14:paraId="04DF9337"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632A63DA"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1FECF705" w14:textId="77777777" w:rsidR="00584486" w:rsidRPr="00584486" w:rsidRDefault="00584486" w:rsidP="00584486">
            <w:pPr>
              <w:rPr>
                <w:sz w:val="22"/>
                <w:szCs w:val="22"/>
                <w:lang w:eastAsia="es-CR"/>
              </w:rPr>
            </w:pPr>
            <w:r w:rsidRPr="00584486">
              <w:rPr>
                <w:sz w:val="22"/>
                <w:szCs w:val="22"/>
                <w:lang w:eastAsia="es-CR"/>
              </w:rPr>
              <w:t>Guatemala</w:t>
            </w:r>
          </w:p>
        </w:tc>
        <w:tc>
          <w:tcPr>
            <w:tcW w:w="695" w:type="pct"/>
            <w:tcBorders>
              <w:top w:val="nil"/>
              <w:left w:val="nil"/>
              <w:bottom w:val="nil"/>
              <w:right w:val="nil"/>
            </w:tcBorders>
            <w:shd w:val="clear" w:color="auto" w:fill="auto"/>
            <w:noWrap/>
            <w:vAlign w:val="center"/>
            <w:hideMark/>
          </w:tcPr>
          <w:p w14:paraId="60CD3EC6"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3CEE2877"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179344B6"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07BFA7AD" w14:textId="77777777" w:rsidR="00584486" w:rsidRPr="00584486" w:rsidRDefault="00584486" w:rsidP="00584486">
            <w:pPr>
              <w:jc w:val="center"/>
              <w:rPr>
                <w:sz w:val="22"/>
                <w:szCs w:val="22"/>
                <w:lang w:eastAsia="es-CR"/>
              </w:rPr>
            </w:pPr>
            <w:r w:rsidRPr="00584486">
              <w:rPr>
                <w:sz w:val="22"/>
                <w:szCs w:val="22"/>
                <w:lang w:eastAsia="es-CR"/>
              </w:rPr>
              <w:t>0</w:t>
            </w:r>
          </w:p>
        </w:tc>
        <w:tc>
          <w:tcPr>
            <w:tcW w:w="697" w:type="pct"/>
            <w:tcBorders>
              <w:top w:val="nil"/>
              <w:left w:val="nil"/>
              <w:bottom w:val="nil"/>
              <w:right w:val="nil"/>
            </w:tcBorders>
            <w:shd w:val="clear" w:color="auto" w:fill="auto"/>
            <w:noWrap/>
            <w:vAlign w:val="center"/>
            <w:hideMark/>
          </w:tcPr>
          <w:p w14:paraId="5E905C1B"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347F1E35"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6C459F8C" w14:textId="77777777" w:rsidR="00584486" w:rsidRPr="00584486" w:rsidRDefault="00584486" w:rsidP="00584486">
            <w:pPr>
              <w:rPr>
                <w:sz w:val="22"/>
                <w:szCs w:val="22"/>
                <w:lang w:eastAsia="es-CR"/>
              </w:rPr>
            </w:pPr>
            <w:r w:rsidRPr="00584486">
              <w:rPr>
                <w:sz w:val="22"/>
                <w:szCs w:val="22"/>
                <w:lang w:eastAsia="es-CR"/>
              </w:rPr>
              <w:t>Honduras</w:t>
            </w:r>
          </w:p>
        </w:tc>
        <w:tc>
          <w:tcPr>
            <w:tcW w:w="695" w:type="pct"/>
            <w:tcBorders>
              <w:top w:val="nil"/>
              <w:left w:val="nil"/>
              <w:bottom w:val="nil"/>
              <w:right w:val="nil"/>
            </w:tcBorders>
            <w:shd w:val="clear" w:color="auto" w:fill="auto"/>
            <w:noWrap/>
            <w:vAlign w:val="center"/>
            <w:hideMark/>
          </w:tcPr>
          <w:p w14:paraId="4606B9A4"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0B0CA51E"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7F272FE2"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1D64F5F4" w14:textId="77777777" w:rsidR="00584486" w:rsidRPr="00584486" w:rsidRDefault="00584486" w:rsidP="00584486">
            <w:pPr>
              <w:jc w:val="center"/>
              <w:rPr>
                <w:sz w:val="22"/>
                <w:szCs w:val="22"/>
                <w:lang w:eastAsia="es-CR"/>
              </w:rPr>
            </w:pPr>
            <w:r w:rsidRPr="00584486">
              <w:rPr>
                <w:sz w:val="22"/>
                <w:szCs w:val="22"/>
                <w:lang w:eastAsia="es-CR"/>
              </w:rPr>
              <w:t>2</w:t>
            </w:r>
          </w:p>
        </w:tc>
        <w:tc>
          <w:tcPr>
            <w:tcW w:w="697" w:type="pct"/>
            <w:tcBorders>
              <w:top w:val="nil"/>
              <w:left w:val="nil"/>
              <w:bottom w:val="nil"/>
              <w:right w:val="nil"/>
            </w:tcBorders>
            <w:shd w:val="clear" w:color="auto" w:fill="auto"/>
            <w:noWrap/>
            <w:vAlign w:val="center"/>
            <w:hideMark/>
          </w:tcPr>
          <w:p w14:paraId="453C4711"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796D333C"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0BB6B897" w14:textId="77777777" w:rsidR="00584486" w:rsidRPr="00584486" w:rsidRDefault="00584486" w:rsidP="00584486">
            <w:pPr>
              <w:rPr>
                <w:sz w:val="22"/>
                <w:szCs w:val="22"/>
                <w:lang w:eastAsia="es-CR"/>
              </w:rPr>
            </w:pPr>
            <w:r w:rsidRPr="00584486">
              <w:rPr>
                <w:sz w:val="22"/>
                <w:szCs w:val="22"/>
                <w:lang w:eastAsia="es-CR"/>
              </w:rPr>
              <w:t>Inglaterra</w:t>
            </w:r>
          </w:p>
        </w:tc>
        <w:tc>
          <w:tcPr>
            <w:tcW w:w="695" w:type="pct"/>
            <w:tcBorders>
              <w:top w:val="nil"/>
              <w:left w:val="nil"/>
              <w:bottom w:val="nil"/>
              <w:right w:val="nil"/>
            </w:tcBorders>
            <w:shd w:val="clear" w:color="auto" w:fill="auto"/>
            <w:noWrap/>
            <w:vAlign w:val="center"/>
            <w:hideMark/>
          </w:tcPr>
          <w:p w14:paraId="7BD42A74"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156DADC9"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2BB0C56C"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37928C10" w14:textId="77777777" w:rsidR="00584486" w:rsidRPr="00584486" w:rsidRDefault="00584486" w:rsidP="00584486">
            <w:pPr>
              <w:jc w:val="center"/>
              <w:rPr>
                <w:sz w:val="22"/>
                <w:szCs w:val="22"/>
                <w:lang w:eastAsia="es-CR"/>
              </w:rPr>
            </w:pPr>
            <w:r w:rsidRPr="00584486">
              <w:rPr>
                <w:sz w:val="22"/>
                <w:szCs w:val="22"/>
                <w:lang w:eastAsia="es-CR"/>
              </w:rPr>
              <w:t>0</w:t>
            </w:r>
          </w:p>
        </w:tc>
        <w:tc>
          <w:tcPr>
            <w:tcW w:w="697" w:type="pct"/>
            <w:tcBorders>
              <w:top w:val="nil"/>
              <w:left w:val="nil"/>
              <w:bottom w:val="nil"/>
              <w:right w:val="nil"/>
            </w:tcBorders>
            <w:shd w:val="clear" w:color="auto" w:fill="auto"/>
            <w:noWrap/>
            <w:vAlign w:val="center"/>
            <w:hideMark/>
          </w:tcPr>
          <w:p w14:paraId="0C1414C3"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61BB7532"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6D53800D" w14:textId="77777777" w:rsidR="00584486" w:rsidRPr="00584486" w:rsidRDefault="00584486" w:rsidP="00584486">
            <w:pPr>
              <w:rPr>
                <w:sz w:val="22"/>
                <w:szCs w:val="22"/>
                <w:lang w:eastAsia="es-CR"/>
              </w:rPr>
            </w:pPr>
            <w:r w:rsidRPr="00584486">
              <w:rPr>
                <w:sz w:val="22"/>
                <w:szCs w:val="22"/>
                <w:lang w:eastAsia="es-CR"/>
              </w:rPr>
              <w:t>México</w:t>
            </w:r>
          </w:p>
        </w:tc>
        <w:tc>
          <w:tcPr>
            <w:tcW w:w="695" w:type="pct"/>
            <w:tcBorders>
              <w:top w:val="nil"/>
              <w:left w:val="nil"/>
              <w:bottom w:val="nil"/>
              <w:right w:val="nil"/>
            </w:tcBorders>
            <w:shd w:val="clear" w:color="auto" w:fill="auto"/>
            <w:noWrap/>
            <w:vAlign w:val="center"/>
            <w:hideMark/>
          </w:tcPr>
          <w:p w14:paraId="37646B48"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22748D0A"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6C5370FA"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58221770" w14:textId="77777777" w:rsidR="00584486" w:rsidRPr="00584486" w:rsidRDefault="00584486" w:rsidP="00584486">
            <w:pPr>
              <w:jc w:val="center"/>
              <w:rPr>
                <w:sz w:val="22"/>
                <w:szCs w:val="22"/>
                <w:lang w:eastAsia="es-CR"/>
              </w:rPr>
            </w:pPr>
            <w:r w:rsidRPr="00584486">
              <w:rPr>
                <w:sz w:val="22"/>
                <w:szCs w:val="22"/>
                <w:lang w:eastAsia="es-CR"/>
              </w:rPr>
              <w:t>0</w:t>
            </w:r>
          </w:p>
        </w:tc>
        <w:tc>
          <w:tcPr>
            <w:tcW w:w="697" w:type="pct"/>
            <w:tcBorders>
              <w:top w:val="nil"/>
              <w:left w:val="nil"/>
              <w:bottom w:val="nil"/>
              <w:right w:val="nil"/>
            </w:tcBorders>
            <w:shd w:val="clear" w:color="auto" w:fill="auto"/>
            <w:noWrap/>
            <w:vAlign w:val="center"/>
            <w:hideMark/>
          </w:tcPr>
          <w:p w14:paraId="2EE9FDD4" w14:textId="77777777" w:rsidR="00584486" w:rsidRPr="00584486" w:rsidRDefault="00584486" w:rsidP="00584486">
            <w:pPr>
              <w:jc w:val="center"/>
              <w:rPr>
                <w:sz w:val="22"/>
                <w:szCs w:val="22"/>
                <w:lang w:eastAsia="es-CR"/>
              </w:rPr>
            </w:pPr>
            <w:r w:rsidRPr="00584486">
              <w:rPr>
                <w:sz w:val="22"/>
                <w:szCs w:val="22"/>
                <w:lang w:eastAsia="es-CR"/>
              </w:rPr>
              <w:t>1</w:t>
            </w:r>
          </w:p>
        </w:tc>
      </w:tr>
      <w:tr w:rsidR="00584486" w:rsidRPr="00584486" w14:paraId="3B7FB585" w14:textId="77777777" w:rsidTr="00CA151A">
        <w:trPr>
          <w:trHeight w:val="20"/>
        </w:trPr>
        <w:tc>
          <w:tcPr>
            <w:tcW w:w="1523" w:type="pct"/>
            <w:tcBorders>
              <w:top w:val="nil"/>
              <w:left w:val="nil"/>
              <w:bottom w:val="nil"/>
              <w:right w:val="single" w:sz="8" w:space="0" w:color="auto"/>
            </w:tcBorders>
            <w:shd w:val="clear" w:color="000000" w:fill="FFF2CC"/>
            <w:noWrap/>
            <w:vAlign w:val="center"/>
            <w:hideMark/>
          </w:tcPr>
          <w:p w14:paraId="6F8BEE6E" w14:textId="77777777" w:rsidR="00584486" w:rsidRPr="00584486" w:rsidRDefault="00584486" w:rsidP="00584486">
            <w:pPr>
              <w:rPr>
                <w:sz w:val="22"/>
                <w:szCs w:val="22"/>
                <w:lang w:eastAsia="es-CR"/>
              </w:rPr>
            </w:pPr>
            <w:r w:rsidRPr="00584486">
              <w:rPr>
                <w:sz w:val="22"/>
                <w:szCs w:val="22"/>
                <w:lang w:eastAsia="es-CR"/>
              </w:rPr>
              <w:t>Nicaragua</w:t>
            </w:r>
          </w:p>
        </w:tc>
        <w:tc>
          <w:tcPr>
            <w:tcW w:w="695" w:type="pct"/>
            <w:tcBorders>
              <w:top w:val="nil"/>
              <w:left w:val="nil"/>
              <w:bottom w:val="nil"/>
              <w:right w:val="nil"/>
            </w:tcBorders>
            <w:shd w:val="clear" w:color="000000" w:fill="FFF2CC"/>
            <w:noWrap/>
            <w:vAlign w:val="center"/>
            <w:hideMark/>
          </w:tcPr>
          <w:p w14:paraId="6646E80C" w14:textId="77777777" w:rsidR="00584486" w:rsidRPr="00584486" w:rsidRDefault="00584486" w:rsidP="00584486">
            <w:pPr>
              <w:jc w:val="center"/>
              <w:rPr>
                <w:sz w:val="22"/>
                <w:szCs w:val="22"/>
                <w:lang w:eastAsia="es-CR"/>
              </w:rPr>
            </w:pPr>
            <w:r w:rsidRPr="00584486">
              <w:rPr>
                <w:sz w:val="22"/>
                <w:szCs w:val="22"/>
                <w:lang w:eastAsia="es-CR"/>
              </w:rPr>
              <w:t>76</w:t>
            </w:r>
          </w:p>
        </w:tc>
        <w:tc>
          <w:tcPr>
            <w:tcW w:w="695" w:type="pct"/>
            <w:tcBorders>
              <w:top w:val="nil"/>
              <w:left w:val="nil"/>
              <w:bottom w:val="nil"/>
              <w:right w:val="nil"/>
            </w:tcBorders>
            <w:shd w:val="clear" w:color="000000" w:fill="FFF2CC"/>
            <w:noWrap/>
            <w:vAlign w:val="center"/>
            <w:hideMark/>
          </w:tcPr>
          <w:p w14:paraId="4940F863" w14:textId="77777777" w:rsidR="00584486" w:rsidRPr="00584486" w:rsidRDefault="00584486" w:rsidP="00584486">
            <w:pPr>
              <w:jc w:val="center"/>
              <w:rPr>
                <w:sz w:val="22"/>
                <w:szCs w:val="22"/>
                <w:lang w:eastAsia="es-CR"/>
              </w:rPr>
            </w:pPr>
            <w:r w:rsidRPr="00584486">
              <w:rPr>
                <w:sz w:val="22"/>
                <w:szCs w:val="22"/>
                <w:lang w:eastAsia="es-CR"/>
              </w:rPr>
              <w:t>95</w:t>
            </w:r>
          </w:p>
        </w:tc>
        <w:tc>
          <w:tcPr>
            <w:tcW w:w="695" w:type="pct"/>
            <w:tcBorders>
              <w:top w:val="nil"/>
              <w:left w:val="nil"/>
              <w:bottom w:val="nil"/>
              <w:right w:val="nil"/>
            </w:tcBorders>
            <w:shd w:val="clear" w:color="000000" w:fill="FFF2CC"/>
            <w:noWrap/>
            <w:vAlign w:val="center"/>
            <w:hideMark/>
          </w:tcPr>
          <w:p w14:paraId="5C85DA9C" w14:textId="77777777" w:rsidR="00584486" w:rsidRPr="00584486" w:rsidRDefault="00584486" w:rsidP="00584486">
            <w:pPr>
              <w:jc w:val="center"/>
              <w:rPr>
                <w:sz w:val="22"/>
                <w:szCs w:val="22"/>
                <w:lang w:eastAsia="es-CR"/>
              </w:rPr>
            </w:pPr>
            <w:r w:rsidRPr="00584486">
              <w:rPr>
                <w:sz w:val="22"/>
                <w:szCs w:val="22"/>
                <w:lang w:eastAsia="es-CR"/>
              </w:rPr>
              <w:t>72</w:t>
            </w:r>
          </w:p>
        </w:tc>
        <w:tc>
          <w:tcPr>
            <w:tcW w:w="695" w:type="pct"/>
            <w:tcBorders>
              <w:top w:val="nil"/>
              <w:left w:val="nil"/>
              <w:bottom w:val="nil"/>
              <w:right w:val="nil"/>
            </w:tcBorders>
            <w:shd w:val="clear" w:color="000000" w:fill="FFF2CC"/>
            <w:noWrap/>
            <w:vAlign w:val="center"/>
            <w:hideMark/>
          </w:tcPr>
          <w:p w14:paraId="16207B0D" w14:textId="77777777" w:rsidR="00584486" w:rsidRPr="00584486" w:rsidRDefault="00584486" w:rsidP="00584486">
            <w:pPr>
              <w:jc w:val="center"/>
              <w:rPr>
                <w:sz w:val="22"/>
                <w:szCs w:val="22"/>
                <w:lang w:eastAsia="es-CR"/>
              </w:rPr>
            </w:pPr>
            <w:r w:rsidRPr="00584486">
              <w:rPr>
                <w:sz w:val="22"/>
                <w:szCs w:val="22"/>
                <w:lang w:eastAsia="es-CR"/>
              </w:rPr>
              <w:t>70</w:t>
            </w:r>
          </w:p>
        </w:tc>
        <w:tc>
          <w:tcPr>
            <w:tcW w:w="697" w:type="pct"/>
            <w:tcBorders>
              <w:top w:val="nil"/>
              <w:left w:val="nil"/>
              <w:bottom w:val="nil"/>
              <w:right w:val="nil"/>
            </w:tcBorders>
            <w:shd w:val="clear" w:color="000000" w:fill="FFF2CC"/>
            <w:noWrap/>
            <w:vAlign w:val="center"/>
            <w:hideMark/>
          </w:tcPr>
          <w:p w14:paraId="771D562B" w14:textId="77777777" w:rsidR="00584486" w:rsidRPr="00584486" w:rsidRDefault="00584486" w:rsidP="00584486">
            <w:pPr>
              <w:jc w:val="center"/>
              <w:rPr>
                <w:sz w:val="22"/>
                <w:szCs w:val="22"/>
                <w:lang w:eastAsia="es-CR"/>
              </w:rPr>
            </w:pPr>
            <w:r w:rsidRPr="00584486">
              <w:rPr>
                <w:sz w:val="22"/>
                <w:szCs w:val="22"/>
                <w:lang w:eastAsia="es-CR"/>
              </w:rPr>
              <w:t>80</w:t>
            </w:r>
          </w:p>
        </w:tc>
      </w:tr>
      <w:tr w:rsidR="00584486" w:rsidRPr="00584486" w14:paraId="1AE7CD07"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2D637992" w14:textId="77777777" w:rsidR="00584486" w:rsidRPr="00584486" w:rsidRDefault="00584486" w:rsidP="00584486">
            <w:pPr>
              <w:rPr>
                <w:sz w:val="22"/>
                <w:szCs w:val="22"/>
                <w:lang w:eastAsia="es-CR"/>
              </w:rPr>
            </w:pPr>
            <w:r w:rsidRPr="00584486">
              <w:rPr>
                <w:sz w:val="22"/>
                <w:szCs w:val="22"/>
                <w:lang w:eastAsia="es-CR"/>
              </w:rPr>
              <w:t>Panamá</w:t>
            </w:r>
          </w:p>
        </w:tc>
        <w:tc>
          <w:tcPr>
            <w:tcW w:w="695" w:type="pct"/>
            <w:tcBorders>
              <w:top w:val="nil"/>
              <w:left w:val="nil"/>
              <w:bottom w:val="nil"/>
              <w:right w:val="nil"/>
            </w:tcBorders>
            <w:shd w:val="clear" w:color="auto" w:fill="auto"/>
            <w:noWrap/>
            <w:vAlign w:val="center"/>
            <w:hideMark/>
          </w:tcPr>
          <w:p w14:paraId="5C3BB01A" w14:textId="77777777" w:rsidR="00584486" w:rsidRPr="00584486" w:rsidRDefault="00584486" w:rsidP="00584486">
            <w:pPr>
              <w:jc w:val="center"/>
              <w:rPr>
                <w:sz w:val="22"/>
                <w:szCs w:val="22"/>
                <w:lang w:eastAsia="es-CR"/>
              </w:rPr>
            </w:pPr>
            <w:r w:rsidRPr="00584486">
              <w:rPr>
                <w:sz w:val="22"/>
                <w:szCs w:val="22"/>
                <w:lang w:eastAsia="es-CR"/>
              </w:rPr>
              <w:t>2</w:t>
            </w:r>
          </w:p>
        </w:tc>
        <w:tc>
          <w:tcPr>
            <w:tcW w:w="695" w:type="pct"/>
            <w:tcBorders>
              <w:top w:val="nil"/>
              <w:left w:val="nil"/>
              <w:bottom w:val="nil"/>
              <w:right w:val="nil"/>
            </w:tcBorders>
            <w:shd w:val="clear" w:color="auto" w:fill="auto"/>
            <w:noWrap/>
            <w:vAlign w:val="center"/>
            <w:hideMark/>
          </w:tcPr>
          <w:p w14:paraId="78DFBC05"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3A3CFF35" w14:textId="77777777" w:rsidR="00584486" w:rsidRPr="00584486" w:rsidRDefault="00584486" w:rsidP="00584486">
            <w:pPr>
              <w:jc w:val="center"/>
              <w:rPr>
                <w:sz w:val="22"/>
                <w:szCs w:val="22"/>
                <w:lang w:eastAsia="es-CR"/>
              </w:rPr>
            </w:pPr>
            <w:r w:rsidRPr="00584486">
              <w:rPr>
                <w:sz w:val="22"/>
                <w:szCs w:val="22"/>
                <w:lang w:eastAsia="es-CR"/>
              </w:rPr>
              <w:t>3</w:t>
            </w:r>
          </w:p>
        </w:tc>
        <w:tc>
          <w:tcPr>
            <w:tcW w:w="695" w:type="pct"/>
            <w:tcBorders>
              <w:top w:val="nil"/>
              <w:left w:val="nil"/>
              <w:bottom w:val="nil"/>
              <w:right w:val="nil"/>
            </w:tcBorders>
            <w:shd w:val="clear" w:color="auto" w:fill="auto"/>
            <w:noWrap/>
            <w:vAlign w:val="center"/>
            <w:hideMark/>
          </w:tcPr>
          <w:p w14:paraId="5117639A" w14:textId="77777777" w:rsidR="00584486" w:rsidRPr="00584486" w:rsidRDefault="00584486" w:rsidP="00584486">
            <w:pPr>
              <w:jc w:val="center"/>
              <w:rPr>
                <w:sz w:val="22"/>
                <w:szCs w:val="22"/>
                <w:lang w:eastAsia="es-CR"/>
              </w:rPr>
            </w:pPr>
            <w:r w:rsidRPr="00584486">
              <w:rPr>
                <w:sz w:val="22"/>
                <w:szCs w:val="22"/>
                <w:lang w:eastAsia="es-CR"/>
              </w:rPr>
              <w:t>0</w:t>
            </w:r>
          </w:p>
        </w:tc>
        <w:tc>
          <w:tcPr>
            <w:tcW w:w="697" w:type="pct"/>
            <w:tcBorders>
              <w:top w:val="nil"/>
              <w:left w:val="nil"/>
              <w:bottom w:val="nil"/>
              <w:right w:val="nil"/>
            </w:tcBorders>
            <w:shd w:val="clear" w:color="auto" w:fill="auto"/>
            <w:noWrap/>
            <w:vAlign w:val="center"/>
            <w:hideMark/>
          </w:tcPr>
          <w:p w14:paraId="0954F280" w14:textId="77777777" w:rsidR="00584486" w:rsidRPr="00584486" w:rsidRDefault="00584486" w:rsidP="00584486">
            <w:pPr>
              <w:jc w:val="center"/>
              <w:rPr>
                <w:sz w:val="22"/>
                <w:szCs w:val="22"/>
                <w:lang w:eastAsia="es-CR"/>
              </w:rPr>
            </w:pPr>
            <w:r w:rsidRPr="00584486">
              <w:rPr>
                <w:sz w:val="22"/>
                <w:szCs w:val="22"/>
                <w:lang w:eastAsia="es-CR"/>
              </w:rPr>
              <w:t>1</w:t>
            </w:r>
          </w:p>
        </w:tc>
      </w:tr>
      <w:tr w:rsidR="00584486" w:rsidRPr="00584486" w14:paraId="2707EDBB"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49B145AE" w14:textId="77777777" w:rsidR="00584486" w:rsidRPr="00584486" w:rsidRDefault="00584486" w:rsidP="00584486">
            <w:pPr>
              <w:rPr>
                <w:sz w:val="22"/>
                <w:szCs w:val="22"/>
                <w:lang w:eastAsia="es-CR"/>
              </w:rPr>
            </w:pPr>
            <w:r w:rsidRPr="00584486">
              <w:rPr>
                <w:sz w:val="22"/>
                <w:szCs w:val="22"/>
                <w:lang w:eastAsia="es-CR"/>
              </w:rPr>
              <w:t>Perú</w:t>
            </w:r>
          </w:p>
        </w:tc>
        <w:tc>
          <w:tcPr>
            <w:tcW w:w="695" w:type="pct"/>
            <w:tcBorders>
              <w:top w:val="nil"/>
              <w:left w:val="nil"/>
              <w:bottom w:val="nil"/>
              <w:right w:val="nil"/>
            </w:tcBorders>
            <w:shd w:val="clear" w:color="auto" w:fill="auto"/>
            <w:noWrap/>
            <w:vAlign w:val="center"/>
            <w:hideMark/>
          </w:tcPr>
          <w:p w14:paraId="30CB10A2"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7949EA52"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23AF32F8"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13430C38" w14:textId="77777777" w:rsidR="00584486" w:rsidRPr="00584486" w:rsidRDefault="00584486" w:rsidP="00584486">
            <w:pPr>
              <w:jc w:val="center"/>
              <w:rPr>
                <w:sz w:val="22"/>
                <w:szCs w:val="22"/>
                <w:lang w:eastAsia="es-CR"/>
              </w:rPr>
            </w:pPr>
            <w:r w:rsidRPr="00584486">
              <w:rPr>
                <w:sz w:val="22"/>
                <w:szCs w:val="22"/>
                <w:lang w:eastAsia="es-CR"/>
              </w:rPr>
              <w:t>1</w:t>
            </w:r>
          </w:p>
        </w:tc>
        <w:tc>
          <w:tcPr>
            <w:tcW w:w="697" w:type="pct"/>
            <w:tcBorders>
              <w:top w:val="nil"/>
              <w:left w:val="nil"/>
              <w:bottom w:val="nil"/>
              <w:right w:val="nil"/>
            </w:tcBorders>
            <w:shd w:val="clear" w:color="auto" w:fill="auto"/>
            <w:noWrap/>
            <w:vAlign w:val="center"/>
            <w:hideMark/>
          </w:tcPr>
          <w:p w14:paraId="0E3875B2"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1AFA13D0"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7637DE05" w14:textId="77777777" w:rsidR="00584486" w:rsidRPr="00584486" w:rsidRDefault="00584486" w:rsidP="00584486">
            <w:pPr>
              <w:rPr>
                <w:sz w:val="22"/>
                <w:szCs w:val="22"/>
                <w:lang w:eastAsia="es-CR"/>
              </w:rPr>
            </w:pPr>
            <w:r w:rsidRPr="00584486">
              <w:rPr>
                <w:sz w:val="22"/>
                <w:szCs w:val="22"/>
                <w:lang w:eastAsia="es-CR"/>
              </w:rPr>
              <w:t>República Dominicana</w:t>
            </w:r>
          </w:p>
        </w:tc>
        <w:tc>
          <w:tcPr>
            <w:tcW w:w="695" w:type="pct"/>
            <w:tcBorders>
              <w:top w:val="nil"/>
              <w:left w:val="nil"/>
              <w:bottom w:val="nil"/>
              <w:right w:val="nil"/>
            </w:tcBorders>
            <w:shd w:val="clear" w:color="auto" w:fill="auto"/>
            <w:noWrap/>
            <w:vAlign w:val="center"/>
            <w:hideMark/>
          </w:tcPr>
          <w:p w14:paraId="584D63C5"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2BF96372"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1968CEF4"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64D82581" w14:textId="77777777" w:rsidR="00584486" w:rsidRPr="00584486" w:rsidRDefault="00584486" w:rsidP="00584486">
            <w:pPr>
              <w:jc w:val="center"/>
              <w:rPr>
                <w:sz w:val="22"/>
                <w:szCs w:val="22"/>
                <w:lang w:eastAsia="es-CR"/>
              </w:rPr>
            </w:pPr>
            <w:r w:rsidRPr="00584486">
              <w:rPr>
                <w:sz w:val="22"/>
                <w:szCs w:val="22"/>
                <w:lang w:eastAsia="es-CR"/>
              </w:rPr>
              <w:t>1</w:t>
            </w:r>
          </w:p>
        </w:tc>
        <w:tc>
          <w:tcPr>
            <w:tcW w:w="697" w:type="pct"/>
            <w:tcBorders>
              <w:top w:val="nil"/>
              <w:left w:val="nil"/>
              <w:bottom w:val="nil"/>
              <w:right w:val="nil"/>
            </w:tcBorders>
            <w:shd w:val="clear" w:color="auto" w:fill="auto"/>
            <w:noWrap/>
            <w:vAlign w:val="center"/>
            <w:hideMark/>
          </w:tcPr>
          <w:p w14:paraId="5323AEE9"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7008EDFD"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06D6CD03" w14:textId="77777777" w:rsidR="00584486" w:rsidRPr="00584486" w:rsidRDefault="00584486" w:rsidP="00584486">
            <w:pPr>
              <w:rPr>
                <w:sz w:val="22"/>
                <w:szCs w:val="22"/>
                <w:lang w:eastAsia="es-CR"/>
              </w:rPr>
            </w:pPr>
            <w:r w:rsidRPr="00584486">
              <w:rPr>
                <w:sz w:val="22"/>
                <w:szCs w:val="22"/>
                <w:lang w:eastAsia="es-CR"/>
              </w:rPr>
              <w:t>Suiza</w:t>
            </w:r>
          </w:p>
        </w:tc>
        <w:tc>
          <w:tcPr>
            <w:tcW w:w="695" w:type="pct"/>
            <w:tcBorders>
              <w:top w:val="nil"/>
              <w:left w:val="nil"/>
              <w:bottom w:val="nil"/>
              <w:right w:val="nil"/>
            </w:tcBorders>
            <w:shd w:val="clear" w:color="auto" w:fill="auto"/>
            <w:noWrap/>
            <w:vAlign w:val="center"/>
            <w:hideMark/>
          </w:tcPr>
          <w:p w14:paraId="79839346" w14:textId="77777777" w:rsidR="00584486" w:rsidRPr="00584486" w:rsidRDefault="00584486" w:rsidP="00584486">
            <w:pPr>
              <w:jc w:val="center"/>
              <w:rPr>
                <w:sz w:val="22"/>
                <w:szCs w:val="22"/>
                <w:lang w:eastAsia="es-CR"/>
              </w:rPr>
            </w:pPr>
            <w:r w:rsidRPr="00584486">
              <w:rPr>
                <w:sz w:val="22"/>
                <w:szCs w:val="22"/>
                <w:lang w:eastAsia="es-CR"/>
              </w:rPr>
              <w:t>2</w:t>
            </w:r>
          </w:p>
        </w:tc>
        <w:tc>
          <w:tcPr>
            <w:tcW w:w="695" w:type="pct"/>
            <w:tcBorders>
              <w:top w:val="nil"/>
              <w:left w:val="nil"/>
              <w:bottom w:val="nil"/>
              <w:right w:val="nil"/>
            </w:tcBorders>
            <w:shd w:val="clear" w:color="auto" w:fill="auto"/>
            <w:noWrap/>
            <w:vAlign w:val="center"/>
            <w:hideMark/>
          </w:tcPr>
          <w:p w14:paraId="47B5E48F"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280E0CCE"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3E0DFFEC" w14:textId="77777777" w:rsidR="00584486" w:rsidRPr="00584486" w:rsidRDefault="00584486" w:rsidP="00584486">
            <w:pPr>
              <w:jc w:val="center"/>
              <w:rPr>
                <w:sz w:val="22"/>
                <w:szCs w:val="22"/>
                <w:lang w:eastAsia="es-CR"/>
              </w:rPr>
            </w:pPr>
            <w:r w:rsidRPr="00584486">
              <w:rPr>
                <w:sz w:val="22"/>
                <w:szCs w:val="22"/>
                <w:lang w:eastAsia="es-CR"/>
              </w:rPr>
              <w:t>0</w:t>
            </w:r>
          </w:p>
        </w:tc>
        <w:tc>
          <w:tcPr>
            <w:tcW w:w="697" w:type="pct"/>
            <w:tcBorders>
              <w:top w:val="nil"/>
              <w:left w:val="nil"/>
              <w:bottom w:val="nil"/>
              <w:right w:val="nil"/>
            </w:tcBorders>
            <w:shd w:val="clear" w:color="auto" w:fill="auto"/>
            <w:noWrap/>
            <w:vAlign w:val="center"/>
            <w:hideMark/>
          </w:tcPr>
          <w:p w14:paraId="3A1FC658"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439EC8C6"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219F02D1" w14:textId="77777777" w:rsidR="00584486" w:rsidRPr="00584486" w:rsidRDefault="00584486" w:rsidP="00584486">
            <w:pPr>
              <w:rPr>
                <w:sz w:val="22"/>
                <w:szCs w:val="22"/>
                <w:lang w:eastAsia="es-CR"/>
              </w:rPr>
            </w:pPr>
            <w:r w:rsidRPr="00584486">
              <w:rPr>
                <w:sz w:val="22"/>
                <w:szCs w:val="22"/>
                <w:lang w:eastAsia="es-CR"/>
              </w:rPr>
              <w:t>Surinam</w:t>
            </w:r>
          </w:p>
        </w:tc>
        <w:tc>
          <w:tcPr>
            <w:tcW w:w="695" w:type="pct"/>
            <w:tcBorders>
              <w:top w:val="nil"/>
              <w:left w:val="nil"/>
              <w:bottom w:val="nil"/>
              <w:right w:val="nil"/>
            </w:tcBorders>
            <w:shd w:val="clear" w:color="auto" w:fill="auto"/>
            <w:noWrap/>
            <w:vAlign w:val="center"/>
            <w:hideMark/>
          </w:tcPr>
          <w:p w14:paraId="6C3BC1CC"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4B869FF3"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06B31C66"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205536D8" w14:textId="77777777" w:rsidR="00584486" w:rsidRPr="00584486" w:rsidRDefault="00584486" w:rsidP="00584486">
            <w:pPr>
              <w:jc w:val="center"/>
              <w:rPr>
                <w:sz w:val="22"/>
                <w:szCs w:val="22"/>
                <w:lang w:eastAsia="es-CR"/>
              </w:rPr>
            </w:pPr>
            <w:r w:rsidRPr="00584486">
              <w:rPr>
                <w:sz w:val="22"/>
                <w:szCs w:val="22"/>
                <w:lang w:eastAsia="es-CR"/>
              </w:rPr>
              <w:t>0</w:t>
            </w:r>
          </w:p>
        </w:tc>
        <w:tc>
          <w:tcPr>
            <w:tcW w:w="697" w:type="pct"/>
            <w:tcBorders>
              <w:top w:val="nil"/>
              <w:left w:val="nil"/>
              <w:bottom w:val="nil"/>
              <w:right w:val="nil"/>
            </w:tcBorders>
            <w:shd w:val="clear" w:color="auto" w:fill="auto"/>
            <w:noWrap/>
            <w:vAlign w:val="center"/>
            <w:hideMark/>
          </w:tcPr>
          <w:p w14:paraId="0025C262" w14:textId="77777777" w:rsidR="00584486" w:rsidRPr="00584486" w:rsidRDefault="00584486" w:rsidP="00584486">
            <w:pPr>
              <w:jc w:val="center"/>
              <w:rPr>
                <w:sz w:val="22"/>
                <w:szCs w:val="22"/>
                <w:lang w:eastAsia="es-CR"/>
              </w:rPr>
            </w:pPr>
            <w:r w:rsidRPr="00584486">
              <w:rPr>
                <w:sz w:val="22"/>
                <w:szCs w:val="22"/>
                <w:lang w:eastAsia="es-CR"/>
              </w:rPr>
              <w:t>0</w:t>
            </w:r>
          </w:p>
        </w:tc>
      </w:tr>
      <w:tr w:rsidR="00584486" w:rsidRPr="00584486" w14:paraId="014E7BCC"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3D891CFD" w14:textId="77777777" w:rsidR="00584486" w:rsidRPr="00584486" w:rsidRDefault="00584486" w:rsidP="00584486">
            <w:pPr>
              <w:rPr>
                <w:sz w:val="22"/>
                <w:szCs w:val="22"/>
                <w:lang w:eastAsia="es-CR"/>
              </w:rPr>
            </w:pPr>
            <w:r w:rsidRPr="00584486">
              <w:rPr>
                <w:sz w:val="22"/>
                <w:szCs w:val="22"/>
                <w:lang w:eastAsia="es-CR"/>
              </w:rPr>
              <w:t>Venezuela</w:t>
            </w:r>
          </w:p>
        </w:tc>
        <w:tc>
          <w:tcPr>
            <w:tcW w:w="695" w:type="pct"/>
            <w:tcBorders>
              <w:top w:val="nil"/>
              <w:left w:val="nil"/>
              <w:bottom w:val="nil"/>
              <w:right w:val="nil"/>
            </w:tcBorders>
            <w:shd w:val="clear" w:color="auto" w:fill="auto"/>
            <w:noWrap/>
            <w:vAlign w:val="center"/>
            <w:hideMark/>
          </w:tcPr>
          <w:p w14:paraId="5029DB98"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70DA2D35" w14:textId="77777777" w:rsidR="00584486" w:rsidRPr="00584486" w:rsidRDefault="00584486" w:rsidP="00584486">
            <w:pPr>
              <w:jc w:val="center"/>
              <w:rPr>
                <w:sz w:val="22"/>
                <w:szCs w:val="22"/>
                <w:lang w:eastAsia="es-CR"/>
              </w:rPr>
            </w:pPr>
            <w:r w:rsidRPr="00584486">
              <w:rPr>
                <w:sz w:val="22"/>
                <w:szCs w:val="22"/>
                <w:lang w:eastAsia="es-CR"/>
              </w:rPr>
              <w:t>0</w:t>
            </w:r>
          </w:p>
        </w:tc>
        <w:tc>
          <w:tcPr>
            <w:tcW w:w="695" w:type="pct"/>
            <w:tcBorders>
              <w:top w:val="nil"/>
              <w:left w:val="nil"/>
              <w:bottom w:val="nil"/>
              <w:right w:val="nil"/>
            </w:tcBorders>
            <w:shd w:val="clear" w:color="auto" w:fill="auto"/>
            <w:noWrap/>
            <w:vAlign w:val="center"/>
            <w:hideMark/>
          </w:tcPr>
          <w:p w14:paraId="7D054608"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4E5CA3CE" w14:textId="77777777" w:rsidR="00584486" w:rsidRPr="00584486" w:rsidRDefault="00584486" w:rsidP="00584486">
            <w:pPr>
              <w:jc w:val="center"/>
              <w:rPr>
                <w:sz w:val="22"/>
                <w:szCs w:val="22"/>
                <w:lang w:eastAsia="es-CR"/>
              </w:rPr>
            </w:pPr>
            <w:r w:rsidRPr="00584486">
              <w:rPr>
                <w:sz w:val="22"/>
                <w:szCs w:val="22"/>
                <w:lang w:eastAsia="es-CR"/>
              </w:rPr>
              <w:t>2</w:t>
            </w:r>
          </w:p>
        </w:tc>
        <w:tc>
          <w:tcPr>
            <w:tcW w:w="697" w:type="pct"/>
            <w:tcBorders>
              <w:top w:val="nil"/>
              <w:left w:val="nil"/>
              <w:bottom w:val="nil"/>
              <w:right w:val="nil"/>
            </w:tcBorders>
            <w:shd w:val="clear" w:color="auto" w:fill="auto"/>
            <w:noWrap/>
            <w:vAlign w:val="center"/>
            <w:hideMark/>
          </w:tcPr>
          <w:p w14:paraId="5304FC43" w14:textId="77777777" w:rsidR="00584486" w:rsidRPr="00584486" w:rsidRDefault="00584486" w:rsidP="00584486">
            <w:pPr>
              <w:jc w:val="center"/>
              <w:rPr>
                <w:sz w:val="22"/>
                <w:szCs w:val="22"/>
                <w:lang w:eastAsia="es-CR"/>
              </w:rPr>
            </w:pPr>
            <w:r w:rsidRPr="00584486">
              <w:rPr>
                <w:sz w:val="22"/>
                <w:szCs w:val="22"/>
                <w:lang w:eastAsia="es-CR"/>
              </w:rPr>
              <w:t>1</w:t>
            </w:r>
          </w:p>
        </w:tc>
      </w:tr>
      <w:tr w:rsidR="00584486" w:rsidRPr="00584486" w14:paraId="079BFDB8" w14:textId="77777777" w:rsidTr="00CA151A">
        <w:trPr>
          <w:trHeight w:val="20"/>
        </w:trPr>
        <w:tc>
          <w:tcPr>
            <w:tcW w:w="1523" w:type="pct"/>
            <w:tcBorders>
              <w:top w:val="nil"/>
              <w:left w:val="nil"/>
              <w:bottom w:val="nil"/>
              <w:right w:val="single" w:sz="8" w:space="0" w:color="auto"/>
            </w:tcBorders>
            <w:shd w:val="clear" w:color="auto" w:fill="auto"/>
            <w:noWrap/>
            <w:vAlign w:val="center"/>
            <w:hideMark/>
          </w:tcPr>
          <w:p w14:paraId="3AEFF257" w14:textId="77777777" w:rsidR="00584486" w:rsidRPr="00584486" w:rsidRDefault="00584486" w:rsidP="00584486">
            <w:pPr>
              <w:rPr>
                <w:sz w:val="22"/>
                <w:szCs w:val="22"/>
                <w:lang w:eastAsia="es-CR"/>
              </w:rPr>
            </w:pPr>
            <w:r w:rsidRPr="00584486">
              <w:rPr>
                <w:sz w:val="22"/>
                <w:szCs w:val="22"/>
                <w:lang w:eastAsia="es-CR"/>
              </w:rPr>
              <w:t>Información ignorada</w:t>
            </w:r>
          </w:p>
        </w:tc>
        <w:tc>
          <w:tcPr>
            <w:tcW w:w="695" w:type="pct"/>
            <w:tcBorders>
              <w:top w:val="nil"/>
              <w:left w:val="nil"/>
              <w:bottom w:val="nil"/>
              <w:right w:val="nil"/>
            </w:tcBorders>
            <w:shd w:val="clear" w:color="auto" w:fill="auto"/>
            <w:noWrap/>
            <w:vAlign w:val="center"/>
            <w:hideMark/>
          </w:tcPr>
          <w:p w14:paraId="2230B40C" w14:textId="77777777" w:rsidR="00584486" w:rsidRPr="00584486" w:rsidRDefault="00584486" w:rsidP="00584486">
            <w:pPr>
              <w:jc w:val="center"/>
              <w:rPr>
                <w:sz w:val="22"/>
                <w:szCs w:val="22"/>
                <w:lang w:eastAsia="es-CR"/>
              </w:rPr>
            </w:pPr>
            <w:r w:rsidRPr="00584486">
              <w:rPr>
                <w:sz w:val="22"/>
                <w:szCs w:val="22"/>
                <w:lang w:eastAsia="es-CR"/>
              </w:rPr>
              <w:t>1</w:t>
            </w:r>
          </w:p>
        </w:tc>
        <w:tc>
          <w:tcPr>
            <w:tcW w:w="695" w:type="pct"/>
            <w:tcBorders>
              <w:top w:val="nil"/>
              <w:left w:val="nil"/>
              <w:bottom w:val="nil"/>
              <w:right w:val="nil"/>
            </w:tcBorders>
            <w:shd w:val="clear" w:color="auto" w:fill="auto"/>
            <w:noWrap/>
            <w:vAlign w:val="center"/>
            <w:hideMark/>
          </w:tcPr>
          <w:p w14:paraId="4177F764" w14:textId="77777777" w:rsidR="00584486" w:rsidRPr="00584486" w:rsidRDefault="00584486" w:rsidP="00584486">
            <w:pPr>
              <w:jc w:val="center"/>
              <w:rPr>
                <w:sz w:val="22"/>
                <w:szCs w:val="22"/>
                <w:lang w:eastAsia="es-CR"/>
              </w:rPr>
            </w:pPr>
            <w:r w:rsidRPr="00584486">
              <w:rPr>
                <w:sz w:val="22"/>
                <w:szCs w:val="22"/>
                <w:lang w:eastAsia="es-CR"/>
              </w:rPr>
              <w:t>5</w:t>
            </w:r>
          </w:p>
        </w:tc>
        <w:tc>
          <w:tcPr>
            <w:tcW w:w="695" w:type="pct"/>
            <w:tcBorders>
              <w:top w:val="nil"/>
              <w:left w:val="nil"/>
              <w:bottom w:val="nil"/>
              <w:right w:val="nil"/>
            </w:tcBorders>
            <w:shd w:val="clear" w:color="auto" w:fill="auto"/>
            <w:noWrap/>
            <w:vAlign w:val="center"/>
            <w:hideMark/>
          </w:tcPr>
          <w:p w14:paraId="325A98A9" w14:textId="77777777" w:rsidR="00584486" w:rsidRPr="00584486" w:rsidRDefault="00584486" w:rsidP="00584486">
            <w:pPr>
              <w:jc w:val="center"/>
              <w:rPr>
                <w:sz w:val="22"/>
                <w:szCs w:val="22"/>
                <w:lang w:eastAsia="es-CR"/>
              </w:rPr>
            </w:pPr>
            <w:r w:rsidRPr="00584486">
              <w:rPr>
                <w:sz w:val="22"/>
                <w:szCs w:val="22"/>
                <w:lang w:eastAsia="es-CR"/>
              </w:rPr>
              <w:t>2</w:t>
            </w:r>
          </w:p>
        </w:tc>
        <w:tc>
          <w:tcPr>
            <w:tcW w:w="695" w:type="pct"/>
            <w:tcBorders>
              <w:top w:val="nil"/>
              <w:left w:val="nil"/>
              <w:bottom w:val="nil"/>
              <w:right w:val="nil"/>
            </w:tcBorders>
            <w:shd w:val="clear" w:color="auto" w:fill="auto"/>
            <w:noWrap/>
            <w:vAlign w:val="center"/>
            <w:hideMark/>
          </w:tcPr>
          <w:p w14:paraId="589F635C" w14:textId="77777777" w:rsidR="00584486" w:rsidRPr="00584486" w:rsidRDefault="00584486" w:rsidP="00584486">
            <w:pPr>
              <w:jc w:val="center"/>
              <w:rPr>
                <w:sz w:val="22"/>
                <w:szCs w:val="22"/>
                <w:lang w:eastAsia="es-CR"/>
              </w:rPr>
            </w:pPr>
            <w:r w:rsidRPr="00584486">
              <w:rPr>
                <w:sz w:val="22"/>
                <w:szCs w:val="22"/>
                <w:lang w:eastAsia="es-CR"/>
              </w:rPr>
              <w:t>8</w:t>
            </w:r>
          </w:p>
        </w:tc>
        <w:tc>
          <w:tcPr>
            <w:tcW w:w="697" w:type="pct"/>
            <w:tcBorders>
              <w:top w:val="nil"/>
              <w:left w:val="nil"/>
              <w:bottom w:val="nil"/>
              <w:right w:val="nil"/>
            </w:tcBorders>
            <w:shd w:val="clear" w:color="auto" w:fill="auto"/>
            <w:noWrap/>
            <w:vAlign w:val="center"/>
            <w:hideMark/>
          </w:tcPr>
          <w:p w14:paraId="75B3A3B3" w14:textId="77777777" w:rsidR="00584486" w:rsidRPr="00584486" w:rsidRDefault="00584486" w:rsidP="00584486">
            <w:pPr>
              <w:jc w:val="center"/>
              <w:rPr>
                <w:sz w:val="22"/>
                <w:szCs w:val="22"/>
                <w:lang w:eastAsia="es-CR"/>
              </w:rPr>
            </w:pPr>
            <w:r w:rsidRPr="00584486">
              <w:rPr>
                <w:sz w:val="22"/>
                <w:szCs w:val="22"/>
                <w:lang w:eastAsia="es-CR"/>
              </w:rPr>
              <w:t>4</w:t>
            </w:r>
          </w:p>
        </w:tc>
      </w:tr>
      <w:tr w:rsidR="00584486" w:rsidRPr="00584486" w14:paraId="3A2B6B17" w14:textId="77777777" w:rsidTr="00CA151A">
        <w:trPr>
          <w:trHeight w:val="20"/>
        </w:trPr>
        <w:tc>
          <w:tcPr>
            <w:tcW w:w="1523" w:type="pct"/>
            <w:tcBorders>
              <w:top w:val="nil"/>
              <w:left w:val="nil"/>
              <w:bottom w:val="single" w:sz="8" w:space="0" w:color="auto"/>
              <w:right w:val="single" w:sz="8" w:space="0" w:color="auto"/>
            </w:tcBorders>
            <w:shd w:val="clear" w:color="auto" w:fill="auto"/>
            <w:noWrap/>
            <w:vAlign w:val="center"/>
          </w:tcPr>
          <w:p w14:paraId="066140B5" w14:textId="77777777" w:rsidR="00584486" w:rsidRPr="00584486" w:rsidRDefault="00584486" w:rsidP="00584486">
            <w:pPr>
              <w:rPr>
                <w:sz w:val="22"/>
                <w:szCs w:val="22"/>
                <w:lang w:eastAsia="es-CR"/>
              </w:rPr>
            </w:pPr>
          </w:p>
        </w:tc>
        <w:tc>
          <w:tcPr>
            <w:tcW w:w="695" w:type="pct"/>
            <w:tcBorders>
              <w:top w:val="nil"/>
              <w:left w:val="nil"/>
              <w:bottom w:val="single" w:sz="8" w:space="0" w:color="auto"/>
              <w:right w:val="nil"/>
            </w:tcBorders>
            <w:shd w:val="clear" w:color="auto" w:fill="auto"/>
            <w:noWrap/>
            <w:vAlign w:val="center"/>
          </w:tcPr>
          <w:p w14:paraId="5BFC1075" w14:textId="77777777" w:rsidR="00584486" w:rsidRPr="00584486" w:rsidRDefault="00584486" w:rsidP="00584486">
            <w:pPr>
              <w:jc w:val="center"/>
              <w:rPr>
                <w:sz w:val="22"/>
                <w:szCs w:val="22"/>
                <w:lang w:eastAsia="es-CR"/>
              </w:rPr>
            </w:pPr>
          </w:p>
        </w:tc>
        <w:tc>
          <w:tcPr>
            <w:tcW w:w="695" w:type="pct"/>
            <w:tcBorders>
              <w:top w:val="nil"/>
              <w:left w:val="nil"/>
              <w:bottom w:val="single" w:sz="8" w:space="0" w:color="auto"/>
              <w:right w:val="nil"/>
            </w:tcBorders>
            <w:shd w:val="clear" w:color="auto" w:fill="auto"/>
            <w:noWrap/>
            <w:vAlign w:val="center"/>
          </w:tcPr>
          <w:p w14:paraId="701034E3" w14:textId="77777777" w:rsidR="00584486" w:rsidRPr="00584486" w:rsidRDefault="00584486" w:rsidP="00584486">
            <w:pPr>
              <w:jc w:val="center"/>
              <w:rPr>
                <w:sz w:val="22"/>
                <w:szCs w:val="22"/>
                <w:lang w:eastAsia="es-CR"/>
              </w:rPr>
            </w:pPr>
          </w:p>
        </w:tc>
        <w:tc>
          <w:tcPr>
            <w:tcW w:w="695" w:type="pct"/>
            <w:tcBorders>
              <w:top w:val="nil"/>
              <w:left w:val="nil"/>
              <w:bottom w:val="single" w:sz="8" w:space="0" w:color="auto"/>
              <w:right w:val="nil"/>
            </w:tcBorders>
            <w:shd w:val="clear" w:color="auto" w:fill="auto"/>
            <w:noWrap/>
            <w:vAlign w:val="center"/>
          </w:tcPr>
          <w:p w14:paraId="38C9E73F" w14:textId="77777777" w:rsidR="00584486" w:rsidRPr="00584486" w:rsidRDefault="00584486" w:rsidP="00584486">
            <w:pPr>
              <w:jc w:val="center"/>
              <w:rPr>
                <w:sz w:val="22"/>
                <w:szCs w:val="22"/>
                <w:lang w:eastAsia="es-CR"/>
              </w:rPr>
            </w:pPr>
          </w:p>
        </w:tc>
        <w:tc>
          <w:tcPr>
            <w:tcW w:w="695" w:type="pct"/>
            <w:tcBorders>
              <w:top w:val="nil"/>
              <w:left w:val="nil"/>
              <w:bottom w:val="single" w:sz="8" w:space="0" w:color="auto"/>
              <w:right w:val="nil"/>
            </w:tcBorders>
            <w:shd w:val="clear" w:color="auto" w:fill="auto"/>
            <w:noWrap/>
            <w:vAlign w:val="center"/>
          </w:tcPr>
          <w:p w14:paraId="34B91C40" w14:textId="77777777" w:rsidR="00584486" w:rsidRPr="00584486" w:rsidRDefault="00584486" w:rsidP="00584486">
            <w:pPr>
              <w:jc w:val="center"/>
              <w:rPr>
                <w:sz w:val="22"/>
                <w:szCs w:val="22"/>
                <w:lang w:eastAsia="es-CR"/>
              </w:rPr>
            </w:pPr>
          </w:p>
        </w:tc>
        <w:tc>
          <w:tcPr>
            <w:tcW w:w="697" w:type="pct"/>
            <w:tcBorders>
              <w:top w:val="nil"/>
              <w:left w:val="nil"/>
              <w:bottom w:val="single" w:sz="8" w:space="0" w:color="auto"/>
              <w:right w:val="nil"/>
            </w:tcBorders>
            <w:shd w:val="clear" w:color="auto" w:fill="auto"/>
            <w:noWrap/>
            <w:vAlign w:val="center"/>
          </w:tcPr>
          <w:p w14:paraId="3C7D9E37" w14:textId="77777777" w:rsidR="00584486" w:rsidRPr="00584486" w:rsidRDefault="00584486" w:rsidP="00584486">
            <w:pPr>
              <w:jc w:val="center"/>
              <w:rPr>
                <w:sz w:val="22"/>
                <w:szCs w:val="22"/>
                <w:lang w:eastAsia="es-CR"/>
              </w:rPr>
            </w:pPr>
          </w:p>
        </w:tc>
      </w:tr>
    </w:tbl>
    <w:p w14:paraId="2EB8134B"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66C8F817" w14:textId="77777777" w:rsidR="00584486" w:rsidRPr="00584486" w:rsidRDefault="00584486" w:rsidP="00584486">
      <w:pPr>
        <w:ind w:left="851" w:right="851" w:firstLine="709"/>
        <w:jc w:val="both"/>
        <w:rPr>
          <w:sz w:val="22"/>
          <w:szCs w:val="22"/>
        </w:rPr>
      </w:pPr>
    </w:p>
    <w:p w14:paraId="46E26E03" w14:textId="77777777" w:rsidR="00584486" w:rsidRPr="00584486" w:rsidRDefault="00584486" w:rsidP="00584486">
      <w:pPr>
        <w:ind w:left="851" w:right="851" w:firstLine="709"/>
        <w:jc w:val="both"/>
        <w:rPr>
          <w:sz w:val="22"/>
          <w:szCs w:val="22"/>
        </w:rPr>
      </w:pPr>
      <w:r w:rsidRPr="00584486">
        <w:rPr>
          <w:sz w:val="22"/>
          <w:szCs w:val="22"/>
        </w:rPr>
        <w:t>En resumen, la tendencia entre costarricenses y extranjeros durante el último quinquenio se mantiene relativamente estable, tal como se puede apreciar en el siguiente gráfico, donde además se pude observar que el año 2016 fue el año que más muertes de extranjeros ocurrieron con un total de 104 víctimas y en los años 2017 y 2018 la menor cantidad con 93 víctimas.</w:t>
      </w:r>
    </w:p>
    <w:p w14:paraId="77A332E4" w14:textId="77777777" w:rsidR="00584486" w:rsidRPr="00584486" w:rsidRDefault="00584486" w:rsidP="00584486">
      <w:pPr>
        <w:ind w:left="851" w:right="851" w:firstLine="709"/>
        <w:jc w:val="both"/>
        <w:rPr>
          <w:sz w:val="22"/>
          <w:szCs w:val="22"/>
        </w:rPr>
      </w:pPr>
    </w:p>
    <w:p w14:paraId="4AE451CF" w14:textId="0228EE54" w:rsidR="00584486" w:rsidRPr="00584486" w:rsidRDefault="00584486" w:rsidP="00584486">
      <w:pPr>
        <w:widowControl w:val="0"/>
        <w:suppressAutoHyphens w:val="0"/>
        <w:autoSpaceDE w:val="0"/>
        <w:autoSpaceDN w:val="0"/>
        <w:adjustRightInd w:val="0"/>
        <w:ind w:left="851" w:right="851" w:firstLine="709"/>
        <w:jc w:val="both"/>
        <w:rPr>
          <w:b/>
          <w:bCs/>
          <w:noProof/>
          <w:sz w:val="22"/>
          <w:szCs w:val="22"/>
          <w:lang w:eastAsia="es-ES"/>
        </w:rPr>
      </w:pPr>
      <w:r w:rsidRPr="00584486">
        <w:rPr>
          <w:b/>
          <w:bCs/>
          <w:sz w:val="22"/>
          <w:szCs w:val="22"/>
          <w:lang w:eastAsia="es-ES"/>
        </w:rPr>
        <w:t xml:space="preserve">Gráfico </w:t>
      </w:r>
      <w:r w:rsidRPr="00584486">
        <w:rPr>
          <w:b/>
          <w:bCs/>
          <w:sz w:val="22"/>
          <w:szCs w:val="22"/>
          <w:lang w:eastAsia="es-ES"/>
        </w:rPr>
        <w:fldChar w:fldCharType="begin"/>
      </w:r>
      <w:r w:rsidRPr="00584486">
        <w:rPr>
          <w:b/>
          <w:bCs/>
          <w:sz w:val="22"/>
          <w:szCs w:val="22"/>
          <w:lang w:eastAsia="es-ES"/>
        </w:rPr>
        <w:instrText xml:space="preserve"> SEQ Gráfico \* ARABIC </w:instrText>
      </w:r>
      <w:r w:rsidRPr="00584486">
        <w:rPr>
          <w:b/>
          <w:bCs/>
          <w:sz w:val="22"/>
          <w:szCs w:val="22"/>
          <w:lang w:eastAsia="es-ES"/>
        </w:rPr>
        <w:fldChar w:fldCharType="separate"/>
      </w:r>
      <w:r w:rsidRPr="00584486">
        <w:rPr>
          <w:b/>
          <w:bCs/>
          <w:noProof/>
          <w:sz w:val="22"/>
          <w:szCs w:val="22"/>
          <w:lang w:eastAsia="es-ES"/>
        </w:rPr>
        <w:t>5</w:t>
      </w:r>
      <w:r w:rsidRPr="00584486">
        <w:rPr>
          <w:b/>
          <w:bCs/>
          <w:noProof/>
          <w:sz w:val="22"/>
          <w:szCs w:val="22"/>
          <w:lang w:eastAsia="es-ES"/>
        </w:rPr>
        <w:fldChar w:fldCharType="end"/>
      </w:r>
    </w:p>
    <w:p w14:paraId="774BCC80"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34234B24"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 en Costa Rica por nacionalidad, 2015-2019</w:t>
      </w:r>
    </w:p>
    <w:p w14:paraId="49066EDB" w14:textId="77777777" w:rsidR="00584486" w:rsidRPr="00584486" w:rsidRDefault="00584486" w:rsidP="00584486">
      <w:pPr>
        <w:rPr>
          <w:sz w:val="22"/>
          <w:szCs w:val="22"/>
        </w:rPr>
      </w:pPr>
      <w:r w:rsidRPr="00584486">
        <w:rPr>
          <w:noProof/>
          <w:sz w:val="22"/>
          <w:szCs w:val="22"/>
          <w:shd w:val="clear" w:color="auto" w:fill="C00000"/>
          <w:lang w:val="en-US" w:eastAsia="en-US"/>
        </w:rPr>
        <w:lastRenderedPageBreak/>
        <w:drawing>
          <wp:inline distT="0" distB="0" distL="0" distR="0" wp14:anchorId="59B6B11F" wp14:editId="50B5C582">
            <wp:extent cx="5629275" cy="2390775"/>
            <wp:effectExtent l="0" t="0" r="9525" b="9525"/>
            <wp:docPr id="2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D7AC0A" w14:textId="77777777" w:rsidR="00584486" w:rsidRPr="00584486" w:rsidRDefault="00584486" w:rsidP="00584486">
      <w:pPr>
        <w:suppressAutoHyphens w:val="0"/>
        <w:jc w:val="both"/>
        <w:rPr>
          <w:b/>
          <w:bCs/>
          <w:sz w:val="22"/>
          <w:szCs w:val="22"/>
          <w:lang w:val="es-CR" w:eastAsia="es-CR"/>
        </w:rPr>
      </w:pPr>
      <w:r w:rsidRPr="00584486">
        <w:rPr>
          <w:b/>
          <w:bCs/>
          <w:sz w:val="22"/>
          <w:szCs w:val="22"/>
          <w:lang w:val="es-CR" w:eastAsia="es-CR"/>
        </w:rPr>
        <w:t>Elaborado por: Subproceso de Estadística, Dirección de Planificación.</w:t>
      </w:r>
    </w:p>
    <w:p w14:paraId="6AEFC55C" w14:textId="77777777" w:rsidR="00584486" w:rsidRPr="00584486" w:rsidRDefault="00584486" w:rsidP="00584486">
      <w:pPr>
        <w:rPr>
          <w:sz w:val="22"/>
          <w:szCs w:val="22"/>
        </w:rPr>
      </w:pPr>
    </w:p>
    <w:p w14:paraId="0B735070" w14:textId="77777777" w:rsidR="00584486" w:rsidRPr="00584486" w:rsidRDefault="00584486" w:rsidP="00584486">
      <w:pPr>
        <w:rPr>
          <w:sz w:val="22"/>
          <w:szCs w:val="22"/>
        </w:rPr>
      </w:pPr>
    </w:p>
    <w:p w14:paraId="61E18F75" w14:textId="31F14F5A"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13" w:name="_Toc57104635"/>
      <w:r w:rsidRPr="00584486">
        <w:rPr>
          <w:b/>
          <w:bCs/>
          <w:sz w:val="22"/>
          <w:szCs w:val="22"/>
          <w:lang w:val="es-CR" w:eastAsia="es-ES"/>
        </w:rPr>
        <w:t>Mes de ocurrencia</w:t>
      </w:r>
      <w:bookmarkEnd w:id="13"/>
    </w:p>
    <w:p w14:paraId="117DFC0D" w14:textId="77777777" w:rsidR="00584486" w:rsidRPr="00584486" w:rsidRDefault="00584486" w:rsidP="00584486">
      <w:pPr>
        <w:widowControl w:val="0"/>
        <w:suppressAutoHyphens w:val="0"/>
        <w:autoSpaceDE w:val="0"/>
        <w:autoSpaceDN w:val="0"/>
        <w:adjustRightInd w:val="0"/>
        <w:ind w:left="1560" w:right="851"/>
        <w:jc w:val="both"/>
        <w:rPr>
          <w:b/>
          <w:bCs/>
          <w:sz w:val="22"/>
          <w:szCs w:val="22"/>
          <w:lang w:val="es-CR" w:eastAsia="es-ES"/>
        </w:rPr>
      </w:pPr>
    </w:p>
    <w:p w14:paraId="2549733E" w14:textId="77777777" w:rsidR="00584486" w:rsidRPr="00584486" w:rsidRDefault="00584486" w:rsidP="00584486">
      <w:pPr>
        <w:ind w:left="851" w:right="851" w:firstLine="709"/>
        <w:jc w:val="both"/>
        <w:rPr>
          <w:sz w:val="22"/>
          <w:szCs w:val="22"/>
        </w:rPr>
      </w:pPr>
      <w:r w:rsidRPr="00584486">
        <w:rPr>
          <w:sz w:val="22"/>
          <w:szCs w:val="22"/>
        </w:rPr>
        <w:t xml:space="preserve">Respecto al mes de ocurrencia, en el promedio del último quinquenio se observa con los meses que presentan mayor cantidad de casos </w:t>
      </w:r>
      <w:bookmarkStart w:id="14" w:name="_Hlk54679779"/>
      <w:r w:rsidRPr="00584486">
        <w:rPr>
          <w:sz w:val="22"/>
          <w:szCs w:val="22"/>
        </w:rPr>
        <w:t>son marzo en primer lugar, seguido de los meses de diciembre y abril</w:t>
      </w:r>
      <w:bookmarkEnd w:id="14"/>
      <w:r w:rsidRPr="00584486">
        <w:rPr>
          <w:sz w:val="22"/>
          <w:szCs w:val="22"/>
        </w:rPr>
        <w:t>. Lo que puede estar relacionado con los periodos de vacaciones de fin de año y semana santa, respectivamente.</w:t>
      </w:r>
    </w:p>
    <w:p w14:paraId="0DD6CF0B" w14:textId="77777777" w:rsidR="00584486" w:rsidRPr="00584486" w:rsidRDefault="00584486" w:rsidP="00584486">
      <w:pPr>
        <w:ind w:left="851" w:right="851" w:firstLine="709"/>
        <w:jc w:val="both"/>
        <w:rPr>
          <w:sz w:val="22"/>
          <w:szCs w:val="22"/>
        </w:rPr>
      </w:pPr>
    </w:p>
    <w:p w14:paraId="04D19159" w14:textId="4298C820"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Gráfico </w:t>
      </w:r>
      <w:r w:rsidRPr="00584486">
        <w:rPr>
          <w:b/>
          <w:bCs/>
          <w:sz w:val="22"/>
          <w:szCs w:val="22"/>
          <w:lang w:eastAsia="es-ES"/>
        </w:rPr>
        <w:fldChar w:fldCharType="begin"/>
      </w:r>
      <w:r w:rsidRPr="00584486">
        <w:rPr>
          <w:b/>
          <w:bCs/>
          <w:sz w:val="22"/>
          <w:szCs w:val="22"/>
          <w:lang w:eastAsia="es-ES"/>
        </w:rPr>
        <w:instrText xml:space="preserve"> SEQ Gráfico \* ARABIC </w:instrText>
      </w:r>
      <w:r w:rsidRPr="00584486">
        <w:rPr>
          <w:b/>
          <w:bCs/>
          <w:sz w:val="22"/>
          <w:szCs w:val="22"/>
          <w:lang w:eastAsia="es-ES"/>
        </w:rPr>
        <w:fldChar w:fldCharType="separate"/>
      </w:r>
      <w:r w:rsidRPr="00584486">
        <w:rPr>
          <w:b/>
          <w:bCs/>
          <w:noProof/>
          <w:sz w:val="22"/>
          <w:szCs w:val="22"/>
          <w:lang w:eastAsia="es-ES"/>
        </w:rPr>
        <w:t>6</w:t>
      </w:r>
      <w:r w:rsidRPr="00584486">
        <w:rPr>
          <w:b/>
          <w:bCs/>
          <w:noProof/>
          <w:sz w:val="22"/>
          <w:szCs w:val="22"/>
          <w:lang w:eastAsia="es-ES"/>
        </w:rPr>
        <w:fldChar w:fldCharType="end"/>
      </w:r>
      <w:r w:rsidRPr="00584486">
        <w:rPr>
          <w:b/>
          <w:bCs/>
          <w:sz w:val="22"/>
          <w:szCs w:val="22"/>
          <w:lang w:eastAsia="es-ES"/>
        </w:rPr>
        <w:t xml:space="preserve"> </w:t>
      </w:r>
    </w:p>
    <w:p w14:paraId="7A4259AD"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76C1A738"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 en Costa Rica</w:t>
      </w:r>
    </w:p>
    <w:p w14:paraId="7E390FC4"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 por mes de ocurrencia del evento, dato promedio 2015-2019</w:t>
      </w:r>
    </w:p>
    <w:p w14:paraId="6E1EDF4A" w14:textId="77777777" w:rsidR="00584486" w:rsidRPr="00584486" w:rsidRDefault="00584486" w:rsidP="00584486">
      <w:pPr>
        <w:rPr>
          <w:sz w:val="22"/>
          <w:szCs w:val="22"/>
        </w:rPr>
      </w:pPr>
      <w:r w:rsidRPr="00584486">
        <w:rPr>
          <w:noProof/>
          <w:sz w:val="22"/>
          <w:szCs w:val="22"/>
          <w:lang w:val="en-US" w:eastAsia="en-US"/>
        </w:rPr>
        <w:drawing>
          <wp:inline distT="0" distB="0" distL="0" distR="0" wp14:anchorId="6866DE7F" wp14:editId="4D7298E9">
            <wp:extent cx="5600700" cy="2533650"/>
            <wp:effectExtent l="0" t="0" r="0" b="0"/>
            <wp:docPr id="27"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691B49" w14:textId="5E772AD2"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lastRenderedPageBreak/>
        <w:t>Elaborado por: Subproceso de Estadística, Dirección de Planificación.</w:t>
      </w:r>
    </w:p>
    <w:p w14:paraId="1CB2A690" w14:textId="77777777" w:rsidR="00584486" w:rsidRPr="00584486" w:rsidRDefault="00584486" w:rsidP="00584486">
      <w:pPr>
        <w:suppressAutoHyphens w:val="0"/>
        <w:ind w:left="851" w:right="851" w:firstLine="709"/>
        <w:jc w:val="both"/>
        <w:rPr>
          <w:b/>
          <w:bCs/>
          <w:sz w:val="22"/>
          <w:szCs w:val="22"/>
          <w:lang w:val="es-CR" w:eastAsia="es-CR"/>
        </w:rPr>
      </w:pPr>
    </w:p>
    <w:p w14:paraId="28488DAC" w14:textId="77777777" w:rsidR="00584486" w:rsidRPr="00584486" w:rsidRDefault="00584486" w:rsidP="00584486">
      <w:pPr>
        <w:ind w:left="851" w:right="851" w:firstLine="709"/>
        <w:jc w:val="both"/>
        <w:rPr>
          <w:sz w:val="22"/>
          <w:szCs w:val="22"/>
        </w:rPr>
      </w:pPr>
      <w:r w:rsidRPr="00584486">
        <w:rPr>
          <w:sz w:val="22"/>
          <w:szCs w:val="22"/>
        </w:rPr>
        <w:t>Concretamente en 2019, el panorama no cambia pues en primer lugar se ubica en marzo en el cual se presentaron un total de 76 víctimas (12,1%), seguido del mes de diciembre y abril con 62 casos (10,6%) cada uno, como se muestra en el cuadro siguiente.</w:t>
      </w:r>
    </w:p>
    <w:p w14:paraId="026FC446" w14:textId="77777777" w:rsidR="00584486" w:rsidRPr="00584486" w:rsidRDefault="00584486" w:rsidP="00584486">
      <w:pPr>
        <w:ind w:left="851" w:right="851" w:firstLine="709"/>
        <w:jc w:val="both"/>
        <w:rPr>
          <w:sz w:val="22"/>
          <w:szCs w:val="22"/>
        </w:rPr>
      </w:pPr>
    </w:p>
    <w:p w14:paraId="14C95B2B" w14:textId="0CACA7D9"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10</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r w:rsidRPr="00584486">
        <w:rPr>
          <w:b/>
          <w:bCs/>
          <w:sz w:val="22"/>
          <w:szCs w:val="22"/>
          <w:lang w:eastAsia="es-ES"/>
        </w:rPr>
        <w:t xml:space="preserve"> </w:t>
      </w:r>
    </w:p>
    <w:p w14:paraId="56AFF8E3"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0BBB3AC5"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w:t>
      </w:r>
    </w:p>
    <w:p w14:paraId="28CA6040"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en Costa Rica por mes de ocurrencia del evento, 2015-2019</w:t>
      </w:r>
    </w:p>
    <w:p w14:paraId="76DB3211" w14:textId="77777777" w:rsidR="00584486" w:rsidRPr="00584486" w:rsidRDefault="00584486" w:rsidP="00584486">
      <w:pPr>
        <w:ind w:left="851" w:right="851" w:firstLine="709"/>
        <w:jc w:val="both"/>
        <w:rPr>
          <w:sz w:val="22"/>
          <w:szCs w:val="22"/>
        </w:rPr>
      </w:pPr>
    </w:p>
    <w:tbl>
      <w:tblPr>
        <w:tblW w:w="5000" w:type="pct"/>
        <w:tblCellMar>
          <w:left w:w="70" w:type="dxa"/>
          <w:right w:w="70" w:type="dxa"/>
        </w:tblCellMar>
        <w:tblLook w:val="04A0" w:firstRow="1" w:lastRow="0" w:firstColumn="1" w:lastColumn="0" w:noHBand="0" w:noVBand="1"/>
      </w:tblPr>
      <w:tblGrid>
        <w:gridCol w:w="2264"/>
        <w:gridCol w:w="1427"/>
        <w:gridCol w:w="1428"/>
        <w:gridCol w:w="1428"/>
        <w:gridCol w:w="1428"/>
        <w:gridCol w:w="1430"/>
      </w:tblGrid>
      <w:tr w:rsidR="00584486" w:rsidRPr="00584486" w14:paraId="145B151B" w14:textId="77777777" w:rsidTr="00CA151A">
        <w:trPr>
          <w:trHeight w:val="20"/>
          <w:tblHeader/>
        </w:trPr>
        <w:tc>
          <w:tcPr>
            <w:tcW w:w="1204"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521CA691" w14:textId="77777777" w:rsidR="00584486" w:rsidRPr="00584486" w:rsidRDefault="00584486" w:rsidP="00584486">
            <w:pPr>
              <w:ind w:firstLine="709"/>
              <w:jc w:val="both"/>
              <w:rPr>
                <w:b/>
                <w:bCs/>
                <w:sz w:val="22"/>
                <w:szCs w:val="22"/>
                <w:lang w:eastAsia="es-CR"/>
              </w:rPr>
            </w:pPr>
            <w:r w:rsidRPr="00584486">
              <w:rPr>
                <w:b/>
                <w:bCs/>
                <w:sz w:val="22"/>
                <w:szCs w:val="22"/>
                <w:lang w:eastAsia="es-CR"/>
              </w:rPr>
              <w:t xml:space="preserve">Mes </w:t>
            </w:r>
          </w:p>
        </w:tc>
        <w:tc>
          <w:tcPr>
            <w:tcW w:w="3796" w:type="pct"/>
            <w:gridSpan w:val="5"/>
            <w:tcBorders>
              <w:top w:val="single" w:sz="8" w:space="0" w:color="auto"/>
              <w:left w:val="nil"/>
              <w:bottom w:val="single" w:sz="8" w:space="0" w:color="auto"/>
            </w:tcBorders>
            <w:shd w:val="clear" w:color="auto" w:fill="auto"/>
            <w:noWrap/>
            <w:vAlign w:val="bottom"/>
            <w:hideMark/>
          </w:tcPr>
          <w:p w14:paraId="302EF433" w14:textId="77777777" w:rsidR="00584486" w:rsidRPr="00584486" w:rsidRDefault="00584486" w:rsidP="00584486">
            <w:pPr>
              <w:ind w:firstLine="709"/>
              <w:jc w:val="both"/>
              <w:rPr>
                <w:b/>
                <w:bCs/>
                <w:sz w:val="22"/>
                <w:szCs w:val="22"/>
                <w:lang w:eastAsia="es-CR"/>
              </w:rPr>
            </w:pPr>
            <w:r w:rsidRPr="00584486">
              <w:rPr>
                <w:b/>
                <w:bCs/>
                <w:sz w:val="22"/>
                <w:szCs w:val="22"/>
                <w:lang w:eastAsia="es-CR"/>
              </w:rPr>
              <w:t>Año</w:t>
            </w:r>
          </w:p>
        </w:tc>
      </w:tr>
      <w:tr w:rsidR="00584486" w:rsidRPr="00584486" w14:paraId="7C2E71B9" w14:textId="77777777" w:rsidTr="00CA151A">
        <w:trPr>
          <w:trHeight w:val="20"/>
          <w:tblHeader/>
        </w:trPr>
        <w:tc>
          <w:tcPr>
            <w:tcW w:w="1204" w:type="pct"/>
            <w:vMerge/>
            <w:tcBorders>
              <w:top w:val="single" w:sz="8" w:space="0" w:color="auto"/>
              <w:left w:val="nil"/>
              <w:bottom w:val="single" w:sz="8" w:space="0" w:color="auto"/>
              <w:right w:val="single" w:sz="8" w:space="0" w:color="auto"/>
            </w:tcBorders>
            <w:vAlign w:val="center"/>
            <w:hideMark/>
          </w:tcPr>
          <w:p w14:paraId="054578B7" w14:textId="77777777" w:rsidR="00584486" w:rsidRPr="00584486" w:rsidRDefault="00584486" w:rsidP="00584486">
            <w:pPr>
              <w:ind w:firstLine="709"/>
              <w:jc w:val="both"/>
              <w:rPr>
                <w:b/>
                <w:bCs/>
                <w:sz w:val="22"/>
                <w:szCs w:val="22"/>
                <w:lang w:eastAsia="es-CR"/>
              </w:rPr>
            </w:pPr>
          </w:p>
        </w:tc>
        <w:tc>
          <w:tcPr>
            <w:tcW w:w="759" w:type="pct"/>
            <w:tcBorders>
              <w:top w:val="single" w:sz="8" w:space="0" w:color="auto"/>
              <w:left w:val="nil"/>
              <w:bottom w:val="single" w:sz="8" w:space="0" w:color="auto"/>
            </w:tcBorders>
            <w:shd w:val="clear" w:color="auto" w:fill="auto"/>
            <w:noWrap/>
            <w:vAlign w:val="center"/>
            <w:hideMark/>
          </w:tcPr>
          <w:p w14:paraId="5534B808" w14:textId="77777777" w:rsidR="00584486" w:rsidRPr="00584486" w:rsidRDefault="00584486" w:rsidP="00584486">
            <w:pPr>
              <w:ind w:firstLine="709"/>
              <w:jc w:val="both"/>
              <w:rPr>
                <w:b/>
                <w:bCs/>
                <w:sz w:val="22"/>
                <w:szCs w:val="22"/>
                <w:lang w:eastAsia="es-CR"/>
              </w:rPr>
            </w:pPr>
            <w:r w:rsidRPr="00584486">
              <w:rPr>
                <w:b/>
                <w:bCs/>
                <w:sz w:val="22"/>
                <w:szCs w:val="22"/>
                <w:lang w:eastAsia="es-CR"/>
              </w:rPr>
              <w:t>2015</w:t>
            </w:r>
          </w:p>
        </w:tc>
        <w:tc>
          <w:tcPr>
            <w:tcW w:w="759" w:type="pct"/>
            <w:tcBorders>
              <w:top w:val="single" w:sz="8" w:space="0" w:color="auto"/>
              <w:bottom w:val="single" w:sz="8" w:space="0" w:color="auto"/>
            </w:tcBorders>
            <w:shd w:val="clear" w:color="auto" w:fill="auto"/>
            <w:noWrap/>
            <w:vAlign w:val="center"/>
            <w:hideMark/>
          </w:tcPr>
          <w:p w14:paraId="6284E38B" w14:textId="77777777" w:rsidR="00584486" w:rsidRPr="00584486" w:rsidRDefault="00584486" w:rsidP="00584486">
            <w:pPr>
              <w:ind w:firstLine="709"/>
              <w:jc w:val="both"/>
              <w:rPr>
                <w:b/>
                <w:bCs/>
                <w:sz w:val="22"/>
                <w:szCs w:val="22"/>
                <w:lang w:eastAsia="es-CR"/>
              </w:rPr>
            </w:pPr>
            <w:r w:rsidRPr="00584486">
              <w:rPr>
                <w:b/>
                <w:bCs/>
                <w:sz w:val="22"/>
                <w:szCs w:val="22"/>
                <w:lang w:eastAsia="es-CR"/>
              </w:rPr>
              <w:t>2016</w:t>
            </w:r>
          </w:p>
        </w:tc>
        <w:tc>
          <w:tcPr>
            <w:tcW w:w="759" w:type="pct"/>
            <w:tcBorders>
              <w:top w:val="single" w:sz="8" w:space="0" w:color="auto"/>
              <w:bottom w:val="single" w:sz="8" w:space="0" w:color="auto"/>
            </w:tcBorders>
            <w:shd w:val="clear" w:color="auto" w:fill="auto"/>
            <w:noWrap/>
            <w:vAlign w:val="center"/>
            <w:hideMark/>
          </w:tcPr>
          <w:p w14:paraId="1F1A4721" w14:textId="77777777" w:rsidR="00584486" w:rsidRPr="00584486" w:rsidRDefault="00584486" w:rsidP="00584486">
            <w:pPr>
              <w:ind w:firstLine="709"/>
              <w:jc w:val="both"/>
              <w:rPr>
                <w:b/>
                <w:bCs/>
                <w:sz w:val="22"/>
                <w:szCs w:val="22"/>
                <w:lang w:eastAsia="es-CR"/>
              </w:rPr>
            </w:pPr>
            <w:r w:rsidRPr="00584486">
              <w:rPr>
                <w:b/>
                <w:bCs/>
                <w:sz w:val="22"/>
                <w:szCs w:val="22"/>
                <w:lang w:eastAsia="es-CR"/>
              </w:rPr>
              <w:t>2017</w:t>
            </w:r>
          </w:p>
        </w:tc>
        <w:tc>
          <w:tcPr>
            <w:tcW w:w="759" w:type="pct"/>
            <w:tcBorders>
              <w:top w:val="single" w:sz="8" w:space="0" w:color="auto"/>
              <w:bottom w:val="single" w:sz="8" w:space="0" w:color="auto"/>
            </w:tcBorders>
            <w:shd w:val="clear" w:color="auto" w:fill="auto"/>
            <w:noWrap/>
            <w:vAlign w:val="center"/>
            <w:hideMark/>
          </w:tcPr>
          <w:p w14:paraId="4E278B96" w14:textId="77777777" w:rsidR="00584486" w:rsidRPr="00584486" w:rsidRDefault="00584486" w:rsidP="00584486">
            <w:pPr>
              <w:ind w:firstLine="709"/>
              <w:jc w:val="both"/>
              <w:rPr>
                <w:b/>
                <w:bCs/>
                <w:sz w:val="22"/>
                <w:szCs w:val="22"/>
                <w:lang w:eastAsia="es-CR"/>
              </w:rPr>
            </w:pPr>
            <w:r w:rsidRPr="00584486">
              <w:rPr>
                <w:b/>
                <w:bCs/>
                <w:sz w:val="22"/>
                <w:szCs w:val="22"/>
                <w:lang w:eastAsia="es-CR"/>
              </w:rPr>
              <w:t>2018</w:t>
            </w:r>
          </w:p>
        </w:tc>
        <w:tc>
          <w:tcPr>
            <w:tcW w:w="760" w:type="pct"/>
            <w:tcBorders>
              <w:top w:val="single" w:sz="8" w:space="0" w:color="auto"/>
              <w:bottom w:val="single" w:sz="8" w:space="0" w:color="auto"/>
              <w:right w:val="nil"/>
            </w:tcBorders>
            <w:shd w:val="clear" w:color="auto" w:fill="auto"/>
            <w:noWrap/>
            <w:vAlign w:val="center"/>
            <w:hideMark/>
          </w:tcPr>
          <w:p w14:paraId="5E22E816" w14:textId="77777777" w:rsidR="00584486" w:rsidRPr="00584486" w:rsidRDefault="00584486" w:rsidP="00584486">
            <w:pPr>
              <w:ind w:firstLine="709"/>
              <w:jc w:val="both"/>
              <w:rPr>
                <w:b/>
                <w:bCs/>
                <w:sz w:val="22"/>
                <w:szCs w:val="22"/>
                <w:lang w:eastAsia="es-CR"/>
              </w:rPr>
            </w:pPr>
            <w:r w:rsidRPr="00584486">
              <w:rPr>
                <w:b/>
                <w:bCs/>
                <w:sz w:val="22"/>
                <w:szCs w:val="22"/>
                <w:lang w:eastAsia="es-CR"/>
              </w:rPr>
              <w:t>2019</w:t>
            </w:r>
          </w:p>
        </w:tc>
      </w:tr>
      <w:tr w:rsidR="00584486" w:rsidRPr="00584486" w14:paraId="351FA7B2" w14:textId="77777777" w:rsidTr="00CA151A">
        <w:trPr>
          <w:trHeight w:val="20"/>
        </w:trPr>
        <w:tc>
          <w:tcPr>
            <w:tcW w:w="1204" w:type="pct"/>
            <w:tcBorders>
              <w:top w:val="nil"/>
              <w:left w:val="nil"/>
              <w:bottom w:val="nil"/>
              <w:right w:val="single" w:sz="8" w:space="0" w:color="auto"/>
            </w:tcBorders>
            <w:shd w:val="clear" w:color="auto" w:fill="auto"/>
            <w:noWrap/>
            <w:vAlign w:val="center"/>
          </w:tcPr>
          <w:p w14:paraId="1CCDCF54" w14:textId="77777777" w:rsidR="00584486" w:rsidRPr="00584486" w:rsidRDefault="00584486" w:rsidP="00584486">
            <w:pPr>
              <w:ind w:firstLine="709"/>
              <w:jc w:val="both"/>
              <w:rPr>
                <w:sz w:val="22"/>
                <w:szCs w:val="22"/>
                <w:lang w:eastAsia="es-CR"/>
              </w:rPr>
            </w:pPr>
          </w:p>
        </w:tc>
        <w:tc>
          <w:tcPr>
            <w:tcW w:w="759" w:type="pct"/>
            <w:tcBorders>
              <w:top w:val="nil"/>
              <w:left w:val="nil"/>
              <w:bottom w:val="nil"/>
              <w:right w:val="nil"/>
            </w:tcBorders>
            <w:shd w:val="clear" w:color="auto" w:fill="auto"/>
            <w:noWrap/>
            <w:vAlign w:val="center"/>
          </w:tcPr>
          <w:p w14:paraId="1E978C94" w14:textId="77777777" w:rsidR="00584486" w:rsidRPr="00584486" w:rsidRDefault="00584486" w:rsidP="00584486">
            <w:pPr>
              <w:ind w:firstLine="709"/>
              <w:jc w:val="both"/>
              <w:rPr>
                <w:sz w:val="22"/>
                <w:szCs w:val="22"/>
                <w:lang w:eastAsia="es-CR"/>
              </w:rPr>
            </w:pPr>
          </w:p>
        </w:tc>
        <w:tc>
          <w:tcPr>
            <w:tcW w:w="759" w:type="pct"/>
            <w:tcBorders>
              <w:top w:val="nil"/>
              <w:left w:val="nil"/>
              <w:bottom w:val="nil"/>
              <w:right w:val="nil"/>
            </w:tcBorders>
            <w:shd w:val="clear" w:color="auto" w:fill="auto"/>
            <w:noWrap/>
            <w:vAlign w:val="center"/>
          </w:tcPr>
          <w:p w14:paraId="36F8D30C" w14:textId="77777777" w:rsidR="00584486" w:rsidRPr="00584486" w:rsidRDefault="00584486" w:rsidP="00584486">
            <w:pPr>
              <w:ind w:firstLine="709"/>
              <w:jc w:val="both"/>
              <w:rPr>
                <w:sz w:val="22"/>
                <w:szCs w:val="22"/>
                <w:lang w:eastAsia="es-CR"/>
              </w:rPr>
            </w:pPr>
          </w:p>
        </w:tc>
        <w:tc>
          <w:tcPr>
            <w:tcW w:w="759" w:type="pct"/>
            <w:tcBorders>
              <w:top w:val="nil"/>
              <w:left w:val="nil"/>
              <w:bottom w:val="nil"/>
              <w:right w:val="nil"/>
            </w:tcBorders>
            <w:shd w:val="clear" w:color="auto" w:fill="auto"/>
            <w:noWrap/>
            <w:vAlign w:val="center"/>
          </w:tcPr>
          <w:p w14:paraId="02C53F91" w14:textId="77777777" w:rsidR="00584486" w:rsidRPr="00584486" w:rsidRDefault="00584486" w:rsidP="00584486">
            <w:pPr>
              <w:ind w:firstLine="709"/>
              <w:jc w:val="both"/>
              <w:rPr>
                <w:sz w:val="22"/>
                <w:szCs w:val="22"/>
                <w:lang w:eastAsia="es-CR"/>
              </w:rPr>
            </w:pPr>
          </w:p>
        </w:tc>
        <w:tc>
          <w:tcPr>
            <w:tcW w:w="759" w:type="pct"/>
            <w:tcBorders>
              <w:top w:val="nil"/>
              <w:left w:val="nil"/>
              <w:bottom w:val="nil"/>
              <w:right w:val="nil"/>
            </w:tcBorders>
            <w:shd w:val="clear" w:color="auto" w:fill="auto"/>
            <w:noWrap/>
            <w:vAlign w:val="center"/>
          </w:tcPr>
          <w:p w14:paraId="642446BC" w14:textId="77777777" w:rsidR="00584486" w:rsidRPr="00584486" w:rsidRDefault="00584486" w:rsidP="00584486">
            <w:pPr>
              <w:ind w:firstLine="709"/>
              <w:jc w:val="both"/>
              <w:rPr>
                <w:sz w:val="22"/>
                <w:szCs w:val="22"/>
                <w:lang w:eastAsia="es-CR"/>
              </w:rPr>
            </w:pPr>
          </w:p>
        </w:tc>
        <w:tc>
          <w:tcPr>
            <w:tcW w:w="760" w:type="pct"/>
            <w:tcBorders>
              <w:top w:val="nil"/>
              <w:left w:val="nil"/>
              <w:bottom w:val="nil"/>
              <w:right w:val="nil"/>
            </w:tcBorders>
            <w:shd w:val="clear" w:color="auto" w:fill="auto"/>
            <w:noWrap/>
            <w:vAlign w:val="center"/>
          </w:tcPr>
          <w:p w14:paraId="5EBA88D1" w14:textId="77777777" w:rsidR="00584486" w:rsidRPr="00584486" w:rsidRDefault="00584486" w:rsidP="00584486">
            <w:pPr>
              <w:ind w:firstLine="709"/>
              <w:jc w:val="both"/>
              <w:rPr>
                <w:sz w:val="22"/>
                <w:szCs w:val="22"/>
                <w:lang w:eastAsia="es-CR"/>
              </w:rPr>
            </w:pPr>
          </w:p>
        </w:tc>
      </w:tr>
      <w:tr w:rsidR="00584486" w:rsidRPr="00584486" w14:paraId="26B0DFEC"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1A71357A" w14:textId="77777777" w:rsidR="00584486" w:rsidRPr="00584486" w:rsidRDefault="00584486" w:rsidP="00584486">
            <w:pPr>
              <w:ind w:firstLine="709"/>
              <w:jc w:val="both"/>
              <w:rPr>
                <w:b/>
                <w:bCs/>
                <w:sz w:val="22"/>
                <w:szCs w:val="22"/>
                <w:lang w:eastAsia="es-CR"/>
              </w:rPr>
            </w:pPr>
            <w:r w:rsidRPr="00584486">
              <w:rPr>
                <w:b/>
                <w:bCs/>
                <w:sz w:val="22"/>
                <w:szCs w:val="22"/>
                <w:lang w:eastAsia="es-CR"/>
              </w:rPr>
              <w:t>Total</w:t>
            </w:r>
          </w:p>
        </w:tc>
        <w:tc>
          <w:tcPr>
            <w:tcW w:w="759" w:type="pct"/>
            <w:tcBorders>
              <w:top w:val="nil"/>
              <w:left w:val="single" w:sz="8" w:space="0" w:color="auto"/>
              <w:bottom w:val="nil"/>
              <w:right w:val="nil"/>
            </w:tcBorders>
            <w:shd w:val="clear" w:color="auto" w:fill="auto"/>
            <w:noWrap/>
            <w:vAlign w:val="center"/>
            <w:hideMark/>
          </w:tcPr>
          <w:p w14:paraId="041D4CAF" w14:textId="77777777" w:rsidR="00584486" w:rsidRPr="00584486" w:rsidRDefault="00584486" w:rsidP="00584486">
            <w:pPr>
              <w:ind w:firstLine="709"/>
              <w:jc w:val="both"/>
              <w:rPr>
                <w:b/>
                <w:bCs/>
                <w:sz w:val="22"/>
                <w:szCs w:val="22"/>
                <w:lang w:eastAsia="es-CR"/>
              </w:rPr>
            </w:pPr>
            <w:r w:rsidRPr="00584486">
              <w:rPr>
                <w:b/>
                <w:bCs/>
                <w:sz w:val="22"/>
                <w:szCs w:val="22"/>
              </w:rPr>
              <w:t>628</w:t>
            </w:r>
          </w:p>
        </w:tc>
        <w:tc>
          <w:tcPr>
            <w:tcW w:w="759" w:type="pct"/>
            <w:tcBorders>
              <w:top w:val="nil"/>
              <w:left w:val="nil"/>
              <w:bottom w:val="nil"/>
              <w:right w:val="nil"/>
            </w:tcBorders>
            <w:shd w:val="clear" w:color="auto" w:fill="auto"/>
            <w:noWrap/>
            <w:vAlign w:val="center"/>
            <w:hideMark/>
          </w:tcPr>
          <w:p w14:paraId="7313945D" w14:textId="77777777" w:rsidR="00584486" w:rsidRPr="00584486" w:rsidRDefault="00584486" w:rsidP="00584486">
            <w:pPr>
              <w:ind w:firstLine="709"/>
              <w:jc w:val="both"/>
              <w:rPr>
                <w:b/>
                <w:bCs/>
                <w:sz w:val="22"/>
                <w:szCs w:val="22"/>
                <w:lang w:eastAsia="es-CR"/>
              </w:rPr>
            </w:pPr>
            <w:r w:rsidRPr="00584486">
              <w:rPr>
                <w:b/>
                <w:bCs/>
                <w:sz w:val="22"/>
                <w:szCs w:val="22"/>
              </w:rPr>
              <w:t>635</w:t>
            </w:r>
          </w:p>
        </w:tc>
        <w:tc>
          <w:tcPr>
            <w:tcW w:w="759" w:type="pct"/>
            <w:tcBorders>
              <w:top w:val="nil"/>
              <w:left w:val="nil"/>
              <w:bottom w:val="nil"/>
              <w:right w:val="nil"/>
            </w:tcBorders>
            <w:shd w:val="clear" w:color="auto" w:fill="auto"/>
            <w:noWrap/>
            <w:vAlign w:val="center"/>
            <w:hideMark/>
          </w:tcPr>
          <w:p w14:paraId="512F95DE" w14:textId="77777777" w:rsidR="00584486" w:rsidRPr="00584486" w:rsidRDefault="00584486" w:rsidP="00584486">
            <w:pPr>
              <w:ind w:firstLine="709"/>
              <w:jc w:val="both"/>
              <w:rPr>
                <w:b/>
                <w:bCs/>
                <w:sz w:val="22"/>
                <w:szCs w:val="22"/>
                <w:lang w:eastAsia="es-CR"/>
              </w:rPr>
            </w:pPr>
            <w:r w:rsidRPr="00584486">
              <w:rPr>
                <w:b/>
                <w:bCs/>
                <w:sz w:val="22"/>
                <w:szCs w:val="22"/>
              </w:rPr>
              <w:t>702</w:t>
            </w:r>
          </w:p>
        </w:tc>
        <w:tc>
          <w:tcPr>
            <w:tcW w:w="759" w:type="pct"/>
            <w:tcBorders>
              <w:top w:val="nil"/>
              <w:left w:val="nil"/>
              <w:bottom w:val="nil"/>
              <w:right w:val="nil"/>
            </w:tcBorders>
            <w:shd w:val="clear" w:color="auto" w:fill="auto"/>
            <w:noWrap/>
            <w:vAlign w:val="center"/>
            <w:hideMark/>
          </w:tcPr>
          <w:p w14:paraId="299536A6" w14:textId="77777777" w:rsidR="00584486" w:rsidRPr="00584486" w:rsidRDefault="00584486" w:rsidP="00584486">
            <w:pPr>
              <w:ind w:firstLine="709"/>
              <w:jc w:val="both"/>
              <w:rPr>
                <w:b/>
                <w:bCs/>
                <w:sz w:val="22"/>
                <w:szCs w:val="22"/>
                <w:lang w:eastAsia="es-CR"/>
              </w:rPr>
            </w:pPr>
            <w:r w:rsidRPr="00584486">
              <w:rPr>
                <w:b/>
                <w:bCs/>
                <w:sz w:val="22"/>
                <w:szCs w:val="22"/>
              </w:rPr>
              <w:t>673</w:t>
            </w:r>
          </w:p>
        </w:tc>
        <w:tc>
          <w:tcPr>
            <w:tcW w:w="760" w:type="pct"/>
            <w:tcBorders>
              <w:top w:val="nil"/>
              <w:left w:val="nil"/>
              <w:bottom w:val="nil"/>
              <w:right w:val="nil"/>
            </w:tcBorders>
            <w:shd w:val="clear" w:color="auto" w:fill="auto"/>
            <w:noWrap/>
            <w:vAlign w:val="center"/>
            <w:hideMark/>
          </w:tcPr>
          <w:p w14:paraId="5C5E3F57" w14:textId="77777777" w:rsidR="00584486" w:rsidRPr="00584486" w:rsidRDefault="00584486" w:rsidP="00584486">
            <w:pPr>
              <w:ind w:firstLine="709"/>
              <w:jc w:val="both"/>
              <w:rPr>
                <w:b/>
                <w:bCs/>
                <w:sz w:val="22"/>
                <w:szCs w:val="22"/>
                <w:lang w:eastAsia="es-CR"/>
              </w:rPr>
            </w:pPr>
            <w:r w:rsidRPr="00584486">
              <w:rPr>
                <w:b/>
                <w:bCs/>
                <w:sz w:val="22"/>
                <w:szCs w:val="22"/>
              </w:rPr>
              <w:t>628</w:t>
            </w:r>
          </w:p>
        </w:tc>
      </w:tr>
      <w:tr w:rsidR="00584486" w:rsidRPr="00584486" w14:paraId="2DC5B6A8" w14:textId="77777777" w:rsidTr="00CA151A">
        <w:trPr>
          <w:trHeight w:val="20"/>
        </w:trPr>
        <w:tc>
          <w:tcPr>
            <w:tcW w:w="1204" w:type="pct"/>
            <w:tcBorders>
              <w:top w:val="nil"/>
              <w:left w:val="nil"/>
              <w:bottom w:val="nil"/>
              <w:right w:val="single" w:sz="8" w:space="0" w:color="auto"/>
            </w:tcBorders>
            <w:shd w:val="clear" w:color="auto" w:fill="auto"/>
            <w:noWrap/>
            <w:vAlign w:val="center"/>
          </w:tcPr>
          <w:p w14:paraId="6A8B291D" w14:textId="77777777" w:rsidR="00584486" w:rsidRPr="00584486" w:rsidRDefault="00584486" w:rsidP="00584486">
            <w:pPr>
              <w:ind w:firstLine="709"/>
              <w:jc w:val="both"/>
              <w:rPr>
                <w:sz w:val="22"/>
                <w:szCs w:val="22"/>
                <w:lang w:eastAsia="es-CR"/>
              </w:rPr>
            </w:pPr>
          </w:p>
        </w:tc>
        <w:tc>
          <w:tcPr>
            <w:tcW w:w="759" w:type="pct"/>
            <w:tcBorders>
              <w:top w:val="nil"/>
              <w:left w:val="single" w:sz="8" w:space="0" w:color="auto"/>
              <w:bottom w:val="nil"/>
              <w:right w:val="nil"/>
            </w:tcBorders>
            <w:shd w:val="clear" w:color="auto" w:fill="auto"/>
            <w:noWrap/>
            <w:vAlign w:val="center"/>
          </w:tcPr>
          <w:p w14:paraId="77B52934" w14:textId="77777777" w:rsidR="00584486" w:rsidRPr="00584486" w:rsidRDefault="00584486" w:rsidP="00584486">
            <w:pPr>
              <w:ind w:firstLine="709"/>
              <w:jc w:val="both"/>
              <w:rPr>
                <w:sz w:val="22"/>
                <w:szCs w:val="22"/>
                <w:lang w:eastAsia="es-CR"/>
              </w:rPr>
            </w:pPr>
          </w:p>
        </w:tc>
        <w:tc>
          <w:tcPr>
            <w:tcW w:w="759" w:type="pct"/>
            <w:tcBorders>
              <w:top w:val="nil"/>
              <w:left w:val="nil"/>
              <w:bottom w:val="nil"/>
              <w:right w:val="nil"/>
            </w:tcBorders>
            <w:shd w:val="clear" w:color="auto" w:fill="auto"/>
            <w:noWrap/>
            <w:vAlign w:val="center"/>
          </w:tcPr>
          <w:p w14:paraId="7BFAB0C4" w14:textId="77777777" w:rsidR="00584486" w:rsidRPr="00584486" w:rsidRDefault="00584486" w:rsidP="00584486">
            <w:pPr>
              <w:ind w:firstLine="709"/>
              <w:jc w:val="both"/>
              <w:rPr>
                <w:sz w:val="22"/>
                <w:szCs w:val="22"/>
                <w:lang w:eastAsia="es-CR"/>
              </w:rPr>
            </w:pPr>
          </w:p>
        </w:tc>
        <w:tc>
          <w:tcPr>
            <w:tcW w:w="759" w:type="pct"/>
            <w:tcBorders>
              <w:top w:val="nil"/>
              <w:left w:val="nil"/>
              <w:bottom w:val="nil"/>
              <w:right w:val="nil"/>
            </w:tcBorders>
            <w:shd w:val="clear" w:color="auto" w:fill="auto"/>
            <w:noWrap/>
            <w:vAlign w:val="center"/>
          </w:tcPr>
          <w:p w14:paraId="5B5C393A" w14:textId="77777777" w:rsidR="00584486" w:rsidRPr="00584486" w:rsidRDefault="00584486" w:rsidP="00584486">
            <w:pPr>
              <w:ind w:firstLine="709"/>
              <w:jc w:val="both"/>
              <w:rPr>
                <w:sz w:val="22"/>
                <w:szCs w:val="22"/>
                <w:lang w:eastAsia="es-CR"/>
              </w:rPr>
            </w:pPr>
          </w:p>
        </w:tc>
        <w:tc>
          <w:tcPr>
            <w:tcW w:w="759" w:type="pct"/>
            <w:tcBorders>
              <w:top w:val="nil"/>
              <w:left w:val="nil"/>
              <w:bottom w:val="nil"/>
              <w:right w:val="nil"/>
            </w:tcBorders>
            <w:shd w:val="clear" w:color="auto" w:fill="auto"/>
            <w:noWrap/>
            <w:vAlign w:val="center"/>
          </w:tcPr>
          <w:p w14:paraId="7C0C40CE" w14:textId="77777777" w:rsidR="00584486" w:rsidRPr="00584486" w:rsidRDefault="00584486" w:rsidP="00584486">
            <w:pPr>
              <w:ind w:firstLine="709"/>
              <w:jc w:val="both"/>
              <w:rPr>
                <w:sz w:val="22"/>
                <w:szCs w:val="22"/>
                <w:lang w:eastAsia="es-CR"/>
              </w:rPr>
            </w:pPr>
          </w:p>
        </w:tc>
        <w:tc>
          <w:tcPr>
            <w:tcW w:w="760" w:type="pct"/>
            <w:tcBorders>
              <w:top w:val="nil"/>
              <w:left w:val="nil"/>
              <w:bottom w:val="nil"/>
              <w:right w:val="nil"/>
            </w:tcBorders>
            <w:shd w:val="clear" w:color="auto" w:fill="auto"/>
            <w:noWrap/>
            <w:vAlign w:val="center"/>
          </w:tcPr>
          <w:p w14:paraId="7D1F1DC3" w14:textId="77777777" w:rsidR="00584486" w:rsidRPr="00584486" w:rsidRDefault="00584486" w:rsidP="00584486">
            <w:pPr>
              <w:ind w:firstLine="709"/>
              <w:jc w:val="both"/>
              <w:rPr>
                <w:sz w:val="22"/>
                <w:szCs w:val="22"/>
                <w:lang w:eastAsia="es-CR"/>
              </w:rPr>
            </w:pPr>
          </w:p>
        </w:tc>
      </w:tr>
      <w:tr w:rsidR="00584486" w:rsidRPr="00584486" w14:paraId="54537105"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14FD0567" w14:textId="77777777" w:rsidR="00584486" w:rsidRPr="00584486" w:rsidRDefault="00584486" w:rsidP="00584486">
            <w:pPr>
              <w:ind w:firstLine="709"/>
              <w:jc w:val="both"/>
              <w:rPr>
                <w:sz w:val="22"/>
                <w:szCs w:val="22"/>
                <w:lang w:eastAsia="es-CR"/>
              </w:rPr>
            </w:pPr>
            <w:r w:rsidRPr="00584486">
              <w:rPr>
                <w:sz w:val="22"/>
                <w:szCs w:val="22"/>
                <w:lang w:eastAsia="es-CR"/>
              </w:rPr>
              <w:t>Enero</w:t>
            </w:r>
          </w:p>
        </w:tc>
        <w:tc>
          <w:tcPr>
            <w:tcW w:w="759" w:type="pct"/>
            <w:tcBorders>
              <w:top w:val="nil"/>
              <w:left w:val="single" w:sz="8" w:space="0" w:color="auto"/>
              <w:bottom w:val="nil"/>
              <w:right w:val="nil"/>
            </w:tcBorders>
            <w:shd w:val="clear" w:color="auto" w:fill="auto"/>
            <w:noWrap/>
            <w:vAlign w:val="center"/>
            <w:hideMark/>
          </w:tcPr>
          <w:p w14:paraId="49C50700" w14:textId="77777777" w:rsidR="00584486" w:rsidRPr="00584486" w:rsidRDefault="00584486" w:rsidP="00584486">
            <w:pPr>
              <w:ind w:firstLine="709"/>
              <w:jc w:val="both"/>
              <w:rPr>
                <w:sz w:val="22"/>
                <w:szCs w:val="22"/>
                <w:lang w:eastAsia="es-CR"/>
              </w:rPr>
            </w:pPr>
            <w:r w:rsidRPr="00584486">
              <w:rPr>
                <w:sz w:val="22"/>
                <w:szCs w:val="22"/>
              </w:rPr>
              <w:t>55</w:t>
            </w:r>
          </w:p>
        </w:tc>
        <w:tc>
          <w:tcPr>
            <w:tcW w:w="759" w:type="pct"/>
            <w:tcBorders>
              <w:top w:val="nil"/>
              <w:left w:val="nil"/>
              <w:bottom w:val="nil"/>
              <w:right w:val="nil"/>
            </w:tcBorders>
            <w:shd w:val="clear" w:color="auto" w:fill="auto"/>
            <w:noWrap/>
            <w:vAlign w:val="center"/>
            <w:hideMark/>
          </w:tcPr>
          <w:p w14:paraId="26AA68E3" w14:textId="77777777" w:rsidR="00584486" w:rsidRPr="00584486" w:rsidRDefault="00584486" w:rsidP="00584486">
            <w:pPr>
              <w:ind w:firstLine="709"/>
              <w:jc w:val="both"/>
              <w:rPr>
                <w:sz w:val="22"/>
                <w:szCs w:val="22"/>
                <w:lang w:eastAsia="es-CR"/>
              </w:rPr>
            </w:pPr>
            <w:r w:rsidRPr="00584486">
              <w:rPr>
                <w:sz w:val="22"/>
                <w:szCs w:val="22"/>
              </w:rPr>
              <w:t>33</w:t>
            </w:r>
          </w:p>
        </w:tc>
        <w:tc>
          <w:tcPr>
            <w:tcW w:w="759" w:type="pct"/>
            <w:tcBorders>
              <w:top w:val="nil"/>
              <w:left w:val="nil"/>
              <w:bottom w:val="nil"/>
              <w:right w:val="nil"/>
            </w:tcBorders>
            <w:shd w:val="clear" w:color="auto" w:fill="auto"/>
            <w:noWrap/>
            <w:vAlign w:val="center"/>
            <w:hideMark/>
          </w:tcPr>
          <w:p w14:paraId="728696CA" w14:textId="77777777" w:rsidR="00584486" w:rsidRPr="00584486" w:rsidRDefault="00584486" w:rsidP="00584486">
            <w:pPr>
              <w:ind w:firstLine="709"/>
              <w:jc w:val="both"/>
              <w:rPr>
                <w:sz w:val="22"/>
                <w:szCs w:val="22"/>
                <w:lang w:eastAsia="es-CR"/>
              </w:rPr>
            </w:pPr>
            <w:r w:rsidRPr="00584486">
              <w:rPr>
                <w:sz w:val="22"/>
                <w:szCs w:val="22"/>
              </w:rPr>
              <w:t>73</w:t>
            </w:r>
          </w:p>
        </w:tc>
        <w:tc>
          <w:tcPr>
            <w:tcW w:w="759" w:type="pct"/>
            <w:tcBorders>
              <w:top w:val="nil"/>
              <w:left w:val="nil"/>
              <w:bottom w:val="nil"/>
              <w:right w:val="nil"/>
            </w:tcBorders>
            <w:shd w:val="clear" w:color="auto" w:fill="auto"/>
            <w:noWrap/>
            <w:vAlign w:val="center"/>
            <w:hideMark/>
          </w:tcPr>
          <w:p w14:paraId="3053CAC8" w14:textId="77777777" w:rsidR="00584486" w:rsidRPr="00584486" w:rsidRDefault="00584486" w:rsidP="00584486">
            <w:pPr>
              <w:ind w:firstLine="709"/>
              <w:jc w:val="both"/>
              <w:rPr>
                <w:sz w:val="22"/>
                <w:szCs w:val="22"/>
                <w:lang w:eastAsia="es-CR"/>
              </w:rPr>
            </w:pPr>
            <w:r w:rsidRPr="00584486">
              <w:rPr>
                <w:sz w:val="22"/>
                <w:szCs w:val="22"/>
              </w:rPr>
              <w:t>46</w:t>
            </w:r>
          </w:p>
        </w:tc>
        <w:tc>
          <w:tcPr>
            <w:tcW w:w="760" w:type="pct"/>
            <w:tcBorders>
              <w:top w:val="nil"/>
              <w:left w:val="nil"/>
              <w:bottom w:val="nil"/>
              <w:right w:val="nil"/>
            </w:tcBorders>
            <w:shd w:val="clear" w:color="auto" w:fill="auto"/>
            <w:noWrap/>
            <w:vAlign w:val="center"/>
            <w:hideMark/>
          </w:tcPr>
          <w:p w14:paraId="199716D4" w14:textId="77777777" w:rsidR="00584486" w:rsidRPr="00584486" w:rsidRDefault="00584486" w:rsidP="00584486">
            <w:pPr>
              <w:ind w:firstLine="709"/>
              <w:jc w:val="both"/>
              <w:rPr>
                <w:sz w:val="22"/>
                <w:szCs w:val="22"/>
                <w:lang w:eastAsia="es-CR"/>
              </w:rPr>
            </w:pPr>
            <w:r w:rsidRPr="00584486">
              <w:rPr>
                <w:sz w:val="22"/>
                <w:szCs w:val="22"/>
              </w:rPr>
              <w:t>45</w:t>
            </w:r>
          </w:p>
        </w:tc>
      </w:tr>
      <w:tr w:rsidR="00584486" w:rsidRPr="00584486" w14:paraId="0BE1785C"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2023BAE3" w14:textId="77777777" w:rsidR="00584486" w:rsidRPr="00584486" w:rsidRDefault="00584486" w:rsidP="00584486">
            <w:pPr>
              <w:ind w:firstLine="709"/>
              <w:jc w:val="both"/>
              <w:rPr>
                <w:sz w:val="22"/>
                <w:szCs w:val="22"/>
                <w:lang w:eastAsia="es-CR"/>
              </w:rPr>
            </w:pPr>
            <w:r w:rsidRPr="00584486">
              <w:rPr>
                <w:sz w:val="22"/>
                <w:szCs w:val="22"/>
                <w:lang w:eastAsia="es-CR"/>
              </w:rPr>
              <w:t>Febrero</w:t>
            </w:r>
          </w:p>
        </w:tc>
        <w:tc>
          <w:tcPr>
            <w:tcW w:w="759" w:type="pct"/>
            <w:tcBorders>
              <w:top w:val="nil"/>
              <w:left w:val="single" w:sz="8" w:space="0" w:color="auto"/>
              <w:bottom w:val="nil"/>
              <w:right w:val="nil"/>
            </w:tcBorders>
            <w:shd w:val="clear" w:color="auto" w:fill="auto"/>
            <w:noWrap/>
            <w:vAlign w:val="center"/>
            <w:hideMark/>
          </w:tcPr>
          <w:p w14:paraId="15C569CA" w14:textId="77777777" w:rsidR="00584486" w:rsidRPr="00584486" w:rsidRDefault="00584486" w:rsidP="00584486">
            <w:pPr>
              <w:ind w:firstLine="709"/>
              <w:jc w:val="both"/>
              <w:rPr>
                <w:sz w:val="22"/>
                <w:szCs w:val="22"/>
                <w:lang w:eastAsia="es-CR"/>
              </w:rPr>
            </w:pPr>
            <w:r w:rsidRPr="00584486">
              <w:rPr>
                <w:sz w:val="22"/>
                <w:szCs w:val="22"/>
              </w:rPr>
              <w:t>42</w:t>
            </w:r>
          </w:p>
        </w:tc>
        <w:tc>
          <w:tcPr>
            <w:tcW w:w="759" w:type="pct"/>
            <w:tcBorders>
              <w:top w:val="nil"/>
              <w:left w:val="nil"/>
              <w:bottom w:val="nil"/>
              <w:right w:val="nil"/>
            </w:tcBorders>
            <w:shd w:val="clear" w:color="auto" w:fill="auto"/>
            <w:noWrap/>
            <w:vAlign w:val="center"/>
            <w:hideMark/>
          </w:tcPr>
          <w:p w14:paraId="51781D42" w14:textId="77777777" w:rsidR="00584486" w:rsidRPr="00584486" w:rsidRDefault="00584486" w:rsidP="00584486">
            <w:pPr>
              <w:ind w:firstLine="709"/>
              <w:jc w:val="both"/>
              <w:rPr>
                <w:sz w:val="22"/>
                <w:szCs w:val="22"/>
                <w:lang w:eastAsia="es-CR"/>
              </w:rPr>
            </w:pPr>
            <w:r w:rsidRPr="00584486">
              <w:rPr>
                <w:sz w:val="22"/>
                <w:szCs w:val="22"/>
              </w:rPr>
              <w:t>54</w:t>
            </w:r>
          </w:p>
        </w:tc>
        <w:tc>
          <w:tcPr>
            <w:tcW w:w="759" w:type="pct"/>
            <w:tcBorders>
              <w:top w:val="nil"/>
              <w:left w:val="nil"/>
              <w:bottom w:val="nil"/>
              <w:right w:val="nil"/>
            </w:tcBorders>
            <w:shd w:val="clear" w:color="auto" w:fill="auto"/>
            <w:noWrap/>
            <w:vAlign w:val="center"/>
            <w:hideMark/>
          </w:tcPr>
          <w:p w14:paraId="080753A2" w14:textId="77777777" w:rsidR="00584486" w:rsidRPr="00584486" w:rsidRDefault="00584486" w:rsidP="00584486">
            <w:pPr>
              <w:ind w:firstLine="709"/>
              <w:jc w:val="both"/>
              <w:rPr>
                <w:sz w:val="22"/>
                <w:szCs w:val="22"/>
                <w:lang w:eastAsia="es-CR"/>
              </w:rPr>
            </w:pPr>
            <w:r w:rsidRPr="00584486">
              <w:rPr>
                <w:sz w:val="22"/>
                <w:szCs w:val="22"/>
              </w:rPr>
              <w:t>47</w:t>
            </w:r>
          </w:p>
        </w:tc>
        <w:tc>
          <w:tcPr>
            <w:tcW w:w="759" w:type="pct"/>
            <w:tcBorders>
              <w:top w:val="nil"/>
              <w:left w:val="nil"/>
              <w:bottom w:val="nil"/>
              <w:right w:val="nil"/>
            </w:tcBorders>
            <w:shd w:val="clear" w:color="auto" w:fill="auto"/>
            <w:noWrap/>
            <w:vAlign w:val="center"/>
            <w:hideMark/>
          </w:tcPr>
          <w:p w14:paraId="1C201B7C" w14:textId="77777777" w:rsidR="00584486" w:rsidRPr="00584486" w:rsidRDefault="00584486" w:rsidP="00584486">
            <w:pPr>
              <w:ind w:firstLine="709"/>
              <w:jc w:val="both"/>
              <w:rPr>
                <w:sz w:val="22"/>
                <w:szCs w:val="22"/>
                <w:lang w:eastAsia="es-CR"/>
              </w:rPr>
            </w:pPr>
            <w:r w:rsidRPr="00584486">
              <w:rPr>
                <w:sz w:val="22"/>
                <w:szCs w:val="22"/>
              </w:rPr>
              <w:t>50</w:t>
            </w:r>
          </w:p>
        </w:tc>
        <w:tc>
          <w:tcPr>
            <w:tcW w:w="760" w:type="pct"/>
            <w:tcBorders>
              <w:top w:val="nil"/>
              <w:left w:val="nil"/>
              <w:bottom w:val="nil"/>
              <w:right w:val="nil"/>
            </w:tcBorders>
            <w:shd w:val="clear" w:color="auto" w:fill="auto"/>
            <w:noWrap/>
            <w:vAlign w:val="center"/>
            <w:hideMark/>
          </w:tcPr>
          <w:p w14:paraId="16CB2F47" w14:textId="77777777" w:rsidR="00584486" w:rsidRPr="00584486" w:rsidRDefault="00584486" w:rsidP="00584486">
            <w:pPr>
              <w:ind w:firstLine="709"/>
              <w:jc w:val="both"/>
              <w:rPr>
                <w:sz w:val="22"/>
                <w:szCs w:val="22"/>
                <w:lang w:eastAsia="es-CR"/>
              </w:rPr>
            </w:pPr>
            <w:r w:rsidRPr="00584486">
              <w:rPr>
                <w:sz w:val="22"/>
                <w:szCs w:val="22"/>
              </w:rPr>
              <w:t>47</w:t>
            </w:r>
          </w:p>
        </w:tc>
      </w:tr>
      <w:tr w:rsidR="00584486" w:rsidRPr="00584486" w14:paraId="20829781"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63D3126C" w14:textId="77777777" w:rsidR="00584486" w:rsidRPr="00584486" w:rsidRDefault="00584486" w:rsidP="00584486">
            <w:pPr>
              <w:ind w:firstLine="709"/>
              <w:jc w:val="both"/>
              <w:rPr>
                <w:sz w:val="22"/>
                <w:szCs w:val="22"/>
                <w:lang w:eastAsia="es-CR"/>
              </w:rPr>
            </w:pPr>
            <w:r w:rsidRPr="00584486">
              <w:rPr>
                <w:sz w:val="22"/>
                <w:szCs w:val="22"/>
                <w:lang w:eastAsia="es-CR"/>
              </w:rPr>
              <w:t>Marzo</w:t>
            </w:r>
          </w:p>
        </w:tc>
        <w:tc>
          <w:tcPr>
            <w:tcW w:w="759" w:type="pct"/>
            <w:tcBorders>
              <w:top w:val="nil"/>
              <w:left w:val="single" w:sz="8" w:space="0" w:color="auto"/>
              <w:bottom w:val="nil"/>
              <w:right w:val="nil"/>
            </w:tcBorders>
            <w:shd w:val="clear" w:color="auto" w:fill="auto"/>
            <w:noWrap/>
            <w:vAlign w:val="center"/>
            <w:hideMark/>
          </w:tcPr>
          <w:p w14:paraId="3376B17F" w14:textId="77777777" w:rsidR="00584486" w:rsidRPr="00584486" w:rsidRDefault="00584486" w:rsidP="00584486">
            <w:pPr>
              <w:ind w:firstLine="709"/>
              <w:jc w:val="both"/>
              <w:rPr>
                <w:sz w:val="22"/>
                <w:szCs w:val="22"/>
                <w:lang w:eastAsia="es-CR"/>
              </w:rPr>
            </w:pPr>
            <w:r w:rsidRPr="00584486">
              <w:rPr>
                <w:sz w:val="22"/>
                <w:szCs w:val="22"/>
              </w:rPr>
              <w:t>56</w:t>
            </w:r>
          </w:p>
        </w:tc>
        <w:tc>
          <w:tcPr>
            <w:tcW w:w="759" w:type="pct"/>
            <w:tcBorders>
              <w:top w:val="nil"/>
              <w:left w:val="nil"/>
              <w:bottom w:val="nil"/>
              <w:right w:val="nil"/>
            </w:tcBorders>
            <w:shd w:val="clear" w:color="auto" w:fill="auto"/>
            <w:noWrap/>
            <w:vAlign w:val="center"/>
            <w:hideMark/>
          </w:tcPr>
          <w:p w14:paraId="6B841D11" w14:textId="77777777" w:rsidR="00584486" w:rsidRPr="00584486" w:rsidRDefault="00584486" w:rsidP="00584486">
            <w:pPr>
              <w:ind w:firstLine="709"/>
              <w:jc w:val="both"/>
              <w:rPr>
                <w:sz w:val="22"/>
                <w:szCs w:val="22"/>
                <w:lang w:eastAsia="es-CR"/>
              </w:rPr>
            </w:pPr>
            <w:r w:rsidRPr="00584486">
              <w:rPr>
                <w:sz w:val="22"/>
                <w:szCs w:val="22"/>
              </w:rPr>
              <w:t>58</w:t>
            </w:r>
          </w:p>
        </w:tc>
        <w:tc>
          <w:tcPr>
            <w:tcW w:w="759" w:type="pct"/>
            <w:tcBorders>
              <w:top w:val="nil"/>
              <w:left w:val="nil"/>
              <w:bottom w:val="nil"/>
              <w:right w:val="nil"/>
            </w:tcBorders>
            <w:shd w:val="clear" w:color="auto" w:fill="auto"/>
            <w:noWrap/>
            <w:vAlign w:val="center"/>
            <w:hideMark/>
          </w:tcPr>
          <w:p w14:paraId="465BFD67" w14:textId="77777777" w:rsidR="00584486" w:rsidRPr="00584486" w:rsidRDefault="00584486" w:rsidP="00584486">
            <w:pPr>
              <w:ind w:firstLine="709"/>
              <w:jc w:val="both"/>
              <w:rPr>
                <w:sz w:val="22"/>
                <w:szCs w:val="22"/>
                <w:lang w:eastAsia="es-CR"/>
              </w:rPr>
            </w:pPr>
            <w:r w:rsidRPr="00584486">
              <w:rPr>
                <w:sz w:val="22"/>
                <w:szCs w:val="22"/>
              </w:rPr>
              <w:t>73</w:t>
            </w:r>
          </w:p>
        </w:tc>
        <w:tc>
          <w:tcPr>
            <w:tcW w:w="759" w:type="pct"/>
            <w:tcBorders>
              <w:top w:val="nil"/>
              <w:left w:val="nil"/>
              <w:bottom w:val="nil"/>
              <w:right w:val="nil"/>
            </w:tcBorders>
            <w:shd w:val="clear" w:color="auto" w:fill="auto"/>
            <w:noWrap/>
            <w:vAlign w:val="center"/>
            <w:hideMark/>
          </w:tcPr>
          <w:p w14:paraId="5215255E" w14:textId="77777777" w:rsidR="00584486" w:rsidRPr="00584486" w:rsidRDefault="00584486" w:rsidP="00584486">
            <w:pPr>
              <w:ind w:firstLine="709"/>
              <w:jc w:val="both"/>
              <w:rPr>
                <w:sz w:val="22"/>
                <w:szCs w:val="22"/>
                <w:lang w:eastAsia="es-CR"/>
              </w:rPr>
            </w:pPr>
            <w:r w:rsidRPr="00584486">
              <w:rPr>
                <w:sz w:val="22"/>
                <w:szCs w:val="22"/>
              </w:rPr>
              <w:t>69</w:t>
            </w:r>
          </w:p>
        </w:tc>
        <w:tc>
          <w:tcPr>
            <w:tcW w:w="760" w:type="pct"/>
            <w:tcBorders>
              <w:top w:val="nil"/>
              <w:left w:val="nil"/>
              <w:bottom w:val="nil"/>
              <w:right w:val="nil"/>
            </w:tcBorders>
            <w:shd w:val="clear" w:color="auto" w:fill="auto"/>
            <w:noWrap/>
            <w:vAlign w:val="center"/>
            <w:hideMark/>
          </w:tcPr>
          <w:p w14:paraId="104775E5" w14:textId="77777777" w:rsidR="00584486" w:rsidRPr="00584486" w:rsidRDefault="00584486" w:rsidP="00584486">
            <w:pPr>
              <w:ind w:firstLine="709"/>
              <w:jc w:val="both"/>
              <w:rPr>
                <w:sz w:val="22"/>
                <w:szCs w:val="22"/>
                <w:lang w:eastAsia="es-CR"/>
              </w:rPr>
            </w:pPr>
            <w:r w:rsidRPr="00584486">
              <w:rPr>
                <w:sz w:val="22"/>
                <w:szCs w:val="22"/>
              </w:rPr>
              <w:t>76</w:t>
            </w:r>
          </w:p>
        </w:tc>
      </w:tr>
      <w:tr w:rsidR="00584486" w:rsidRPr="00584486" w14:paraId="4CF7AD22"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4CFAE403" w14:textId="77777777" w:rsidR="00584486" w:rsidRPr="00584486" w:rsidRDefault="00584486" w:rsidP="00584486">
            <w:pPr>
              <w:ind w:firstLine="709"/>
              <w:jc w:val="both"/>
              <w:rPr>
                <w:sz w:val="22"/>
                <w:szCs w:val="22"/>
                <w:lang w:eastAsia="es-CR"/>
              </w:rPr>
            </w:pPr>
            <w:r w:rsidRPr="00584486">
              <w:rPr>
                <w:sz w:val="22"/>
                <w:szCs w:val="22"/>
                <w:lang w:eastAsia="es-CR"/>
              </w:rPr>
              <w:t>Abril</w:t>
            </w:r>
          </w:p>
        </w:tc>
        <w:tc>
          <w:tcPr>
            <w:tcW w:w="759" w:type="pct"/>
            <w:tcBorders>
              <w:top w:val="nil"/>
              <w:left w:val="single" w:sz="8" w:space="0" w:color="auto"/>
              <w:bottom w:val="nil"/>
              <w:right w:val="nil"/>
            </w:tcBorders>
            <w:shd w:val="clear" w:color="auto" w:fill="auto"/>
            <w:noWrap/>
            <w:vAlign w:val="center"/>
            <w:hideMark/>
          </w:tcPr>
          <w:p w14:paraId="500A311D" w14:textId="77777777" w:rsidR="00584486" w:rsidRPr="00584486" w:rsidRDefault="00584486" w:rsidP="00584486">
            <w:pPr>
              <w:ind w:firstLine="709"/>
              <w:jc w:val="both"/>
              <w:rPr>
                <w:sz w:val="22"/>
                <w:szCs w:val="22"/>
                <w:lang w:eastAsia="es-CR"/>
              </w:rPr>
            </w:pPr>
            <w:r w:rsidRPr="00584486">
              <w:rPr>
                <w:sz w:val="22"/>
                <w:szCs w:val="22"/>
              </w:rPr>
              <w:t>46</w:t>
            </w:r>
          </w:p>
        </w:tc>
        <w:tc>
          <w:tcPr>
            <w:tcW w:w="759" w:type="pct"/>
            <w:tcBorders>
              <w:top w:val="nil"/>
              <w:left w:val="nil"/>
              <w:bottom w:val="nil"/>
              <w:right w:val="nil"/>
            </w:tcBorders>
            <w:shd w:val="clear" w:color="auto" w:fill="auto"/>
            <w:noWrap/>
            <w:vAlign w:val="center"/>
            <w:hideMark/>
          </w:tcPr>
          <w:p w14:paraId="320B0033" w14:textId="77777777" w:rsidR="00584486" w:rsidRPr="00584486" w:rsidRDefault="00584486" w:rsidP="00584486">
            <w:pPr>
              <w:ind w:firstLine="709"/>
              <w:jc w:val="both"/>
              <w:rPr>
                <w:sz w:val="22"/>
                <w:szCs w:val="22"/>
                <w:lang w:eastAsia="es-CR"/>
              </w:rPr>
            </w:pPr>
            <w:r w:rsidRPr="00584486">
              <w:rPr>
                <w:sz w:val="22"/>
                <w:szCs w:val="22"/>
              </w:rPr>
              <w:t>58</w:t>
            </w:r>
          </w:p>
        </w:tc>
        <w:tc>
          <w:tcPr>
            <w:tcW w:w="759" w:type="pct"/>
            <w:tcBorders>
              <w:top w:val="nil"/>
              <w:left w:val="nil"/>
              <w:bottom w:val="nil"/>
              <w:right w:val="nil"/>
            </w:tcBorders>
            <w:shd w:val="clear" w:color="auto" w:fill="auto"/>
            <w:noWrap/>
            <w:vAlign w:val="center"/>
            <w:hideMark/>
          </w:tcPr>
          <w:p w14:paraId="6B13761F" w14:textId="77777777" w:rsidR="00584486" w:rsidRPr="00584486" w:rsidRDefault="00584486" w:rsidP="00584486">
            <w:pPr>
              <w:ind w:firstLine="709"/>
              <w:jc w:val="both"/>
              <w:rPr>
                <w:sz w:val="22"/>
                <w:szCs w:val="22"/>
                <w:lang w:eastAsia="es-CR"/>
              </w:rPr>
            </w:pPr>
            <w:r w:rsidRPr="00584486">
              <w:rPr>
                <w:sz w:val="22"/>
                <w:szCs w:val="22"/>
              </w:rPr>
              <w:t>76</w:t>
            </w:r>
          </w:p>
        </w:tc>
        <w:tc>
          <w:tcPr>
            <w:tcW w:w="759" w:type="pct"/>
            <w:tcBorders>
              <w:top w:val="nil"/>
              <w:left w:val="nil"/>
              <w:bottom w:val="nil"/>
              <w:right w:val="nil"/>
            </w:tcBorders>
            <w:shd w:val="clear" w:color="auto" w:fill="auto"/>
            <w:noWrap/>
            <w:vAlign w:val="center"/>
            <w:hideMark/>
          </w:tcPr>
          <w:p w14:paraId="64A77C0B" w14:textId="77777777" w:rsidR="00584486" w:rsidRPr="00584486" w:rsidRDefault="00584486" w:rsidP="00584486">
            <w:pPr>
              <w:ind w:firstLine="709"/>
              <w:jc w:val="both"/>
              <w:rPr>
                <w:sz w:val="22"/>
                <w:szCs w:val="22"/>
                <w:lang w:eastAsia="es-CR"/>
              </w:rPr>
            </w:pPr>
            <w:r w:rsidRPr="00584486">
              <w:rPr>
                <w:sz w:val="22"/>
                <w:szCs w:val="22"/>
              </w:rPr>
              <w:t>60</w:t>
            </w:r>
          </w:p>
        </w:tc>
        <w:tc>
          <w:tcPr>
            <w:tcW w:w="760" w:type="pct"/>
            <w:tcBorders>
              <w:top w:val="nil"/>
              <w:left w:val="nil"/>
              <w:bottom w:val="nil"/>
              <w:right w:val="nil"/>
            </w:tcBorders>
            <w:shd w:val="clear" w:color="auto" w:fill="auto"/>
            <w:noWrap/>
            <w:vAlign w:val="center"/>
            <w:hideMark/>
          </w:tcPr>
          <w:p w14:paraId="084EAAB6" w14:textId="77777777" w:rsidR="00584486" w:rsidRPr="00584486" w:rsidRDefault="00584486" w:rsidP="00584486">
            <w:pPr>
              <w:ind w:firstLine="709"/>
              <w:jc w:val="both"/>
              <w:rPr>
                <w:sz w:val="22"/>
                <w:szCs w:val="22"/>
                <w:lang w:eastAsia="es-CR"/>
              </w:rPr>
            </w:pPr>
            <w:r w:rsidRPr="00584486">
              <w:rPr>
                <w:sz w:val="22"/>
                <w:szCs w:val="22"/>
              </w:rPr>
              <w:t>62</w:t>
            </w:r>
          </w:p>
        </w:tc>
      </w:tr>
      <w:tr w:rsidR="00584486" w:rsidRPr="00584486" w14:paraId="2DA16AEB"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54B9C0D9" w14:textId="77777777" w:rsidR="00584486" w:rsidRPr="00584486" w:rsidRDefault="00584486" w:rsidP="00584486">
            <w:pPr>
              <w:ind w:firstLine="709"/>
              <w:jc w:val="both"/>
              <w:rPr>
                <w:sz w:val="22"/>
                <w:szCs w:val="22"/>
                <w:lang w:eastAsia="es-CR"/>
              </w:rPr>
            </w:pPr>
            <w:r w:rsidRPr="00584486">
              <w:rPr>
                <w:sz w:val="22"/>
                <w:szCs w:val="22"/>
                <w:lang w:eastAsia="es-CR"/>
              </w:rPr>
              <w:t>Mayo</w:t>
            </w:r>
          </w:p>
        </w:tc>
        <w:tc>
          <w:tcPr>
            <w:tcW w:w="759" w:type="pct"/>
            <w:tcBorders>
              <w:top w:val="nil"/>
              <w:left w:val="single" w:sz="8" w:space="0" w:color="auto"/>
              <w:bottom w:val="nil"/>
              <w:right w:val="nil"/>
            </w:tcBorders>
            <w:shd w:val="clear" w:color="auto" w:fill="auto"/>
            <w:noWrap/>
            <w:vAlign w:val="center"/>
            <w:hideMark/>
          </w:tcPr>
          <w:p w14:paraId="75283A51" w14:textId="77777777" w:rsidR="00584486" w:rsidRPr="00584486" w:rsidRDefault="00584486" w:rsidP="00584486">
            <w:pPr>
              <w:ind w:firstLine="709"/>
              <w:jc w:val="both"/>
              <w:rPr>
                <w:sz w:val="22"/>
                <w:szCs w:val="22"/>
                <w:lang w:eastAsia="es-CR"/>
              </w:rPr>
            </w:pPr>
            <w:r w:rsidRPr="00584486">
              <w:rPr>
                <w:sz w:val="22"/>
                <w:szCs w:val="22"/>
              </w:rPr>
              <w:t>58</w:t>
            </w:r>
          </w:p>
        </w:tc>
        <w:tc>
          <w:tcPr>
            <w:tcW w:w="759" w:type="pct"/>
            <w:tcBorders>
              <w:top w:val="nil"/>
              <w:left w:val="nil"/>
              <w:bottom w:val="nil"/>
              <w:right w:val="nil"/>
            </w:tcBorders>
            <w:shd w:val="clear" w:color="auto" w:fill="auto"/>
            <w:noWrap/>
            <w:vAlign w:val="center"/>
            <w:hideMark/>
          </w:tcPr>
          <w:p w14:paraId="23522E70" w14:textId="77777777" w:rsidR="00584486" w:rsidRPr="00584486" w:rsidRDefault="00584486" w:rsidP="00584486">
            <w:pPr>
              <w:ind w:firstLine="709"/>
              <w:jc w:val="both"/>
              <w:rPr>
                <w:sz w:val="22"/>
                <w:szCs w:val="22"/>
                <w:lang w:eastAsia="es-CR"/>
              </w:rPr>
            </w:pPr>
            <w:r w:rsidRPr="00584486">
              <w:rPr>
                <w:sz w:val="22"/>
                <w:szCs w:val="22"/>
              </w:rPr>
              <w:t>47</w:t>
            </w:r>
          </w:p>
        </w:tc>
        <w:tc>
          <w:tcPr>
            <w:tcW w:w="759" w:type="pct"/>
            <w:tcBorders>
              <w:top w:val="nil"/>
              <w:left w:val="nil"/>
              <w:bottom w:val="nil"/>
              <w:right w:val="nil"/>
            </w:tcBorders>
            <w:shd w:val="clear" w:color="auto" w:fill="auto"/>
            <w:noWrap/>
            <w:vAlign w:val="center"/>
            <w:hideMark/>
          </w:tcPr>
          <w:p w14:paraId="22CC3FA7" w14:textId="77777777" w:rsidR="00584486" w:rsidRPr="00584486" w:rsidRDefault="00584486" w:rsidP="00584486">
            <w:pPr>
              <w:ind w:firstLine="709"/>
              <w:jc w:val="both"/>
              <w:rPr>
                <w:sz w:val="22"/>
                <w:szCs w:val="22"/>
                <w:lang w:eastAsia="es-CR"/>
              </w:rPr>
            </w:pPr>
            <w:r w:rsidRPr="00584486">
              <w:rPr>
                <w:sz w:val="22"/>
                <w:szCs w:val="22"/>
              </w:rPr>
              <w:t>53</w:t>
            </w:r>
          </w:p>
        </w:tc>
        <w:tc>
          <w:tcPr>
            <w:tcW w:w="759" w:type="pct"/>
            <w:tcBorders>
              <w:top w:val="nil"/>
              <w:left w:val="nil"/>
              <w:bottom w:val="nil"/>
              <w:right w:val="nil"/>
            </w:tcBorders>
            <w:shd w:val="clear" w:color="auto" w:fill="auto"/>
            <w:noWrap/>
            <w:vAlign w:val="center"/>
            <w:hideMark/>
          </w:tcPr>
          <w:p w14:paraId="10B2AFA7" w14:textId="77777777" w:rsidR="00584486" w:rsidRPr="00584486" w:rsidRDefault="00584486" w:rsidP="00584486">
            <w:pPr>
              <w:ind w:firstLine="709"/>
              <w:jc w:val="both"/>
              <w:rPr>
                <w:sz w:val="22"/>
                <w:szCs w:val="22"/>
                <w:lang w:eastAsia="es-CR"/>
              </w:rPr>
            </w:pPr>
            <w:r w:rsidRPr="00584486">
              <w:rPr>
                <w:sz w:val="22"/>
                <w:szCs w:val="22"/>
              </w:rPr>
              <w:t>47</w:t>
            </w:r>
          </w:p>
        </w:tc>
        <w:tc>
          <w:tcPr>
            <w:tcW w:w="760" w:type="pct"/>
            <w:tcBorders>
              <w:top w:val="nil"/>
              <w:left w:val="nil"/>
              <w:bottom w:val="nil"/>
              <w:right w:val="nil"/>
            </w:tcBorders>
            <w:shd w:val="clear" w:color="auto" w:fill="auto"/>
            <w:noWrap/>
            <w:vAlign w:val="center"/>
            <w:hideMark/>
          </w:tcPr>
          <w:p w14:paraId="3209662C" w14:textId="77777777" w:rsidR="00584486" w:rsidRPr="00584486" w:rsidRDefault="00584486" w:rsidP="00584486">
            <w:pPr>
              <w:ind w:firstLine="709"/>
              <w:jc w:val="both"/>
              <w:rPr>
                <w:sz w:val="22"/>
                <w:szCs w:val="22"/>
                <w:lang w:eastAsia="es-CR"/>
              </w:rPr>
            </w:pPr>
            <w:r w:rsidRPr="00584486">
              <w:rPr>
                <w:sz w:val="22"/>
                <w:szCs w:val="22"/>
              </w:rPr>
              <w:t>54</w:t>
            </w:r>
          </w:p>
        </w:tc>
      </w:tr>
      <w:tr w:rsidR="00584486" w:rsidRPr="00584486" w14:paraId="550C512B"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248F9768" w14:textId="77777777" w:rsidR="00584486" w:rsidRPr="00584486" w:rsidRDefault="00584486" w:rsidP="00584486">
            <w:pPr>
              <w:ind w:firstLine="709"/>
              <w:jc w:val="both"/>
              <w:rPr>
                <w:sz w:val="22"/>
                <w:szCs w:val="22"/>
                <w:lang w:eastAsia="es-CR"/>
              </w:rPr>
            </w:pPr>
            <w:r w:rsidRPr="00584486">
              <w:rPr>
                <w:sz w:val="22"/>
                <w:szCs w:val="22"/>
                <w:lang w:eastAsia="es-CR"/>
              </w:rPr>
              <w:t>Junio</w:t>
            </w:r>
          </w:p>
        </w:tc>
        <w:tc>
          <w:tcPr>
            <w:tcW w:w="759" w:type="pct"/>
            <w:tcBorders>
              <w:top w:val="nil"/>
              <w:left w:val="single" w:sz="8" w:space="0" w:color="auto"/>
              <w:bottom w:val="nil"/>
              <w:right w:val="nil"/>
            </w:tcBorders>
            <w:shd w:val="clear" w:color="auto" w:fill="auto"/>
            <w:noWrap/>
            <w:vAlign w:val="center"/>
            <w:hideMark/>
          </w:tcPr>
          <w:p w14:paraId="33B0490C" w14:textId="77777777" w:rsidR="00584486" w:rsidRPr="00584486" w:rsidRDefault="00584486" w:rsidP="00584486">
            <w:pPr>
              <w:ind w:firstLine="709"/>
              <w:jc w:val="both"/>
              <w:rPr>
                <w:sz w:val="22"/>
                <w:szCs w:val="22"/>
                <w:lang w:eastAsia="es-CR"/>
              </w:rPr>
            </w:pPr>
            <w:r w:rsidRPr="00584486">
              <w:rPr>
                <w:sz w:val="22"/>
                <w:szCs w:val="22"/>
              </w:rPr>
              <w:t>55</w:t>
            </w:r>
          </w:p>
        </w:tc>
        <w:tc>
          <w:tcPr>
            <w:tcW w:w="759" w:type="pct"/>
            <w:tcBorders>
              <w:top w:val="nil"/>
              <w:left w:val="nil"/>
              <w:bottom w:val="nil"/>
              <w:right w:val="nil"/>
            </w:tcBorders>
            <w:shd w:val="clear" w:color="auto" w:fill="auto"/>
            <w:noWrap/>
            <w:vAlign w:val="center"/>
            <w:hideMark/>
          </w:tcPr>
          <w:p w14:paraId="0CEF2A27" w14:textId="77777777" w:rsidR="00584486" w:rsidRPr="00584486" w:rsidRDefault="00584486" w:rsidP="00584486">
            <w:pPr>
              <w:ind w:firstLine="709"/>
              <w:jc w:val="both"/>
              <w:rPr>
                <w:sz w:val="22"/>
                <w:szCs w:val="22"/>
                <w:lang w:eastAsia="es-CR"/>
              </w:rPr>
            </w:pPr>
            <w:r w:rsidRPr="00584486">
              <w:rPr>
                <w:sz w:val="22"/>
                <w:szCs w:val="22"/>
              </w:rPr>
              <w:t>54</w:t>
            </w:r>
          </w:p>
        </w:tc>
        <w:tc>
          <w:tcPr>
            <w:tcW w:w="759" w:type="pct"/>
            <w:tcBorders>
              <w:top w:val="nil"/>
              <w:left w:val="nil"/>
              <w:bottom w:val="nil"/>
              <w:right w:val="nil"/>
            </w:tcBorders>
            <w:shd w:val="clear" w:color="auto" w:fill="auto"/>
            <w:noWrap/>
            <w:vAlign w:val="center"/>
            <w:hideMark/>
          </w:tcPr>
          <w:p w14:paraId="4E30D702" w14:textId="77777777" w:rsidR="00584486" w:rsidRPr="00584486" w:rsidRDefault="00584486" w:rsidP="00584486">
            <w:pPr>
              <w:ind w:firstLine="709"/>
              <w:jc w:val="both"/>
              <w:rPr>
                <w:sz w:val="22"/>
                <w:szCs w:val="22"/>
                <w:lang w:eastAsia="es-CR"/>
              </w:rPr>
            </w:pPr>
            <w:r w:rsidRPr="00584486">
              <w:rPr>
                <w:sz w:val="22"/>
                <w:szCs w:val="22"/>
              </w:rPr>
              <w:t>52</w:t>
            </w:r>
          </w:p>
        </w:tc>
        <w:tc>
          <w:tcPr>
            <w:tcW w:w="759" w:type="pct"/>
            <w:tcBorders>
              <w:top w:val="nil"/>
              <w:left w:val="nil"/>
              <w:bottom w:val="nil"/>
              <w:right w:val="nil"/>
            </w:tcBorders>
            <w:shd w:val="clear" w:color="auto" w:fill="auto"/>
            <w:noWrap/>
            <w:vAlign w:val="center"/>
            <w:hideMark/>
          </w:tcPr>
          <w:p w14:paraId="42B55473" w14:textId="77777777" w:rsidR="00584486" w:rsidRPr="00584486" w:rsidRDefault="00584486" w:rsidP="00584486">
            <w:pPr>
              <w:ind w:firstLine="709"/>
              <w:jc w:val="both"/>
              <w:rPr>
                <w:sz w:val="22"/>
                <w:szCs w:val="22"/>
                <w:lang w:eastAsia="es-CR"/>
              </w:rPr>
            </w:pPr>
            <w:r w:rsidRPr="00584486">
              <w:rPr>
                <w:sz w:val="22"/>
                <w:szCs w:val="22"/>
              </w:rPr>
              <w:t>61</w:t>
            </w:r>
          </w:p>
        </w:tc>
        <w:tc>
          <w:tcPr>
            <w:tcW w:w="760" w:type="pct"/>
            <w:tcBorders>
              <w:top w:val="nil"/>
              <w:left w:val="nil"/>
              <w:bottom w:val="nil"/>
              <w:right w:val="nil"/>
            </w:tcBorders>
            <w:shd w:val="clear" w:color="auto" w:fill="auto"/>
            <w:noWrap/>
            <w:vAlign w:val="center"/>
            <w:hideMark/>
          </w:tcPr>
          <w:p w14:paraId="417588C2" w14:textId="77777777" w:rsidR="00584486" w:rsidRPr="00584486" w:rsidRDefault="00584486" w:rsidP="00584486">
            <w:pPr>
              <w:ind w:firstLine="709"/>
              <w:jc w:val="both"/>
              <w:rPr>
                <w:sz w:val="22"/>
                <w:szCs w:val="22"/>
                <w:lang w:eastAsia="es-CR"/>
              </w:rPr>
            </w:pPr>
            <w:r w:rsidRPr="00584486">
              <w:rPr>
                <w:sz w:val="22"/>
                <w:szCs w:val="22"/>
              </w:rPr>
              <w:t>37</w:t>
            </w:r>
          </w:p>
        </w:tc>
      </w:tr>
      <w:tr w:rsidR="00584486" w:rsidRPr="00584486" w14:paraId="72E5B847"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5492BE87" w14:textId="77777777" w:rsidR="00584486" w:rsidRPr="00584486" w:rsidRDefault="00584486" w:rsidP="00584486">
            <w:pPr>
              <w:ind w:firstLine="709"/>
              <w:jc w:val="both"/>
              <w:rPr>
                <w:sz w:val="22"/>
                <w:szCs w:val="22"/>
                <w:lang w:eastAsia="es-CR"/>
              </w:rPr>
            </w:pPr>
            <w:r w:rsidRPr="00584486">
              <w:rPr>
                <w:sz w:val="22"/>
                <w:szCs w:val="22"/>
                <w:lang w:eastAsia="es-CR"/>
              </w:rPr>
              <w:t>Julio</w:t>
            </w:r>
          </w:p>
        </w:tc>
        <w:tc>
          <w:tcPr>
            <w:tcW w:w="759" w:type="pct"/>
            <w:tcBorders>
              <w:top w:val="nil"/>
              <w:left w:val="single" w:sz="8" w:space="0" w:color="auto"/>
              <w:bottom w:val="nil"/>
              <w:right w:val="nil"/>
            </w:tcBorders>
            <w:shd w:val="clear" w:color="auto" w:fill="auto"/>
            <w:noWrap/>
            <w:vAlign w:val="center"/>
            <w:hideMark/>
          </w:tcPr>
          <w:p w14:paraId="1CA42E11" w14:textId="77777777" w:rsidR="00584486" w:rsidRPr="00584486" w:rsidRDefault="00584486" w:rsidP="00584486">
            <w:pPr>
              <w:ind w:firstLine="709"/>
              <w:jc w:val="both"/>
              <w:rPr>
                <w:sz w:val="22"/>
                <w:szCs w:val="22"/>
                <w:lang w:eastAsia="es-CR"/>
              </w:rPr>
            </w:pPr>
            <w:r w:rsidRPr="00584486">
              <w:rPr>
                <w:sz w:val="22"/>
                <w:szCs w:val="22"/>
              </w:rPr>
              <w:t>46</w:t>
            </w:r>
          </w:p>
        </w:tc>
        <w:tc>
          <w:tcPr>
            <w:tcW w:w="759" w:type="pct"/>
            <w:tcBorders>
              <w:top w:val="nil"/>
              <w:left w:val="nil"/>
              <w:bottom w:val="nil"/>
              <w:right w:val="nil"/>
            </w:tcBorders>
            <w:shd w:val="clear" w:color="auto" w:fill="auto"/>
            <w:noWrap/>
            <w:vAlign w:val="center"/>
            <w:hideMark/>
          </w:tcPr>
          <w:p w14:paraId="618800AA" w14:textId="77777777" w:rsidR="00584486" w:rsidRPr="00584486" w:rsidRDefault="00584486" w:rsidP="00584486">
            <w:pPr>
              <w:ind w:firstLine="709"/>
              <w:jc w:val="both"/>
              <w:rPr>
                <w:sz w:val="22"/>
                <w:szCs w:val="22"/>
                <w:lang w:eastAsia="es-CR"/>
              </w:rPr>
            </w:pPr>
            <w:r w:rsidRPr="00584486">
              <w:rPr>
                <w:sz w:val="22"/>
                <w:szCs w:val="22"/>
              </w:rPr>
              <w:t>58</w:t>
            </w:r>
          </w:p>
        </w:tc>
        <w:tc>
          <w:tcPr>
            <w:tcW w:w="759" w:type="pct"/>
            <w:tcBorders>
              <w:top w:val="nil"/>
              <w:left w:val="nil"/>
              <w:bottom w:val="nil"/>
              <w:right w:val="nil"/>
            </w:tcBorders>
            <w:shd w:val="clear" w:color="auto" w:fill="auto"/>
            <w:noWrap/>
            <w:vAlign w:val="center"/>
            <w:hideMark/>
          </w:tcPr>
          <w:p w14:paraId="398E6654" w14:textId="77777777" w:rsidR="00584486" w:rsidRPr="00584486" w:rsidRDefault="00584486" w:rsidP="00584486">
            <w:pPr>
              <w:ind w:firstLine="709"/>
              <w:jc w:val="both"/>
              <w:rPr>
                <w:sz w:val="22"/>
                <w:szCs w:val="22"/>
                <w:lang w:eastAsia="es-CR"/>
              </w:rPr>
            </w:pPr>
            <w:r w:rsidRPr="00584486">
              <w:rPr>
                <w:sz w:val="22"/>
                <w:szCs w:val="22"/>
              </w:rPr>
              <w:t>59</w:t>
            </w:r>
          </w:p>
        </w:tc>
        <w:tc>
          <w:tcPr>
            <w:tcW w:w="759" w:type="pct"/>
            <w:tcBorders>
              <w:top w:val="nil"/>
              <w:left w:val="nil"/>
              <w:bottom w:val="nil"/>
              <w:right w:val="nil"/>
            </w:tcBorders>
            <w:shd w:val="clear" w:color="auto" w:fill="auto"/>
            <w:noWrap/>
            <w:vAlign w:val="center"/>
            <w:hideMark/>
          </w:tcPr>
          <w:p w14:paraId="26F885ED" w14:textId="77777777" w:rsidR="00584486" w:rsidRPr="00584486" w:rsidRDefault="00584486" w:rsidP="00584486">
            <w:pPr>
              <w:ind w:firstLine="709"/>
              <w:jc w:val="both"/>
              <w:rPr>
                <w:sz w:val="22"/>
                <w:szCs w:val="22"/>
                <w:lang w:eastAsia="es-CR"/>
              </w:rPr>
            </w:pPr>
            <w:r w:rsidRPr="00584486">
              <w:rPr>
                <w:sz w:val="22"/>
                <w:szCs w:val="22"/>
              </w:rPr>
              <w:t>50</w:t>
            </w:r>
          </w:p>
        </w:tc>
        <w:tc>
          <w:tcPr>
            <w:tcW w:w="760" w:type="pct"/>
            <w:tcBorders>
              <w:top w:val="nil"/>
              <w:left w:val="nil"/>
              <w:bottom w:val="nil"/>
              <w:right w:val="nil"/>
            </w:tcBorders>
            <w:shd w:val="clear" w:color="auto" w:fill="auto"/>
            <w:noWrap/>
            <w:vAlign w:val="center"/>
            <w:hideMark/>
          </w:tcPr>
          <w:p w14:paraId="27368DAC" w14:textId="77777777" w:rsidR="00584486" w:rsidRPr="00584486" w:rsidRDefault="00584486" w:rsidP="00584486">
            <w:pPr>
              <w:ind w:firstLine="709"/>
              <w:jc w:val="both"/>
              <w:rPr>
                <w:sz w:val="22"/>
                <w:szCs w:val="22"/>
                <w:lang w:eastAsia="es-CR"/>
              </w:rPr>
            </w:pPr>
            <w:r w:rsidRPr="00584486">
              <w:rPr>
                <w:sz w:val="22"/>
                <w:szCs w:val="22"/>
              </w:rPr>
              <w:t>47</w:t>
            </w:r>
          </w:p>
        </w:tc>
      </w:tr>
      <w:tr w:rsidR="00584486" w:rsidRPr="00584486" w14:paraId="2A61D567"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71DB6FDB" w14:textId="77777777" w:rsidR="00584486" w:rsidRPr="00584486" w:rsidRDefault="00584486" w:rsidP="00584486">
            <w:pPr>
              <w:ind w:firstLine="709"/>
              <w:jc w:val="both"/>
              <w:rPr>
                <w:sz w:val="22"/>
                <w:szCs w:val="22"/>
                <w:lang w:eastAsia="es-CR"/>
              </w:rPr>
            </w:pPr>
            <w:r w:rsidRPr="00584486">
              <w:rPr>
                <w:sz w:val="22"/>
                <w:szCs w:val="22"/>
                <w:lang w:eastAsia="es-CR"/>
              </w:rPr>
              <w:t>Agosto</w:t>
            </w:r>
          </w:p>
        </w:tc>
        <w:tc>
          <w:tcPr>
            <w:tcW w:w="759" w:type="pct"/>
            <w:tcBorders>
              <w:top w:val="nil"/>
              <w:left w:val="single" w:sz="8" w:space="0" w:color="auto"/>
              <w:bottom w:val="nil"/>
              <w:right w:val="nil"/>
            </w:tcBorders>
            <w:shd w:val="clear" w:color="auto" w:fill="auto"/>
            <w:noWrap/>
            <w:vAlign w:val="center"/>
            <w:hideMark/>
          </w:tcPr>
          <w:p w14:paraId="0A5F0C56" w14:textId="77777777" w:rsidR="00584486" w:rsidRPr="00584486" w:rsidRDefault="00584486" w:rsidP="00584486">
            <w:pPr>
              <w:ind w:firstLine="709"/>
              <w:jc w:val="both"/>
              <w:rPr>
                <w:sz w:val="22"/>
                <w:szCs w:val="22"/>
                <w:lang w:eastAsia="es-CR"/>
              </w:rPr>
            </w:pPr>
            <w:r w:rsidRPr="00584486">
              <w:rPr>
                <w:sz w:val="22"/>
                <w:szCs w:val="22"/>
              </w:rPr>
              <w:t>58</w:t>
            </w:r>
          </w:p>
        </w:tc>
        <w:tc>
          <w:tcPr>
            <w:tcW w:w="759" w:type="pct"/>
            <w:tcBorders>
              <w:top w:val="nil"/>
              <w:left w:val="nil"/>
              <w:bottom w:val="nil"/>
              <w:right w:val="nil"/>
            </w:tcBorders>
            <w:shd w:val="clear" w:color="auto" w:fill="auto"/>
            <w:noWrap/>
            <w:vAlign w:val="center"/>
            <w:hideMark/>
          </w:tcPr>
          <w:p w14:paraId="7B6908BE" w14:textId="77777777" w:rsidR="00584486" w:rsidRPr="00584486" w:rsidRDefault="00584486" w:rsidP="00584486">
            <w:pPr>
              <w:ind w:firstLine="709"/>
              <w:jc w:val="both"/>
              <w:rPr>
                <w:sz w:val="22"/>
                <w:szCs w:val="22"/>
                <w:lang w:eastAsia="es-CR"/>
              </w:rPr>
            </w:pPr>
            <w:r w:rsidRPr="00584486">
              <w:rPr>
                <w:sz w:val="22"/>
                <w:szCs w:val="22"/>
              </w:rPr>
              <w:t>60</w:t>
            </w:r>
          </w:p>
        </w:tc>
        <w:tc>
          <w:tcPr>
            <w:tcW w:w="759" w:type="pct"/>
            <w:tcBorders>
              <w:top w:val="nil"/>
              <w:left w:val="nil"/>
              <w:bottom w:val="nil"/>
              <w:right w:val="nil"/>
            </w:tcBorders>
            <w:shd w:val="clear" w:color="auto" w:fill="auto"/>
            <w:noWrap/>
            <w:vAlign w:val="center"/>
            <w:hideMark/>
          </w:tcPr>
          <w:p w14:paraId="0781687F" w14:textId="77777777" w:rsidR="00584486" w:rsidRPr="00584486" w:rsidRDefault="00584486" w:rsidP="00584486">
            <w:pPr>
              <w:ind w:firstLine="709"/>
              <w:jc w:val="both"/>
              <w:rPr>
                <w:sz w:val="22"/>
                <w:szCs w:val="22"/>
                <w:lang w:eastAsia="es-CR"/>
              </w:rPr>
            </w:pPr>
            <w:r w:rsidRPr="00584486">
              <w:rPr>
                <w:sz w:val="22"/>
                <w:szCs w:val="22"/>
              </w:rPr>
              <w:t>45</w:t>
            </w:r>
          </w:p>
        </w:tc>
        <w:tc>
          <w:tcPr>
            <w:tcW w:w="759" w:type="pct"/>
            <w:tcBorders>
              <w:top w:val="nil"/>
              <w:left w:val="nil"/>
              <w:bottom w:val="nil"/>
              <w:right w:val="nil"/>
            </w:tcBorders>
            <w:shd w:val="clear" w:color="auto" w:fill="auto"/>
            <w:noWrap/>
            <w:vAlign w:val="center"/>
            <w:hideMark/>
          </w:tcPr>
          <w:p w14:paraId="0A929333" w14:textId="77777777" w:rsidR="00584486" w:rsidRPr="00584486" w:rsidRDefault="00584486" w:rsidP="00584486">
            <w:pPr>
              <w:ind w:firstLine="709"/>
              <w:jc w:val="both"/>
              <w:rPr>
                <w:sz w:val="22"/>
                <w:szCs w:val="22"/>
                <w:lang w:eastAsia="es-CR"/>
              </w:rPr>
            </w:pPr>
            <w:r w:rsidRPr="00584486">
              <w:rPr>
                <w:sz w:val="22"/>
                <w:szCs w:val="22"/>
              </w:rPr>
              <w:t>64</w:t>
            </w:r>
          </w:p>
        </w:tc>
        <w:tc>
          <w:tcPr>
            <w:tcW w:w="760" w:type="pct"/>
            <w:tcBorders>
              <w:top w:val="nil"/>
              <w:left w:val="nil"/>
              <w:bottom w:val="nil"/>
              <w:right w:val="nil"/>
            </w:tcBorders>
            <w:shd w:val="clear" w:color="auto" w:fill="auto"/>
            <w:noWrap/>
            <w:vAlign w:val="center"/>
            <w:hideMark/>
          </w:tcPr>
          <w:p w14:paraId="3425D4CF" w14:textId="77777777" w:rsidR="00584486" w:rsidRPr="00584486" w:rsidRDefault="00584486" w:rsidP="00584486">
            <w:pPr>
              <w:ind w:firstLine="709"/>
              <w:jc w:val="both"/>
              <w:rPr>
                <w:sz w:val="22"/>
                <w:szCs w:val="22"/>
                <w:lang w:eastAsia="es-CR"/>
              </w:rPr>
            </w:pPr>
            <w:r w:rsidRPr="00584486">
              <w:rPr>
                <w:sz w:val="22"/>
                <w:szCs w:val="22"/>
              </w:rPr>
              <w:t>40</w:t>
            </w:r>
          </w:p>
        </w:tc>
      </w:tr>
      <w:tr w:rsidR="00584486" w:rsidRPr="00584486" w14:paraId="4AE2F339"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06449FD9" w14:textId="77777777" w:rsidR="00584486" w:rsidRPr="00584486" w:rsidRDefault="00584486" w:rsidP="00584486">
            <w:pPr>
              <w:ind w:firstLine="709"/>
              <w:jc w:val="both"/>
              <w:rPr>
                <w:sz w:val="22"/>
                <w:szCs w:val="22"/>
                <w:lang w:eastAsia="es-CR"/>
              </w:rPr>
            </w:pPr>
            <w:r w:rsidRPr="00584486">
              <w:rPr>
                <w:sz w:val="22"/>
                <w:szCs w:val="22"/>
                <w:lang w:eastAsia="es-CR"/>
              </w:rPr>
              <w:t>Setiembre</w:t>
            </w:r>
          </w:p>
        </w:tc>
        <w:tc>
          <w:tcPr>
            <w:tcW w:w="759" w:type="pct"/>
            <w:tcBorders>
              <w:top w:val="nil"/>
              <w:left w:val="single" w:sz="8" w:space="0" w:color="auto"/>
              <w:bottom w:val="nil"/>
              <w:right w:val="nil"/>
            </w:tcBorders>
            <w:shd w:val="clear" w:color="auto" w:fill="auto"/>
            <w:noWrap/>
            <w:vAlign w:val="center"/>
            <w:hideMark/>
          </w:tcPr>
          <w:p w14:paraId="11B4E9A1" w14:textId="77777777" w:rsidR="00584486" w:rsidRPr="00584486" w:rsidRDefault="00584486" w:rsidP="00584486">
            <w:pPr>
              <w:ind w:firstLine="709"/>
              <w:jc w:val="both"/>
              <w:rPr>
                <w:sz w:val="22"/>
                <w:szCs w:val="22"/>
                <w:lang w:eastAsia="es-CR"/>
              </w:rPr>
            </w:pPr>
            <w:r w:rsidRPr="00584486">
              <w:rPr>
                <w:sz w:val="22"/>
                <w:szCs w:val="22"/>
              </w:rPr>
              <w:t>52</w:t>
            </w:r>
          </w:p>
        </w:tc>
        <w:tc>
          <w:tcPr>
            <w:tcW w:w="759" w:type="pct"/>
            <w:tcBorders>
              <w:top w:val="nil"/>
              <w:left w:val="nil"/>
              <w:bottom w:val="nil"/>
              <w:right w:val="nil"/>
            </w:tcBorders>
            <w:shd w:val="clear" w:color="auto" w:fill="auto"/>
            <w:noWrap/>
            <w:vAlign w:val="center"/>
            <w:hideMark/>
          </w:tcPr>
          <w:p w14:paraId="647375E4" w14:textId="77777777" w:rsidR="00584486" w:rsidRPr="00584486" w:rsidRDefault="00584486" w:rsidP="00584486">
            <w:pPr>
              <w:ind w:firstLine="709"/>
              <w:jc w:val="both"/>
              <w:rPr>
                <w:sz w:val="22"/>
                <w:szCs w:val="22"/>
                <w:lang w:eastAsia="es-CR"/>
              </w:rPr>
            </w:pPr>
            <w:r w:rsidRPr="00584486">
              <w:rPr>
                <w:sz w:val="22"/>
                <w:szCs w:val="22"/>
              </w:rPr>
              <w:t>47</w:t>
            </w:r>
          </w:p>
        </w:tc>
        <w:tc>
          <w:tcPr>
            <w:tcW w:w="759" w:type="pct"/>
            <w:tcBorders>
              <w:top w:val="nil"/>
              <w:left w:val="nil"/>
              <w:bottom w:val="nil"/>
              <w:right w:val="nil"/>
            </w:tcBorders>
            <w:shd w:val="clear" w:color="auto" w:fill="auto"/>
            <w:noWrap/>
            <w:vAlign w:val="center"/>
            <w:hideMark/>
          </w:tcPr>
          <w:p w14:paraId="3C7E92B5" w14:textId="77777777" w:rsidR="00584486" w:rsidRPr="00584486" w:rsidRDefault="00584486" w:rsidP="00584486">
            <w:pPr>
              <w:ind w:firstLine="709"/>
              <w:jc w:val="both"/>
              <w:rPr>
                <w:sz w:val="22"/>
                <w:szCs w:val="22"/>
                <w:lang w:eastAsia="es-CR"/>
              </w:rPr>
            </w:pPr>
            <w:r w:rsidRPr="00584486">
              <w:rPr>
                <w:sz w:val="22"/>
                <w:szCs w:val="22"/>
              </w:rPr>
              <w:t>52</w:t>
            </w:r>
          </w:p>
        </w:tc>
        <w:tc>
          <w:tcPr>
            <w:tcW w:w="759" w:type="pct"/>
            <w:tcBorders>
              <w:top w:val="nil"/>
              <w:left w:val="nil"/>
              <w:bottom w:val="nil"/>
              <w:right w:val="nil"/>
            </w:tcBorders>
            <w:shd w:val="clear" w:color="auto" w:fill="auto"/>
            <w:noWrap/>
            <w:vAlign w:val="center"/>
            <w:hideMark/>
          </w:tcPr>
          <w:p w14:paraId="5ECEEC4A" w14:textId="77777777" w:rsidR="00584486" w:rsidRPr="00584486" w:rsidRDefault="00584486" w:rsidP="00584486">
            <w:pPr>
              <w:ind w:firstLine="709"/>
              <w:jc w:val="both"/>
              <w:rPr>
                <w:sz w:val="22"/>
                <w:szCs w:val="22"/>
                <w:lang w:eastAsia="es-CR"/>
              </w:rPr>
            </w:pPr>
            <w:r w:rsidRPr="00584486">
              <w:rPr>
                <w:sz w:val="22"/>
                <w:szCs w:val="22"/>
              </w:rPr>
              <w:t>50</w:t>
            </w:r>
          </w:p>
        </w:tc>
        <w:tc>
          <w:tcPr>
            <w:tcW w:w="760" w:type="pct"/>
            <w:tcBorders>
              <w:top w:val="nil"/>
              <w:left w:val="nil"/>
              <w:bottom w:val="nil"/>
              <w:right w:val="nil"/>
            </w:tcBorders>
            <w:shd w:val="clear" w:color="auto" w:fill="auto"/>
            <w:noWrap/>
            <w:vAlign w:val="center"/>
            <w:hideMark/>
          </w:tcPr>
          <w:p w14:paraId="434BB81C" w14:textId="77777777" w:rsidR="00584486" w:rsidRPr="00584486" w:rsidRDefault="00584486" w:rsidP="00584486">
            <w:pPr>
              <w:ind w:firstLine="709"/>
              <w:jc w:val="both"/>
              <w:rPr>
                <w:sz w:val="22"/>
                <w:szCs w:val="22"/>
                <w:lang w:eastAsia="es-CR"/>
              </w:rPr>
            </w:pPr>
            <w:r w:rsidRPr="00584486">
              <w:rPr>
                <w:sz w:val="22"/>
                <w:szCs w:val="22"/>
              </w:rPr>
              <w:t>53</w:t>
            </w:r>
          </w:p>
        </w:tc>
      </w:tr>
      <w:tr w:rsidR="00584486" w:rsidRPr="00584486" w14:paraId="04D7EE0C"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7F999E81" w14:textId="77777777" w:rsidR="00584486" w:rsidRPr="00584486" w:rsidRDefault="00584486" w:rsidP="00584486">
            <w:pPr>
              <w:ind w:firstLine="709"/>
              <w:jc w:val="both"/>
              <w:rPr>
                <w:sz w:val="22"/>
                <w:szCs w:val="22"/>
                <w:lang w:eastAsia="es-CR"/>
              </w:rPr>
            </w:pPr>
            <w:r w:rsidRPr="00584486">
              <w:rPr>
                <w:sz w:val="22"/>
                <w:szCs w:val="22"/>
                <w:lang w:eastAsia="es-CR"/>
              </w:rPr>
              <w:t>Octubre</w:t>
            </w:r>
          </w:p>
        </w:tc>
        <w:tc>
          <w:tcPr>
            <w:tcW w:w="759" w:type="pct"/>
            <w:tcBorders>
              <w:top w:val="nil"/>
              <w:left w:val="single" w:sz="8" w:space="0" w:color="auto"/>
              <w:bottom w:val="nil"/>
              <w:right w:val="nil"/>
            </w:tcBorders>
            <w:shd w:val="clear" w:color="auto" w:fill="auto"/>
            <w:noWrap/>
            <w:vAlign w:val="center"/>
            <w:hideMark/>
          </w:tcPr>
          <w:p w14:paraId="4362C209" w14:textId="77777777" w:rsidR="00584486" w:rsidRPr="00584486" w:rsidRDefault="00584486" w:rsidP="00584486">
            <w:pPr>
              <w:ind w:firstLine="709"/>
              <w:jc w:val="both"/>
              <w:rPr>
                <w:sz w:val="22"/>
                <w:szCs w:val="22"/>
                <w:lang w:eastAsia="es-CR"/>
              </w:rPr>
            </w:pPr>
            <w:r w:rsidRPr="00584486">
              <w:rPr>
                <w:sz w:val="22"/>
                <w:szCs w:val="22"/>
              </w:rPr>
              <w:t>54</w:t>
            </w:r>
          </w:p>
        </w:tc>
        <w:tc>
          <w:tcPr>
            <w:tcW w:w="759" w:type="pct"/>
            <w:tcBorders>
              <w:top w:val="nil"/>
              <w:left w:val="nil"/>
              <w:bottom w:val="nil"/>
              <w:right w:val="nil"/>
            </w:tcBorders>
            <w:shd w:val="clear" w:color="auto" w:fill="auto"/>
            <w:noWrap/>
            <w:vAlign w:val="center"/>
            <w:hideMark/>
          </w:tcPr>
          <w:p w14:paraId="3EBAA0D2" w14:textId="77777777" w:rsidR="00584486" w:rsidRPr="00584486" w:rsidRDefault="00584486" w:rsidP="00584486">
            <w:pPr>
              <w:ind w:firstLine="709"/>
              <w:jc w:val="both"/>
              <w:rPr>
                <w:sz w:val="22"/>
                <w:szCs w:val="22"/>
                <w:lang w:eastAsia="es-CR"/>
              </w:rPr>
            </w:pPr>
            <w:r w:rsidRPr="00584486">
              <w:rPr>
                <w:sz w:val="22"/>
                <w:szCs w:val="22"/>
              </w:rPr>
              <w:t>74</w:t>
            </w:r>
          </w:p>
        </w:tc>
        <w:tc>
          <w:tcPr>
            <w:tcW w:w="759" w:type="pct"/>
            <w:tcBorders>
              <w:top w:val="nil"/>
              <w:left w:val="nil"/>
              <w:bottom w:val="nil"/>
              <w:right w:val="nil"/>
            </w:tcBorders>
            <w:shd w:val="clear" w:color="auto" w:fill="auto"/>
            <w:noWrap/>
            <w:vAlign w:val="center"/>
            <w:hideMark/>
          </w:tcPr>
          <w:p w14:paraId="18B8720E" w14:textId="77777777" w:rsidR="00584486" w:rsidRPr="00584486" w:rsidRDefault="00584486" w:rsidP="00584486">
            <w:pPr>
              <w:ind w:firstLine="709"/>
              <w:jc w:val="both"/>
              <w:rPr>
                <w:sz w:val="22"/>
                <w:szCs w:val="22"/>
                <w:lang w:eastAsia="es-CR"/>
              </w:rPr>
            </w:pPr>
            <w:r w:rsidRPr="00584486">
              <w:rPr>
                <w:sz w:val="22"/>
                <w:szCs w:val="22"/>
              </w:rPr>
              <w:t>45</w:t>
            </w:r>
          </w:p>
        </w:tc>
        <w:tc>
          <w:tcPr>
            <w:tcW w:w="759" w:type="pct"/>
            <w:tcBorders>
              <w:top w:val="nil"/>
              <w:left w:val="nil"/>
              <w:bottom w:val="nil"/>
              <w:right w:val="nil"/>
            </w:tcBorders>
            <w:shd w:val="clear" w:color="auto" w:fill="auto"/>
            <w:noWrap/>
            <w:vAlign w:val="center"/>
            <w:hideMark/>
          </w:tcPr>
          <w:p w14:paraId="76FC4DC9" w14:textId="77777777" w:rsidR="00584486" w:rsidRPr="00584486" w:rsidRDefault="00584486" w:rsidP="00584486">
            <w:pPr>
              <w:ind w:firstLine="709"/>
              <w:jc w:val="both"/>
              <w:rPr>
                <w:sz w:val="22"/>
                <w:szCs w:val="22"/>
                <w:lang w:eastAsia="es-CR"/>
              </w:rPr>
            </w:pPr>
            <w:r w:rsidRPr="00584486">
              <w:rPr>
                <w:sz w:val="22"/>
                <w:szCs w:val="22"/>
              </w:rPr>
              <w:t>47</w:t>
            </w:r>
          </w:p>
        </w:tc>
        <w:tc>
          <w:tcPr>
            <w:tcW w:w="760" w:type="pct"/>
            <w:tcBorders>
              <w:top w:val="nil"/>
              <w:left w:val="nil"/>
              <w:bottom w:val="nil"/>
              <w:right w:val="nil"/>
            </w:tcBorders>
            <w:shd w:val="clear" w:color="auto" w:fill="auto"/>
            <w:noWrap/>
            <w:vAlign w:val="center"/>
            <w:hideMark/>
          </w:tcPr>
          <w:p w14:paraId="48411BE5" w14:textId="77777777" w:rsidR="00584486" w:rsidRPr="00584486" w:rsidRDefault="00584486" w:rsidP="00584486">
            <w:pPr>
              <w:ind w:firstLine="709"/>
              <w:jc w:val="both"/>
              <w:rPr>
                <w:sz w:val="22"/>
                <w:szCs w:val="22"/>
                <w:lang w:eastAsia="es-CR"/>
              </w:rPr>
            </w:pPr>
            <w:r w:rsidRPr="00584486">
              <w:rPr>
                <w:sz w:val="22"/>
                <w:szCs w:val="22"/>
              </w:rPr>
              <w:t>53</w:t>
            </w:r>
          </w:p>
        </w:tc>
      </w:tr>
      <w:tr w:rsidR="00584486" w:rsidRPr="00584486" w14:paraId="4EA4EBBC"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6AD3EB45" w14:textId="77777777" w:rsidR="00584486" w:rsidRPr="00584486" w:rsidRDefault="00584486" w:rsidP="00584486">
            <w:pPr>
              <w:ind w:firstLine="709"/>
              <w:jc w:val="both"/>
              <w:rPr>
                <w:sz w:val="22"/>
                <w:szCs w:val="22"/>
                <w:lang w:eastAsia="es-CR"/>
              </w:rPr>
            </w:pPr>
            <w:r w:rsidRPr="00584486">
              <w:rPr>
                <w:sz w:val="22"/>
                <w:szCs w:val="22"/>
                <w:lang w:eastAsia="es-CR"/>
              </w:rPr>
              <w:t>Noviembre</w:t>
            </w:r>
          </w:p>
        </w:tc>
        <w:tc>
          <w:tcPr>
            <w:tcW w:w="759" w:type="pct"/>
            <w:tcBorders>
              <w:top w:val="nil"/>
              <w:left w:val="single" w:sz="8" w:space="0" w:color="auto"/>
              <w:bottom w:val="nil"/>
              <w:right w:val="nil"/>
            </w:tcBorders>
            <w:shd w:val="clear" w:color="auto" w:fill="auto"/>
            <w:noWrap/>
            <w:vAlign w:val="center"/>
            <w:hideMark/>
          </w:tcPr>
          <w:p w14:paraId="5EF596A6" w14:textId="77777777" w:rsidR="00584486" w:rsidRPr="00584486" w:rsidRDefault="00584486" w:rsidP="00584486">
            <w:pPr>
              <w:ind w:firstLine="709"/>
              <w:jc w:val="both"/>
              <w:rPr>
                <w:sz w:val="22"/>
                <w:szCs w:val="22"/>
                <w:lang w:eastAsia="es-CR"/>
              </w:rPr>
            </w:pPr>
            <w:r w:rsidRPr="00584486">
              <w:rPr>
                <w:sz w:val="22"/>
                <w:szCs w:val="22"/>
              </w:rPr>
              <w:t>54</w:t>
            </w:r>
          </w:p>
        </w:tc>
        <w:tc>
          <w:tcPr>
            <w:tcW w:w="759" w:type="pct"/>
            <w:tcBorders>
              <w:top w:val="nil"/>
              <w:left w:val="nil"/>
              <w:bottom w:val="nil"/>
              <w:right w:val="nil"/>
            </w:tcBorders>
            <w:shd w:val="clear" w:color="auto" w:fill="auto"/>
            <w:noWrap/>
            <w:vAlign w:val="center"/>
            <w:hideMark/>
          </w:tcPr>
          <w:p w14:paraId="0EA13D64" w14:textId="77777777" w:rsidR="00584486" w:rsidRPr="00584486" w:rsidRDefault="00584486" w:rsidP="00584486">
            <w:pPr>
              <w:ind w:firstLine="709"/>
              <w:jc w:val="both"/>
              <w:rPr>
                <w:sz w:val="22"/>
                <w:szCs w:val="22"/>
                <w:lang w:eastAsia="es-CR"/>
              </w:rPr>
            </w:pPr>
            <w:r w:rsidRPr="00584486">
              <w:rPr>
                <w:sz w:val="22"/>
                <w:szCs w:val="22"/>
              </w:rPr>
              <w:t>36</w:t>
            </w:r>
          </w:p>
        </w:tc>
        <w:tc>
          <w:tcPr>
            <w:tcW w:w="759" w:type="pct"/>
            <w:tcBorders>
              <w:top w:val="nil"/>
              <w:left w:val="nil"/>
              <w:bottom w:val="nil"/>
              <w:right w:val="nil"/>
            </w:tcBorders>
            <w:shd w:val="clear" w:color="auto" w:fill="auto"/>
            <w:noWrap/>
            <w:vAlign w:val="center"/>
            <w:hideMark/>
          </w:tcPr>
          <w:p w14:paraId="5ABCEC0F" w14:textId="77777777" w:rsidR="00584486" w:rsidRPr="00584486" w:rsidRDefault="00584486" w:rsidP="00584486">
            <w:pPr>
              <w:ind w:firstLine="709"/>
              <w:jc w:val="both"/>
              <w:rPr>
                <w:sz w:val="22"/>
                <w:szCs w:val="22"/>
                <w:lang w:eastAsia="es-CR"/>
              </w:rPr>
            </w:pPr>
            <w:r w:rsidRPr="00584486">
              <w:rPr>
                <w:sz w:val="22"/>
                <w:szCs w:val="22"/>
              </w:rPr>
              <w:t>56</w:t>
            </w:r>
          </w:p>
        </w:tc>
        <w:tc>
          <w:tcPr>
            <w:tcW w:w="759" w:type="pct"/>
            <w:tcBorders>
              <w:top w:val="nil"/>
              <w:left w:val="nil"/>
              <w:bottom w:val="nil"/>
              <w:right w:val="nil"/>
            </w:tcBorders>
            <w:shd w:val="clear" w:color="auto" w:fill="auto"/>
            <w:noWrap/>
            <w:vAlign w:val="center"/>
            <w:hideMark/>
          </w:tcPr>
          <w:p w14:paraId="1CB8E746" w14:textId="77777777" w:rsidR="00584486" w:rsidRPr="00584486" w:rsidRDefault="00584486" w:rsidP="00584486">
            <w:pPr>
              <w:ind w:firstLine="709"/>
              <w:jc w:val="both"/>
              <w:rPr>
                <w:sz w:val="22"/>
                <w:szCs w:val="22"/>
                <w:lang w:eastAsia="es-CR"/>
              </w:rPr>
            </w:pPr>
            <w:r w:rsidRPr="00584486">
              <w:rPr>
                <w:sz w:val="22"/>
                <w:szCs w:val="22"/>
              </w:rPr>
              <w:t>53</w:t>
            </w:r>
          </w:p>
        </w:tc>
        <w:tc>
          <w:tcPr>
            <w:tcW w:w="760" w:type="pct"/>
            <w:tcBorders>
              <w:top w:val="nil"/>
              <w:left w:val="nil"/>
              <w:bottom w:val="nil"/>
              <w:right w:val="nil"/>
            </w:tcBorders>
            <w:shd w:val="clear" w:color="auto" w:fill="auto"/>
            <w:noWrap/>
            <w:vAlign w:val="center"/>
            <w:hideMark/>
          </w:tcPr>
          <w:p w14:paraId="7C8D2A83" w14:textId="77777777" w:rsidR="00584486" w:rsidRPr="00584486" w:rsidRDefault="00584486" w:rsidP="00584486">
            <w:pPr>
              <w:ind w:firstLine="709"/>
              <w:jc w:val="both"/>
              <w:rPr>
                <w:sz w:val="22"/>
                <w:szCs w:val="22"/>
                <w:lang w:eastAsia="es-CR"/>
              </w:rPr>
            </w:pPr>
            <w:r w:rsidRPr="00584486">
              <w:rPr>
                <w:sz w:val="22"/>
                <w:szCs w:val="22"/>
              </w:rPr>
              <w:t>52</w:t>
            </w:r>
          </w:p>
        </w:tc>
      </w:tr>
      <w:tr w:rsidR="00584486" w:rsidRPr="00584486" w14:paraId="27D4DC10" w14:textId="77777777" w:rsidTr="00CA151A">
        <w:trPr>
          <w:trHeight w:val="20"/>
        </w:trPr>
        <w:tc>
          <w:tcPr>
            <w:tcW w:w="1204" w:type="pct"/>
            <w:tcBorders>
              <w:top w:val="nil"/>
              <w:left w:val="nil"/>
              <w:bottom w:val="nil"/>
              <w:right w:val="single" w:sz="8" w:space="0" w:color="auto"/>
            </w:tcBorders>
            <w:shd w:val="clear" w:color="auto" w:fill="auto"/>
            <w:noWrap/>
            <w:vAlign w:val="center"/>
            <w:hideMark/>
          </w:tcPr>
          <w:p w14:paraId="27F466C9" w14:textId="77777777" w:rsidR="00584486" w:rsidRPr="00584486" w:rsidRDefault="00584486" w:rsidP="00584486">
            <w:pPr>
              <w:ind w:firstLine="709"/>
              <w:jc w:val="both"/>
              <w:rPr>
                <w:sz w:val="22"/>
                <w:szCs w:val="22"/>
                <w:lang w:eastAsia="es-CR"/>
              </w:rPr>
            </w:pPr>
            <w:r w:rsidRPr="00584486">
              <w:rPr>
                <w:sz w:val="22"/>
                <w:szCs w:val="22"/>
                <w:lang w:eastAsia="es-CR"/>
              </w:rPr>
              <w:t>Diciembre</w:t>
            </w:r>
          </w:p>
        </w:tc>
        <w:tc>
          <w:tcPr>
            <w:tcW w:w="759" w:type="pct"/>
            <w:tcBorders>
              <w:top w:val="nil"/>
              <w:left w:val="single" w:sz="8" w:space="0" w:color="auto"/>
              <w:bottom w:val="nil"/>
              <w:right w:val="nil"/>
            </w:tcBorders>
            <w:shd w:val="clear" w:color="auto" w:fill="auto"/>
            <w:noWrap/>
            <w:vAlign w:val="center"/>
            <w:hideMark/>
          </w:tcPr>
          <w:p w14:paraId="6617FE8A" w14:textId="77777777" w:rsidR="00584486" w:rsidRPr="00584486" w:rsidRDefault="00584486" w:rsidP="00584486">
            <w:pPr>
              <w:ind w:firstLine="709"/>
              <w:jc w:val="both"/>
              <w:rPr>
                <w:sz w:val="22"/>
                <w:szCs w:val="22"/>
                <w:lang w:eastAsia="es-CR"/>
              </w:rPr>
            </w:pPr>
            <w:r w:rsidRPr="00584486">
              <w:rPr>
                <w:sz w:val="22"/>
                <w:szCs w:val="22"/>
              </w:rPr>
              <w:t>52</w:t>
            </w:r>
          </w:p>
        </w:tc>
        <w:tc>
          <w:tcPr>
            <w:tcW w:w="759" w:type="pct"/>
            <w:tcBorders>
              <w:top w:val="nil"/>
              <w:left w:val="nil"/>
              <w:bottom w:val="nil"/>
              <w:right w:val="nil"/>
            </w:tcBorders>
            <w:shd w:val="clear" w:color="auto" w:fill="auto"/>
            <w:noWrap/>
            <w:vAlign w:val="center"/>
            <w:hideMark/>
          </w:tcPr>
          <w:p w14:paraId="418CE5F3" w14:textId="77777777" w:rsidR="00584486" w:rsidRPr="00584486" w:rsidRDefault="00584486" w:rsidP="00584486">
            <w:pPr>
              <w:ind w:firstLine="709"/>
              <w:jc w:val="both"/>
              <w:rPr>
                <w:sz w:val="22"/>
                <w:szCs w:val="22"/>
                <w:lang w:eastAsia="es-CR"/>
              </w:rPr>
            </w:pPr>
            <w:r w:rsidRPr="00584486">
              <w:rPr>
                <w:sz w:val="22"/>
                <w:szCs w:val="22"/>
              </w:rPr>
              <w:t>56</w:t>
            </w:r>
          </w:p>
        </w:tc>
        <w:tc>
          <w:tcPr>
            <w:tcW w:w="759" w:type="pct"/>
            <w:tcBorders>
              <w:top w:val="nil"/>
              <w:left w:val="nil"/>
              <w:bottom w:val="nil"/>
              <w:right w:val="nil"/>
            </w:tcBorders>
            <w:shd w:val="clear" w:color="auto" w:fill="auto"/>
            <w:noWrap/>
            <w:vAlign w:val="center"/>
            <w:hideMark/>
          </w:tcPr>
          <w:p w14:paraId="555E71BE" w14:textId="77777777" w:rsidR="00584486" w:rsidRPr="00584486" w:rsidRDefault="00584486" w:rsidP="00584486">
            <w:pPr>
              <w:ind w:firstLine="709"/>
              <w:jc w:val="both"/>
              <w:rPr>
                <w:sz w:val="22"/>
                <w:szCs w:val="22"/>
                <w:lang w:eastAsia="es-CR"/>
              </w:rPr>
            </w:pPr>
            <w:r w:rsidRPr="00584486">
              <w:rPr>
                <w:sz w:val="22"/>
                <w:szCs w:val="22"/>
              </w:rPr>
              <w:t>71</w:t>
            </w:r>
          </w:p>
        </w:tc>
        <w:tc>
          <w:tcPr>
            <w:tcW w:w="759" w:type="pct"/>
            <w:tcBorders>
              <w:top w:val="nil"/>
              <w:left w:val="nil"/>
              <w:bottom w:val="nil"/>
              <w:right w:val="nil"/>
            </w:tcBorders>
            <w:shd w:val="clear" w:color="auto" w:fill="auto"/>
            <w:noWrap/>
            <w:vAlign w:val="center"/>
            <w:hideMark/>
          </w:tcPr>
          <w:p w14:paraId="233E7764" w14:textId="77777777" w:rsidR="00584486" w:rsidRPr="00584486" w:rsidRDefault="00584486" w:rsidP="00584486">
            <w:pPr>
              <w:ind w:firstLine="709"/>
              <w:jc w:val="both"/>
              <w:rPr>
                <w:sz w:val="22"/>
                <w:szCs w:val="22"/>
                <w:lang w:eastAsia="es-CR"/>
              </w:rPr>
            </w:pPr>
            <w:r w:rsidRPr="00584486">
              <w:rPr>
                <w:sz w:val="22"/>
                <w:szCs w:val="22"/>
              </w:rPr>
              <w:t>76</w:t>
            </w:r>
          </w:p>
        </w:tc>
        <w:tc>
          <w:tcPr>
            <w:tcW w:w="760" w:type="pct"/>
            <w:tcBorders>
              <w:top w:val="nil"/>
              <w:left w:val="nil"/>
              <w:bottom w:val="nil"/>
              <w:right w:val="nil"/>
            </w:tcBorders>
            <w:shd w:val="clear" w:color="auto" w:fill="auto"/>
            <w:noWrap/>
            <w:vAlign w:val="center"/>
            <w:hideMark/>
          </w:tcPr>
          <w:p w14:paraId="2E770A5A" w14:textId="77777777" w:rsidR="00584486" w:rsidRPr="00584486" w:rsidRDefault="00584486" w:rsidP="00584486">
            <w:pPr>
              <w:ind w:firstLine="709"/>
              <w:jc w:val="both"/>
              <w:rPr>
                <w:sz w:val="22"/>
                <w:szCs w:val="22"/>
                <w:lang w:eastAsia="es-CR"/>
              </w:rPr>
            </w:pPr>
            <w:r w:rsidRPr="00584486">
              <w:rPr>
                <w:sz w:val="22"/>
                <w:szCs w:val="22"/>
              </w:rPr>
              <w:t>62</w:t>
            </w:r>
          </w:p>
        </w:tc>
      </w:tr>
      <w:tr w:rsidR="00584486" w:rsidRPr="00584486" w14:paraId="215628DE" w14:textId="77777777" w:rsidTr="00CA151A">
        <w:trPr>
          <w:trHeight w:val="20"/>
        </w:trPr>
        <w:tc>
          <w:tcPr>
            <w:tcW w:w="1204" w:type="pct"/>
            <w:tcBorders>
              <w:top w:val="nil"/>
              <w:left w:val="nil"/>
              <w:bottom w:val="single" w:sz="8" w:space="0" w:color="auto"/>
              <w:right w:val="single" w:sz="8" w:space="0" w:color="auto"/>
            </w:tcBorders>
            <w:shd w:val="clear" w:color="auto" w:fill="auto"/>
            <w:noWrap/>
            <w:vAlign w:val="center"/>
          </w:tcPr>
          <w:p w14:paraId="2C0B2296" w14:textId="77777777" w:rsidR="00584486" w:rsidRPr="00584486" w:rsidRDefault="00584486" w:rsidP="00584486">
            <w:pPr>
              <w:ind w:firstLine="709"/>
              <w:jc w:val="both"/>
              <w:rPr>
                <w:sz w:val="22"/>
                <w:szCs w:val="22"/>
                <w:lang w:eastAsia="es-CR"/>
              </w:rPr>
            </w:pPr>
          </w:p>
        </w:tc>
        <w:tc>
          <w:tcPr>
            <w:tcW w:w="759" w:type="pct"/>
            <w:tcBorders>
              <w:top w:val="nil"/>
              <w:left w:val="nil"/>
              <w:bottom w:val="single" w:sz="8" w:space="0" w:color="auto"/>
              <w:right w:val="nil"/>
            </w:tcBorders>
            <w:shd w:val="clear" w:color="auto" w:fill="auto"/>
            <w:noWrap/>
            <w:vAlign w:val="center"/>
          </w:tcPr>
          <w:p w14:paraId="423AA6FD" w14:textId="77777777" w:rsidR="00584486" w:rsidRPr="00584486" w:rsidRDefault="00584486" w:rsidP="00584486">
            <w:pPr>
              <w:ind w:firstLine="709"/>
              <w:jc w:val="both"/>
              <w:rPr>
                <w:sz w:val="22"/>
                <w:szCs w:val="22"/>
                <w:lang w:eastAsia="es-CR"/>
              </w:rPr>
            </w:pPr>
          </w:p>
        </w:tc>
        <w:tc>
          <w:tcPr>
            <w:tcW w:w="759" w:type="pct"/>
            <w:tcBorders>
              <w:top w:val="nil"/>
              <w:left w:val="nil"/>
              <w:bottom w:val="single" w:sz="8" w:space="0" w:color="auto"/>
              <w:right w:val="nil"/>
            </w:tcBorders>
            <w:shd w:val="clear" w:color="auto" w:fill="auto"/>
            <w:noWrap/>
            <w:vAlign w:val="center"/>
          </w:tcPr>
          <w:p w14:paraId="5F251139" w14:textId="77777777" w:rsidR="00584486" w:rsidRPr="00584486" w:rsidRDefault="00584486" w:rsidP="00584486">
            <w:pPr>
              <w:ind w:firstLine="709"/>
              <w:jc w:val="both"/>
              <w:rPr>
                <w:sz w:val="22"/>
                <w:szCs w:val="22"/>
                <w:lang w:eastAsia="es-CR"/>
              </w:rPr>
            </w:pPr>
          </w:p>
        </w:tc>
        <w:tc>
          <w:tcPr>
            <w:tcW w:w="759" w:type="pct"/>
            <w:tcBorders>
              <w:top w:val="nil"/>
              <w:left w:val="nil"/>
              <w:bottom w:val="single" w:sz="8" w:space="0" w:color="auto"/>
              <w:right w:val="nil"/>
            </w:tcBorders>
            <w:shd w:val="clear" w:color="auto" w:fill="auto"/>
            <w:noWrap/>
            <w:vAlign w:val="center"/>
          </w:tcPr>
          <w:p w14:paraId="2C12A554" w14:textId="77777777" w:rsidR="00584486" w:rsidRPr="00584486" w:rsidRDefault="00584486" w:rsidP="00584486">
            <w:pPr>
              <w:ind w:firstLine="709"/>
              <w:jc w:val="both"/>
              <w:rPr>
                <w:sz w:val="22"/>
                <w:szCs w:val="22"/>
                <w:lang w:eastAsia="es-CR"/>
              </w:rPr>
            </w:pPr>
          </w:p>
        </w:tc>
        <w:tc>
          <w:tcPr>
            <w:tcW w:w="759" w:type="pct"/>
            <w:tcBorders>
              <w:top w:val="nil"/>
              <w:left w:val="nil"/>
              <w:bottom w:val="single" w:sz="8" w:space="0" w:color="auto"/>
              <w:right w:val="nil"/>
            </w:tcBorders>
            <w:shd w:val="clear" w:color="auto" w:fill="auto"/>
            <w:noWrap/>
            <w:vAlign w:val="center"/>
          </w:tcPr>
          <w:p w14:paraId="625D5763" w14:textId="77777777" w:rsidR="00584486" w:rsidRPr="00584486" w:rsidRDefault="00584486" w:rsidP="00584486">
            <w:pPr>
              <w:ind w:firstLine="709"/>
              <w:jc w:val="both"/>
              <w:rPr>
                <w:sz w:val="22"/>
                <w:szCs w:val="22"/>
                <w:lang w:eastAsia="es-CR"/>
              </w:rPr>
            </w:pPr>
          </w:p>
        </w:tc>
        <w:tc>
          <w:tcPr>
            <w:tcW w:w="760" w:type="pct"/>
            <w:tcBorders>
              <w:top w:val="nil"/>
              <w:left w:val="nil"/>
              <w:bottom w:val="single" w:sz="8" w:space="0" w:color="auto"/>
              <w:right w:val="nil"/>
            </w:tcBorders>
            <w:shd w:val="clear" w:color="auto" w:fill="auto"/>
            <w:noWrap/>
            <w:vAlign w:val="center"/>
          </w:tcPr>
          <w:p w14:paraId="31EE62EF" w14:textId="77777777" w:rsidR="00584486" w:rsidRPr="00584486" w:rsidRDefault="00584486" w:rsidP="00584486">
            <w:pPr>
              <w:ind w:firstLine="709"/>
              <w:jc w:val="both"/>
              <w:rPr>
                <w:sz w:val="22"/>
                <w:szCs w:val="22"/>
                <w:lang w:eastAsia="es-CR"/>
              </w:rPr>
            </w:pPr>
          </w:p>
        </w:tc>
      </w:tr>
    </w:tbl>
    <w:p w14:paraId="016A8F6A"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700C82E9" w14:textId="77777777" w:rsidR="00584486" w:rsidRPr="00584486" w:rsidRDefault="00584486" w:rsidP="00584486">
      <w:pPr>
        <w:ind w:left="851" w:right="851" w:firstLine="709"/>
        <w:jc w:val="both"/>
        <w:rPr>
          <w:sz w:val="22"/>
          <w:szCs w:val="22"/>
        </w:rPr>
      </w:pPr>
    </w:p>
    <w:p w14:paraId="2B0727B2" w14:textId="77777777"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15" w:name="_Toc57104636"/>
      <w:r w:rsidRPr="00584486">
        <w:rPr>
          <w:b/>
          <w:bCs/>
          <w:sz w:val="22"/>
          <w:szCs w:val="22"/>
          <w:lang w:val="es-CR" w:eastAsia="es-ES"/>
        </w:rPr>
        <w:t>Día de ocurrencia</w:t>
      </w:r>
      <w:bookmarkEnd w:id="15"/>
    </w:p>
    <w:p w14:paraId="4C8AB134" w14:textId="77777777" w:rsidR="00584486" w:rsidRPr="00584486" w:rsidRDefault="00584486" w:rsidP="00584486">
      <w:pPr>
        <w:ind w:left="851" w:right="851" w:firstLine="709"/>
        <w:jc w:val="both"/>
        <w:rPr>
          <w:sz w:val="22"/>
          <w:szCs w:val="22"/>
        </w:rPr>
      </w:pPr>
    </w:p>
    <w:p w14:paraId="7FBCF40D" w14:textId="77777777" w:rsidR="00584486" w:rsidRPr="00584486" w:rsidRDefault="00584486" w:rsidP="00584486">
      <w:pPr>
        <w:ind w:left="851" w:right="851" w:firstLine="709"/>
        <w:jc w:val="both"/>
        <w:rPr>
          <w:sz w:val="22"/>
          <w:szCs w:val="22"/>
        </w:rPr>
      </w:pPr>
      <w:r w:rsidRPr="00584486">
        <w:rPr>
          <w:sz w:val="22"/>
          <w:szCs w:val="22"/>
        </w:rPr>
        <w:t>Los días del fin de semana, son los días que reportan mayor cantidad de casos en el 2019, donde fallecieron los sábados 125 y 128 personas los domingos, lo que equivale en conjunto al 40,3% del total, seguido de los jueves con 83 víctimas representadas por el 13,2% del total.</w:t>
      </w:r>
    </w:p>
    <w:p w14:paraId="0EEB809A" w14:textId="77777777" w:rsidR="00584486" w:rsidRPr="00584486" w:rsidRDefault="00584486" w:rsidP="00584486">
      <w:pPr>
        <w:ind w:left="851" w:right="851" w:firstLine="709"/>
        <w:jc w:val="both"/>
        <w:rPr>
          <w:sz w:val="22"/>
          <w:szCs w:val="22"/>
        </w:rPr>
      </w:pPr>
    </w:p>
    <w:p w14:paraId="7BB13A61" w14:textId="37EBFA20"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11</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r w:rsidRPr="00584486">
        <w:rPr>
          <w:b/>
          <w:bCs/>
          <w:sz w:val="22"/>
          <w:szCs w:val="22"/>
          <w:lang w:eastAsia="es-ES"/>
        </w:rPr>
        <w:t xml:space="preserve"> </w:t>
      </w:r>
    </w:p>
    <w:p w14:paraId="72E77969"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5919A268"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Personas fallecidas por homicidio culposo</w:t>
      </w:r>
    </w:p>
    <w:p w14:paraId="477863B2"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en Costa Rica por día de ocurrencia del evento, 2015-2019</w:t>
      </w:r>
    </w:p>
    <w:tbl>
      <w:tblPr>
        <w:tblW w:w="5000" w:type="pct"/>
        <w:tblCellMar>
          <w:left w:w="70" w:type="dxa"/>
          <w:right w:w="70" w:type="dxa"/>
        </w:tblCellMar>
        <w:tblLook w:val="04A0" w:firstRow="1" w:lastRow="0" w:firstColumn="1" w:lastColumn="0" w:noHBand="0" w:noVBand="1"/>
      </w:tblPr>
      <w:tblGrid>
        <w:gridCol w:w="2416"/>
        <w:gridCol w:w="1397"/>
        <w:gridCol w:w="1398"/>
        <w:gridCol w:w="1398"/>
        <w:gridCol w:w="1398"/>
        <w:gridCol w:w="1398"/>
      </w:tblGrid>
      <w:tr w:rsidR="00584486" w:rsidRPr="00584486" w14:paraId="52D4EA58" w14:textId="77777777" w:rsidTr="00CA151A">
        <w:trPr>
          <w:trHeight w:val="20"/>
          <w:tblHeader/>
        </w:trPr>
        <w:tc>
          <w:tcPr>
            <w:tcW w:w="1285"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70957D6D" w14:textId="77777777" w:rsidR="00584486" w:rsidRPr="00584486" w:rsidRDefault="00584486" w:rsidP="00584486">
            <w:pPr>
              <w:jc w:val="center"/>
              <w:rPr>
                <w:b/>
                <w:bCs/>
                <w:sz w:val="22"/>
                <w:szCs w:val="22"/>
                <w:lang w:eastAsia="es-CR"/>
              </w:rPr>
            </w:pPr>
            <w:r w:rsidRPr="00584486">
              <w:rPr>
                <w:b/>
                <w:bCs/>
                <w:sz w:val="22"/>
                <w:szCs w:val="22"/>
                <w:lang w:eastAsia="es-CR"/>
              </w:rPr>
              <w:lastRenderedPageBreak/>
              <w:t>Día</w:t>
            </w:r>
          </w:p>
        </w:tc>
        <w:tc>
          <w:tcPr>
            <w:tcW w:w="3715" w:type="pct"/>
            <w:gridSpan w:val="5"/>
            <w:tcBorders>
              <w:top w:val="single" w:sz="8" w:space="0" w:color="auto"/>
              <w:left w:val="nil"/>
              <w:bottom w:val="single" w:sz="8" w:space="0" w:color="auto"/>
            </w:tcBorders>
            <w:shd w:val="clear" w:color="auto" w:fill="auto"/>
            <w:noWrap/>
            <w:vAlign w:val="bottom"/>
            <w:hideMark/>
          </w:tcPr>
          <w:p w14:paraId="31F9AFAA" w14:textId="77777777" w:rsidR="00584486" w:rsidRPr="00584486" w:rsidRDefault="00584486" w:rsidP="00584486">
            <w:pPr>
              <w:jc w:val="center"/>
              <w:rPr>
                <w:b/>
                <w:bCs/>
                <w:sz w:val="22"/>
                <w:szCs w:val="22"/>
                <w:lang w:eastAsia="es-CR"/>
              </w:rPr>
            </w:pPr>
            <w:r w:rsidRPr="00584486">
              <w:rPr>
                <w:b/>
                <w:bCs/>
                <w:sz w:val="22"/>
                <w:szCs w:val="22"/>
                <w:lang w:eastAsia="es-CR"/>
              </w:rPr>
              <w:t>Año</w:t>
            </w:r>
          </w:p>
        </w:tc>
      </w:tr>
      <w:tr w:rsidR="00584486" w:rsidRPr="00584486" w14:paraId="4F20151C" w14:textId="77777777" w:rsidTr="00CA151A">
        <w:trPr>
          <w:trHeight w:val="20"/>
          <w:tblHeader/>
        </w:trPr>
        <w:tc>
          <w:tcPr>
            <w:tcW w:w="1285" w:type="pct"/>
            <w:vMerge/>
            <w:tcBorders>
              <w:top w:val="single" w:sz="8" w:space="0" w:color="auto"/>
              <w:left w:val="nil"/>
              <w:bottom w:val="single" w:sz="8" w:space="0" w:color="auto"/>
              <w:right w:val="single" w:sz="8" w:space="0" w:color="auto"/>
            </w:tcBorders>
            <w:vAlign w:val="center"/>
            <w:hideMark/>
          </w:tcPr>
          <w:p w14:paraId="4D2F06C9" w14:textId="77777777" w:rsidR="00584486" w:rsidRPr="00584486" w:rsidRDefault="00584486" w:rsidP="00584486">
            <w:pPr>
              <w:rPr>
                <w:b/>
                <w:bCs/>
                <w:sz w:val="22"/>
                <w:szCs w:val="22"/>
                <w:lang w:eastAsia="es-CR"/>
              </w:rPr>
            </w:pPr>
          </w:p>
        </w:tc>
        <w:tc>
          <w:tcPr>
            <w:tcW w:w="743" w:type="pct"/>
            <w:tcBorders>
              <w:top w:val="single" w:sz="8" w:space="0" w:color="auto"/>
              <w:left w:val="nil"/>
              <w:bottom w:val="single" w:sz="8" w:space="0" w:color="auto"/>
              <w:right w:val="nil"/>
            </w:tcBorders>
            <w:shd w:val="clear" w:color="auto" w:fill="auto"/>
            <w:noWrap/>
            <w:vAlign w:val="center"/>
            <w:hideMark/>
          </w:tcPr>
          <w:p w14:paraId="20243E8A" w14:textId="77777777" w:rsidR="00584486" w:rsidRPr="00584486" w:rsidRDefault="00584486" w:rsidP="00584486">
            <w:pPr>
              <w:jc w:val="center"/>
              <w:rPr>
                <w:b/>
                <w:bCs/>
                <w:sz w:val="22"/>
                <w:szCs w:val="22"/>
                <w:lang w:eastAsia="es-CR"/>
              </w:rPr>
            </w:pPr>
            <w:r w:rsidRPr="00584486">
              <w:rPr>
                <w:b/>
                <w:bCs/>
                <w:sz w:val="22"/>
                <w:szCs w:val="22"/>
                <w:lang w:eastAsia="es-CR"/>
              </w:rPr>
              <w:t>2015</w:t>
            </w:r>
          </w:p>
        </w:tc>
        <w:tc>
          <w:tcPr>
            <w:tcW w:w="743" w:type="pct"/>
            <w:tcBorders>
              <w:top w:val="single" w:sz="8" w:space="0" w:color="auto"/>
              <w:left w:val="nil"/>
              <w:bottom w:val="single" w:sz="8" w:space="0" w:color="auto"/>
              <w:right w:val="nil"/>
            </w:tcBorders>
            <w:shd w:val="clear" w:color="auto" w:fill="auto"/>
            <w:noWrap/>
            <w:vAlign w:val="center"/>
            <w:hideMark/>
          </w:tcPr>
          <w:p w14:paraId="297FEEBA" w14:textId="77777777" w:rsidR="00584486" w:rsidRPr="00584486" w:rsidRDefault="00584486" w:rsidP="00584486">
            <w:pPr>
              <w:jc w:val="center"/>
              <w:rPr>
                <w:b/>
                <w:bCs/>
                <w:sz w:val="22"/>
                <w:szCs w:val="22"/>
                <w:lang w:eastAsia="es-CR"/>
              </w:rPr>
            </w:pPr>
            <w:r w:rsidRPr="00584486">
              <w:rPr>
                <w:b/>
                <w:bCs/>
                <w:sz w:val="22"/>
                <w:szCs w:val="22"/>
                <w:lang w:eastAsia="es-CR"/>
              </w:rPr>
              <w:t>2016</w:t>
            </w:r>
          </w:p>
        </w:tc>
        <w:tc>
          <w:tcPr>
            <w:tcW w:w="743" w:type="pct"/>
            <w:tcBorders>
              <w:top w:val="single" w:sz="8" w:space="0" w:color="auto"/>
              <w:left w:val="nil"/>
              <w:bottom w:val="single" w:sz="8" w:space="0" w:color="auto"/>
              <w:right w:val="nil"/>
            </w:tcBorders>
            <w:shd w:val="clear" w:color="auto" w:fill="auto"/>
            <w:noWrap/>
            <w:vAlign w:val="center"/>
            <w:hideMark/>
          </w:tcPr>
          <w:p w14:paraId="2BF6310F" w14:textId="77777777" w:rsidR="00584486" w:rsidRPr="00584486" w:rsidRDefault="00584486" w:rsidP="00584486">
            <w:pPr>
              <w:jc w:val="center"/>
              <w:rPr>
                <w:b/>
                <w:bCs/>
                <w:sz w:val="22"/>
                <w:szCs w:val="22"/>
                <w:lang w:eastAsia="es-CR"/>
              </w:rPr>
            </w:pPr>
            <w:r w:rsidRPr="00584486">
              <w:rPr>
                <w:b/>
                <w:bCs/>
                <w:sz w:val="22"/>
                <w:szCs w:val="22"/>
                <w:lang w:eastAsia="es-CR"/>
              </w:rPr>
              <w:t>2017</w:t>
            </w:r>
          </w:p>
        </w:tc>
        <w:tc>
          <w:tcPr>
            <w:tcW w:w="743" w:type="pct"/>
            <w:tcBorders>
              <w:top w:val="single" w:sz="8" w:space="0" w:color="auto"/>
              <w:left w:val="nil"/>
              <w:bottom w:val="single" w:sz="8" w:space="0" w:color="auto"/>
              <w:right w:val="nil"/>
            </w:tcBorders>
            <w:shd w:val="clear" w:color="auto" w:fill="auto"/>
            <w:noWrap/>
            <w:vAlign w:val="center"/>
            <w:hideMark/>
          </w:tcPr>
          <w:p w14:paraId="1EC4DDF9" w14:textId="77777777" w:rsidR="00584486" w:rsidRPr="00584486" w:rsidRDefault="00584486" w:rsidP="00584486">
            <w:pPr>
              <w:jc w:val="center"/>
              <w:rPr>
                <w:b/>
                <w:bCs/>
                <w:sz w:val="22"/>
                <w:szCs w:val="22"/>
                <w:lang w:eastAsia="es-CR"/>
              </w:rPr>
            </w:pPr>
            <w:r w:rsidRPr="00584486">
              <w:rPr>
                <w:b/>
                <w:bCs/>
                <w:sz w:val="22"/>
                <w:szCs w:val="22"/>
                <w:lang w:eastAsia="es-CR"/>
              </w:rPr>
              <w:t>2018</w:t>
            </w:r>
          </w:p>
        </w:tc>
        <w:tc>
          <w:tcPr>
            <w:tcW w:w="743" w:type="pct"/>
            <w:tcBorders>
              <w:top w:val="single" w:sz="8" w:space="0" w:color="auto"/>
              <w:left w:val="nil"/>
              <w:bottom w:val="single" w:sz="8" w:space="0" w:color="auto"/>
              <w:right w:val="nil"/>
            </w:tcBorders>
            <w:shd w:val="clear" w:color="auto" w:fill="auto"/>
            <w:noWrap/>
            <w:vAlign w:val="center"/>
            <w:hideMark/>
          </w:tcPr>
          <w:p w14:paraId="018464EA" w14:textId="77777777" w:rsidR="00584486" w:rsidRPr="00584486" w:rsidRDefault="00584486" w:rsidP="00584486">
            <w:pPr>
              <w:jc w:val="center"/>
              <w:rPr>
                <w:b/>
                <w:bCs/>
                <w:sz w:val="22"/>
                <w:szCs w:val="22"/>
                <w:lang w:eastAsia="es-CR"/>
              </w:rPr>
            </w:pPr>
            <w:r w:rsidRPr="00584486">
              <w:rPr>
                <w:b/>
                <w:bCs/>
                <w:sz w:val="22"/>
                <w:szCs w:val="22"/>
                <w:lang w:eastAsia="es-CR"/>
              </w:rPr>
              <w:t>2019</w:t>
            </w:r>
          </w:p>
        </w:tc>
      </w:tr>
      <w:tr w:rsidR="00584486" w:rsidRPr="00584486" w14:paraId="6C7D0AB9" w14:textId="77777777" w:rsidTr="00CA151A">
        <w:trPr>
          <w:trHeight w:val="20"/>
        </w:trPr>
        <w:tc>
          <w:tcPr>
            <w:tcW w:w="1285" w:type="pct"/>
            <w:tcBorders>
              <w:top w:val="nil"/>
              <w:left w:val="nil"/>
              <w:bottom w:val="nil"/>
              <w:right w:val="single" w:sz="8" w:space="0" w:color="auto"/>
            </w:tcBorders>
            <w:shd w:val="clear" w:color="auto" w:fill="auto"/>
            <w:noWrap/>
            <w:vAlign w:val="center"/>
          </w:tcPr>
          <w:p w14:paraId="1CD6C48B" w14:textId="77777777" w:rsidR="00584486" w:rsidRPr="00584486" w:rsidRDefault="00584486" w:rsidP="00584486">
            <w:pPr>
              <w:rPr>
                <w:sz w:val="22"/>
                <w:szCs w:val="22"/>
                <w:lang w:eastAsia="es-CR"/>
              </w:rPr>
            </w:pPr>
          </w:p>
        </w:tc>
        <w:tc>
          <w:tcPr>
            <w:tcW w:w="743" w:type="pct"/>
            <w:tcBorders>
              <w:top w:val="nil"/>
              <w:left w:val="nil"/>
              <w:bottom w:val="nil"/>
              <w:right w:val="nil"/>
            </w:tcBorders>
            <w:shd w:val="clear" w:color="auto" w:fill="auto"/>
            <w:noWrap/>
            <w:vAlign w:val="center"/>
          </w:tcPr>
          <w:p w14:paraId="763EC09D" w14:textId="77777777" w:rsidR="00584486" w:rsidRPr="00584486" w:rsidRDefault="00584486" w:rsidP="00584486">
            <w:pPr>
              <w:jc w:val="center"/>
              <w:rPr>
                <w:sz w:val="22"/>
                <w:szCs w:val="22"/>
                <w:lang w:eastAsia="es-CR"/>
              </w:rPr>
            </w:pPr>
          </w:p>
        </w:tc>
        <w:tc>
          <w:tcPr>
            <w:tcW w:w="743" w:type="pct"/>
            <w:tcBorders>
              <w:top w:val="nil"/>
              <w:left w:val="nil"/>
              <w:bottom w:val="nil"/>
              <w:right w:val="nil"/>
            </w:tcBorders>
            <w:shd w:val="clear" w:color="auto" w:fill="auto"/>
            <w:noWrap/>
            <w:vAlign w:val="center"/>
          </w:tcPr>
          <w:p w14:paraId="6070491C" w14:textId="77777777" w:rsidR="00584486" w:rsidRPr="00584486" w:rsidRDefault="00584486" w:rsidP="00584486">
            <w:pPr>
              <w:jc w:val="center"/>
              <w:rPr>
                <w:sz w:val="22"/>
                <w:szCs w:val="22"/>
                <w:lang w:eastAsia="es-CR"/>
              </w:rPr>
            </w:pPr>
          </w:p>
        </w:tc>
        <w:tc>
          <w:tcPr>
            <w:tcW w:w="743" w:type="pct"/>
            <w:tcBorders>
              <w:top w:val="nil"/>
              <w:left w:val="nil"/>
              <w:bottom w:val="nil"/>
              <w:right w:val="nil"/>
            </w:tcBorders>
            <w:shd w:val="clear" w:color="auto" w:fill="auto"/>
            <w:noWrap/>
            <w:vAlign w:val="center"/>
          </w:tcPr>
          <w:p w14:paraId="4EB19D99" w14:textId="77777777" w:rsidR="00584486" w:rsidRPr="00584486" w:rsidRDefault="00584486" w:rsidP="00584486">
            <w:pPr>
              <w:jc w:val="center"/>
              <w:rPr>
                <w:sz w:val="22"/>
                <w:szCs w:val="22"/>
                <w:lang w:eastAsia="es-CR"/>
              </w:rPr>
            </w:pPr>
          </w:p>
        </w:tc>
        <w:tc>
          <w:tcPr>
            <w:tcW w:w="743" w:type="pct"/>
            <w:tcBorders>
              <w:top w:val="nil"/>
              <w:left w:val="nil"/>
              <w:bottom w:val="nil"/>
              <w:right w:val="nil"/>
            </w:tcBorders>
            <w:shd w:val="clear" w:color="auto" w:fill="auto"/>
            <w:noWrap/>
            <w:vAlign w:val="center"/>
          </w:tcPr>
          <w:p w14:paraId="0EF7DC0A" w14:textId="77777777" w:rsidR="00584486" w:rsidRPr="00584486" w:rsidRDefault="00584486" w:rsidP="00584486">
            <w:pPr>
              <w:jc w:val="center"/>
              <w:rPr>
                <w:sz w:val="22"/>
                <w:szCs w:val="22"/>
                <w:lang w:eastAsia="es-CR"/>
              </w:rPr>
            </w:pPr>
          </w:p>
        </w:tc>
        <w:tc>
          <w:tcPr>
            <w:tcW w:w="743" w:type="pct"/>
            <w:tcBorders>
              <w:top w:val="nil"/>
              <w:left w:val="nil"/>
              <w:bottom w:val="nil"/>
              <w:right w:val="nil"/>
            </w:tcBorders>
            <w:shd w:val="clear" w:color="auto" w:fill="auto"/>
            <w:noWrap/>
            <w:vAlign w:val="center"/>
          </w:tcPr>
          <w:p w14:paraId="55C11CDC" w14:textId="77777777" w:rsidR="00584486" w:rsidRPr="00584486" w:rsidRDefault="00584486" w:rsidP="00584486">
            <w:pPr>
              <w:jc w:val="center"/>
              <w:rPr>
                <w:sz w:val="22"/>
                <w:szCs w:val="22"/>
                <w:lang w:eastAsia="es-CR"/>
              </w:rPr>
            </w:pPr>
          </w:p>
        </w:tc>
      </w:tr>
      <w:tr w:rsidR="00584486" w:rsidRPr="00584486" w14:paraId="7796EA68" w14:textId="77777777" w:rsidTr="00CA151A">
        <w:trPr>
          <w:trHeight w:val="20"/>
        </w:trPr>
        <w:tc>
          <w:tcPr>
            <w:tcW w:w="1285" w:type="pct"/>
            <w:tcBorders>
              <w:top w:val="nil"/>
              <w:left w:val="nil"/>
              <w:bottom w:val="nil"/>
              <w:right w:val="single" w:sz="8" w:space="0" w:color="auto"/>
            </w:tcBorders>
            <w:shd w:val="clear" w:color="auto" w:fill="auto"/>
            <w:noWrap/>
            <w:vAlign w:val="center"/>
            <w:hideMark/>
          </w:tcPr>
          <w:p w14:paraId="14113D24"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743" w:type="pct"/>
            <w:tcBorders>
              <w:top w:val="nil"/>
              <w:left w:val="nil"/>
              <w:bottom w:val="nil"/>
              <w:right w:val="nil"/>
            </w:tcBorders>
            <w:shd w:val="clear" w:color="auto" w:fill="auto"/>
            <w:noWrap/>
            <w:vAlign w:val="center"/>
            <w:hideMark/>
          </w:tcPr>
          <w:p w14:paraId="74635123" w14:textId="77777777" w:rsidR="00584486" w:rsidRPr="00584486" w:rsidRDefault="00584486" w:rsidP="00584486">
            <w:pPr>
              <w:jc w:val="center"/>
              <w:rPr>
                <w:b/>
                <w:bCs/>
                <w:sz w:val="22"/>
                <w:szCs w:val="22"/>
                <w:lang w:eastAsia="es-CR"/>
              </w:rPr>
            </w:pPr>
            <w:r w:rsidRPr="00584486">
              <w:rPr>
                <w:b/>
                <w:bCs/>
                <w:sz w:val="22"/>
                <w:szCs w:val="22"/>
                <w:lang w:eastAsia="es-CR"/>
              </w:rPr>
              <w:t>628</w:t>
            </w:r>
          </w:p>
        </w:tc>
        <w:tc>
          <w:tcPr>
            <w:tcW w:w="743" w:type="pct"/>
            <w:tcBorders>
              <w:top w:val="nil"/>
              <w:left w:val="nil"/>
              <w:bottom w:val="nil"/>
              <w:right w:val="nil"/>
            </w:tcBorders>
            <w:shd w:val="clear" w:color="auto" w:fill="auto"/>
            <w:noWrap/>
            <w:vAlign w:val="center"/>
            <w:hideMark/>
          </w:tcPr>
          <w:p w14:paraId="212C9B5C" w14:textId="77777777" w:rsidR="00584486" w:rsidRPr="00584486" w:rsidRDefault="00584486" w:rsidP="00584486">
            <w:pPr>
              <w:jc w:val="center"/>
              <w:rPr>
                <w:b/>
                <w:bCs/>
                <w:sz w:val="22"/>
                <w:szCs w:val="22"/>
                <w:lang w:eastAsia="es-CR"/>
              </w:rPr>
            </w:pPr>
            <w:r w:rsidRPr="00584486">
              <w:rPr>
                <w:b/>
                <w:bCs/>
                <w:sz w:val="22"/>
                <w:szCs w:val="22"/>
                <w:lang w:eastAsia="es-CR"/>
              </w:rPr>
              <w:t>635</w:t>
            </w:r>
          </w:p>
        </w:tc>
        <w:tc>
          <w:tcPr>
            <w:tcW w:w="743" w:type="pct"/>
            <w:tcBorders>
              <w:top w:val="nil"/>
              <w:left w:val="nil"/>
              <w:bottom w:val="nil"/>
              <w:right w:val="nil"/>
            </w:tcBorders>
            <w:shd w:val="clear" w:color="auto" w:fill="auto"/>
            <w:noWrap/>
            <w:vAlign w:val="center"/>
            <w:hideMark/>
          </w:tcPr>
          <w:p w14:paraId="4750E4C6" w14:textId="77777777" w:rsidR="00584486" w:rsidRPr="00584486" w:rsidRDefault="00584486" w:rsidP="00584486">
            <w:pPr>
              <w:jc w:val="center"/>
              <w:rPr>
                <w:b/>
                <w:bCs/>
                <w:sz w:val="22"/>
                <w:szCs w:val="22"/>
                <w:lang w:eastAsia="es-CR"/>
              </w:rPr>
            </w:pPr>
            <w:r w:rsidRPr="00584486">
              <w:rPr>
                <w:b/>
                <w:bCs/>
                <w:sz w:val="22"/>
                <w:szCs w:val="22"/>
                <w:lang w:eastAsia="es-CR"/>
              </w:rPr>
              <w:t>702</w:t>
            </w:r>
          </w:p>
        </w:tc>
        <w:tc>
          <w:tcPr>
            <w:tcW w:w="743" w:type="pct"/>
            <w:tcBorders>
              <w:top w:val="nil"/>
              <w:left w:val="nil"/>
              <w:bottom w:val="nil"/>
              <w:right w:val="nil"/>
            </w:tcBorders>
            <w:shd w:val="clear" w:color="auto" w:fill="auto"/>
            <w:noWrap/>
            <w:vAlign w:val="center"/>
            <w:hideMark/>
          </w:tcPr>
          <w:p w14:paraId="05655D4B" w14:textId="77777777" w:rsidR="00584486" w:rsidRPr="00584486" w:rsidRDefault="00584486" w:rsidP="00584486">
            <w:pPr>
              <w:jc w:val="center"/>
              <w:rPr>
                <w:b/>
                <w:bCs/>
                <w:sz w:val="22"/>
                <w:szCs w:val="22"/>
                <w:lang w:eastAsia="es-CR"/>
              </w:rPr>
            </w:pPr>
            <w:r w:rsidRPr="00584486">
              <w:rPr>
                <w:b/>
                <w:bCs/>
                <w:sz w:val="22"/>
                <w:szCs w:val="22"/>
                <w:lang w:eastAsia="es-CR"/>
              </w:rPr>
              <w:t>673</w:t>
            </w:r>
          </w:p>
        </w:tc>
        <w:tc>
          <w:tcPr>
            <w:tcW w:w="743" w:type="pct"/>
            <w:tcBorders>
              <w:top w:val="nil"/>
              <w:left w:val="nil"/>
              <w:bottom w:val="nil"/>
              <w:right w:val="nil"/>
            </w:tcBorders>
            <w:shd w:val="clear" w:color="auto" w:fill="auto"/>
            <w:noWrap/>
            <w:vAlign w:val="center"/>
            <w:hideMark/>
          </w:tcPr>
          <w:p w14:paraId="1CB8C62A" w14:textId="77777777" w:rsidR="00584486" w:rsidRPr="00584486" w:rsidRDefault="00584486" w:rsidP="00584486">
            <w:pPr>
              <w:jc w:val="center"/>
              <w:rPr>
                <w:b/>
                <w:bCs/>
                <w:sz w:val="22"/>
                <w:szCs w:val="22"/>
                <w:lang w:eastAsia="es-CR"/>
              </w:rPr>
            </w:pPr>
            <w:r w:rsidRPr="00584486">
              <w:rPr>
                <w:b/>
                <w:bCs/>
                <w:sz w:val="22"/>
                <w:szCs w:val="22"/>
                <w:lang w:eastAsia="es-CR"/>
              </w:rPr>
              <w:t>628</w:t>
            </w:r>
          </w:p>
        </w:tc>
      </w:tr>
      <w:tr w:rsidR="00584486" w:rsidRPr="00584486" w14:paraId="6E80C67C" w14:textId="77777777" w:rsidTr="00CA151A">
        <w:trPr>
          <w:trHeight w:val="20"/>
        </w:trPr>
        <w:tc>
          <w:tcPr>
            <w:tcW w:w="1285" w:type="pct"/>
            <w:tcBorders>
              <w:top w:val="nil"/>
              <w:left w:val="nil"/>
              <w:bottom w:val="nil"/>
              <w:right w:val="single" w:sz="8" w:space="0" w:color="auto"/>
            </w:tcBorders>
            <w:shd w:val="clear" w:color="auto" w:fill="auto"/>
            <w:noWrap/>
            <w:vAlign w:val="center"/>
          </w:tcPr>
          <w:p w14:paraId="73AB9DFA" w14:textId="77777777" w:rsidR="00584486" w:rsidRPr="00584486" w:rsidRDefault="00584486" w:rsidP="00584486">
            <w:pPr>
              <w:rPr>
                <w:sz w:val="22"/>
                <w:szCs w:val="22"/>
                <w:lang w:eastAsia="es-CR"/>
              </w:rPr>
            </w:pPr>
          </w:p>
        </w:tc>
        <w:tc>
          <w:tcPr>
            <w:tcW w:w="743" w:type="pct"/>
            <w:tcBorders>
              <w:top w:val="nil"/>
              <w:left w:val="nil"/>
              <w:bottom w:val="nil"/>
              <w:right w:val="nil"/>
            </w:tcBorders>
            <w:shd w:val="clear" w:color="auto" w:fill="auto"/>
            <w:noWrap/>
            <w:vAlign w:val="center"/>
          </w:tcPr>
          <w:p w14:paraId="19D865F3" w14:textId="77777777" w:rsidR="00584486" w:rsidRPr="00584486" w:rsidRDefault="00584486" w:rsidP="00584486">
            <w:pPr>
              <w:jc w:val="center"/>
              <w:rPr>
                <w:sz w:val="22"/>
                <w:szCs w:val="22"/>
                <w:lang w:eastAsia="es-CR"/>
              </w:rPr>
            </w:pPr>
          </w:p>
        </w:tc>
        <w:tc>
          <w:tcPr>
            <w:tcW w:w="743" w:type="pct"/>
            <w:tcBorders>
              <w:top w:val="nil"/>
              <w:left w:val="nil"/>
              <w:bottom w:val="nil"/>
              <w:right w:val="nil"/>
            </w:tcBorders>
            <w:shd w:val="clear" w:color="auto" w:fill="auto"/>
            <w:noWrap/>
            <w:vAlign w:val="center"/>
          </w:tcPr>
          <w:p w14:paraId="1DCBE4EF" w14:textId="77777777" w:rsidR="00584486" w:rsidRPr="00584486" w:rsidRDefault="00584486" w:rsidP="00584486">
            <w:pPr>
              <w:jc w:val="center"/>
              <w:rPr>
                <w:sz w:val="22"/>
                <w:szCs w:val="22"/>
                <w:lang w:eastAsia="es-CR"/>
              </w:rPr>
            </w:pPr>
          </w:p>
        </w:tc>
        <w:tc>
          <w:tcPr>
            <w:tcW w:w="743" w:type="pct"/>
            <w:tcBorders>
              <w:top w:val="nil"/>
              <w:left w:val="nil"/>
              <w:bottom w:val="nil"/>
              <w:right w:val="nil"/>
            </w:tcBorders>
            <w:shd w:val="clear" w:color="auto" w:fill="auto"/>
            <w:noWrap/>
            <w:vAlign w:val="center"/>
          </w:tcPr>
          <w:p w14:paraId="321A6D81" w14:textId="77777777" w:rsidR="00584486" w:rsidRPr="00584486" w:rsidRDefault="00584486" w:rsidP="00584486">
            <w:pPr>
              <w:jc w:val="center"/>
              <w:rPr>
                <w:sz w:val="22"/>
                <w:szCs w:val="22"/>
                <w:lang w:eastAsia="es-CR"/>
              </w:rPr>
            </w:pPr>
          </w:p>
        </w:tc>
        <w:tc>
          <w:tcPr>
            <w:tcW w:w="743" w:type="pct"/>
            <w:tcBorders>
              <w:top w:val="nil"/>
              <w:left w:val="nil"/>
              <w:bottom w:val="nil"/>
              <w:right w:val="nil"/>
            </w:tcBorders>
            <w:shd w:val="clear" w:color="auto" w:fill="auto"/>
            <w:noWrap/>
            <w:vAlign w:val="center"/>
          </w:tcPr>
          <w:p w14:paraId="3AE7CF0C" w14:textId="77777777" w:rsidR="00584486" w:rsidRPr="00584486" w:rsidRDefault="00584486" w:rsidP="00584486">
            <w:pPr>
              <w:jc w:val="center"/>
              <w:rPr>
                <w:sz w:val="22"/>
                <w:szCs w:val="22"/>
                <w:lang w:eastAsia="es-CR"/>
              </w:rPr>
            </w:pPr>
          </w:p>
        </w:tc>
        <w:tc>
          <w:tcPr>
            <w:tcW w:w="743" w:type="pct"/>
            <w:tcBorders>
              <w:top w:val="nil"/>
              <w:left w:val="nil"/>
              <w:bottom w:val="nil"/>
              <w:right w:val="nil"/>
            </w:tcBorders>
            <w:shd w:val="clear" w:color="auto" w:fill="auto"/>
            <w:noWrap/>
            <w:vAlign w:val="center"/>
          </w:tcPr>
          <w:p w14:paraId="69FEC963" w14:textId="77777777" w:rsidR="00584486" w:rsidRPr="00584486" w:rsidRDefault="00584486" w:rsidP="00584486">
            <w:pPr>
              <w:jc w:val="center"/>
              <w:rPr>
                <w:sz w:val="22"/>
                <w:szCs w:val="22"/>
                <w:lang w:eastAsia="es-CR"/>
              </w:rPr>
            </w:pPr>
          </w:p>
        </w:tc>
      </w:tr>
      <w:tr w:rsidR="00584486" w:rsidRPr="00584486" w14:paraId="4A8A83F8" w14:textId="77777777" w:rsidTr="00CA151A">
        <w:trPr>
          <w:trHeight w:val="20"/>
        </w:trPr>
        <w:tc>
          <w:tcPr>
            <w:tcW w:w="1285" w:type="pct"/>
            <w:tcBorders>
              <w:top w:val="nil"/>
              <w:left w:val="nil"/>
              <w:bottom w:val="nil"/>
              <w:right w:val="single" w:sz="8" w:space="0" w:color="auto"/>
            </w:tcBorders>
            <w:shd w:val="clear" w:color="auto" w:fill="auto"/>
            <w:noWrap/>
            <w:vAlign w:val="center"/>
            <w:hideMark/>
          </w:tcPr>
          <w:p w14:paraId="5D4B75FC" w14:textId="77777777" w:rsidR="00584486" w:rsidRPr="00584486" w:rsidRDefault="00584486" w:rsidP="00584486">
            <w:pPr>
              <w:rPr>
                <w:sz w:val="22"/>
                <w:szCs w:val="22"/>
                <w:lang w:eastAsia="es-CR"/>
              </w:rPr>
            </w:pPr>
            <w:r w:rsidRPr="00584486">
              <w:rPr>
                <w:sz w:val="22"/>
                <w:szCs w:val="22"/>
                <w:lang w:eastAsia="es-CR"/>
              </w:rPr>
              <w:t>Lunes</w:t>
            </w:r>
          </w:p>
        </w:tc>
        <w:tc>
          <w:tcPr>
            <w:tcW w:w="743" w:type="pct"/>
            <w:tcBorders>
              <w:top w:val="nil"/>
              <w:left w:val="nil"/>
              <w:bottom w:val="nil"/>
              <w:right w:val="nil"/>
            </w:tcBorders>
            <w:shd w:val="clear" w:color="auto" w:fill="auto"/>
            <w:noWrap/>
            <w:vAlign w:val="center"/>
            <w:hideMark/>
          </w:tcPr>
          <w:p w14:paraId="32FA36F7" w14:textId="77777777" w:rsidR="00584486" w:rsidRPr="00584486" w:rsidRDefault="00584486" w:rsidP="00584486">
            <w:pPr>
              <w:jc w:val="center"/>
              <w:rPr>
                <w:sz w:val="22"/>
                <w:szCs w:val="22"/>
                <w:lang w:eastAsia="es-CR"/>
              </w:rPr>
            </w:pPr>
            <w:r w:rsidRPr="00584486">
              <w:rPr>
                <w:sz w:val="22"/>
                <w:szCs w:val="22"/>
                <w:lang w:eastAsia="es-CR"/>
              </w:rPr>
              <w:t>80</w:t>
            </w:r>
          </w:p>
        </w:tc>
        <w:tc>
          <w:tcPr>
            <w:tcW w:w="743" w:type="pct"/>
            <w:tcBorders>
              <w:top w:val="nil"/>
              <w:left w:val="nil"/>
              <w:bottom w:val="nil"/>
              <w:right w:val="nil"/>
            </w:tcBorders>
            <w:shd w:val="clear" w:color="auto" w:fill="auto"/>
            <w:noWrap/>
            <w:vAlign w:val="center"/>
            <w:hideMark/>
          </w:tcPr>
          <w:p w14:paraId="441B6338" w14:textId="77777777" w:rsidR="00584486" w:rsidRPr="00584486" w:rsidRDefault="00584486" w:rsidP="00584486">
            <w:pPr>
              <w:jc w:val="center"/>
              <w:rPr>
                <w:sz w:val="22"/>
                <w:szCs w:val="22"/>
                <w:lang w:eastAsia="es-CR"/>
              </w:rPr>
            </w:pPr>
            <w:r w:rsidRPr="00584486">
              <w:rPr>
                <w:sz w:val="22"/>
                <w:szCs w:val="22"/>
                <w:lang w:eastAsia="es-CR"/>
              </w:rPr>
              <w:t>133</w:t>
            </w:r>
          </w:p>
        </w:tc>
        <w:tc>
          <w:tcPr>
            <w:tcW w:w="743" w:type="pct"/>
            <w:tcBorders>
              <w:top w:val="nil"/>
              <w:left w:val="nil"/>
              <w:bottom w:val="nil"/>
              <w:right w:val="nil"/>
            </w:tcBorders>
            <w:shd w:val="clear" w:color="auto" w:fill="auto"/>
            <w:noWrap/>
            <w:vAlign w:val="center"/>
            <w:hideMark/>
          </w:tcPr>
          <w:p w14:paraId="69BA2BBD" w14:textId="77777777" w:rsidR="00584486" w:rsidRPr="00584486" w:rsidRDefault="00584486" w:rsidP="00584486">
            <w:pPr>
              <w:jc w:val="center"/>
              <w:rPr>
                <w:sz w:val="22"/>
                <w:szCs w:val="22"/>
                <w:lang w:eastAsia="es-CR"/>
              </w:rPr>
            </w:pPr>
            <w:r w:rsidRPr="00584486">
              <w:rPr>
                <w:sz w:val="22"/>
                <w:szCs w:val="22"/>
                <w:lang w:eastAsia="es-CR"/>
              </w:rPr>
              <w:t>90</w:t>
            </w:r>
          </w:p>
        </w:tc>
        <w:tc>
          <w:tcPr>
            <w:tcW w:w="743" w:type="pct"/>
            <w:tcBorders>
              <w:top w:val="nil"/>
              <w:left w:val="nil"/>
              <w:bottom w:val="nil"/>
              <w:right w:val="nil"/>
            </w:tcBorders>
            <w:shd w:val="clear" w:color="auto" w:fill="auto"/>
            <w:noWrap/>
            <w:vAlign w:val="center"/>
            <w:hideMark/>
          </w:tcPr>
          <w:p w14:paraId="262CEE0B" w14:textId="77777777" w:rsidR="00584486" w:rsidRPr="00584486" w:rsidRDefault="00584486" w:rsidP="00584486">
            <w:pPr>
              <w:jc w:val="center"/>
              <w:rPr>
                <w:sz w:val="22"/>
                <w:szCs w:val="22"/>
                <w:lang w:eastAsia="es-CR"/>
              </w:rPr>
            </w:pPr>
            <w:r w:rsidRPr="00584486">
              <w:rPr>
                <w:sz w:val="22"/>
                <w:szCs w:val="22"/>
                <w:lang w:eastAsia="es-CR"/>
              </w:rPr>
              <w:t>75</w:t>
            </w:r>
          </w:p>
        </w:tc>
        <w:tc>
          <w:tcPr>
            <w:tcW w:w="743" w:type="pct"/>
            <w:tcBorders>
              <w:top w:val="nil"/>
              <w:left w:val="nil"/>
              <w:bottom w:val="nil"/>
              <w:right w:val="nil"/>
            </w:tcBorders>
            <w:shd w:val="clear" w:color="auto" w:fill="auto"/>
            <w:noWrap/>
            <w:vAlign w:val="center"/>
            <w:hideMark/>
          </w:tcPr>
          <w:p w14:paraId="24B4E38E" w14:textId="77777777" w:rsidR="00584486" w:rsidRPr="00584486" w:rsidRDefault="00584486" w:rsidP="00584486">
            <w:pPr>
              <w:jc w:val="center"/>
              <w:rPr>
                <w:sz w:val="22"/>
                <w:szCs w:val="22"/>
                <w:lang w:eastAsia="es-CR"/>
              </w:rPr>
            </w:pPr>
            <w:r w:rsidRPr="00584486">
              <w:rPr>
                <w:sz w:val="22"/>
                <w:szCs w:val="22"/>
                <w:lang w:eastAsia="es-CR"/>
              </w:rPr>
              <w:t>75</w:t>
            </w:r>
          </w:p>
        </w:tc>
      </w:tr>
      <w:tr w:rsidR="00584486" w:rsidRPr="00584486" w14:paraId="5F6D398B" w14:textId="77777777" w:rsidTr="00CA151A">
        <w:trPr>
          <w:trHeight w:val="20"/>
        </w:trPr>
        <w:tc>
          <w:tcPr>
            <w:tcW w:w="1285" w:type="pct"/>
            <w:tcBorders>
              <w:top w:val="nil"/>
              <w:left w:val="nil"/>
              <w:bottom w:val="nil"/>
              <w:right w:val="single" w:sz="8" w:space="0" w:color="auto"/>
            </w:tcBorders>
            <w:shd w:val="clear" w:color="auto" w:fill="auto"/>
            <w:noWrap/>
            <w:vAlign w:val="center"/>
            <w:hideMark/>
          </w:tcPr>
          <w:p w14:paraId="3EF5A293" w14:textId="77777777" w:rsidR="00584486" w:rsidRPr="00584486" w:rsidRDefault="00584486" w:rsidP="00584486">
            <w:pPr>
              <w:rPr>
                <w:sz w:val="22"/>
                <w:szCs w:val="22"/>
                <w:lang w:eastAsia="es-CR"/>
              </w:rPr>
            </w:pPr>
            <w:r w:rsidRPr="00584486">
              <w:rPr>
                <w:sz w:val="22"/>
                <w:szCs w:val="22"/>
                <w:lang w:eastAsia="es-CR"/>
              </w:rPr>
              <w:t>Martes</w:t>
            </w:r>
          </w:p>
        </w:tc>
        <w:tc>
          <w:tcPr>
            <w:tcW w:w="743" w:type="pct"/>
            <w:tcBorders>
              <w:top w:val="nil"/>
              <w:left w:val="nil"/>
              <w:bottom w:val="nil"/>
              <w:right w:val="nil"/>
            </w:tcBorders>
            <w:shd w:val="clear" w:color="auto" w:fill="auto"/>
            <w:noWrap/>
            <w:vAlign w:val="center"/>
            <w:hideMark/>
          </w:tcPr>
          <w:p w14:paraId="706AC74D" w14:textId="77777777" w:rsidR="00584486" w:rsidRPr="00584486" w:rsidRDefault="00584486" w:rsidP="00584486">
            <w:pPr>
              <w:jc w:val="center"/>
              <w:rPr>
                <w:sz w:val="22"/>
                <w:szCs w:val="22"/>
                <w:lang w:eastAsia="es-CR"/>
              </w:rPr>
            </w:pPr>
            <w:r w:rsidRPr="00584486">
              <w:rPr>
                <w:sz w:val="22"/>
                <w:szCs w:val="22"/>
                <w:lang w:eastAsia="es-CR"/>
              </w:rPr>
              <w:t>63</w:t>
            </w:r>
          </w:p>
        </w:tc>
        <w:tc>
          <w:tcPr>
            <w:tcW w:w="743" w:type="pct"/>
            <w:tcBorders>
              <w:top w:val="nil"/>
              <w:left w:val="nil"/>
              <w:bottom w:val="nil"/>
              <w:right w:val="nil"/>
            </w:tcBorders>
            <w:shd w:val="clear" w:color="auto" w:fill="auto"/>
            <w:noWrap/>
            <w:vAlign w:val="center"/>
            <w:hideMark/>
          </w:tcPr>
          <w:p w14:paraId="4B6CD660" w14:textId="77777777" w:rsidR="00584486" w:rsidRPr="00584486" w:rsidRDefault="00584486" w:rsidP="00584486">
            <w:pPr>
              <w:jc w:val="center"/>
              <w:rPr>
                <w:sz w:val="22"/>
                <w:szCs w:val="22"/>
                <w:lang w:eastAsia="es-CR"/>
              </w:rPr>
            </w:pPr>
            <w:r w:rsidRPr="00584486">
              <w:rPr>
                <w:sz w:val="22"/>
                <w:szCs w:val="22"/>
                <w:lang w:eastAsia="es-CR"/>
              </w:rPr>
              <w:t>82</w:t>
            </w:r>
          </w:p>
        </w:tc>
        <w:tc>
          <w:tcPr>
            <w:tcW w:w="743" w:type="pct"/>
            <w:tcBorders>
              <w:top w:val="nil"/>
              <w:left w:val="nil"/>
              <w:bottom w:val="nil"/>
              <w:right w:val="nil"/>
            </w:tcBorders>
            <w:shd w:val="clear" w:color="auto" w:fill="auto"/>
            <w:noWrap/>
            <w:vAlign w:val="center"/>
            <w:hideMark/>
          </w:tcPr>
          <w:p w14:paraId="2968EF07" w14:textId="77777777" w:rsidR="00584486" w:rsidRPr="00584486" w:rsidRDefault="00584486" w:rsidP="00584486">
            <w:pPr>
              <w:jc w:val="center"/>
              <w:rPr>
                <w:sz w:val="22"/>
                <w:szCs w:val="22"/>
                <w:lang w:eastAsia="es-CR"/>
              </w:rPr>
            </w:pPr>
            <w:r w:rsidRPr="00584486">
              <w:rPr>
                <w:sz w:val="22"/>
                <w:szCs w:val="22"/>
                <w:lang w:eastAsia="es-CR"/>
              </w:rPr>
              <w:t>80</w:t>
            </w:r>
          </w:p>
        </w:tc>
        <w:tc>
          <w:tcPr>
            <w:tcW w:w="743" w:type="pct"/>
            <w:tcBorders>
              <w:top w:val="nil"/>
              <w:left w:val="nil"/>
              <w:bottom w:val="nil"/>
              <w:right w:val="nil"/>
            </w:tcBorders>
            <w:shd w:val="clear" w:color="auto" w:fill="auto"/>
            <w:noWrap/>
            <w:vAlign w:val="center"/>
            <w:hideMark/>
          </w:tcPr>
          <w:p w14:paraId="39A6A454" w14:textId="77777777" w:rsidR="00584486" w:rsidRPr="00584486" w:rsidRDefault="00584486" w:rsidP="00584486">
            <w:pPr>
              <w:jc w:val="center"/>
              <w:rPr>
                <w:sz w:val="22"/>
                <w:szCs w:val="22"/>
                <w:lang w:eastAsia="es-CR"/>
              </w:rPr>
            </w:pPr>
            <w:r w:rsidRPr="00584486">
              <w:rPr>
                <w:sz w:val="22"/>
                <w:szCs w:val="22"/>
                <w:lang w:eastAsia="es-CR"/>
              </w:rPr>
              <w:t>72</w:t>
            </w:r>
          </w:p>
        </w:tc>
        <w:tc>
          <w:tcPr>
            <w:tcW w:w="743" w:type="pct"/>
            <w:tcBorders>
              <w:top w:val="nil"/>
              <w:left w:val="nil"/>
              <w:bottom w:val="nil"/>
              <w:right w:val="nil"/>
            </w:tcBorders>
            <w:shd w:val="clear" w:color="auto" w:fill="auto"/>
            <w:noWrap/>
            <w:vAlign w:val="center"/>
            <w:hideMark/>
          </w:tcPr>
          <w:p w14:paraId="48FAFA9D" w14:textId="77777777" w:rsidR="00584486" w:rsidRPr="00584486" w:rsidRDefault="00584486" w:rsidP="00584486">
            <w:pPr>
              <w:jc w:val="center"/>
              <w:rPr>
                <w:sz w:val="22"/>
                <w:szCs w:val="22"/>
                <w:lang w:eastAsia="es-CR"/>
              </w:rPr>
            </w:pPr>
            <w:r w:rsidRPr="00584486">
              <w:rPr>
                <w:sz w:val="22"/>
                <w:szCs w:val="22"/>
                <w:lang w:eastAsia="es-CR"/>
              </w:rPr>
              <w:t>69</w:t>
            </w:r>
          </w:p>
        </w:tc>
      </w:tr>
      <w:tr w:rsidR="00584486" w:rsidRPr="00584486" w14:paraId="564D46AD" w14:textId="77777777" w:rsidTr="00CA151A">
        <w:trPr>
          <w:trHeight w:val="20"/>
        </w:trPr>
        <w:tc>
          <w:tcPr>
            <w:tcW w:w="1285" w:type="pct"/>
            <w:tcBorders>
              <w:top w:val="nil"/>
              <w:left w:val="nil"/>
              <w:bottom w:val="nil"/>
              <w:right w:val="single" w:sz="8" w:space="0" w:color="auto"/>
            </w:tcBorders>
            <w:shd w:val="clear" w:color="auto" w:fill="auto"/>
            <w:noWrap/>
            <w:vAlign w:val="center"/>
            <w:hideMark/>
          </w:tcPr>
          <w:p w14:paraId="7C456189" w14:textId="77777777" w:rsidR="00584486" w:rsidRPr="00584486" w:rsidRDefault="00584486" w:rsidP="00584486">
            <w:pPr>
              <w:rPr>
                <w:sz w:val="22"/>
                <w:szCs w:val="22"/>
                <w:lang w:eastAsia="es-CR"/>
              </w:rPr>
            </w:pPr>
            <w:r w:rsidRPr="00584486">
              <w:rPr>
                <w:sz w:val="22"/>
                <w:szCs w:val="22"/>
                <w:lang w:eastAsia="es-CR"/>
              </w:rPr>
              <w:t>Miércoles</w:t>
            </w:r>
          </w:p>
        </w:tc>
        <w:tc>
          <w:tcPr>
            <w:tcW w:w="743" w:type="pct"/>
            <w:tcBorders>
              <w:top w:val="nil"/>
              <w:left w:val="nil"/>
              <w:bottom w:val="nil"/>
              <w:right w:val="nil"/>
            </w:tcBorders>
            <w:shd w:val="clear" w:color="auto" w:fill="auto"/>
            <w:noWrap/>
            <w:vAlign w:val="center"/>
            <w:hideMark/>
          </w:tcPr>
          <w:p w14:paraId="0CBBAF05" w14:textId="77777777" w:rsidR="00584486" w:rsidRPr="00584486" w:rsidRDefault="00584486" w:rsidP="00584486">
            <w:pPr>
              <w:jc w:val="center"/>
              <w:rPr>
                <w:sz w:val="22"/>
                <w:szCs w:val="22"/>
                <w:lang w:eastAsia="es-CR"/>
              </w:rPr>
            </w:pPr>
            <w:r w:rsidRPr="00584486">
              <w:rPr>
                <w:sz w:val="22"/>
                <w:szCs w:val="22"/>
                <w:lang w:eastAsia="es-CR"/>
              </w:rPr>
              <w:t>74</w:t>
            </w:r>
          </w:p>
        </w:tc>
        <w:tc>
          <w:tcPr>
            <w:tcW w:w="743" w:type="pct"/>
            <w:tcBorders>
              <w:top w:val="nil"/>
              <w:left w:val="nil"/>
              <w:bottom w:val="nil"/>
              <w:right w:val="nil"/>
            </w:tcBorders>
            <w:shd w:val="clear" w:color="auto" w:fill="auto"/>
            <w:noWrap/>
            <w:vAlign w:val="center"/>
            <w:hideMark/>
          </w:tcPr>
          <w:p w14:paraId="17361C2D" w14:textId="77777777" w:rsidR="00584486" w:rsidRPr="00584486" w:rsidRDefault="00584486" w:rsidP="00584486">
            <w:pPr>
              <w:jc w:val="center"/>
              <w:rPr>
                <w:sz w:val="22"/>
                <w:szCs w:val="22"/>
                <w:lang w:eastAsia="es-CR"/>
              </w:rPr>
            </w:pPr>
            <w:r w:rsidRPr="00584486">
              <w:rPr>
                <w:sz w:val="22"/>
                <w:szCs w:val="22"/>
                <w:lang w:eastAsia="es-CR"/>
              </w:rPr>
              <w:t>111</w:t>
            </w:r>
          </w:p>
        </w:tc>
        <w:tc>
          <w:tcPr>
            <w:tcW w:w="743" w:type="pct"/>
            <w:tcBorders>
              <w:top w:val="nil"/>
              <w:left w:val="nil"/>
              <w:bottom w:val="nil"/>
              <w:right w:val="nil"/>
            </w:tcBorders>
            <w:shd w:val="clear" w:color="auto" w:fill="auto"/>
            <w:noWrap/>
            <w:vAlign w:val="center"/>
            <w:hideMark/>
          </w:tcPr>
          <w:p w14:paraId="11E39728" w14:textId="77777777" w:rsidR="00584486" w:rsidRPr="00584486" w:rsidRDefault="00584486" w:rsidP="00584486">
            <w:pPr>
              <w:jc w:val="center"/>
              <w:rPr>
                <w:sz w:val="22"/>
                <w:szCs w:val="22"/>
                <w:lang w:eastAsia="es-CR"/>
              </w:rPr>
            </w:pPr>
            <w:r w:rsidRPr="00584486">
              <w:rPr>
                <w:sz w:val="22"/>
                <w:szCs w:val="22"/>
                <w:lang w:eastAsia="es-CR"/>
              </w:rPr>
              <w:t>80</w:t>
            </w:r>
          </w:p>
        </w:tc>
        <w:tc>
          <w:tcPr>
            <w:tcW w:w="743" w:type="pct"/>
            <w:tcBorders>
              <w:top w:val="nil"/>
              <w:left w:val="nil"/>
              <w:bottom w:val="nil"/>
              <w:right w:val="nil"/>
            </w:tcBorders>
            <w:shd w:val="clear" w:color="auto" w:fill="auto"/>
            <w:noWrap/>
            <w:vAlign w:val="center"/>
            <w:hideMark/>
          </w:tcPr>
          <w:p w14:paraId="632AA4D5" w14:textId="77777777" w:rsidR="00584486" w:rsidRPr="00584486" w:rsidRDefault="00584486" w:rsidP="00584486">
            <w:pPr>
              <w:jc w:val="center"/>
              <w:rPr>
                <w:sz w:val="22"/>
                <w:szCs w:val="22"/>
                <w:lang w:eastAsia="es-CR"/>
              </w:rPr>
            </w:pPr>
            <w:r w:rsidRPr="00584486">
              <w:rPr>
                <w:sz w:val="22"/>
                <w:szCs w:val="22"/>
                <w:lang w:eastAsia="es-CR"/>
              </w:rPr>
              <w:t>74</w:t>
            </w:r>
          </w:p>
        </w:tc>
        <w:tc>
          <w:tcPr>
            <w:tcW w:w="743" w:type="pct"/>
            <w:tcBorders>
              <w:top w:val="nil"/>
              <w:left w:val="nil"/>
              <w:bottom w:val="nil"/>
              <w:right w:val="nil"/>
            </w:tcBorders>
            <w:shd w:val="clear" w:color="auto" w:fill="auto"/>
            <w:noWrap/>
            <w:vAlign w:val="center"/>
            <w:hideMark/>
          </w:tcPr>
          <w:p w14:paraId="76026E45" w14:textId="77777777" w:rsidR="00584486" w:rsidRPr="00584486" w:rsidRDefault="00584486" w:rsidP="00584486">
            <w:pPr>
              <w:jc w:val="center"/>
              <w:rPr>
                <w:sz w:val="22"/>
                <w:szCs w:val="22"/>
                <w:lang w:eastAsia="es-CR"/>
              </w:rPr>
            </w:pPr>
            <w:r w:rsidRPr="00584486">
              <w:rPr>
                <w:sz w:val="22"/>
                <w:szCs w:val="22"/>
                <w:lang w:eastAsia="es-CR"/>
              </w:rPr>
              <w:t>71</w:t>
            </w:r>
          </w:p>
        </w:tc>
      </w:tr>
      <w:tr w:rsidR="00584486" w:rsidRPr="00584486" w14:paraId="3392CCBA" w14:textId="77777777" w:rsidTr="00CA151A">
        <w:trPr>
          <w:trHeight w:val="20"/>
        </w:trPr>
        <w:tc>
          <w:tcPr>
            <w:tcW w:w="1285" w:type="pct"/>
            <w:tcBorders>
              <w:top w:val="nil"/>
              <w:left w:val="nil"/>
              <w:bottom w:val="nil"/>
              <w:right w:val="single" w:sz="8" w:space="0" w:color="auto"/>
            </w:tcBorders>
            <w:shd w:val="clear" w:color="auto" w:fill="auto"/>
            <w:noWrap/>
            <w:vAlign w:val="center"/>
            <w:hideMark/>
          </w:tcPr>
          <w:p w14:paraId="6D9D2D31" w14:textId="77777777" w:rsidR="00584486" w:rsidRPr="00584486" w:rsidRDefault="00584486" w:rsidP="00584486">
            <w:pPr>
              <w:rPr>
                <w:sz w:val="22"/>
                <w:szCs w:val="22"/>
                <w:lang w:eastAsia="es-CR"/>
              </w:rPr>
            </w:pPr>
            <w:r w:rsidRPr="00584486">
              <w:rPr>
                <w:sz w:val="22"/>
                <w:szCs w:val="22"/>
                <w:lang w:eastAsia="es-CR"/>
              </w:rPr>
              <w:t>Jueves</w:t>
            </w:r>
          </w:p>
        </w:tc>
        <w:tc>
          <w:tcPr>
            <w:tcW w:w="743" w:type="pct"/>
            <w:tcBorders>
              <w:top w:val="nil"/>
              <w:left w:val="nil"/>
              <w:bottom w:val="nil"/>
              <w:right w:val="nil"/>
            </w:tcBorders>
            <w:shd w:val="clear" w:color="auto" w:fill="auto"/>
            <w:noWrap/>
            <w:vAlign w:val="center"/>
            <w:hideMark/>
          </w:tcPr>
          <w:p w14:paraId="41DBA28B" w14:textId="77777777" w:rsidR="00584486" w:rsidRPr="00584486" w:rsidRDefault="00584486" w:rsidP="00584486">
            <w:pPr>
              <w:jc w:val="center"/>
              <w:rPr>
                <w:sz w:val="22"/>
                <w:szCs w:val="22"/>
                <w:lang w:eastAsia="es-CR"/>
              </w:rPr>
            </w:pPr>
            <w:r w:rsidRPr="00584486">
              <w:rPr>
                <w:sz w:val="22"/>
                <w:szCs w:val="22"/>
                <w:lang w:eastAsia="es-CR"/>
              </w:rPr>
              <w:t>73</w:t>
            </w:r>
          </w:p>
        </w:tc>
        <w:tc>
          <w:tcPr>
            <w:tcW w:w="743" w:type="pct"/>
            <w:tcBorders>
              <w:top w:val="nil"/>
              <w:left w:val="nil"/>
              <w:bottom w:val="nil"/>
              <w:right w:val="nil"/>
            </w:tcBorders>
            <w:shd w:val="clear" w:color="auto" w:fill="auto"/>
            <w:noWrap/>
            <w:vAlign w:val="center"/>
            <w:hideMark/>
          </w:tcPr>
          <w:p w14:paraId="21F77E26" w14:textId="77777777" w:rsidR="00584486" w:rsidRPr="00584486" w:rsidRDefault="00584486" w:rsidP="00584486">
            <w:pPr>
              <w:jc w:val="center"/>
              <w:rPr>
                <w:sz w:val="22"/>
                <w:szCs w:val="22"/>
                <w:lang w:eastAsia="es-CR"/>
              </w:rPr>
            </w:pPr>
            <w:r w:rsidRPr="00584486">
              <w:rPr>
                <w:sz w:val="22"/>
                <w:szCs w:val="22"/>
                <w:lang w:eastAsia="es-CR"/>
              </w:rPr>
              <w:t>105</w:t>
            </w:r>
          </w:p>
        </w:tc>
        <w:tc>
          <w:tcPr>
            <w:tcW w:w="743" w:type="pct"/>
            <w:tcBorders>
              <w:top w:val="nil"/>
              <w:left w:val="nil"/>
              <w:bottom w:val="nil"/>
              <w:right w:val="nil"/>
            </w:tcBorders>
            <w:shd w:val="clear" w:color="auto" w:fill="auto"/>
            <w:noWrap/>
            <w:vAlign w:val="center"/>
            <w:hideMark/>
          </w:tcPr>
          <w:p w14:paraId="2EAF2E81" w14:textId="77777777" w:rsidR="00584486" w:rsidRPr="00584486" w:rsidRDefault="00584486" w:rsidP="00584486">
            <w:pPr>
              <w:jc w:val="center"/>
              <w:rPr>
                <w:sz w:val="22"/>
                <w:szCs w:val="22"/>
                <w:lang w:eastAsia="es-CR"/>
              </w:rPr>
            </w:pPr>
            <w:r w:rsidRPr="00584486">
              <w:rPr>
                <w:sz w:val="22"/>
                <w:szCs w:val="22"/>
                <w:lang w:eastAsia="es-CR"/>
              </w:rPr>
              <w:t>79</w:t>
            </w:r>
          </w:p>
        </w:tc>
        <w:tc>
          <w:tcPr>
            <w:tcW w:w="743" w:type="pct"/>
            <w:tcBorders>
              <w:top w:val="nil"/>
              <w:left w:val="nil"/>
              <w:bottom w:val="nil"/>
              <w:right w:val="nil"/>
            </w:tcBorders>
            <w:shd w:val="clear" w:color="auto" w:fill="auto"/>
            <w:noWrap/>
            <w:vAlign w:val="center"/>
            <w:hideMark/>
          </w:tcPr>
          <w:p w14:paraId="1197D545" w14:textId="77777777" w:rsidR="00584486" w:rsidRPr="00584486" w:rsidRDefault="00584486" w:rsidP="00584486">
            <w:pPr>
              <w:jc w:val="center"/>
              <w:rPr>
                <w:sz w:val="22"/>
                <w:szCs w:val="22"/>
                <w:lang w:eastAsia="es-CR"/>
              </w:rPr>
            </w:pPr>
            <w:r w:rsidRPr="00584486">
              <w:rPr>
                <w:sz w:val="22"/>
                <w:szCs w:val="22"/>
                <w:lang w:eastAsia="es-CR"/>
              </w:rPr>
              <w:t>81</w:t>
            </w:r>
          </w:p>
        </w:tc>
        <w:tc>
          <w:tcPr>
            <w:tcW w:w="743" w:type="pct"/>
            <w:tcBorders>
              <w:top w:val="nil"/>
              <w:left w:val="nil"/>
              <w:bottom w:val="nil"/>
              <w:right w:val="nil"/>
            </w:tcBorders>
            <w:shd w:val="clear" w:color="auto" w:fill="auto"/>
            <w:noWrap/>
            <w:vAlign w:val="center"/>
            <w:hideMark/>
          </w:tcPr>
          <w:p w14:paraId="08DD79B5" w14:textId="77777777" w:rsidR="00584486" w:rsidRPr="00584486" w:rsidRDefault="00584486" w:rsidP="00584486">
            <w:pPr>
              <w:jc w:val="center"/>
              <w:rPr>
                <w:sz w:val="22"/>
                <w:szCs w:val="22"/>
                <w:lang w:eastAsia="es-CR"/>
              </w:rPr>
            </w:pPr>
            <w:r w:rsidRPr="00584486">
              <w:rPr>
                <w:sz w:val="22"/>
                <w:szCs w:val="22"/>
                <w:lang w:eastAsia="es-CR"/>
              </w:rPr>
              <w:t>83</w:t>
            </w:r>
          </w:p>
        </w:tc>
      </w:tr>
      <w:tr w:rsidR="00584486" w:rsidRPr="00584486" w14:paraId="08F156B6" w14:textId="77777777" w:rsidTr="00CA151A">
        <w:trPr>
          <w:trHeight w:val="20"/>
        </w:trPr>
        <w:tc>
          <w:tcPr>
            <w:tcW w:w="1285" w:type="pct"/>
            <w:tcBorders>
              <w:top w:val="nil"/>
              <w:left w:val="nil"/>
              <w:bottom w:val="nil"/>
              <w:right w:val="single" w:sz="8" w:space="0" w:color="auto"/>
            </w:tcBorders>
            <w:shd w:val="clear" w:color="auto" w:fill="auto"/>
            <w:noWrap/>
            <w:vAlign w:val="center"/>
            <w:hideMark/>
          </w:tcPr>
          <w:p w14:paraId="21C4C959" w14:textId="77777777" w:rsidR="00584486" w:rsidRPr="00584486" w:rsidRDefault="00584486" w:rsidP="00584486">
            <w:pPr>
              <w:rPr>
                <w:sz w:val="22"/>
                <w:szCs w:val="22"/>
                <w:lang w:eastAsia="es-CR"/>
              </w:rPr>
            </w:pPr>
            <w:r w:rsidRPr="00584486">
              <w:rPr>
                <w:sz w:val="22"/>
                <w:szCs w:val="22"/>
                <w:lang w:eastAsia="es-CR"/>
              </w:rPr>
              <w:t>Viernes</w:t>
            </w:r>
          </w:p>
        </w:tc>
        <w:tc>
          <w:tcPr>
            <w:tcW w:w="743" w:type="pct"/>
            <w:tcBorders>
              <w:top w:val="nil"/>
              <w:left w:val="nil"/>
              <w:bottom w:val="nil"/>
              <w:right w:val="nil"/>
            </w:tcBorders>
            <w:shd w:val="clear" w:color="auto" w:fill="auto"/>
            <w:noWrap/>
            <w:vAlign w:val="center"/>
            <w:hideMark/>
          </w:tcPr>
          <w:p w14:paraId="156D23A4" w14:textId="77777777" w:rsidR="00584486" w:rsidRPr="00584486" w:rsidRDefault="00584486" w:rsidP="00584486">
            <w:pPr>
              <w:jc w:val="center"/>
              <w:rPr>
                <w:sz w:val="22"/>
                <w:szCs w:val="22"/>
                <w:lang w:eastAsia="es-CR"/>
              </w:rPr>
            </w:pPr>
            <w:r w:rsidRPr="00584486">
              <w:rPr>
                <w:sz w:val="22"/>
                <w:szCs w:val="22"/>
                <w:lang w:eastAsia="es-CR"/>
              </w:rPr>
              <w:t>81</w:t>
            </w:r>
          </w:p>
        </w:tc>
        <w:tc>
          <w:tcPr>
            <w:tcW w:w="743" w:type="pct"/>
            <w:tcBorders>
              <w:top w:val="nil"/>
              <w:left w:val="nil"/>
              <w:bottom w:val="nil"/>
              <w:right w:val="nil"/>
            </w:tcBorders>
            <w:shd w:val="clear" w:color="auto" w:fill="auto"/>
            <w:noWrap/>
            <w:vAlign w:val="center"/>
            <w:hideMark/>
          </w:tcPr>
          <w:p w14:paraId="16FD08EC" w14:textId="77777777" w:rsidR="00584486" w:rsidRPr="00584486" w:rsidRDefault="00584486" w:rsidP="00584486">
            <w:pPr>
              <w:jc w:val="center"/>
              <w:rPr>
                <w:sz w:val="22"/>
                <w:szCs w:val="22"/>
                <w:lang w:eastAsia="es-CR"/>
              </w:rPr>
            </w:pPr>
            <w:r w:rsidRPr="00584486">
              <w:rPr>
                <w:sz w:val="22"/>
                <w:szCs w:val="22"/>
                <w:lang w:eastAsia="es-CR"/>
              </w:rPr>
              <w:t>85</w:t>
            </w:r>
          </w:p>
        </w:tc>
        <w:tc>
          <w:tcPr>
            <w:tcW w:w="743" w:type="pct"/>
            <w:tcBorders>
              <w:top w:val="nil"/>
              <w:left w:val="nil"/>
              <w:bottom w:val="nil"/>
              <w:right w:val="nil"/>
            </w:tcBorders>
            <w:shd w:val="clear" w:color="auto" w:fill="auto"/>
            <w:noWrap/>
            <w:vAlign w:val="center"/>
            <w:hideMark/>
          </w:tcPr>
          <w:p w14:paraId="044BFE02" w14:textId="77777777" w:rsidR="00584486" w:rsidRPr="00584486" w:rsidRDefault="00584486" w:rsidP="00584486">
            <w:pPr>
              <w:jc w:val="center"/>
              <w:rPr>
                <w:sz w:val="22"/>
                <w:szCs w:val="22"/>
                <w:lang w:eastAsia="es-CR"/>
              </w:rPr>
            </w:pPr>
            <w:r w:rsidRPr="00584486">
              <w:rPr>
                <w:sz w:val="22"/>
                <w:szCs w:val="22"/>
                <w:lang w:eastAsia="es-CR"/>
              </w:rPr>
              <w:t>87</w:t>
            </w:r>
          </w:p>
        </w:tc>
        <w:tc>
          <w:tcPr>
            <w:tcW w:w="743" w:type="pct"/>
            <w:tcBorders>
              <w:top w:val="nil"/>
              <w:left w:val="nil"/>
              <w:bottom w:val="nil"/>
              <w:right w:val="nil"/>
            </w:tcBorders>
            <w:shd w:val="clear" w:color="auto" w:fill="auto"/>
            <w:noWrap/>
            <w:vAlign w:val="center"/>
            <w:hideMark/>
          </w:tcPr>
          <w:p w14:paraId="725C5602" w14:textId="77777777" w:rsidR="00584486" w:rsidRPr="00584486" w:rsidRDefault="00584486" w:rsidP="00584486">
            <w:pPr>
              <w:jc w:val="center"/>
              <w:rPr>
                <w:sz w:val="22"/>
                <w:szCs w:val="22"/>
                <w:lang w:eastAsia="es-CR"/>
              </w:rPr>
            </w:pPr>
            <w:r w:rsidRPr="00584486">
              <w:rPr>
                <w:sz w:val="22"/>
                <w:szCs w:val="22"/>
                <w:lang w:eastAsia="es-CR"/>
              </w:rPr>
              <w:t>107</w:t>
            </w:r>
          </w:p>
        </w:tc>
        <w:tc>
          <w:tcPr>
            <w:tcW w:w="743" w:type="pct"/>
            <w:tcBorders>
              <w:top w:val="nil"/>
              <w:left w:val="nil"/>
              <w:bottom w:val="nil"/>
              <w:right w:val="nil"/>
            </w:tcBorders>
            <w:shd w:val="clear" w:color="auto" w:fill="auto"/>
            <w:noWrap/>
            <w:vAlign w:val="center"/>
            <w:hideMark/>
          </w:tcPr>
          <w:p w14:paraId="5B5C8F46" w14:textId="77777777" w:rsidR="00584486" w:rsidRPr="00584486" w:rsidRDefault="00584486" w:rsidP="00584486">
            <w:pPr>
              <w:jc w:val="center"/>
              <w:rPr>
                <w:sz w:val="22"/>
                <w:szCs w:val="22"/>
                <w:lang w:eastAsia="es-CR"/>
              </w:rPr>
            </w:pPr>
            <w:r w:rsidRPr="00584486">
              <w:rPr>
                <w:sz w:val="22"/>
                <w:szCs w:val="22"/>
                <w:lang w:eastAsia="es-CR"/>
              </w:rPr>
              <w:t>77</w:t>
            </w:r>
          </w:p>
        </w:tc>
      </w:tr>
      <w:tr w:rsidR="00584486" w:rsidRPr="00584486" w14:paraId="6750B14D" w14:textId="77777777" w:rsidTr="00CA151A">
        <w:trPr>
          <w:trHeight w:val="20"/>
        </w:trPr>
        <w:tc>
          <w:tcPr>
            <w:tcW w:w="1285" w:type="pct"/>
            <w:tcBorders>
              <w:top w:val="nil"/>
              <w:left w:val="nil"/>
              <w:bottom w:val="nil"/>
              <w:right w:val="single" w:sz="8" w:space="0" w:color="auto"/>
            </w:tcBorders>
            <w:shd w:val="clear" w:color="auto" w:fill="auto"/>
            <w:noWrap/>
            <w:vAlign w:val="center"/>
            <w:hideMark/>
          </w:tcPr>
          <w:p w14:paraId="2D983546" w14:textId="77777777" w:rsidR="00584486" w:rsidRPr="00584486" w:rsidRDefault="00584486" w:rsidP="00584486">
            <w:pPr>
              <w:rPr>
                <w:sz w:val="22"/>
                <w:szCs w:val="22"/>
                <w:lang w:eastAsia="es-CR"/>
              </w:rPr>
            </w:pPr>
            <w:r w:rsidRPr="00584486">
              <w:rPr>
                <w:sz w:val="22"/>
                <w:szCs w:val="22"/>
                <w:lang w:eastAsia="es-CR"/>
              </w:rPr>
              <w:t>Sábado</w:t>
            </w:r>
          </w:p>
        </w:tc>
        <w:tc>
          <w:tcPr>
            <w:tcW w:w="743" w:type="pct"/>
            <w:tcBorders>
              <w:top w:val="nil"/>
              <w:left w:val="nil"/>
              <w:bottom w:val="nil"/>
              <w:right w:val="nil"/>
            </w:tcBorders>
            <w:shd w:val="clear" w:color="auto" w:fill="auto"/>
            <w:noWrap/>
            <w:vAlign w:val="center"/>
            <w:hideMark/>
          </w:tcPr>
          <w:p w14:paraId="434077E6" w14:textId="77777777" w:rsidR="00584486" w:rsidRPr="00584486" w:rsidRDefault="00584486" w:rsidP="00584486">
            <w:pPr>
              <w:jc w:val="center"/>
              <w:rPr>
                <w:sz w:val="22"/>
                <w:szCs w:val="22"/>
                <w:lang w:eastAsia="es-CR"/>
              </w:rPr>
            </w:pPr>
            <w:r w:rsidRPr="00584486">
              <w:rPr>
                <w:sz w:val="22"/>
                <w:szCs w:val="22"/>
                <w:lang w:eastAsia="es-CR"/>
              </w:rPr>
              <w:t>135</w:t>
            </w:r>
          </w:p>
        </w:tc>
        <w:tc>
          <w:tcPr>
            <w:tcW w:w="743" w:type="pct"/>
            <w:tcBorders>
              <w:top w:val="nil"/>
              <w:left w:val="nil"/>
              <w:bottom w:val="nil"/>
              <w:right w:val="nil"/>
            </w:tcBorders>
            <w:shd w:val="clear" w:color="auto" w:fill="auto"/>
            <w:noWrap/>
            <w:vAlign w:val="center"/>
            <w:hideMark/>
          </w:tcPr>
          <w:p w14:paraId="1B44989C" w14:textId="77777777" w:rsidR="00584486" w:rsidRPr="00584486" w:rsidRDefault="00584486" w:rsidP="00584486">
            <w:pPr>
              <w:jc w:val="center"/>
              <w:rPr>
                <w:sz w:val="22"/>
                <w:szCs w:val="22"/>
                <w:lang w:eastAsia="es-CR"/>
              </w:rPr>
            </w:pPr>
            <w:r w:rsidRPr="00584486">
              <w:rPr>
                <w:sz w:val="22"/>
                <w:szCs w:val="22"/>
                <w:lang w:eastAsia="es-CR"/>
              </w:rPr>
              <w:t>51</w:t>
            </w:r>
          </w:p>
        </w:tc>
        <w:tc>
          <w:tcPr>
            <w:tcW w:w="743" w:type="pct"/>
            <w:tcBorders>
              <w:top w:val="nil"/>
              <w:left w:val="nil"/>
              <w:bottom w:val="nil"/>
              <w:right w:val="nil"/>
            </w:tcBorders>
            <w:shd w:val="clear" w:color="auto" w:fill="auto"/>
            <w:noWrap/>
            <w:vAlign w:val="center"/>
            <w:hideMark/>
          </w:tcPr>
          <w:p w14:paraId="319F5B49" w14:textId="77777777" w:rsidR="00584486" w:rsidRPr="00584486" w:rsidRDefault="00584486" w:rsidP="00584486">
            <w:pPr>
              <w:jc w:val="center"/>
              <w:rPr>
                <w:sz w:val="22"/>
                <w:szCs w:val="22"/>
                <w:lang w:eastAsia="es-CR"/>
              </w:rPr>
            </w:pPr>
            <w:r w:rsidRPr="00584486">
              <w:rPr>
                <w:sz w:val="22"/>
                <w:szCs w:val="22"/>
                <w:lang w:eastAsia="es-CR"/>
              </w:rPr>
              <w:t>157</w:t>
            </w:r>
          </w:p>
        </w:tc>
        <w:tc>
          <w:tcPr>
            <w:tcW w:w="743" w:type="pct"/>
            <w:tcBorders>
              <w:top w:val="nil"/>
              <w:left w:val="nil"/>
              <w:bottom w:val="nil"/>
              <w:right w:val="nil"/>
            </w:tcBorders>
            <w:shd w:val="clear" w:color="auto" w:fill="auto"/>
            <w:noWrap/>
            <w:vAlign w:val="center"/>
            <w:hideMark/>
          </w:tcPr>
          <w:p w14:paraId="497DC55A" w14:textId="77777777" w:rsidR="00584486" w:rsidRPr="00584486" w:rsidRDefault="00584486" w:rsidP="00584486">
            <w:pPr>
              <w:jc w:val="center"/>
              <w:rPr>
                <w:sz w:val="22"/>
                <w:szCs w:val="22"/>
                <w:lang w:eastAsia="es-CR"/>
              </w:rPr>
            </w:pPr>
            <w:r w:rsidRPr="00584486">
              <w:rPr>
                <w:sz w:val="22"/>
                <w:szCs w:val="22"/>
                <w:lang w:eastAsia="es-CR"/>
              </w:rPr>
              <w:t>136</w:t>
            </w:r>
          </w:p>
        </w:tc>
        <w:tc>
          <w:tcPr>
            <w:tcW w:w="743" w:type="pct"/>
            <w:tcBorders>
              <w:top w:val="nil"/>
              <w:left w:val="nil"/>
              <w:bottom w:val="nil"/>
              <w:right w:val="nil"/>
            </w:tcBorders>
            <w:shd w:val="clear" w:color="auto" w:fill="auto"/>
            <w:noWrap/>
            <w:vAlign w:val="center"/>
            <w:hideMark/>
          </w:tcPr>
          <w:p w14:paraId="7908F29F" w14:textId="77777777" w:rsidR="00584486" w:rsidRPr="00584486" w:rsidRDefault="00584486" w:rsidP="00584486">
            <w:pPr>
              <w:jc w:val="center"/>
              <w:rPr>
                <w:sz w:val="22"/>
                <w:szCs w:val="22"/>
                <w:lang w:eastAsia="es-CR"/>
              </w:rPr>
            </w:pPr>
            <w:r w:rsidRPr="00584486">
              <w:rPr>
                <w:sz w:val="22"/>
                <w:szCs w:val="22"/>
                <w:lang w:eastAsia="es-CR"/>
              </w:rPr>
              <w:t>125</w:t>
            </w:r>
          </w:p>
        </w:tc>
      </w:tr>
      <w:tr w:rsidR="00584486" w:rsidRPr="00584486" w14:paraId="318233D8" w14:textId="77777777" w:rsidTr="00CA151A">
        <w:trPr>
          <w:trHeight w:val="20"/>
        </w:trPr>
        <w:tc>
          <w:tcPr>
            <w:tcW w:w="1285" w:type="pct"/>
            <w:tcBorders>
              <w:top w:val="nil"/>
              <w:left w:val="nil"/>
              <w:bottom w:val="nil"/>
              <w:right w:val="single" w:sz="8" w:space="0" w:color="auto"/>
            </w:tcBorders>
            <w:shd w:val="clear" w:color="auto" w:fill="auto"/>
            <w:noWrap/>
            <w:vAlign w:val="center"/>
            <w:hideMark/>
          </w:tcPr>
          <w:p w14:paraId="1DAEB469" w14:textId="77777777" w:rsidR="00584486" w:rsidRPr="00584486" w:rsidRDefault="00584486" w:rsidP="00584486">
            <w:pPr>
              <w:rPr>
                <w:sz w:val="22"/>
                <w:szCs w:val="22"/>
                <w:lang w:eastAsia="es-CR"/>
              </w:rPr>
            </w:pPr>
            <w:r w:rsidRPr="00584486">
              <w:rPr>
                <w:sz w:val="22"/>
                <w:szCs w:val="22"/>
                <w:lang w:eastAsia="es-CR"/>
              </w:rPr>
              <w:t>Domingo</w:t>
            </w:r>
          </w:p>
        </w:tc>
        <w:tc>
          <w:tcPr>
            <w:tcW w:w="743" w:type="pct"/>
            <w:tcBorders>
              <w:top w:val="nil"/>
              <w:left w:val="nil"/>
              <w:bottom w:val="nil"/>
              <w:right w:val="nil"/>
            </w:tcBorders>
            <w:shd w:val="clear" w:color="auto" w:fill="auto"/>
            <w:noWrap/>
            <w:vAlign w:val="center"/>
            <w:hideMark/>
          </w:tcPr>
          <w:p w14:paraId="524BE707" w14:textId="77777777" w:rsidR="00584486" w:rsidRPr="00584486" w:rsidRDefault="00584486" w:rsidP="00584486">
            <w:pPr>
              <w:jc w:val="center"/>
              <w:rPr>
                <w:sz w:val="22"/>
                <w:szCs w:val="22"/>
                <w:lang w:eastAsia="es-CR"/>
              </w:rPr>
            </w:pPr>
            <w:r w:rsidRPr="00584486">
              <w:rPr>
                <w:sz w:val="22"/>
                <w:szCs w:val="22"/>
                <w:lang w:eastAsia="es-CR"/>
              </w:rPr>
              <w:t>122</w:t>
            </w:r>
          </w:p>
        </w:tc>
        <w:tc>
          <w:tcPr>
            <w:tcW w:w="743" w:type="pct"/>
            <w:tcBorders>
              <w:top w:val="nil"/>
              <w:left w:val="nil"/>
              <w:bottom w:val="nil"/>
              <w:right w:val="nil"/>
            </w:tcBorders>
            <w:shd w:val="clear" w:color="auto" w:fill="auto"/>
            <w:noWrap/>
            <w:vAlign w:val="center"/>
            <w:hideMark/>
          </w:tcPr>
          <w:p w14:paraId="44EACAF0" w14:textId="77777777" w:rsidR="00584486" w:rsidRPr="00584486" w:rsidRDefault="00584486" w:rsidP="00584486">
            <w:pPr>
              <w:jc w:val="center"/>
              <w:rPr>
                <w:sz w:val="22"/>
                <w:szCs w:val="22"/>
                <w:lang w:eastAsia="es-CR"/>
              </w:rPr>
            </w:pPr>
            <w:r w:rsidRPr="00584486">
              <w:rPr>
                <w:sz w:val="22"/>
                <w:szCs w:val="22"/>
                <w:lang w:eastAsia="es-CR"/>
              </w:rPr>
              <w:t>68</w:t>
            </w:r>
          </w:p>
        </w:tc>
        <w:tc>
          <w:tcPr>
            <w:tcW w:w="743" w:type="pct"/>
            <w:tcBorders>
              <w:top w:val="nil"/>
              <w:left w:val="nil"/>
              <w:bottom w:val="nil"/>
              <w:right w:val="nil"/>
            </w:tcBorders>
            <w:shd w:val="clear" w:color="auto" w:fill="auto"/>
            <w:noWrap/>
            <w:vAlign w:val="center"/>
            <w:hideMark/>
          </w:tcPr>
          <w:p w14:paraId="7E783964" w14:textId="77777777" w:rsidR="00584486" w:rsidRPr="00584486" w:rsidRDefault="00584486" w:rsidP="00584486">
            <w:pPr>
              <w:jc w:val="center"/>
              <w:rPr>
                <w:sz w:val="22"/>
                <w:szCs w:val="22"/>
                <w:lang w:eastAsia="es-CR"/>
              </w:rPr>
            </w:pPr>
            <w:r w:rsidRPr="00584486">
              <w:rPr>
                <w:sz w:val="22"/>
                <w:szCs w:val="22"/>
                <w:lang w:eastAsia="es-CR"/>
              </w:rPr>
              <w:t>129</w:t>
            </w:r>
          </w:p>
        </w:tc>
        <w:tc>
          <w:tcPr>
            <w:tcW w:w="743" w:type="pct"/>
            <w:tcBorders>
              <w:top w:val="nil"/>
              <w:left w:val="nil"/>
              <w:bottom w:val="nil"/>
              <w:right w:val="nil"/>
            </w:tcBorders>
            <w:shd w:val="clear" w:color="auto" w:fill="auto"/>
            <w:noWrap/>
            <w:vAlign w:val="center"/>
            <w:hideMark/>
          </w:tcPr>
          <w:p w14:paraId="653EBA38" w14:textId="77777777" w:rsidR="00584486" w:rsidRPr="00584486" w:rsidRDefault="00584486" w:rsidP="00584486">
            <w:pPr>
              <w:jc w:val="center"/>
              <w:rPr>
                <w:sz w:val="22"/>
                <w:szCs w:val="22"/>
                <w:lang w:eastAsia="es-CR"/>
              </w:rPr>
            </w:pPr>
            <w:r w:rsidRPr="00584486">
              <w:rPr>
                <w:sz w:val="22"/>
                <w:szCs w:val="22"/>
                <w:lang w:eastAsia="es-CR"/>
              </w:rPr>
              <w:t>128</w:t>
            </w:r>
          </w:p>
        </w:tc>
        <w:tc>
          <w:tcPr>
            <w:tcW w:w="743" w:type="pct"/>
            <w:tcBorders>
              <w:top w:val="nil"/>
              <w:left w:val="nil"/>
              <w:bottom w:val="nil"/>
              <w:right w:val="nil"/>
            </w:tcBorders>
            <w:shd w:val="clear" w:color="auto" w:fill="auto"/>
            <w:noWrap/>
            <w:vAlign w:val="center"/>
            <w:hideMark/>
          </w:tcPr>
          <w:p w14:paraId="327AF127" w14:textId="77777777" w:rsidR="00584486" w:rsidRPr="00584486" w:rsidRDefault="00584486" w:rsidP="00584486">
            <w:pPr>
              <w:jc w:val="center"/>
              <w:rPr>
                <w:sz w:val="22"/>
                <w:szCs w:val="22"/>
                <w:lang w:eastAsia="es-CR"/>
              </w:rPr>
            </w:pPr>
            <w:r w:rsidRPr="00584486">
              <w:rPr>
                <w:sz w:val="22"/>
                <w:szCs w:val="22"/>
                <w:lang w:eastAsia="es-CR"/>
              </w:rPr>
              <w:t>128</w:t>
            </w:r>
          </w:p>
        </w:tc>
      </w:tr>
      <w:tr w:rsidR="00584486" w:rsidRPr="00584486" w14:paraId="3DF15107" w14:textId="77777777" w:rsidTr="00CA151A">
        <w:trPr>
          <w:trHeight w:val="20"/>
        </w:trPr>
        <w:tc>
          <w:tcPr>
            <w:tcW w:w="1285" w:type="pct"/>
            <w:tcBorders>
              <w:top w:val="nil"/>
              <w:left w:val="nil"/>
              <w:bottom w:val="single" w:sz="8" w:space="0" w:color="auto"/>
              <w:right w:val="single" w:sz="8" w:space="0" w:color="auto"/>
            </w:tcBorders>
            <w:shd w:val="clear" w:color="auto" w:fill="auto"/>
            <w:noWrap/>
            <w:vAlign w:val="center"/>
          </w:tcPr>
          <w:p w14:paraId="6B0BB4AA" w14:textId="77777777" w:rsidR="00584486" w:rsidRPr="00584486" w:rsidRDefault="00584486" w:rsidP="00584486">
            <w:pPr>
              <w:rPr>
                <w:sz w:val="22"/>
                <w:szCs w:val="22"/>
                <w:lang w:eastAsia="es-CR"/>
              </w:rPr>
            </w:pPr>
          </w:p>
        </w:tc>
        <w:tc>
          <w:tcPr>
            <w:tcW w:w="743" w:type="pct"/>
            <w:tcBorders>
              <w:top w:val="nil"/>
              <w:left w:val="nil"/>
              <w:bottom w:val="single" w:sz="8" w:space="0" w:color="auto"/>
              <w:right w:val="nil"/>
            </w:tcBorders>
            <w:shd w:val="clear" w:color="auto" w:fill="auto"/>
            <w:noWrap/>
            <w:vAlign w:val="center"/>
          </w:tcPr>
          <w:p w14:paraId="3B1EDDBC" w14:textId="77777777" w:rsidR="00584486" w:rsidRPr="00584486" w:rsidRDefault="00584486" w:rsidP="00584486">
            <w:pPr>
              <w:jc w:val="center"/>
              <w:rPr>
                <w:sz w:val="22"/>
                <w:szCs w:val="22"/>
                <w:lang w:eastAsia="es-CR"/>
              </w:rPr>
            </w:pPr>
          </w:p>
        </w:tc>
        <w:tc>
          <w:tcPr>
            <w:tcW w:w="743" w:type="pct"/>
            <w:tcBorders>
              <w:top w:val="nil"/>
              <w:left w:val="nil"/>
              <w:bottom w:val="single" w:sz="8" w:space="0" w:color="auto"/>
              <w:right w:val="nil"/>
            </w:tcBorders>
            <w:shd w:val="clear" w:color="auto" w:fill="auto"/>
            <w:noWrap/>
            <w:vAlign w:val="center"/>
          </w:tcPr>
          <w:p w14:paraId="2A2D586E" w14:textId="77777777" w:rsidR="00584486" w:rsidRPr="00584486" w:rsidRDefault="00584486" w:rsidP="00584486">
            <w:pPr>
              <w:jc w:val="center"/>
              <w:rPr>
                <w:sz w:val="22"/>
                <w:szCs w:val="22"/>
                <w:lang w:eastAsia="es-CR"/>
              </w:rPr>
            </w:pPr>
          </w:p>
        </w:tc>
        <w:tc>
          <w:tcPr>
            <w:tcW w:w="743" w:type="pct"/>
            <w:tcBorders>
              <w:top w:val="nil"/>
              <w:left w:val="nil"/>
              <w:bottom w:val="single" w:sz="8" w:space="0" w:color="auto"/>
              <w:right w:val="nil"/>
            </w:tcBorders>
            <w:shd w:val="clear" w:color="auto" w:fill="auto"/>
            <w:noWrap/>
            <w:vAlign w:val="center"/>
          </w:tcPr>
          <w:p w14:paraId="28A6335A" w14:textId="77777777" w:rsidR="00584486" w:rsidRPr="00584486" w:rsidRDefault="00584486" w:rsidP="00584486">
            <w:pPr>
              <w:jc w:val="center"/>
              <w:rPr>
                <w:sz w:val="22"/>
                <w:szCs w:val="22"/>
                <w:lang w:eastAsia="es-CR"/>
              </w:rPr>
            </w:pPr>
          </w:p>
        </w:tc>
        <w:tc>
          <w:tcPr>
            <w:tcW w:w="743" w:type="pct"/>
            <w:tcBorders>
              <w:top w:val="nil"/>
              <w:left w:val="nil"/>
              <w:bottom w:val="single" w:sz="8" w:space="0" w:color="auto"/>
              <w:right w:val="nil"/>
            </w:tcBorders>
            <w:shd w:val="clear" w:color="auto" w:fill="auto"/>
            <w:noWrap/>
            <w:vAlign w:val="center"/>
          </w:tcPr>
          <w:p w14:paraId="0B0CD0CD" w14:textId="77777777" w:rsidR="00584486" w:rsidRPr="00584486" w:rsidRDefault="00584486" w:rsidP="00584486">
            <w:pPr>
              <w:jc w:val="center"/>
              <w:rPr>
                <w:sz w:val="22"/>
                <w:szCs w:val="22"/>
                <w:lang w:eastAsia="es-CR"/>
              </w:rPr>
            </w:pPr>
          </w:p>
        </w:tc>
        <w:tc>
          <w:tcPr>
            <w:tcW w:w="743" w:type="pct"/>
            <w:tcBorders>
              <w:top w:val="nil"/>
              <w:left w:val="nil"/>
              <w:bottom w:val="single" w:sz="8" w:space="0" w:color="auto"/>
              <w:right w:val="nil"/>
            </w:tcBorders>
            <w:shd w:val="clear" w:color="auto" w:fill="auto"/>
            <w:noWrap/>
            <w:vAlign w:val="center"/>
          </w:tcPr>
          <w:p w14:paraId="05B2F86E" w14:textId="77777777" w:rsidR="00584486" w:rsidRPr="00584486" w:rsidRDefault="00584486" w:rsidP="00584486">
            <w:pPr>
              <w:jc w:val="center"/>
              <w:rPr>
                <w:sz w:val="22"/>
                <w:szCs w:val="22"/>
                <w:lang w:eastAsia="es-CR"/>
              </w:rPr>
            </w:pPr>
          </w:p>
        </w:tc>
      </w:tr>
    </w:tbl>
    <w:p w14:paraId="6DBE54CE"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39C845D1" w14:textId="77777777" w:rsidR="00584486" w:rsidRPr="00584486" w:rsidRDefault="00584486" w:rsidP="00584486">
      <w:pPr>
        <w:ind w:left="851" w:right="851" w:firstLine="709"/>
        <w:jc w:val="both"/>
        <w:rPr>
          <w:sz w:val="22"/>
          <w:szCs w:val="22"/>
        </w:rPr>
      </w:pPr>
    </w:p>
    <w:p w14:paraId="532B3AD1" w14:textId="35299E8A"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16" w:name="_Toc57104637"/>
      <w:r w:rsidRPr="00584486">
        <w:rPr>
          <w:b/>
          <w:bCs/>
          <w:sz w:val="22"/>
          <w:szCs w:val="22"/>
          <w:lang w:val="es-CR" w:eastAsia="es-ES"/>
        </w:rPr>
        <w:t>Oficina que atendió el caso</w:t>
      </w:r>
      <w:bookmarkEnd w:id="16"/>
    </w:p>
    <w:p w14:paraId="18B3F578" w14:textId="77777777" w:rsidR="00584486" w:rsidRPr="00584486" w:rsidRDefault="00584486" w:rsidP="00584486">
      <w:pPr>
        <w:widowControl w:val="0"/>
        <w:suppressAutoHyphens w:val="0"/>
        <w:autoSpaceDE w:val="0"/>
        <w:autoSpaceDN w:val="0"/>
        <w:adjustRightInd w:val="0"/>
        <w:ind w:left="1560" w:right="851"/>
        <w:jc w:val="both"/>
        <w:rPr>
          <w:b/>
          <w:bCs/>
          <w:sz w:val="22"/>
          <w:szCs w:val="22"/>
          <w:lang w:val="es-CR" w:eastAsia="es-ES"/>
        </w:rPr>
      </w:pPr>
    </w:p>
    <w:p w14:paraId="3C7C403D" w14:textId="77777777" w:rsidR="00584486" w:rsidRPr="00584486" w:rsidRDefault="00584486" w:rsidP="00584486">
      <w:pPr>
        <w:ind w:left="851" w:right="851" w:firstLine="709"/>
        <w:jc w:val="both"/>
        <w:rPr>
          <w:sz w:val="22"/>
          <w:szCs w:val="22"/>
        </w:rPr>
      </w:pPr>
      <w:r w:rsidRPr="00584486">
        <w:rPr>
          <w:sz w:val="22"/>
          <w:szCs w:val="22"/>
        </w:rPr>
        <w:t>A nivel estadístico es importante delimitar el tipo de oficina policial que atendió el delito. En el quinquenio en estudio, el primer lugar de recepción de casos se dio en las “delegaciones” con un promedio de 318 casos, en segundo lugar, se encuentra “el Departamento de Investigaciones Criminales” con 127, en tercer lugar, las “subdelegaciones” con 105, seguido se encuentran las “oficinas regionales” con un promedio de 61 y en último lugar las “unidades regionales” con 42.</w:t>
      </w:r>
    </w:p>
    <w:p w14:paraId="05B9359C" w14:textId="77777777" w:rsidR="00584486" w:rsidRPr="00584486" w:rsidRDefault="00584486" w:rsidP="00584486">
      <w:pPr>
        <w:ind w:left="851" w:right="851" w:firstLine="709"/>
        <w:jc w:val="both"/>
        <w:rPr>
          <w:sz w:val="22"/>
          <w:szCs w:val="22"/>
        </w:rPr>
      </w:pPr>
    </w:p>
    <w:p w14:paraId="2D4A6628" w14:textId="5A6CE6E2"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12</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r w:rsidRPr="00584486">
        <w:rPr>
          <w:b/>
          <w:bCs/>
          <w:sz w:val="22"/>
          <w:szCs w:val="22"/>
          <w:lang w:eastAsia="es-ES"/>
        </w:rPr>
        <w:t xml:space="preserve"> </w:t>
      </w:r>
    </w:p>
    <w:p w14:paraId="1EE2433F"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1A3DE71F"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Personas fallecidas por homicidio culposo </w:t>
      </w:r>
    </w:p>
    <w:p w14:paraId="53D85AE4"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según la oficina policial que atendió el caso, 2015-2019</w:t>
      </w:r>
    </w:p>
    <w:tbl>
      <w:tblPr>
        <w:tblW w:w="5000" w:type="pct"/>
        <w:tblCellMar>
          <w:left w:w="70" w:type="dxa"/>
          <w:right w:w="70" w:type="dxa"/>
        </w:tblCellMar>
        <w:tblLook w:val="04A0" w:firstRow="1" w:lastRow="0" w:firstColumn="1" w:lastColumn="0" w:noHBand="0" w:noVBand="1"/>
      </w:tblPr>
      <w:tblGrid>
        <w:gridCol w:w="4093"/>
        <w:gridCol w:w="1063"/>
        <w:gridCol w:w="1063"/>
        <w:gridCol w:w="1063"/>
        <w:gridCol w:w="1063"/>
        <w:gridCol w:w="1060"/>
      </w:tblGrid>
      <w:tr w:rsidR="00584486" w:rsidRPr="00584486" w14:paraId="1A3604F3" w14:textId="77777777" w:rsidTr="00CA151A">
        <w:trPr>
          <w:trHeight w:val="20"/>
          <w:tblHeader/>
        </w:trPr>
        <w:tc>
          <w:tcPr>
            <w:tcW w:w="2157" w:type="pct"/>
            <w:vMerge w:val="restart"/>
            <w:tcBorders>
              <w:top w:val="single" w:sz="8" w:space="0" w:color="auto"/>
              <w:left w:val="nil"/>
              <w:bottom w:val="single" w:sz="8" w:space="0" w:color="auto"/>
              <w:right w:val="single" w:sz="8" w:space="0" w:color="auto"/>
            </w:tcBorders>
            <w:shd w:val="clear" w:color="auto" w:fill="auto"/>
            <w:noWrap/>
            <w:vAlign w:val="center"/>
            <w:hideMark/>
          </w:tcPr>
          <w:p w14:paraId="2E23B35F" w14:textId="77777777" w:rsidR="00584486" w:rsidRPr="00584486" w:rsidRDefault="00584486" w:rsidP="00584486">
            <w:pPr>
              <w:jc w:val="center"/>
              <w:rPr>
                <w:b/>
                <w:bCs/>
                <w:sz w:val="22"/>
                <w:szCs w:val="22"/>
                <w:lang w:eastAsia="es-CR"/>
              </w:rPr>
            </w:pPr>
            <w:r w:rsidRPr="00584486">
              <w:rPr>
                <w:b/>
                <w:bCs/>
                <w:sz w:val="22"/>
                <w:szCs w:val="22"/>
                <w:lang w:eastAsia="es-CR"/>
              </w:rPr>
              <w:t>Oficina Policial</w:t>
            </w:r>
          </w:p>
        </w:tc>
        <w:tc>
          <w:tcPr>
            <w:tcW w:w="2843" w:type="pct"/>
            <w:gridSpan w:val="5"/>
            <w:tcBorders>
              <w:top w:val="single" w:sz="8" w:space="0" w:color="auto"/>
              <w:left w:val="nil"/>
              <w:bottom w:val="single" w:sz="8" w:space="0" w:color="auto"/>
            </w:tcBorders>
            <w:shd w:val="clear" w:color="auto" w:fill="auto"/>
            <w:noWrap/>
            <w:vAlign w:val="bottom"/>
            <w:hideMark/>
          </w:tcPr>
          <w:p w14:paraId="2AA5157C" w14:textId="77777777" w:rsidR="00584486" w:rsidRPr="00584486" w:rsidRDefault="00584486" w:rsidP="00584486">
            <w:pPr>
              <w:jc w:val="center"/>
              <w:rPr>
                <w:b/>
                <w:bCs/>
                <w:sz w:val="22"/>
                <w:szCs w:val="22"/>
                <w:lang w:eastAsia="es-CR"/>
              </w:rPr>
            </w:pPr>
            <w:r w:rsidRPr="00584486">
              <w:rPr>
                <w:b/>
                <w:bCs/>
                <w:sz w:val="22"/>
                <w:szCs w:val="22"/>
                <w:lang w:eastAsia="es-CR"/>
              </w:rPr>
              <w:t>Año</w:t>
            </w:r>
          </w:p>
        </w:tc>
      </w:tr>
      <w:tr w:rsidR="00584486" w:rsidRPr="00584486" w14:paraId="1B1C5326" w14:textId="77777777" w:rsidTr="00CA151A">
        <w:trPr>
          <w:trHeight w:val="20"/>
          <w:tblHeader/>
        </w:trPr>
        <w:tc>
          <w:tcPr>
            <w:tcW w:w="2157" w:type="pct"/>
            <w:vMerge/>
            <w:tcBorders>
              <w:top w:val="single" w:sz="8" w:space="0" w:color="auto"/>
              <w:left w:val="nil"/>
              <w:bottom w:val="single" w:sz="8" w:space="0" w:color="auto"/>
              <w:right w:val="single" w:sz="8" w:space="0" w:color="auto"/>
            </w:tcBorders>
            <w:vAlign w:val="center"/>
            <w:hideMark/>
          </w:tcPr>
          <w:p w14:paraId="25689C05" w14:textId="77777777" w:rsidR="00584486" w:rsidRPr="00584486" w:rsidRDefault="00584486" w:rsidP="00584486">
            <w:pPr>
              <w:rPr>
                <w:b/>
                <w:bCs/>
                <w:sz w:val="22"/>
                <w:szCs w:val="22"/>
                <w:lang w:eastAsia="es-CR"/>
              </w:rPr>
            </w:pPr>
          </w:p>
        </w:tc>
        <w:tc>
          <w:tcPr>
            <w:tcW w:w="569" w:type="pct"/>
            <w:tcBorders>
              <w:top w:val="single" w:sz="8" w:space="0" w:color="auto"/>
              <w:left w:val="nil"/>
              <w:bottom w:val="single" w:sz="8" w:space="0" w:color="auto"/>
              <w:right w:val="nil"/>
            </w:tcBorders>
            <w:shd w:val="clear" w:color="auto" w:fill="auto"/>
            <w:noWrap/>
            <w:vAlign w:val="center"/>
            <w:hideMark/>
          </w:tcPr>
          <w:p w14:paraId="39363911" w14:textId="77777777" w:rsidR="00584486" w:rsidRPr="00584486" w:rsidRDefault="00584486" w:rsidP="00584486">
            <w:pPr>
              <w:jc w:val="center"/>
              <w:rPr>
                <w:b/>
                <w:bCs/>
                <w:sz w:val="22"/>
                <w:szCs w:val="22"/>
                <w:lang w:eastAsia="es-CR"/>
              </w:rPr>
            </w:pPr>
            <w:r w:rsidRPr="00584486">
              <w:rPr>
                <w:b/>
                <w:bCs/>
                <w:sz w:val="22"/>
                <w:szCs w:val="22"/>
                <w:lang w:eastAsia="es-CR"/>
              </w:rPr>
              <w:t>2015</w:t>
            </w:r>
          </w:p>
        </w:tc>
        <w:tc>
          <w:tcPr>
            <w:tcW w:w="569" w:type="pct"/>
            <w:tcBorders>
              <w:top w:val="single" w:sz="8" w:space="0" w:color="auto"/>
              <w:left w:val="nil"/>
              <w:bottom w:val="single" w:sz="8" w:space="0" w:color="auto"/>
              <w:right w:val="nil"/>
            </w:tcBorders>
            <w:shd w:val="clear" w:color="auto" w:fill="auto"/>
            <w:noWrap/>
            <w:vAlign w:val="center"/>
            <w:hideMark/>
          </w:tcPr>
          <w:p w14:paraId="7038256D" w14:textId="77777777" w:rsidR="00584486" w:rsidRPr="00584486" w:rsidRDefault="00584486" w:rsidP="00584486">
            <w:pPr>
              <w:jc w:val="center"/>
              <w:rPr>
                <w:b/>
                <w:bCs/>
                <w:sz w:val="22"/>
                <w:szCs w:val="22"/>
                <w:lang w:eastAsia="es-CR"/>
              </w:rPr>
            </w:pPr>
            <w:r w:rsidRPr="00584486">
              <w:rPr>
                <w:b/>
                <w:bCs/>
                <w:sz w:val="22"/>
                <w:szCs w:val="22"/>
                <w:lang w:eastAsia="es-CR"/>
              </w:rPr>
              <w:t>2016</w:t>
            </w:r>
          </w:p>
        </w:tc>
        <w:tc>
          <w:tcPr>
            <w:tcW w:w="569" w:type="pct"/>
            <w:tcBorders>
              <w:top w:val="single" w:sz="8" w:space="0" w:color="auto"/>
              <w:left w:val="nil"/>
              <w:bottom w:val="single" w:sz="8" w:space="0" w:color="auto"/>
              <w:right w:val="nil"/>
            </w:tcBorders>
            <w:shd w:val="clear" w:color="auto" w:fill="auto"/>
            <w:noWrap/>
            <w:vAlign w:val="center"/>
            <w:hideMark/>
          </w:tcPr>
          <w:p w14:paraId="3500C826" w14:textId="77777777" w:rsidR="00584486" w:rsidRPr="00584486" w:rsidRDefault="00584486" w:rsidP="00584486">
            <w:pPr>
              <w:jc w:val="center"/>
              <w:rPr>
                <w:b/>
                <w:bCs/>
                <w:sz w:val="22"/>
                <w:szCs w:val="22"/>
                <w:lang w:eastAsia="es-CR"/>
              </w:rPr>
            </w:pPr>
            <w:r w:rsidRPr="00584486">
              <w:rPr>
                <w:b/>
                <w:bCs/>
                <w:sz w:val="22"/>
                <w:szCs w:val="22"/>
                <w:lang w:eastAsia="es-CR"/>
              </w:rPr>
              <w:t>2017</w:t>
            </w:r>
          </w:p>
        </w:tc>
        <w:tc>
          <w:tcPr>
            <w:tcW w:w="569" w:type="pct"/>
            <w:tcBorders>
              <w:top w:val="single" w:sz="8" w:space="0" w:color="auto"/>
              <w:left w:val="nil"/>
              <w:bottom w:val="single" w:sz="8" w:space="0" w:color="auto"/>
              <w:right w:val="nil"/>
            </w:tcBorders>
            <w:shd w:val="clear" w:color="auto" w:fill="auto"/>
            <w:noWrap/>
            <w:vAlign w:val="center"/>
            <w:hideMark/>
          </w:tcPr>
          <w:p w14:paraId="7A0B35E3" w14:textId="77777777" w:rsidR="00584486" w:rsidRPr="00584486" w:rsidRDefault="00584486" w:rsidP="00584486">
            <w:pPr>
              <w:jc w:val="center"/>
              <w:rPr>
                <w:b/>
                <w:bCs/>
                <w:sz w:val="22"/>
                <w:szCs w:val="22"/>
                <w:lang w:eastAsia="es-CR"/>
              </w:rPr>
            </w:pPr>
            <w:r w:rsidRPr="00584486">
              <w:rPr>
                <w:b/>
                <w:bCs/>
                <w:sz w:val="22"/>
                <w:szCs w:val="22"/>
                <w:lang w:eastAsia="es-CR"/>
              </w:rPr>
              <w:t>2018</w:t>
            </w:r>
          </w:p>
        </w:tc>
        <w:tc>
          <w:tcPr>
            <w:tcW w:w="569" w:type="pct"/>
            <w:tcBorders>
              <w:top w:val="single" w:sz="8" w:space="0" w:color="auto"/>
              <w:left w:val="nil"/>
              <w:bottom w:val="single" w:sz="8" w:space="0" w:color="auto"/>
              <w:right w:val="nil"/>
            </w:tcBorders>
            <w:shd w:val="clear" w:color="auto" w:fill="auto"/>
            <w:noWrap/>
            <w:vAlign w:val="center"/>
            <w:hideMark/>
          </w:tcPr>
          <w:p w14:paraId="1B1F4EBC" w14:textId="77777777" w:rsidR="00584486" w:rsidRPr="00584486" w:rsidRDefault="00584486" w:rsidP="00584486">
            <w:pPr>
              <w:jc w:val="center"/>
              <w:rPr>
                <w:b/>
                <w:bCs/>
                <w:sz w:val="22"/>
                <w:szCs w:val="22"/>
                <w:lang w:eastAsia="es-CR"/>
              </w:rPr>
            </w:pPr>
            <w:r w:rsidRPr="00584486">
              <w:rPr>
                <w:b/>
                <w:bCs/>
                <w:sz w:val="22"/>
                <w:szCs w:val="22"/>
                <w:lang w:eastAsia="es-CR"/>
              </w:rPr>
              <w:t>2019</w:t>
            </w:r>
          </w:p>
        </w:tc>
      </w:tr>
      <w:tr w:rsidR="00584486" w:rsidRPr="00584486" w14:paraId="50DF3A3F" w14:textId="77777777" w:rsidTr="00CA151A">
        <w:trPr>
          <w:trHeight w:val="20"/>
        </w:trPr>
        <w:tc>
          <w:tcPr>
            <w:tcW w:w="2157" w:type="pct"/>
            <w:tcBorders>
              <w:top w:val="nil"/>
              <w:left w:val="nil"/>
              <w:bottom w:val="nil"/>
              <w:right w:val="single" w:sz="8" w:space="0" w:color="auto"/>
            </w:tcBorders>
            <w:shd w:val="clear" w:color="auto" w:fill="auto"/>
            <w:noWrap/>
            <w:vAlign w:val="center"/>
          </w:tcPr>
          <w:p w14:paraId="28AE8BE8" w14:textId="77777777" w:rsidR="00584486" w:rsidRPr="00584486" w:rsidRDefault="00584486" w:rsidP="00584486">
            <w:pPr>
              <w:rPr>
                <w:sz w:val="22"/>
                <w:szCs w:val="22"/>
                <w:lang w:eastAsia="es-CR"/>
              </w:rPr>
            </w:pPr>
          </w:p>
        </w:tc>
        <w:tc>
          <w:tcPr>
            <w:tcW w:w="569" w:type="pct"/>
            <w:tcBorders>
              <w:top w:val="nil"/>
              <w:left w:val="nil"/>
              <w:bottom w:val="nil"/>
              <w:right w:val="nil"/>
            </w:tcBorders>
            <w:shd w:val="clear" w:color="auto" w:fill="auto"/>
            <w:noWrap/>
            <w:vAlign w:val="center"/>
          </w:tcPr>
          <w:p w14:paraId="4B3A1879" w14:textId="77777777" w:rsidR="00584486" w:rsidRPr="00584486" w:rsidRDefault="00584486" w:rsidP="00584486">
            <w:pPr>
              <w:jc w:val="center"/>
              <w:rPr>
                <w:sz w:val="22"/>
                <w:szCs w:val="22"/>
                <w:lang w:eastAsia="es-CR"/>
              </w:rPr>
            </w:pPr>
          </w:p>
        </w:tc>
        <w:tc>
          <w:tcPr>
            <w:tcW w:w="569" w:type="pct"/>
            <w:tcBorders>
              <w:top w:val="nil"/>
              <w:left w:val="nil"/>
              <w:bottom w:val="nil"/>
              <w:right w:val="nil"/>
            </w:tcBorders>
            <w:shd w:val="clear" w:color="auto" w:fill="auto"/>
            <w:noWrap/>
            <w:vAlign w:val="center"/>
          </w:tcPr>
          <w:p w14:paraId="0EC9C7F5" w14:textId="77777777" w:rsidR="00584486" w:rsidRPr="00584486" w:rsidRDefault="00584486" w:rsidP="00584486">
            <w:pPr>
              <w:jc w:val="center"/>
              <w:rPr>
                <w:sz w:val="22"/>
                <w:szCs w:val="22"/>
                <w:lang w:eastAsia="es-CR"/>
              </w:rPr>
            </w:pPr>
          </w:p>
        </w:tc>
        <w:tc>
          <w:tcPr>
            <w:tcW w:w="569" w:type="pct"/>
            <w:tcBorders>
              <w:top w:val="nil"/>
              <w:left w:val="nil"/>
              <w:bottom w:val="nil"/>
              <w:right w:val="nil"/>
            </w:tcBorders>
            <w:shd w:val="clear" w:color="auto" w:fill="auto"/>
            <w:noWrap/>
            <w:vAlign w:val="center"/>
          </w:tcPr>
          <w:p w14:paraId="6E08A7FD" w14:textId="77777777" w:rsidR="00584486" w:rsidRPr="00584486" w:rsidRDefault="00584486" w:rsidP="00584486">
            <w:pPr>
              <w:jc w:val="center"/>
              <w:rPr>
                <w:sz w:val="22"/>
                <w:szCs w:val="22"/>
                <w:lang w:eastAsia="es-CR"/>
              </w:rPr>
            </w:pPr>
          </w:p>
        </w:tc>
        <w:tc>
          <w:tcPr>
            <w:tcW w:w="569" w:type="pct"/>
            <w:tcBorders>
              <w:top w:val="nil"/>
              <w:left w:val="nil"/>
              <w:bottom w:val="nil"/>
              <w:right w:val="nil"/>
            </w:tcBorders>
            <w:shd w:val="clear" w:color="auto" w:fill="auto"/>
            <w:noWrap/>
            <w:vAlign w:val="center"/>
          </w:tcPr>
          <w:p w14:paraId="5D2198A2" w14:textId="77777777" w:rsidR="00584486" w:rsidRPr="00584486" w:rsidRDefault="00584486" w:rsidP="00584486">
            <w:pPr>
              <w:jc w:val="center"/>
              <w:rPr>
                <w:sz w:val="22"/>
                <w:szCs w:val="22"/>
                <w:lang w:eastAsia="es-CR"/>
              </w:rPr>
            </w:pPr>
          </w:p>
        </w:tc>
        <w:tc>
          <w:tcPr>
            <w:tcW w:w="569" w:type="pct"/>
            <w:tcBorders>
              <w:top w:val="nil"/>
              <w:left w:val="nil"/>
              <w:bottom w:val="nil"/>
              <w:right w:val="nil"/>
            </w:tcBorders>
            <w:shd w:val="clear" w:color="auto" w:fill="auto"/>
            <w:noWrap/>
            <w:vAlign w:val="center"/>
          </w:tcPr>
          <w:p w14:paraId="6CE96547" w14:textId="77777777" w:rsidR="00584486" w:rsidRPr="00584486" w:rsidRDefault="00584486" w:rsidP="00584486">
            <w:pPr>
              <w:jc w:val="center"/>
              <w:rPr>
                <w:sz w:val="22"/>
                <w:szCs w:val="22"/>
                <w:lang w:eastAsia="es-CR"/>
              </w:rPr>
            </w:pPr>
          </w:p>
        </w:tc>
      </w:tr>
      <w:tr w:rsidR="00584486" w:rsidRPr="00584486" w14:paraId="074A3217" w14:textId="77777777" w:rsidTr="00CA151A">
        <w:trPr>
          <w:trHeight w:val="20"/>
        </w:trPr>
        <w:tc>
          <w:tcPr>
            <w:tcW w:w="2157" w:type="pct"/>
            <w:tcBorders>
              <w:top w:val="nil"/>
              <w:left w:val="nil"/>
              <w:bottom w:val="nil"/>
              <w:right w:val="single" w:sz="8" w:space="0" w:color="auto"/>
            </w:tcBorders>
            <w:shd w:val="clear" w:color="auto" w:fill="auto"/>
            <w:noWrap/>
            <w:vAlign w:val="center"/>
            <w:hideMark/>
          </w:tcPr>
          <w:p w14:paraId="1ECA5AA1"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569" w:type="pct"/>
            <w:tcBorders>
              <w:top w:val="nil"/>
              <w:left w:val="nil"/>
              <w:bottom w:val="nil"/>
              <w:right w:val="nil"/>
            </w:tcBorders>
            <w:shd w:val="clear" w:color="auto" w:fill="auto"/>
            <w:noWrap/>
            <w:vAlign w:val="center"/>
            <w:hideMark/>
          </w:tcPr>
          <w:p w14:paraId="5403A0DD" w14:textId="77777777" w:rsidR="00584486" w:rsidRPr="00584486" w:rsidRDefault="00584486" w:rsidP="00584486">
            <w:pPr>
              <w:jc w:val="center"/>
              <w:rPr>
                <w:b/>
                <w:bCs/>
                <w:sz w:val="22"/>
                <w:szCs w:val="22"/>
                <w:lang w:eastAsia="es-CR"/>
              </w:rPr>
            </w:pPr>
            <w:r w:rsidRPr="00584486">
              <w:rPr>
                <w:b/>
                <w:bCs/>
                <w:sz w:val="22"/>
                <w:szCs w:val="22"/>
                <w:lang w:eastAsia="es-CR"/>
              </w:rPr>
              <w:t>628</w:t>
            </w:r>
          </w:p>
        </w:tc>
        <w:tc>
          <w:tcPr>
            <w:tcW w:w="569" w:type="pct"/>
            <w:tcBorders>
              <w:top w:val="nil"/>
              <w:left w:val="nil"/>
              <w:bottom w:val="nil"/>
              <w:right w:val="nil"/>
            </w:tcBorders>
            <w:shd w:val="clear" w:color="auto" w:fill="auto"/>
            <w:noWrap/>
            <w:vAlign w:val="center"/>
            <w:hideMark/>
          </w:tcPr>
          <w:p w14:paraId="2A3F17FA" w14:textId="77777777" w:rsidR="00584486" w:rsidRPr="00584486" w:rsidRDefault="00584486" w:rsidP="00584486">
            <w:pPr>
              <w:jc w:val="center"/>
              <w:rPr>
                <w:b/>
                <w:bCs/>
                <w:sz w:val="22"/>
                <w:szCs w:val="22"/>
                <w:lang w:eastAsia="es-CR"/>
              </w:rPr>
            </w:pPr>
            <w:r w:rsidRPr="00584486">
              <w:rPr>
                <w:b/>
                <w:bCs/>
                <w:sz w:val="22"/>
                <w:szCs w:val="22"/>
                <w:lang w:eastAsia="es-CR"/>
              </w:rPr>
              <w:t>635</w:t>
            </w:r>
          </w:p>
        </w:tc>
        <w:tc>
          <w:tcPr>
            <w:tcW w:w="569" w:type="pct"/>
            <w:tcBorders>
              <w:top w:val="nil"/>
              <w:left w:val="nil"/>
              <w:bottom w:val="nil"/>
              <w:right w:val="nil"/>
            </w:tcBorders>
            <w:shd w:val="clear" w:color="auto" w:fill="auto"/>
            <w:noWrap/>
            <w:vAlign w:val="center"/>
            <w:hideMark/>
          </w:tcPr>
          <w:p w14:paraId="5187958E" w14:textId="77777777" w:rsidR="00584486" w:rsidRPr="00584486" w:rsidRDefault="00584486" w:rsidP="00584486">
            <w:pPr>
              <w:jc w:val="center"/>
              <w:rPr>
                <w:b/>
                <w:bCs/>
                <w:sz w:val="22"/>
                <w:szCs w:val="22"/>
                <w:lang w:eastAsia="es-CR"/>
              </w:rPr>
            </w:pPr>
            <w:r w:rsidRPr="00584486">
              <w:rPr>
                <w:b/>
                <w:bCs/>
                <w:sz w:val="22"/>
                <w:szCs w:val="22"/>
                <w:lang w:eastAsia="es-CR"/>
              </w:rPr>
              <w:t>702</w:t>
            </w:r>
          </w:p>
        </w:tc>
        <w:tc>
          <w:tcPr>
            <w:tcW w:w="569" w:type="pct"/>
            <w:tcBorders>
              <w:top w:val="nil"/>
              <w:left w:val="nil"/>
              <w:bottom w:val="nil"/>
              <w:right w:val="nil"/>
            </w:tcBorders>
            <w:shd w:val="clear" w:color="auto" w:fill="auto"/>
            <w:noWrap/>
            <w:vAlign w:val="center"/>
            <w:hideMark/>
          </w:tcPr>
          <w:p w14:paraId="59814A37" w14:textId="77777777" w:rsidR="00584486" w:rsidRPr="00584486" w:rsidRDefault="00584486" w:rsidP="00584486">
            <w:pPr>
              <w:jc w:val="center"/>
              <w:rPr>
                <w:b/>
                <w:bCs/>
                <w:sz w:val="22"/>
                <w:szCs w:val="22"/>
                <w:lang w:eastAsia="es-CR"/>
              </w:rPr>
            </w:pPr>
            <w:r w:rsidRPr="00584486">
              <w:rPr>
                <w:b/>
                <w:bCs/>
                <w:sz w:val="22"/>
                <w:szCs w:val="22"/>
                <w:lang w:eastAsia="es-CR"/>
              </w:rPr>
              <w:t>673</w:t>
            </w:r>
          </w:p>
        </w:tc>
        <w:tc>
          <w:tcPr>
            <w:tcW w:w="569" w:type="pct"/>
            <w:tcBorders>
              <w:top w:val="nil"/>
              <w:left w:val="nil"/>
              <w:bottom w:val="nil"/>
              <w:right w:val="nil"/>
            </w:tcBorders>
            <w:shd w:val="clear" w:color="auto" w:fill="auto"/>
            <w:noWrap/>
            <w:vAlign w:val="center"/>
            <w:hideMark/>
          </w:tcPr>
          <w:p w14:paraId="500913D2" w14:textId="77777777" w:rsidR="00584486" w:rsidRPr="00584486" w:rsidRDefault="00584486" w:rsidP="00584486">
            <w:pPr>
              <w:jc w:val="center"/>
              <w:rPr>
                <w:b/>
                <w:bCs/>
                <w:sz w:val="22"/>
                <w:szCs w:val="22"/>
                <w:lang w:eastAsia="es-CR"/>
              </w:rPr>
            </w:pPr>
            <w:r w:rsidRPr="00584486">
              <w:rPr>
                <w:b/>
                <w:bCs/>
                <w:sz w:val="22"/>
                <w:szCs w:val="22"/>
                <w:lang w:eastAsia="es-CR"/>
              </w:rPr>
              <w:t>628</w:t>
            </w:r>
          </w:p>
        </w:tc>
      </w:tr>
      <w:tr w:rsidR="00584486" w:rsidRPr="00584486" w14:paraId="24668D58" w14:textId="77777777" w:rsidTr="00CA151A">
        <w:trPr>
          <w:trHeight w:val="20"/>
        </w:trPr>
        <w:tc>
          <w:tcPr>
            <w:tcW w:w="2157" w:type="pct"/>
            <w:tcBorders>
              <w:top w:val="nil"/>
              <w:left w:val="nil"/>
              <w:bottom w:val="nil"/>
              <w:right w:val="single" w:sz="8" w:space="0" w:color="auto"/>
            </w:tcBorders>
            <w:shd w:val="clear" w:color="auto" w:fill="auto"/>
            <w:noWrap/>
            <w:vAlign w:val="center"/>
          </w:tcPr>
          <w:p w14:paraId="447044D1" w14:textId="77777777" w:rsidR="00584486" w:rsidRPr="00584486" w:rsidRDefault="00584486" w:rsidP="00584486">
            <w:pPr>
              <w:rPr>
                <w:sz w:val="22"/>
                <w:szCs w:val="22"/>
                <w:lang w:eastAsia="es-CR"/>
              </w:rPr>
            </w:pPr>
          </w:p>
        </w:tc>
        <w:tc>
          <w:tcPr>
            <w:tcW w:w="569" w:type="pct"/>
            <w:tcBorders>
              <w:top w:val="nil"/>
              <w:left w:val="nil"/>
              <w:bottom w:val="nil"/>
              <w:right w:val="nil"/>
            </w:tcBorders>
            <w:shd w:val="clear" w:color="auto" w:fill="auto"/>
            <w:noWrap/>
            <w:vAlign w:val="center"/>
          </w:tcPr>
          <w:p w14:paraId="220CE310" w14:textId="77777777" w:rsidR="00584486" w:rsidRPr="00584486" w:rsidRDefault="00584486" w:rsidP="00584486">
            <w:pPr>
              <w:jc w:val="center"/>
              <w:rPr>
                <w:sz w:val="22"/>
                <w:szCs w:val="22"/>
                <w:lang w:eastAsia="es-CR"/>
              </w:rPr>
            </w:pPr>
          </w:p>
        </w:tc>
        <w:tc>
          <w:tcPr>
            <w:tcW w:w="569" w:type="pct"/>
            <w:tcBorders>
              <w:top w:val="nil"/>
              <w:left w:val="nil"/>
              <w:bottom w:val="nil"/>
              <w:right w:val="nil"/>
            </w:tcBorders>
            <w:shd w:val="clear" w:color="auto" w:fill="auto"/>
            <w:noWrap/>
            <w:vAlign w:val="center"/>
          </w:tcPr>
          <w:p w14:paraId="636FAE2F" w14:textId="77777777" w:rsidR="00584486" w:rsidRPr="00584486" w:rsidRDefault="00584486" w:rsidP="00584486">
            <w:pPr>
              <w:jc w:val="center"/>
              <w:rPr>
                <w:sz w:val="22"/>
                <w:szCs w:val="22"/>
                <w:lang w:eastAsia="es-CR"/>
              </w:rPr>
            </w:pPr>
          </w:p>
        </w:tc>
        <w:tc>
          <w:tcPr>
            <w:tcW w:w="569" w:type="pct"/>
            <w:tcBorders>
              <w:top w:val="nil"/>
              <w:left w:val="nil"/>
              <w:bottom w:val="nil"/>
              <w:right w:val="nil"/>
            </w:tcBorders>
            <w:shd w:val="clear" w:color="auto" w:fill="auto"/>
            <w:noWrap/>
            <w:vAlign w:val="center"/>
          </w:tcPr>
          <w:p w14:paraId="4E7A24F4" w14:textId="77777777" w:rsidR="00584486" w:rsidRPr="00584486" w:rsidRDefault="00584486" w:rsidP="00584486">
            <w:pPr>
              <w:jc w:val="center"/>
              <w:rPr>
                <w:sz w:val="22"/>
                <w:szCs w:val="22"/>
                <w:lang w:eastAsia="es-CR"/>
              </w:rPr>
            </w:pPr>
          </w:p>
        </w:tc>
        <w:tc>
          <w:tcPr>
            <w:tcW w:w="569" w:type="pct"/>
            <w:tcBorders>
              <w:top w:val="nil"/>
              <w:left w:val="nil"/>
              <w:bottom w:val="nil"/>
              <w:right w:val="nil"/>
            </w:tcBorders>
            <w:shd w:val="clear" w:color="auto" w:fill="auto"/>
            <w:noWrap/>
            <w:vAlign w:val="center"/>
          </w:tcPr>
          <w:p w14:paraId="3EE8835A" w14:textId="77777777" w:rsidR="00584486" w:rsidRPr="00584486" w:rsidRDefault="00584486" w:rsidP="00584486">
            <w:pPr>
              <w:jc w:val="center"/>
              <w:rPr>
                <w:sz w:val="22"/>
                <w:szCs w:val="22"/>
                <w:lang w:eastAsia="es-CR"/>
              </w:rPr>
            </w:pPr>
          </w:p>
        </w:tc>
        <w:tc>
          <w:tcPr>
            <w:tcW w:w="569" w:type="pct"/>
            <w:tcBorders>
              <w:top w:val="nil"/>
              <w:left w:val="nil"/>
              <w:bottom w:val="nil"/>
              <w:right w:val="nil"/>
            </w:tcBorders>
            <w:shd w:val="clear" w:color="auto" w:fill="auto"/>
            <w:noWrap/>
            <w:vAlign w:val="center"/>
          </w:tcPr>
          <w:p w14:paraId="7903DDF2" w14:textId="77777777" w:rsidR="00584486" w:rsidRPr="00584486" w:rsidRDefault="00584486" w:rsidP="00584486">
            <w:pPr>
              <w:jc w:val="center"/>
              <w:rPr>
                <w:sz w:val="22"/>
                <w:szCs w:val="22"/>
                <w:lang w:eastAsia="es-CR"/>
              </w:rPr>
            </w:pPr>
          </w:p>
        </w:tc>
      </w:tr>
      <w:tr w:rsidR="00584486" w:rsidRPr="00584486" w14:paraId="303E89F2" w14:textId="77777777" w:rsidTr="00CA151A">
        <w:trPr>
          <w:trHeight w:val="20"/>
        </w:trPr>
        <w:tc>
          <w:tcPr>
            <w:tcW w:w="2157" w:type="pct"/>
            <w:tcBorders>
              <w:top w:val="nil"/>
              <w:left w:val="nil"/>
              <w:bottom w:val="nil"/>
              <w:right w:val="single" w:sz="8" w:space="0" w:color="auto"/>
            </w:tcBorders>
            <w:shd w:val="clear" w:color="auto" w:fill="auto"/>
            <w:noWrap/>
            <w:vAlign w:val="center"/>
            <w:hideMark/>
          </w:tcPr>
          <w:p w14:paraId="0D492956" w14:textId="77777777" w:rsidR="00584486" w:rsidRPr="00584486" w:rsidRDefault="00584486" w:rsidP="00584486">
            <w:pPr>
              <w:rPr>
                <w:sz w:val="22"/>
                <w:szCs w:val="22"/>
                <w:lang w:eastAsia="es-CR"/>
              </w:rPr>
            </w:pPr>
            <w:r w:rsidRPr="00584486">
              <w:rPr>
                <w:sz w:val="22"/>
                <w:szCs w:val="22"/>
                <w:lang w:eastAsia="es-CR"/>
              </w:rPr>
              <w:t>Departamento de Investigaciones Criminales</w:t>
            </w:r>
          </w:p>
        </w:tc>
        <w:tc>
          <w:tcPr>
            <w:tcW w:w="569" w:type="pct"/>
            <w:tcBorders>
              <w:top w:val="nil"/>
              <w:left w:val="nil"/>
              <w:bottom w:val="nil"/>
              <w:right w:val="nil"/>
            </w:tcBorders>
            <w:shd w:val="clear" w:color="auto" w:fill="auto"/>
            <w:noWrap/>
            <w:vAlign w:val="center"/>
            <w:hideMark/>
          </w:tcPr>
          <w:p w14:paraId="4AC37CD7" w14:textId="77777777" w:rsidR="00584486" w:rsidRPr="00584486" w:rsidRDefault="00584486" w:rsidP="00584486">
            <w:pPr>
              <w:jc w:val="center"/>
              <w:rPr>
                <w:sz w:val="22"/>
                <w:szCs w:val="22"/>
                <w:lang w:eastAsia="es-CR"/>
              </w:rPr>
            </w:pPr>
            <w:r w:rsidRPr="00584486">
              <w:rPr>
                <w:sz w:val="22"/>
                <w:szCs w:val="22"/>
                <w:lang w:eastAsia="es-CR"/>
              </w:rPr>
              <w:t>118</w:t>
            </w:r>
          </w:p>
        </w:tc>
        <w:tc>
          <w:tcPr>
            <w:tcW w:w="569" w:type="pct"/>
            <w:tcBorders>
              <w:top w:val="nil"/>
              <w:left w:val="nil"/>
              <w:bottom w:val="nil"/>
              <w:right w:val="nil"/>
            </w:tcBorders>
            <w:shd w:val="clear" w:color="auto" w:fill="auto"/>
            <w:noWrap/>
            <w:vAlign w:val="center"/>
            <w:hideMark/>
          </w:tcPr>
          <w:p w14:paraId="48993193" w14:textId="77777777" w:rsidR="00584486" w:rsidRPr="00584486" w:rsidRDefault="00584486" w:rsidP="00584486">
            <w:pPr>
              <w:jc w:val="center"/>
              <w:rPr>
                <w:sz w:val="22"/>
                <w:szCs w:val="22"/>
                <w:lang w:eastAsia="es-CR"/>
              </w:rPr>
            </w:pPr>
            <w:r w:rsidRPr="00584486">
              <w:rPr>
                <w:sz w:val="22"/>
                <w:szCs w:val="22"/>
                <w:lang w:eastAsia="es-CR"/>
              </w:rPr>
              <w:t>156</w:t>
            </w:r>
          </w:p>
        </w:tc>
        <w:tc>
          <w:tcPr>
            <w:tcW w:w="569" w:type="pct"/>
            <w:tcBorders>
              <w:top w:val="nil"/>
              <w:left w:val="nil"/>
              <w:bottom w:val="nil"/>
              <w:right w:val="nil"/>
            </w:tcBorders>
            <w:shd w:val="clear" w:color="auto" w:fill="auto"/>
            <w:noWrap/>
            <w:vAlign w:val="center"/>
            <w:hideMark/>
          </w:tcPr>
          <w:p w14:paraId="380FBCB4" w14:textId="77777777" w:rsidR="00584486" w:rsidRPr="00584486" w:rsidRDefault="00584486" w:rsidP="00584486">
            <w:pPr>
              <w:jc w:val="center"/>
              <w:rPr>
                <w:sz w:val="22"/>
                <w:szCs w:val="22"/>
                <w:lang w:eastAsia="es-CR"/>
              </w:rPr>
            </w:pPr>
            <w:r w:rsidRPr="00584486">
              <w:rPr>
                <w:sz w:val="22"/>
                <w:szCs w:val="22"/>
                <w:lang w:eastAsia="es-CR"/>
              </w:rPr>
              <w:t>132</w:t>
            </w:r>
          </w:p>
        </w:tc>
        <w:tc>
          <w:tcPr>
            <w:tcW w:w="569" w:type="pct"/>
            <w:tcBorders>
              <w:top w:val="nil"/>
              <w:left w:val="nil"/>
              <w:bottom w:val="nil"/>
              <w:right w:val="nil"/>
            </w:tcBorders>
            <w:shd w:val="clear" w:color="auto" w:fill="auto"/>
            <w:noWrap/>
            <w:vAlign w:val="center"/>
            <w:hideMark/>
          </w:tcPr>
          <w:p w14:paraId="4EC7193C" w14:textId="77777777" w:rsidR="00584486" w:rsidRPr="00584486" w:rsidRDefault="00584486" w:rsidP="00584486">
            <w:pPr>
              <w:jc w:val="center"/>
              <w:rPr>
                <w:sz w:val="22"/>
                <w:szCs w:val="22"/>
                <w:lang w:eastAsia="es-CR"/>
              </w:rPr>
            </w:pPr>
            <w:r w:rsidRPr="00584486">
              <w:rPr>
                <w:sz w:val="22"/>
                <w:szCs w:val="22"/>
                <w:lang w:eastAsia="es-CR"/>
              </w:rPr>
              <w:t>121</w:t>
            </w:r>
          </w:p>
        </w:tc>
        <w:tc>
          <w:tcPr>
            <w:tcW w:w="569" w:type="pct"/>
            <w:tcBorders>
              <w:top w:val="nil"/>
              <w:left w:val="nil"/>
              <w:bottom w:val="nil"/>
              <w:right w:val="nil"/>
            </w:tcBorders>
            <w:shd w:val="clear" w:color="auto" w:fill="auto"/>
            <w:noWrap/>
            <w:vAlign w:val="center"/>
            <w:hideMark/>
          </w:tcPr>
          <w:p w14:paraId="471FF674" w14:textId="77777777" w:rsidR="00584486" w:rsidRPr="00584486" w:rsidRDefault="00584486" w:rsidP="00584486">
            <w:pPr>
              <w:jc w:val="center"/>
              <w:rPr>
                <w:sz w:val="22"/>
                <w:szCs w:val="22"/>
                <w:lang w:eastAsia="es-CR"/>
              </w:rPr>
            </w:pPr>
            <w:r w:rsidRPr="00584486">
              <w:rPr>
                <w:sz w:val="22"/>
                <w:szCs w:val="22"/>
                <w:lang w:eastAsia="es-CR"/>
              </w:rPr>
              <w:t>107</w:t>
            </w:r>
          </w:p>
        </w:tc>
      </w:tr>
      <w:tr w:rsidR="00584486" w:rsidRPr="00584486" w14:paraId="11FCB674" w14:textId="77777777" w:rsidTr="00CA151A">
        <w:trPr>
          <w:trHeight w:val="20"/>
        </w:trPr>
        <w:tc>
          <w:tcPr>
            <w:tcW w:w="2157" w:type="pct"/>
            <w:tcBorders>
              <w:top w:val="nil"/>
              <w:left w:val="nil"/>
              <w:bottom w:val="nil"/>
              <w:right w:val="single" w:sz="8" w:space="0" w:color="auto"/>
            </w:tcBorders>
            <w:shd w:val="clear" w:color="auto" w:fill="auto"/>
            <w:noWrap/>
            <w:vAlign w:val="center"/>
            <w:hideMark/>
          </w:tcPr>
          <w:p w14:paraId="6A3EDF87" w14:textId="77777777" w:rsidR="00584486" w:rsidRPr="00584486" w:rsidRDefault="00584486" w:rsidP="00584486">
            <w:pPr>
              <w:rPr>
                <w:sz w:val="22"/>
                <w:szCs w:val="22"/>
                <w:lang w:eastAsia="es-CR"/>
              </w:rPr>
            </w:pPr>
            <w:r w:rsidRPr="00584486">
              <w:rPr>
                <w:sz w:val="22"/>
                <w:szCs w:val="22"/>
                <w:lang w:eastAsia="es-CR"/>
              </w:rPr>
              <w:t>Delegaciones</w:t>
            </w:r>
          </w:p>
        </w:tc>
        <w:tc>
          <w:tcPr>
            <w:tcW w:w="569" w:type="pct"/>
            <w:tcBorders>
              <w:top w:val="nil"/>
              <w:left w:val="nil"/>
              <w:bottom w:val="nil"/>
              <w:right w:val="nil"/>
            </w:tcBorders>
            <w:shd w:val="clear" w:color="auto" w:fill="auto"/>
            <w:noWrap/>
            <w:vAlign w:val="center"/>
            <w:hideMark/>
          </w:tcPr>
          <w:p w14:paraId="09123D5A" w14:textId="77777777" w:rsidR="00584486" w:rsidRPr="00584486" w:rsidRDefault="00584486" w:rsidP="00584486">
            <w:pPr>
              <w:jc w:val="center"/>
              <w:rPr>
                <w:sz w:val="22"/>
                <w:szCs w:val="22"/>
                <w:lang w:eastAsia="es-CR"/>
              </w:rPr>
            </w:pPr>
            <w:r w:rsidRPr="00584486">
              <w:rPr>
                <w:sz w:val="22"/>
                <w:szCs w:val="22"/>
                <w:lang w:eastAsia="es-CR"/>
              </w:rPr>
              <w:t>303</w:t>
            </w:r>
          </w:p>
        </w:tc>
        <w:tc>
          <w:tcPr>
            <w:tcW w:w="569" w:type="pct"/>
            <w:tcBorders>
              <w:top w:val="nil"/>
              <w:left w:val="nil"/>
              <w:bottom w:val="nil"/>
              <w:right w:val="nil"/>
            </w:tcBorders>
            <w:shd w:val="clear" w:color="auto" w:fill="auto"/>
            <w:noWrap/>
            <w:vAlign w:val="center"/>
            <w:hideMark/>
          </w:tcPr>
          <w:p w14:paraId="1BC84A1D" w14:textId="77777777" w:rsidR="00584486" w:rsidRPr="00584486" w:rsidRDefault="00584486" w:rsidP="00584486">
            <w:pPr>
              <w:jc w:val="center"/>
              <w:rPr>
                <w:sz w:val="22"/>
                <w:szCs w:val="22"/>
                <w:lang w:eastAsia="es-CR"/>
              </w:rPr>
            </w:pPr>
            <w:r w:rsidRPr="00584486">
              <w:rPr>
                <w:sz w:val="22"/>
                <w:szCs w:val="22"/>
                <w:lang w:eastAsia="es-CR"/>
              </w:rPr>
              <w:t>288</w:t>
            </w:r>
          </w:p>
        </w:tc>
        <w:tc>
          <w:tcPr>
            <w:tcW w:w="569" w:type="pct"/>
            <w:tcBorders>
              <w:top w:val="nil"/>
              <w:left w:val="nil"/>
              <w:bottom w:val="nil"/>
              <w:right w:val="nil"/>
            </w:tcBorders>
            <w:shd w:val="clear" w:color="auto" w:fill="auto"/>
            <w:noWrap/>
            <w:vAlign w:val="center"/>
            <w:hideMark/>
          </w:tcPr>
          <w:p w14:paraId="6DCFF8A6" w14:textId="77777777" w:rsidR="00584486" w:rsidRPr="00584486" w:rsidRDefault="00584486" w:rsidP="00584486">
            <w:pPr>
              <w:jc w:val="center"/>
              <w:rPr>
                <w:sz w:val="22"/>
                <w:szCs w:val="22"/>
                <w:lang w:eastAsia="es-CR"/>
              </w:rPr>
            </w:pPr>
            <w:r w:rsidRPr="00584486">
              <w:rPr>
                <w:sz w:val="22"/>
                <w:szCs w:val="22"/>
                <w:lang w:eastAsia="es-CR"/>
              </w:rPr>
              <w:t>330</w:t>
            </w:r>
          </w:p>
        </w:tc>
        <w:tc>
          <w:tcPr>
            <w:tcW w:w="569" w:type="pct"/>
            <w:tcBorders>
              <w:top w:val="nil"/>
              <w:left w:val="nil"/>
              <w:bottom w:val="nil"/>
              <w:right w:val="nil"/>
            </w:tcBorders>
            <w:shd w:val="clear" w:color="auto" w:fill="auto"/>
            <w:noWrap/>
            <w:vAlign w:val="center"/>
            <w:hideMark/>
          </w:tcPr>
          <w:p w14:paraId="5E82E865" w14:textId="77777777" w:rsidR="00584486" w:rsidRPr="00584486" w:rsidRDefault="00584486" w:rsidP="00584486">
            <w:pPr>
              <w:jc w:val="center"/>
              <w:rPr>
                <w:sz w:val="22"/>
                <w:szCs w:val="22"/>
                <w:lang w:eastAsia="es-CR"/>
              </w:rPr>
            </w:pPr>
            <w:r w:rsidRPr="00584486">
              <w:rPr>
                <w:sz w:val="22"/>
                <w:szCs w:val="22"/>
                <w:lang w:eastAsia="es-CR"/>
              </w:rPr>
              <w:t>327</w:t>
            </w:r>
          </w:p>
        </w:tc>
        <w:tc>
          <w:tcPr>
            <w:tcW w:w="569" w:type="pct"/>
            <w:tcBorders>
              <w:top w:val="nil"/>
              <w:left w:val="nil"/>
              <w:bottom w:val="nil"/>
              <w:right w:val="nil"/>
            </w:tcBorders>
            <w:shd w:val="clear" w:color="auto" w:fill="auto"/>
            <w:noWrap/>
            <w:vAlign w:val="center"/>
            <w:hideMark/>
          </w:tcPr>
          <w:p w14:paraId="5F1A60B4" w14:textId="77777777" w:rsidR="00584486" w:rsidRPr="00584486" w:rsidRDefault="00584486" w:rsidP="00584486">
            <w:pPr>
              <w:jc w:val="center"/>
              <w:rPr>
                <w:sz w:val="22"/>
                <w:szCs w:val="22"/>
                <w:lang w:eastAsia="es-CR"/>
              </w:rPr>
            </w:pPr>
            <w:r w:rsidRPr="00584486">
              <w:rPr>
                <w:sz w:val="22"/>
                <w:szCs w:val="22"/>
                <w:lang w:eastAsia="es-CR"/>
              </w:rPr>
              <w:t>344</w:t>
            </w:r>
          </w:p>
        </w:tc>
      </w:tr>
      <w:tr w:rsidR="00584486" w:rsidRPr="00584486" w14:paraId="7E687223" w14:textId="77777777" w:rsidTr="00CA151A">
        <w:trPr>
          <w:trHeight w:val="20"/>
        </w:trPr>
        <w:tc>
          <w:tcPr>
            <w:tcW w:w="2157" w:type="pct"/>
            <w:tcBorders>
              <w:top w:val="nil"/>
              <w:left w:val="nil"/>
              <w:bottom w:val="nil"/>
              <w:right w:val="single" w:sz="8" w:space="0" w:color="auto"/>
            </w:tcBorders>
            <w:shd w:val="clear" w:color="auto" w:fill="auto"/>
            <w:noWrap/>
            <w:vAlign w:val="center"/>
            <w:hideMark/>
          </w:tcPr>
          <w:p w14:paraId="26F04A8C" w14:textId="77777777" w:rsidR="00584486" w:rsidRPr="00584486" w:rsidRDefault="00584486" w:rsidP="00584486">
            <w:pPr>
              <w:rPr>
                <w:sz w:val="22"/>
                <w:szCs w:val="22"/>
                <w:lang w:eastAsia="es-CR"/>
              </w:rPr>
            </w:pPr>
            <w:r w:rsidRPr="00584486">
              <w:rPr>
                <w:sz w:val="22"/>
                <w:szCs w:val="22"/>
                <w:lang w:eastAsia="es-CR"/>
              </w:rPr>
              <w:t>Subdelegaciones</w:t>
            </w:r>
          </w:p>
        </w:tc>
        <w:tc>
          <w:tcPr>
            <w:tcW w:w="569" w:type="pct"/>
            <w:tcBorders>
              <w:top w:val="nil"/>
              <w:left w:val="nil"/>
              <w:bottom w:val="nil"/>
              <w:right w:val="nil"/>
            </w:tcBorders>
            <w:shd w:val="clear" w:color="auto" w:fill="auto"/>
            <w:noWrap/>
            <w:vAlign w:val="center"/>
            <w:hideMark/>
          </w:tcPr>
          <w:p w14:paraId="6B689E7F" w14:textId="77777777" w:rsidR="00584486" w:rsidRPr="00584486" w:rsidRDefault="00584486" w:rsidP="00584486">
            <w:pPr>
              <w:jc w:val="center"/>
              <w:rPr>
                <w:sz w:val="22"/>
                <w:szCs w:val="22"/>
                <w:lang w:eastAsia="es-CR"/>
              </w:rPr>
            </w:pPr>
            <w:r w:rsidRPr="00584486">
              <w:rPr>
                <w:sz w:val="22"/>
                <w:szCs w:val="22"/>
                <w:lang w:eastAsia="es-CR"/>
              </w:rPr>
              <w:t>130</w:t>
            </w:r>
          </w:p>
        </w:tc>
        <w:tc>
          <w:tcPr>
            <w:tcW w:w="569" w:type="pct"/>
            <w:tcBorders>
              <w:top w:val="nil"/>
              <w:left w:val="nil"/>
              <w:bottom w:val="nil"/>
              <w:right w:val="nil"/>
            </w:tcBorders>
            <w:shd w:val="clear" w:color="auto" w:fill="auto"/>
            <w:noWrap/>
            <w:vAlign w:val="center"/>
            <w:hideMark/>
          </w:tcPr>
          <w:p w14:paraId="27954C79" w14:textId="77777777" w:rsidR="00584486" w:rsidRPr="00584486" w:rsidRDefault="00584486" w:rsidP="00584486">
            <w:pPr>
              <w:jc w:val="center"/>
              <w:rPr>
                <w:sz w:val="22"/>
                <w:szCs w:val="22"/>
                <w:lang w:eastAsia="es-CR"/>
              </w:rPr>
            </w:pPr>
            <w:r w:rsidRPr="00584486">
              <w:rPr>
                <w:sz w:val="22"/>
                <w:szCs w:val="22"/>
                <w:lang w:eastAsia="es-CR"/>
              </w:rPr>
              <w:t>63</w:t>
            </w:r>
          </w:p>
        </w:tc>
        <w:tc>
          <w:tcPr>
            <w:tcW w:w="569" w:type="pct"/>
            <w:tcBorders>
              <w:top w:val="nil"/>
              <w:left w:val="nil"/>
              <w:bottom w:val="nil"/>
              <w:right w:val="nil"/>
            </w:tcBorders>
            <w:shd w:val="clear" w:color="auto" w:fill="auto"/>
            <w:noWrap/>
            <w:vAlign w:val="center"/>
            <w:hideMark/>
          </w:tcPr>
          <w:p w14:paraId="25A38BCF" w14:textId="77777777" w:rsidR="00584486" w:rsidRPr="00584486" w:rsidRDefault="00584486" w:rsidP="00584486">
            <w:pPr>
              <w:jc w:val="center"/>
              <w:rPr>
                <w:sz w:val="22"/>
                <w:szCs w:val="22"/>
                <w:lang w:eastAsia="es-CR"/>
              </w:rPr>
            </w:pPr>
            <w:r w:rsidRPr="00584486">
              <w:rPr>
                <w:sz w:val="22"/>
                <w:szCs w:val="22"/>
                <w:lang w:eastAsia="es-CR"/>
              </w:rPr>
              <w:t>123</w:t>
            </w:r>
          </w:p>
        </w:tc>
        <w:tc>
          <w:tcPr>
            <w:tcW w:w="569" w:type="pct"/>
            <w:tcBorders>
              <w:top w:val="nil"/>
              <w:left w:val="nil"/>
              <w:bottom w:val="nil"/>
              <w:right w:val="nil"/>
            </w:tcBorders>
            <w:shd w:val="clear" w:color="auto" w:fill="auto"/>
            <w:noWrap/>
            <w:vAlign w:val="center"/>
            <w:hideMark/>
          </w:tcPr>
          <w:p w14:paraId="0E37537A" w14:textId="77777777" w:rsidR="00584486" w:rsidRPr="00584486" w:rsidRDefault="00584486" w:rsidP="00584486">
            <w:pPr>
              <w:jc w:val="center"/>
              <w:rPr>
                <w:sz w:val="22"/>
                <w:szCs w:val="22"/>
                <w:lang w:eastAsia="es-CR"/>
              </w:rPr>
            </w:pPr>
            <w:r w:rsidRPr="00584486">
              <w:rPr>
                <w:sz w:val="22"/>
                <w:szCs w:val="22"/>
                <w:lang w:eastAsia="es-CR"/>
              </w:rPr>
              <w:t>115</w:t>
            </w:r>
          </w:p>
        </w:tc>
        <w:tc>
          <w:tcPr>
            <w:tcW w:w="569" w:type="pct"/>
            <w:tcBorders>
              <w:top w:val="nil"/>
              <w:left w:val="nil"/>
              <w:bottom w:val="nil"/>
              <w:right w:val="nil"/>
            </w:tcBorders>
            <w:shd w:val="clear" w:color="auto" w:fill="auto"/>
            <w:noWrap/>
            <w:vAlign w:val="center"/>
            <w:hideMark/>
          </w:tcPr>
          <w:p w14:paraId="7B8A2989" w14:textId="77777777" w:rsidR="00584486" w:rsidRPr="00584486" w:rsidRDefault="00584486" w:rsidP="00584486">
            <w:pPr>
              <w:jc w:val="center"/>
              <w:rPr>
                <w:sz w:val="22"/>
                <w:szCs w:val="22"/>
                <w:lang w:eastAsia="es-CR"/>
              </w:rPr>
            </w:pPr>
            <w:r w:rsidRPr="00584486">
              <w:rPr>
                <w:sz w:val="22"/>
                <w:szCs w:val="22"/>
                <w:lang w:eastAsia="es-CR"/>
              </w:rPr>
              <w:t>96</w:t>
            </w:r>
          </w:p>
        </w:tc>
      </w:tr>
      <w:tr w:rsidR="00584486" w:rsidRPr="00584486" w14:paraId="5341EA6F" w14:textId="77777777" w:rsidTr="00CA151A">
        <w:trPr>
          <w:trHeight w:val="20"/>
        </w:trPr>
        <w:tc>
          <w:tcPr>
            <w:tcW w:w="2157" w:type="pct"/>
            <w:tcBorders>
              <w:top w:val="nil"/>
              <w:left w:val="nil"/>
              <w:bottom w:val="nil"/>
              <w:right w:val="single" w:sz="8" w:space="0" w:color="auto"/>
            </w:tcBorders>
            <w:shd w:val="clear" w:color="auto" w:fill="auto"/>
            <w:noWrap/>
            <w:vAlign w:val="center"/>
            <w:hideMark/>
          </w:tcPr>
          <w:p w14:paraId="07EFB536" w14:textId="77777777" w:rsidR="00584486" w:rsidRPr="00584486" w:rsidRDefault="00584486" w:rsidP="00584486">
            <w:pPr>
              <w:rPr>
                <w:sz w:val="22"/>
                <w:szCs w:val="22"/>
                <w:lang w:eastAsia="es-CR"/>
              </w:rPr>
            </w:pPr>
            <w:r w:rsidRPr="00584486">
              <w:rPr>
                <w:sz w:val="22"/>
                <w:szCs w:val="22"/>
                <w:lang w:eastAsia="es-CR"/>
              </w:rPr>
              <w:t>Oficinas Regionales</w:t>
            </w:r>
          </w:p>
        </w:tc>
        <w:tc>
          <w:tcPr>
            <w:tcW w:w="569" w:type="pct"/>
            <w:tcBorders>
              <w:top w:val="nil"/>
              <w:left w:val="nil"/>
              <w:bottom w:val="nil"/>
              <w:right w:val="nil"/>
            </w:tcBorders>
            <w:shd w:val="clear" w:color="auto" w:fill="auto"/>
            <w:noWrap/>
            <w:vAlign w:val="center"/>
            <w:hideMark/>
          </w:tcPr>
          <w:p w14:paraId="12077BE9" w14:textId="77777777" w:rsidR="00584486" w:rsidRPr="00584486" w:rsidRDefault="00584486" w:rsidP="00584486">
            <w:pPr>
              <w:jc w:val="center"/>
              <w:rPr>
                <w:sz w:val="22"/>
                <w:szCs w:val="22"/>
                <w:lang w:eastAsia="es-CR"/>
              </w:rPr>
            </w:pPr>
            <w:r w:rsidRPr="00584486">
              <w:rPr>
                <w:sz w:val="22"/>
                <w:szCs w:val="22"/>
                <w:lang w:eastAsia="es-CR"/>
              </w:rPr>
              <w:t>52</w:t>
            </w:r>
          </w:p>
        </w:tc>
        <w:tc>
          <w:tcPr>
            <w:tcW w:w="569" w:type="pct"/>
            <w:tcBorders>
              <w:top w:val="nil"/>
              <w:left w:val="nil"/>
              <w:bottom w:val="nil"/>
              <w:right w:val="nil"/>
            </w:tcBorders>
            <w:shd w:val="clear" w:color="auto" w:fill="auto"/>
            <w:noWrap/>
            <w:vAlign w:val="center"/>
            <w:hideMark/>
          </w:tcPr>
          <w:p w14:paraId="44296253" w14:textId="77777777" w:rsidR="00584486" w:rsidRPr="00584486" w:rsidRDefault="00584486" w:rsidP="00584486">
            <w:pPr>
              <w:jc w:val="center"/>
              <w:rPr>
                <w:sz w:val="22"/>
                <w:szCs w:val="22"/>
                <w:lang w:eastAsia="es-CR"/>
              </w:rPr>
            </w:pPr>
            <w:r w:rsidRPr="00584486">
              <w:rPr>
                <w:sz w:val="22"/>
                <w:szCs w:val="22"/>
                <w:lang w:eastAsia="es-CR"/>
              </w:rPr>
              <w:t>65</w:t>
            </w:r>
          </w:p>
        </w:tc>
        <w:tc>
          <w:tcPr>
            <w:tcW w:w="569" w:type="pct"/>
            <w:tcBorders>
              <w:top w:val="nil"/>
              <w:left w:val="nil"/>
              <w:bottom w:val="nil"/>
              <w:right w:val="nil"/>
            </w:tcBorders>
            <w:shd w:val="clear" w:color="auto" w:fill="auto"/>
            <w:noWrap/>
            <w:vAlign w:val="center"/>
            <w:hideMark/>
          </w:tcPr>
          <w:p w14:paraId="02ADEB57" w14:textId="77777777" w:rsidR="00584486" w:rsidRPr="00584486" w:rsidRDefault="00584486" w:rsidP="00584486">
            <w:pPr>
              <w:jc w:val="center"/>
              <w:rPr>
                <w:sz w:val="22"/>
                <w:szCs w:val="22"/>
                <w:lang w:eastAsia="es-CR"/>
              </w:rPr>
            </w:pPr>
            <w:r w:rsidRPr="00584486">
              <w:rPr>
                <w:sz w:val="22"/>
                <w:szCs w:val="22"/>
                <w:lang w:eastAsia="es-CR"/>
              </w:rPr>
              <w:t>67</w:t>
            </w:r>
          </w:p>
        </w:tc>
        <w:tc>
          <w:tcPr>
            <w:tcW w:w="569" w:type="pct"/>
            <w:tcBorders>
              <w:top w:val="nil"/>
              <w:left w:val="nil"/>
              <w:bottom w:val="nil"/>
              <w:right w:val="nil"/>
            </w:tcBorders>
            <w:shd w:val="clear" w:color="auto" w:fill="auto"/>
            <w:noWrap/>
            <w:vAlign w:val="center"/>
            <w:hideMark/>
          </w:tcPr>
          <w:p w14:paraId="652A0C45" w14:textId="77777777" w:rsidR="00584486" w:rsidRPr="00584486" w:rsidRDefault="00584486" w:rsidP="00584486">
            <w:pPr>
              <w:jc w:val="center"/>
              <w:rPr>
                <w:sz w:val="22"/>
                <w:szCs w:val="22"/>
                <w:lang w:eastAsia="es-CR"/>
              </w:rPr>
            </w:pPr>
            <w:r w:rsidRPr="00584486">
              <w:rPr>
                <w:sz w:val="22"/>
                <w:szCs w:val="22"/>
                <w:lang w:eastAsia="es-CR"/>
              </w:rPr>
              <w:t>72</w:t>
            </w:r>
          </w:p>
        </w:tc>
        <w:tc>
          <w:tcPr>
            <w:tcW w:w="569" w:type="pct"/>
            <w:tcBorders>
              <w:top w:val="nil"/>
              <w:left w:val="nil"/>
              <w:bottom w:val="nil"/>
              <w:right w:val="nil"/>
            </w:tcBorders>
            <w:shd w:val="clear" w:color="auto" w:fill="auto"/>
            <w:noWrap/>
            <w:vAlign w:val="center"/>
            <w:hideMark/>
          </w:tcPr>
          <w:p w14:paraId="19259E98" w14:textId="77777777" w:rsidR="00584486" w:rsidRPr="00584486" w:rsidRDefault="00584486" w:rsidP="00584486">
            <w:pPr>
              <w:jc w:val="center"/>
              <w:rPr>
                <w:sz w:val="22"/>
                <w:szCs w:val="22"/>
                <w:lang w:eastAsia="es-CR"/>
              </w:rPr>
            </w:pPr>
            <w:r w:rsidRPr="00584486">
              <w:rPr>
                <w:sz w:val="22"/>
                <w:szCs w:val="22"/>
                <w:lang w:eastAsia="es-CR"/>
              </w:rPr>
              <w:t>47</w:t>
            </w:r>
          </w:p>
        </w:tc>
      </w:tr>
      <w:tr w:rsidR="00584486" w:rsidRPr="00584486" w14:paraId="023CFA6C" w14:textId="77777777" w:rsidTr="00CA151A">
        <w:trPr>
          <w:trHeight w:val="20"/>
        </w:trPr>
        <w:tc>
          <w:tcPr>
            <w:tcW w:w="2157" w:type="pct"/>
            <w:tcBorders>
              <w:top w:val="nil"/>
              <w:left w:val="nil"/>
              <w:bottom w:val="nil"/>
              <w:right w:val="single" w:sz="8" w:space="0" w:color="auto"/>
            </w:tcBorders>
            <w:shd w:val="clear" w:color="auto" w:fill="auto"/>
            <w:noWrap/>
            <w:vAlign w:val="center"/>
            <w:hideMark/>
          </w:tcPr>
          <w:p w14:paraId="22CB8D87" w14:textId="77777777" w:rsidR="00584486" w:rsidRPr="00584486" w:rsidRDefault="00584486" w:rsidP="00584486">
            <w:pPr>
              <w:rPr>
                <w:sz w:val="22"/>
                <w:szCs w:val="22"/>
                <w:lang w:eastAsia="es-CR"/>
              </w:rPr>
            </w:pPr>
            <w:r w:rsidRPr="00584486">
              <w:rPr>
                <w:sz w:val="22"/>
                <w:szCs w:val="22"/>
                <w:lang w:eastAsia="es-CR"/>
              </w:rPr>
              <w:t>Unidades Regionales</w:t>
            </w:r>
          </w:p>
        </w:tc>
        <w:tc>
          <w:tcPr>
            <w:tcW w:w="569" w:type="pct"/>
            <w:tcBorders>
              <w:top w:val="nil"/>
              <w:left w:val="nil"/>
              <w:bottom w:val="nil"/>
              <w:right w:val="nil"/>
            </w:tcBorders>
            <w:shd w:val="clear" w:color="auto" w:fill="auto"/>
            <w:noWrap/>
            <w:vAlign w:val="center"/>
            <w:hideMark/>
          </w:tcPr>
          <w:p w14:paraId="7601286A" w14:textId="77777777" w:rsidR="00584486" w:rsidRPr="00584486" w:rsidRDefault="00584486" w:rsidP="00584486">
            <w:pPr>
              <w:jc w:val="center"/>
              <w:rPr>
                <w:sz w:val="22"/>
                <w:szCs w:val="22"/>
                <w:lang w:eastAsia="es-CR"/>
              </w:rPr>
            </w:pPr>
            <w:r w:rsidRPr="00584486">
              <w:rPr>
                <w:sz w:val="22"/>
                <w:szCs w:val="22"/>
                <w:lang w:eastAsia="es-CR"/>
              </w:rPr>
              <w:t>25</w:t>
            </w:r>
          </w:p>
        </w:tc>
        <w:tc>
          <w:tcPr>
            <w:tcW w:w="569" w:type="pct"/>
            <w:tcBorders>
              <w:top w:val="nil"/>
              <w:left w:val="nil"/>
              <w:bottom w:val="nil"/>
              <w:right w:val="nil"/>
            </w:tcBorders>
            <w:shd w:val="clear" w:color="auto" w:fill="auto"/>
            <w:noWrap/>
            <w:vAlign w:val="center"/>
            <w:hideMark/>
          </w:tcPr>
          <w:p w14:paraId="25786970" w14:textId="77777777" w:rsidR="00584486" w:rsidRPr="00584486" w:rsidRDefault="00584486" w:rsidP="00584486">
            <w:pPr>
              <w:jc w:val="center"/>
              <w:rPr>
                <w:sz w:val="22"/>
                <w:szCs w:val="22"/>
                <w:lang w:eastAsia="es-CR"/>
              </w:rPr>
            </w:pPr>
            <w:r w:rsidRPr="00584486">
              <w:rPr>
                <w:sz w:val="22"/>
                <w:szCs w:val="22"/>
                <w:lang w:eastAsia="es-CR"/>
              </w:rPr>
              <w:t>63</w:t>
            </w:r>
          </w:p>
        </w:tc>
        <w:tc>
          <w:tcPr>
            <w:tcW w:w="569" w:type="pct"/>
            <w:tcBorders>
              <w:top w:val="nil"/>
              <w:left w:val="nil"/>
              <w:bottom w:val="nil"/>
              <w:right w:val="nil"/>
            </w:tcBorders>
            <w:shd w:val="clear" w:color="auto" w:fill="auto"/>
            <w:noWrap/>
            <w:vAlign w:val="center"/>
            <w:hideMark/>
          </w:tcPr>
          <w:p w14:paraId="1771BC24" w14:textId="77777777" w:rsidR="00584486" w:rsidRPr="00584486" w:rsidRDefault="00584486" w:rsidP="00584486">
            <w:pPr>
              <w:jc w:val="center"/>
              <w:rPr>
                <w:sz w:val="22"/>
                <w:szCs w:val="22"/>
                <w:lang w:eastAsia="es-CR"/>
              </w:rPr>
            </w:pPr>
            <w:r w:rsidRPr="00584486">
              <w:rPr>
                <w:sz w:val="22"/>
                <w:szCs w:val="22"/>
                <w:lang w:eastAsia="es-CR"/>
              </w:rPr>
              <w:t>50</w:t>
            </w:r>
          </w:p>
        </w:tc>
        <w:tc>
          <w:tcPr>
            <w:tcW w:w="569" w:type="pct"/>
            <w:tcBorders>
              <w:top w:val="nil"/>
              <w:left w:val="nil"/>
              <w:bottom w:val="nil"/>
              <w:right w:val="nil"/>
            </w:tcBorders>
            <w:shd w:val="clear" w:color="auto" w:fill="auto"/>
            <w:noWrap/>
            <w:vAlign w:val="center"/>
            <w:hideMark/>
          </w:tcPr>
          <w:p w14:paraId="014B6B60" w14:textId="77777777" w:rsidR="00584486" w:rsidRPr="00584486" w:rsidRDefault="00584486" w:rsidP="00584486">
            <w:pPr>
              <w:jc w:val="center"/>
              <w:rPr>
                <w:sz w:val="22"/>
                <w:szCs w:val="22"/>
                <w:lang w:eastAsia="es-CR"/>
              </w:rPr>
            </w:pPr>
            <w:r w:rsidRPr="00584486">
              <w:rPr>
                <w:sz w:val="22"/>
                <w:szCs w:val="22"/>
                <w:lang w:eastAsia="es-CR"/>
              </w:rPr>
              <w:t>38</w:t>
            </w:r>
          </w:p>
        </w:tc>
        <w:tc>
          <w:tcPr>
            <w:tcW w:w="569" w:type="pct"/>
            <w:tcBorders>
              <w:top w:val="nil"/>
              <w:left w:val="nil"/>
              <w:bottom w:val="nil"/>
              <w:right w:val="nil"/>
            </w:tcBorders>
            <w:shd w:val="clear" w:color="auto" w:fill="auto"/>
            <w:noWrap/>
            <w:vAlign w:val="center"/>
            <w:hideMark/>
          </w:tcPr>
          <w:p w14:paraId="4563017D" w14:textId="77777777" w:rsidR="00584486" w:rsidRPr="00584486" w:rsidRDefault="00584486" w:rsidP="00584486">
            <w:pPr>
              <w:jc w:val="center"/>
              <w:rPr>
                <w:sz w:val="22"/>
                <w:szCs w:val="22"/>
                <w:lang w:eastAsia="es-CR"/>
              </w:rPr>
            </w:pPr>
            <w:r w:rsidRPr="00584486">
              <w:rPr>
                <w:sz w:val="22"/>
                <w:szCs w:val="22"/>
                <w:lang w:eastAsia="es-CR"/>
              </w:rPr>
              <w:t>34</w:t>
            </w:r>
          </w:p>
        </w:tc>
      </w:tr>
      <w:tr w:rsidR="00584486" w:rsidRPr="00584486" w14:paraId="2FA78B30" w14:textId="77777777" w:rsidTr="00CA151A">
        <w:trPr>
          <w:trHeight w:val="20"/>
        </w:trPr>
        <w:tc>
          <w:tcPr>
            <w:tcW w:w="2157" w:type="pct"/>
            <w:tcBorders>
              <w:top w:val="nil"/>
              <w:left w:val="nil"/>
              <w:bottom w:val="single" w:sz="8" w:space="0" w:color="auto"/>
              <w:right w:val="single" w:sz="8" w:space="0" w:color="auto"/>
            </w:tcBorders>
            <w:shd w:val="clear" w:color="auto" w:fill="auto"/>
            <w:noWrap/>
            <w:vAlign w:val="center"/>
          </w:tcPr>
          <w:p w14:paraId="785FB049" w14:textId="77777777" w:rsidR="00584486" w:rsidRPr="00584486" w:rsidRDefault="00584486" w:rsidP="00584486">
            <w:pPr>
              <w:rPr>
                <w:sz w:val="22"/>
                <w:szCs w:val="22"/>
                <w:lang w:eastAsia="es-CR"/>
              </w:rPr>
            </w:pPr>
          </w:p>
        </w:tc>
        <w:tc>
          <w:tcPr>
            <w:tcW w:w="569" w:type="pct"/>
            <w:tcBorders>
              <w:top w:val="nil"/>
              <w:left w:val="nil"/>
              <w:bottom w:val="single" w:sz="8" w:space="0" w:color="auto"/>
              <w:right w:val="nil"/>
            </w:tcBorders>
            <w:shd w:val="clear" w:color="auto" w:fill="auto"/>
            <w:noWrap/>
            <w:vAlign w:val="center"/>
          </w:tcPr>
          <w:p w14:paraId="09FAE36D" w14:textId="77777777" w:rsidR="00584486" w:rsidRPr="00584486" w:rsidRDefault="00584486" w:rsidP="00584486">
            <w:pPr>
              <w:jc w:val="center"/>
              <w:rPr>
                <w:sz w:val="22"/>
                <w:szCs w:val="22"/>
                <w:lang w:eastAsia="es-CR"/>
              </w:rPr>
            </w:pPr>
          </w:p>
        </w:tc>
        <w:tc>
          <w:tcPr>
            <w:tcW w:w="569" w:type="pct"/>
            <w:tcBorders>
              <w:top w:val="nil"/>
              <w:left w:val="nil"/>
              <w:bottom w:val="single" w:sz="8" w:space="0" w:color="auto"/>
              <w:right w:val="nil"/>
            </w:tcBorders>
            <w:shd w:val="clear" w:color="auto" w:fill="auto"/>
            <w:noWrap/>
            <w:vAlign w:val="center"/>
          </w:tcPr>
          <w:p w14:paraId="78F37D39" w14:textId="77777777" w:rsidR="00584486" w:rsidRPr="00584486" w:rsidRDefault="00584486" w:rsidP="00584486">
            <w:pPr>
              <w:jc w:val="center"/>
              <w:rPr>
                <w:sz w:val="22"/>
                <w:szCs w:val="22"/>
                <w:lang w:eastAsia="es-CR"/>
              </w:rPr>
            </w:pPr>
          </w:p>
        </w:tc>
        <w:tc>
          <w:tcPr>
            <w:tcW w:w="569" w:type="pct"/>
            <w:tcBorders>
              <w:top w:val="nil"/>
              <w:left w:val="nil"/>
              <w:bottom w:val="single" w:sz="8" w:space="0" w:color="auto"/>
              <w:right w:val="nil"/>
            </w:tcBorders>
            <w:shd w:val="clear" w:color="auto" w:fill="auto"/>
            <w:noWrap/>
            <w:vAlign w:val="center"/>
          </w:tcPr>
          <w:p w14:paraId="3017EF7D" w14:textId="77777777" w:rsidR="00584486" w:rsidRPr="00584486" w:rsidRDefault="00584486" w:rsidP="00584486">
            <w:pPr>
              <w:jc w:val="center"/>
              <w:rPr>
                <w:sz w:val="22"/>
                <w:szCs w:val="22"/>
                <w:lang w:eastAsia="es-CR"/>
              </w:rPr>
            </w:pPr>
          </w:p>
        </w:tc>
        <w:tc>
          <w:tcPr>
            <w:tcW w:w="569" w:type="pct"/>
            <w:tcBorders>
              <w:top w:val="nil"/>
              <w:left w:val="nil"/>
              <w:bottom w:val="single" w:sz="8" w:space="0" w:color="auto"/>
              <w:right w:val="nil"/>
            </w:tcBorders>
            <w:shd w:val="clear" w:color="auto" w:fill="auto"/>
            <w:noWrap/>
            <w:vAlign w:val="center"/>
          </w:tcPr>
          <w:p w14:paraId="214B6AF3" w14:textId="77777777" w:rsidR="00584486" w:rsidRPr="00584486" w:rsidRDefault="00584486" w:rsidP="00584486">
            <w:pPr>
              <w:jc w:val="center"/>
              <w:rPr>
                <w:sz w:val="22"/>
                <w:szCs w:val="22"/>
                <w:lang w:eastAsia="es-CR"/>
              </w:rPr>
            </w:pPr>
          </w:p>
        </w:tc>
        <w:tc>
          <w:tcPr>
            <w:tcW w:w="569" w:type="pct"/>
            <w:tcBorders>
              <w:top w:val="nil"/>
              <w:left w:val="nil"/>
              <w:bottom w:val="single" w:sz="8" w:space="0" w:color="auto"/>
              <w:right w:val="nil"/>
            </w:tcBorders>
            <w:shd w:val="clear" w:color="auto" w:fill="auto"/>
            <w:noWrap/>
            <w:vAlign w:val="center"/>
          </w:tcPr>
          <w:p w14:paraId="6552AC44" w14:textId="77777777" w:rsidR="00584486" w:rsidRPr="00584486" w:rsidRDefault="00584486" w:rsidP="00584486">
            <w:pPr>
              <w:jc w:val="center"/>
              <w:rPr>
                <w:sz w:val="22"/>
                <w:szCs w:val="22"/>
                <w:lang w:eastAsia="es-CR"/>
              </w:rPr>
            </w:pPr>
          </w:p>
        </w:tc>
      </w:tr>
    </w:tbl>
    <w:p w14:paraId="49938C26"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3C74743B" w14:textId="77777777" w:rsidR="00584486" w:rsidRPr="00584486" w:rsidRDefault="00584486" w:rsidP="00584486">
      <w:pPr>
        <w:ind w:left="851" w:right="851" w:firstLine="709"/>
        <w:jc w:val="both"/>
        <w:rPr>
          <w:sz w:val="22"/>
          <w:szCs w:val="22"/>
        </w:rPr>
      </w:pPr>
    </w:p>
    <w:p w14:paraId="5A9BE0E3" w14:textId="77777777" w:rsidR="00584486" w:rsidRPr="00584486" w:rsidRDefault="00584486" w:rsidP="00584486">
      <w:pPr>
        <w:ind w:left="851" w:right="851" w:firstLine="709"/>
        <w:jc w:val="both"/>
        <w:rPr>
          <w:sz w:val="22"/>
          <w:szCs w:val="22"/>
        </w:rPr>
      </w:pPr>
      <w:r w:rsidRPr="00584486">
        <w:rPr>
          <w:sz w:val="22"/>
          <w:szCs w:val="22"/>
        </w:rPr>
        <w:t xml:space="preserve">En el caso específico del 2019, las “Delegaciones” abarcan el 54,8% de los casos tendidos, seguido del “Departamento de Investigaciones Criminales” con 18%, las “Subdelegaciones” con 17,1%, las “Oficinas regionales” con 10,7% y en último lugar </w:t>
      </w:r>
      <w:r w:rsidRPr="00584486">
        <w:rPr>
          <w:sz w:val="22"/>
          <w:szCs w:val="22"/>
        </w:rPr>
        <w:lastRenderedPageBreak/>
        <w:t>las “Unidades regionales” con 5,6%. Es decir, las delegaciones atendieron más de la mitad del total de los casos de personas fallecidas por homicidio culposo en 2019.</w:t>
      </w:r>
    </w:p>
    <w:p w14:paraId="290F3C0F" w14:textId="77777777" w:rsidR="00584486" w:rsidRPr="00584486" w:rsidRDefault="00584486" w:rsidP="00584486">
      <w:pPr>
        <w:ind w:left="851" w:right="851" w:firstLine="709"/>
        <w:jc w:val="both"/>
        <w:rPr>
          <w:sz w:val="22"/>
          <w:szCs w:val="22"/>
        </w:rPr>
      </w:pPr>
    </w:p>
    <w:p w14:paraId="487FCBE3" w14:textId="77777777" w:rsidR="00584486" w:rsidRPr="00584486" w:rsidRDefault="00584486" w:rsidP="00D75AF5">
      <w:pPr>
        <w:widowControl w:val="0"/>
        <w:numPr>
          <w:ilvl w:val="0"/>
          <w:numId w:val="36"/>
        </w:numPr>
        <w:suppressAutoHyphens w:val="0"/>
        <w:autoSpaceDE w:val="0"/>
        <w:autoSpaceDN w:val="0"/>
        <w:adjustRightInd w:val="0"/>
        <w:ind w:left="851" w:right="851" w:firstLine="709"/>
        <w:jc w:val="both"/>
        <w:rPr>
          <w:b/>
          <w:bCs/>
          <w:sz w:val="22"/>
          <w:szCs w:val="22"/>
          <w:lang w:val="es-CR" w:eastAsia="es-ES"/>
        </w:rPr>
      </w:pPr>
      <w:bookmarkStart w:id="17" w:name="_Toc57104638"/>
      <w:r w:rsidRPr="00584486">
        <w:rPr>
          <w:b/>
          <w:bCs/>
          <w:sz w:val="22"/>
          <w:szCs w:val="22"/>
          <w:lang w:val="es-CR" w:eastAsia="es-ES"/>
        </w:rPr>
        <w:t>Tasas por cada 100.000 habitantes</w:t>
      </w:r>
      <w:bookmarkEnd w:id="17"/>
    </w:p>
    <w:p w14:paraId="69BDA565" w14:textId="77777777" w:rsidR="00584486" w:rsidRPr="00584486" w:rsidRDefault="00584486" w:rsidP="00584486">
      <w:pPr>
        <w:ind w:left="851" w:right="851" w:firstLine="709"/>
        <w:jc w:val="both"/>
        <w:rPr>
          <w:sz w:val="22"/>
          <w:szCs w:val="22"/>
        </w:rPr>
      </w:pPr>
    </w:p>
    <w:p w14:paraId="05088009" w14:textId="77777777" w:rsidR="00584486" w:rsidRPr="00584486" w:rsidRDefault="00584486" w:rsidP="00584486">
      <w:pPr>
        <w:ind w:left="851" w:right="851" w:firstLine="709"/>
        <w:jc w:val="both"/>
        <w:rPr>
          <w:sz w:val="22"/>
          <w:szCs w:val="22"/>
        </w:rPr>
      </w:pPr>
      <w:r w:rsidRPr="00584486">
        <w:rPr>
          <w:sz w:val="22"/>
          <w:szCs w:val="22"/>
        </w:rPr>
        <w:t xml:space="preserve">La tasa las personas fallecidas por homicidio culposo por cada 100.000 habitantes para el 2019 es de 12,4, la cual se redujo en 1,1 respecto al año 2018. </w:t>
      </w:r>
    </w:p>
    <w:p w14:paraId="4135162B" w14:textId="77777777" w:rsidR="00584486" w:rsidRPr="00584486" w:rsidRDefault="00584486" w:rsidP="00584486">
      <w:pPr>
        <w:ind w:left="851" w:right="851" w:firstLine="709"/>
        <w:jc w:val="both"/>
        <w:rPr>
          <w:sz w:val="22"/>
          <w:szCs w:val="22"/>
        </w:rPr>
      </w:pPr>
    </w:p>
    <w:p w14:paraId="2B7EFD0B" w14:textId="32249A02" w:rsidR="00584486" w:rsidRPr="00584486" w:rsidRDefault="00584486" w:rsidP="00584486">
      <w:pPr>
        <w:ind w:left="851" w:right="851" w:firstLine="709"/>
        <w:jc w:val="both"/>
        <w:rPr>
          <w:sz w:val="22"/>
          <w:szCs w:val="22"/>
        </w:rPr>
      </w:pPr>
      <w:r w:rsidRPr="00584486">
        <w:rPr>
          <w:sz w:val="22"/>
          <w:szCs w:val="22"/>
        </w:rPr>
        <w:t>Este resultado es el más bajo reportado en el último quinquenio, lo cual significa que, aunque la población nacional continuó en aumento, pasando de 5.003.393 en 2018 a 5.057.999</w:t>
      </w:r>
      <w:r w:rsidRPr="00584486">
        <w:rPr>
          <w:sz w:val="22"/>
          <w:szCs w:val="22"/>
          <w:vertAlign w:val="superscript"/>
        </w:rPr>
        <w:footnoteReference w:id="5"/>
      </w:r>
      <w:r w:rsidRPr="00584486">
        <w:rPr>
          <w:sz w:val="22"/>
          <w:szCs w:val="22"/>
        </w:rPr>
        <w:t xml:space="preserve"> en 2019, la cantidad de víctimas por homicidio culposo disminuyó.</w:t>
      </w:r>
    </w:p>
    <w:p w14:paraId="41BE514F" w14:textId="77777777" w:rsidR="00584486" w:rsidRPr="00584486" w:rsidRDefault="00584486" w:rsidP="00584486">
      <w:pPr>
        <w:ind w:left="851" w:right="851" w:firstLine="709"/>
        <w:jc w:val="both"/>
        <w:rPr>
          <w:sz w:val="22"/>
          <w:szCs w:val="22"/>
        </w:rPr>
      </w:pPr>
    </w:p>
    <w:p w14:paraId="3D421406" w14:textId="77777777" w:rsidR="00584486" w:rsidRPr="00584486" w:rsidRDefault="00584486" w:rsidP="00584486">
      <w:pPr>
        <w:ind w:left="851" w:right="851" w:firstLine="709"/>
        <w:jc w:val="both"/>
        <w:rPr>
          <w:sz w:val="22"/>
          <w:szCs w:val="22"/>
        </w:rPr>
      </w:pPr>
      <w:r w:rsidRPr="00584486">
        <w:rPr>
          <w:sz w:val="22"/>
          <w:szCs w:val="22"/>
        </w:rPr>
        <w:t>El 2019 registra una tasa de personas fallecidas por homicidio culposo por cada 100.000 habitantes de 20,0 para los hombres y 4,7 para las mujeres, con lo que se muestra como la población masculina continúa siendo la más golpeada por este tipo de muertes en relación con la femenina.</w:t>
      </w:r>
    </w:p>
    <w:p w14:paraId="2B06F93B" w14:textId="77777777" w:rsidR="00584486" w:rsidRPr="00584486" w:rsidRDefault="00584486" w:rsidP="00584486">
      <w:pPr>
        <w:ind w:left="851" w:right="851" w:firstLine="709"/>
        <w:jc w:val="both"/>
        <w:rPr>
          <w:sz w:val="22"/>
          <w:szCs w:val="22"/>
        </w:rPr>
      </w:pPr>
    </w:p>
    <w:p w14:paraId="4594181C"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Gráfico </w:t>
      </w:r>
      <w:r w:rsidRPr="00584486">
        <w:rPr>
          <w:b/>
          <w:bCs/>
          <w:sz w:val="22"/>
          <w:szCs w:val="22"/>
          <w:lang w:eastAsia="es-ES"/>
        </w:rPr>
        <w:fldChar w:fldCharType="begin"/>
      </w:r>
      <w:r w:rsidRPr="00584486">
        <w:rPr>
          <w:b/>
          <w:bCs/>
          <w:sz w:val="22"/>
          <w:szCs w:val="22"/>
          <w:lang w:eastAsia="es-ES"/>
        </w:rPr>
        <w:instrText xml:space="preserve"> SEQ Gráfico \* ARABIC </w:instrText>
      </w:r>
      <w:r w:rsidRPr="00584486">
        <w:rPr>
          <w:b/>
          <w:bCs/>
          <w:sz w:val="22"/>
          <w:szCs w:val="22"/>
          <w:lang w:eastAsia="es-ES"/>
        </w:rPr>
        <w:fldChar w:fldCharType="separate"/>
      </w:r>
      <w:r w:rsidRPr="00584486">
        <w:rPr>
          <w:b/>
          <w:bCs/>
          <w:noProof/>
          <w:sz w:val="22"/>
          <w:szCs w:val="22"/>
          <w:lang w:eastAsia="es-ES"/>
        </w:rPr>
        <w:t>7</w:t>
      </w:r>
      <w:r w:rsidRPr="00584486">
        <w:rPr>
          <w:b/>
          <w:bCs/>
          <w:noProof/>
          <w:sz w:val="22"/>
          <w:szCs w:val="22"/>
          <w:lang w:eastAsia="es-ES"/>
        </w:rPr>
        <w:fldChar w:fldCharType="end"/>
      </w:r>
      <w:r w:rsidRPr="00584486">
        <w:rPr>
          <w:b/>
          <w:bCs/>
          <w:sz w:val="22"/>
          <w:szCs w:val="22"/>
          <w:lang w:eastAsia="es-ES"/>
        </w:rPr>
        <w:t xml:space="preserve"> </w:t>
      </w:r>
    </w:p>
    <w:p w14:paraId="5D6DD58B"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Tasa de personas fallecidas por homicidio culposo</w:t>
      </w:r>
    </w:p>
    <w:p w14:paraId="59A61A80"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 en Costa Rica por cada 100.000 habitantes en Costa Rica, por sexo, 2015-2019.</w:t>
      </w:r>
    </w:p>
    <w:p w14:paraId="545374A5" w14:textId="77777777" w:rsidR="00584486" w:rsidRPr="00584486" w:rsidRDefault="00584486" w:rsidP="00584486">
      <w:pPr>
        <w:rPr>
          <w:sz w:val="22"/>
          <w:szCs w:val="22"/>
        </w:rPr>
      </w:pPr>
      <w:r w:rsidRPr="00584486">
        <w:rPr>
          <w:noProof/>
          <w:sz w:val="22"/>
          <w:szCs w:val="22"/>
          <w:shd w:val="clear" w:color="auto" w:fill="44546A"/>
          <w:lang w:val="en-US" w:eastAsia="en-US"/>
        </w:rPr>
        <w:drawing>
          <wp:inline distT="0" distB="0" distL="0" distR="0" wp14:anchorId="4060F644" wp14:editId="62D45D73">
            <wp:extent cx="5629275" cy="2733675"/>
            <wp:effectExtent l="0" t="0" r="0" b="0"/>
            <wp:docPr id="28"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AEB71C" w14:textId="2CA0487D"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1C09A739" w14:textId="77777777" w:rsidR="00584486" w:rsidRPr="00584486" w:rsidRDefault="00584486" w:rsidP="00584486">
      <w:pPr>
        <w:suppressAutoHyphens w:val="0"/>
        <w:ind w:left="851" w:right="851" w:firstLine="709"/>
        <w:jc w:val="both"/>
        <w:rPr>
          <w:b/>
          <w:bCs/>
          <w:sz w:val="22"/>
          <w:szCs w:val="22"/>
          <w:lang w:val="es-CR" w:eastAsia="es-CR"/>
        </w:rPr>
      </w:pPr>
    </w:p>
    <w:p w14:paraId="69B3667D" w14:textId="77777777" w:rsidR="00584486" w:rsidRPr="00584486" w:rsidRDefault="00584486" w:rsidP="00584486">
      <w:pPr>
        <w:ind w:left="851" w:right="851" w:firstLine="709"/>
        <w:jc w:val="both"/>
        <w:rPr>
          <w:sz w:val="22"/>
          <w:szCs w:val="22"/>
        </w:rPr>
      </w:pPr>
      <w:r w:rsidRPr="00584486">
        <w:rPr>
          <w:sz w:val="22"/>
          <w:szCs w:val="22"/>
        </w:rPr>
        <w:lastRenderedPageBreak/>
        <w:t>En 2019, la tasa de personas fallecidas por homicidios culposos más alta por cada 100.000 habitantes la reporta la provincia de Puntarenas con 24,3, seguida de Limón con 22,9 y Guanacaste con 18,3. Es importante señalar que, aunque las provincias de Alajuela y San José se encuentran dentro de las que reportan la mayor cantidad de personas fallecidas por homicidio culposo en 2019, con 132 y 121 casos respectivamente, registran tasas de 13,0 y 7,3 muertes por cada 100.000 habitantes, inferiores en comparación a tasa reportada por Puntarenas y Limón.</w:t>
      </w:r>
    </w:p>
    <w:p w14:paraId="226FC7E4" w14:textId="77777777" w:rsidR="00584486" w:rsidRPr="00584486" w:rsidRDefault="00584486" w:rsidP="00584486">
      <w:pPr>
        <w:ind w:left="851" w:right="851" w:firstLine="709"/>
        <w:jc w:val="both"/>
        <w:rPr>
          <w:sz w:val="22"/>
          <w:szCs w:val="22"/>
        </w:rPr>
      </w:pPr>
    </w:p>
    <w:p w14:paraId="355440AF" w14:textId="77777777" w:rsidR="00584486" w:rsidRPr="00584486" w:rsidRDefault="00584486" w:rsidP="00584486">
      <w:pPr>
        <w:ind w:left="851" w:right="851" w:firstLine="709"/>
        <w:jc w:val="both"/>
        <w:rPr>
          <w:sz w:val="22"/>
          <w:szCs w:val="22"/>
        </w:rPr>
      </w:pPr>
      <w:r w:rsidRPr="00584486">
        <w:rPr>
          <w:sz w:val="22"/>
          <w:szCs w:val="22"/>
        </w:rPr>
        <w:t>En 2019 las provincias de Puntarenas, Limón y Guanacaste son las que reportan la mayor tasa de hombres fallecidos por homicidio culposo por cada 100.000 habitantes, con 37,3, 37,1 y 25,3 respectivamente, en el caso de las mujeres la tasa más alta la reporta la provincia de Guanacaste con 11,0, seguida de Puntarenas con 10,8 y Limón con 7,7, según se puede apreciar en el siguiente cuadro.</w:t>
      </w:r>
    </w:p>
    <w:p w14:paraId="7C423EA8" w14:textId="77777777" w:rsidR="00584486" w:rsidRPr="00584486" w:rsidRDefault="00584486" w:rsidP="00584486">
      <w:pPr>
        <w:ind w:left="851" w:right="851" w:firstLine="709"/>
        <w:jc w:val="both"/>
        <w:rPr>
          <w:sz w:val="22"/>
          <w:szCs w:val="22"/>
        </w:rPr>
      </w:pPr>
    </w:p>
    <w:p w14:paraId="146A9F02" w14:textId="3960F7F2"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 xml:space="preserve">Cuadro </w:t>
      </w:r>
      <w:r w:rsidRPr="00584486">
        <w:rPr>
          <w:b/>
          <w:bCs/>
          <w:sz w:val="22"/>
          <w:szCs w:val="22"/>
          <w:lang w:eastAsia="es-ES"/>
        </w:rPr>
        <w:fldChar w:fldCharType="begin"/>
      </w:r>
      <w:r w:rsidRPr="00584486">
        <w:rPr>
          <w:b/>
          <w:bCs/>
          <w:sz w:val="22"/>
          <w:szCs w:val="22"/>
          <w:lang w:eastAsia="es-ES"/>
        </w:rPr>
        <w:instrText xml:space="preserve"> STYLEREF 2 \s </w:instrText>
      </w:r>
      <w:r w:rsidRPr="00584486">
        <w:rPr>
          <w:b/>
          <w:bCs/>
          <w:sz w:val="22"/>
          <w:szCs w:val="22"/>
          <w:lang w:eastAsia="es-ES"/>
        </w:rPr>
        <w:fldChar w:fldCharType="separate"/>
      </w:r>
      <w:r w:rsidRPr="00584486">
        <w:rPr>
          <w:b/>
          <w:bCs/>
          <w:noProof/>
          <w:sz w:val="22"/>
          <w:szCs w:val="22"/>
          <w:lang w:eastAsia="es-ES"/>
        </w:rPr>
        <w:t>13</w:t>
      </w:r>
      <w:r w:rsidRPr="00584486">
        <w:rPr>
          <w:b/>
          <w:bCs/>
          <w:noProof/>
          <w:sz w:val="22"/>
          <w:szCs w:val="22"/>
          <w:lang w:eastAsia="es-ES"/>
        </w:rPr>
        <w:fldChar w:fldCharType="end"/>
      </w:r>
      <w:r w:rsidRPr="00584486">
        <w:rPr>
          <w:b/>
          <w:bCs/>
          <w:sz w:val="22"/>
          <w:szCs w:val="22"/>
          <w:lang w:eastAsia="es-ES"/>
        </w:rPr>
        <w:t>.</w:t>
      </w:r>
      <w:r w:rsidRPr="00584486">
        <w:rPr>
          <w:b/>
          <w:bCs/>
          <w:sz w:val="22"/>
          <w:szCs w:val="22"/>
          <w:lang w:eastAsia="es-ES"/>
        </w:rPr>
        <w:fldChar w:fldCharType="begin"/>
      </w:r>
      <w:r w:rsidRPr="00584486">
        <w:rPr>
          <w:b/>
          <w:bCs/>
          <w:sz w:val="22"/>
          <w:szCs w:val="22"/>
          <w:lang w:eastAsia="es-ES"/>
        </w:rPr>
        <w:instrText xml:space="preserve"> SEQ Cuadro \* ARABIC \s 2 </w:instrText>
      </w:r>
      <w:r w:rsidRPr="00584486">
        <w:rPr>
          <w:b/>
          <w:bCs/>
          <w:sz w:val="22"/>
          <w:szCs w:val="22"/>
          <w:lang w:eastAsia="es-ES"/>
        </w:rPr>
        <w:fldChar w:fldCharType="separate"/>
      </w:r>
      <w:r w:rsidRPr="00584486">
        <w:rPr>
          <w:b/>
          <w:bCs/>
          <w:noProof/>
          <w:sz w:val="22"/>
          <w:szCs w:val="22"/>
          <w:lang w:eastAsia="es-ES"/>
        </w:rPr>
        <w:t>1</w:t>
      </w:r>
      <w:r w:rsidRPr="00584486">
        <w:rPr>
          <w:b/>
          <w:bCs/>
          <w:noProof/>
          <w:sz w:val="22"/>
          <w:szCs w:val="22"/>
          <w:lang w:eastAsia="es-ES"/>
        </w:rPr>
        <w:fldChar w:fldCharType="end"/>
      </w:r>
      <w:r w:rsidRPr="00584486">
        <w:rPr>
          <w:b/>
          <w:bCs/>
          <w:sz w:val="22"/>
          <w:szCs w:val="22"/>
          <w:lang w:eastAsia="es-ES"/>
        </w:rPr>
        <w:t xml:space="preserve"> </w:t>
      </w:r>
    </w:p>
    <w:p w14:paraId="5814C845"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p>
    <w:p w14:paraId="5962B976"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Tasa de personas fallecidas por homicidio culposo</w:t>
      </w:r>
    </w:p>
    <w:p w14:paraId="3B71C460" w14:textId="77777777" w:rsidR="00584486" w:rsidRPr="00584486" w:rsidRDefault="00584486" w:rsidP="00584486">
      <w:pPr>
        <w:widowControl w:val="0"/>
        <w:suppressAutoHyphens w:val="0"/>
        <w:autoSpaceDE w:val="0"/>
        <w:autoSpaceDN w:val="0"/>
        <w:adjustRightInd w:val="0"/>
        <w:ind w:left="851" w:right="851" w:firstLine="709"/>
        <w:jc w:val="both"/>
        <w:rPr>
          <w:b/>
          <w:bCs/>
          <w:sz w:val="22"/>
          <w:szCs w:val="22"/>
          <w:lang w:eastAsia="es-ES"/>
        </w:rPr>
      </w:pPr>
      <w:r w:rsidRPr="00584486">
        <w:rPr>
          <w:b/>
          <w:bCs/>
          <w:sz w:val="22"/>
          <w:szCs w:val="22"/>
          <w:lang w:eastAsia="es-ES"/>
        </w:rPr>
        <w:t>por cada 100.000 habitantes en Costa Rica, según provincia por sexo, 2019.</w:t>
      </w:r>
    </w:p>
    <w:tbl>
      <w:tblPr>
        <w:tblW w:w="8320" w:type="dxa"/>
        <w:tblLayout w:type="fixed"/>
        <w:tblCellMar>
          <w:left w:w="70" w:type="dxa"/>
          <w:right w:w="70" w:type="dxa"/>
        </w:tblCellMar>
        <w:tblLook w:val="04A0" w:firstRow="1" w:lastRow="0" w:firstColumn="1" w:lastColumn="0" w:noHBand="0" w:noVBand="1"/>
      </w:tblPr>
      <w:tblGrid>
        <w:gridCol w:w="2552"/>
        <w:gridCol w:w="2126"/>
        <w:gridCol w:w="1821"/>
        <w:gridCol w:w="1821"/>
      </w:tblGrid>
      <w:tr w:rsidR="00584486" w:rsidRPr="00584486" w14:paraId="428EE24F" w14:textId="77777777" w:rsidTr="00CA151A">
        <w:trPr>
          <w:trHeight w:val="20"/>
          <w:tblHeader/>
        </w:trPr>
        <w:tc>
          <w:tcPr>
            <w:tcW w:w="2552"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16876EEB" w14:textId="77777777" w:rsidR="00584486" w:rsidRPr="00584486" w:rsidRDefault="00584486" w:rsidP="00584486">
            <w:pPr>
              <w:jc w:val="center"/>
              <w:rPr>
                <w:b/>
                <w:bCs/>
                <w:sz w:val="22"/>
                <w:szCs w:val="22"/>
                <w:lang w:eastAsia="es-CR"/>
              </w:rPr>
            </w:pPr>
            <w:r w:rsidRPr="00584486">
              <w:rPr>
                <w:b/>
                <w:bCs/>
                <w:sz w:val="22"/>
                <w:szCs w:val="22"/>
                <w:lang w:eastAsia="es-CR"/>
              </w:rPr>
              <w:t>Provincia</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B6F141"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3642" w:type="dxa"/>
            <w:gridSpan w:val="2"/>
            <w:tcBorders>
              <w:top w:val="single" w:sz="8" w:space="0" w:color="auto"/>
              <w:left w:val="nil"/>
              <w:bottom w:val="single" w:sz="8" w:space="0" w:color="auto"/>
              <w:right w:val="nil"/>
            </w:tcBorders>
            <w:shd w:val="clear" w:color="auto" w:fill="auto"/>
            <w:noWrap/>
            <w:vAlign w:val="center"/>
            <w:hideMark/>
          </w:tcPr>
          <w:p w14:paraId="59523A2E" w14:textId="77777777" w:rsidR="00584486" w:rsidRPr="00584486" w:rsidRDefault="00584486" w:rsidP="00584486">
            <w:pPr>
              <w:jc w:val="center"/>
              <w:rPr>
                <w:b/>
                <w:bCs/>
                <w:sz w:val="22"/>
                <w:szCs w:val="22"/>
                <w:lang w:eastAsia="es-CR"/>
              </w:rPr>
            </w:pPr>
            <w:r w:rsidRPr="00584486">
              <w:rPr>
                <w:b/>
                <w:bCs/>
                <w:sz w:val="22"/>
                <w:szCs w:val="22"/>
                <w:lang w:eastAsia="es-CR"/>
              </w:rPr>
              <w:t>Sexo</w:t>
            </w:r>
          </w:p>
        </w:tc>
      </w:tr>
      <w:tr w:rsidR="00584486" w:rsidRPr="00584486" w14:paraId="4CCC3805" w14:textId="77777777" w:rsidTr="00CA151A">
        <w:trPr>
          <w:trHeight w:val="20"/>
          <w:tblHeader/>
        </w:trPr>
        <w:tc>
          <w:tcPr>
            <w:tcW w:w="2552" w:type="dxa"/>
            <w:vMerge/>
            <w:tcBorders>
              <w:top w:val="single" w:sz="8" w:space="0" w:color="auto"/>
              <w:left w:val="nil"/>
              <w:bottom w:val="single" w:sz="8" w:space="0" w:color="000000"/>
              <w:right w:val="single" w:sz="8" w:space="0" w:color="auto"/>
            </w:tcBorders>
            <w:vAlign w:val="center"/>
            <w:hideMark/>
          </w:tcPr>
          <w:p w14:paraId="7E8CC43E" w14:textId="77777777" w:rsidR="00584486" w:rsidRPr="00584486" w:rsidRDefault="00584486" w:rsidP="00584486">
            <w:pPr>
              <w:rPr>
                <w:b/>
                <w:bCs/>
                <w:sz w:val="22"/>
                <w:szCs w:val="22"/>
                <w:lang w:eastAsia="es-CR"/>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79516CAA" w14:textId="77777777" w:rsidR="00584486" w:rsidRPr="00584486" w:rsidRDefault="00584486" w:rsidP="00584486">
            <w:pPr>
              <w:rPr>
                <w:b/>
                <w:bCs/>
                <w:sz w:val="22"/>
                <w:szCs w:val="22"/>
                <w:lang w:eastAsia="es-CR"/>
              </w:rPr>
            </w:pPr>
          </w:p>
        </w:tc>
        <w:tc>
          <w:tcPr>
            <w:tcW w:w="1821" w:type="dxa"/>
            <w:tcBorders>
              <w:top w:val="nil"/>
              <w:left w:val="nil"/>
              <w:bottom w:val="single" w:sz="8" w:space="0" w:color="auto"/>
              <w:right w:val="nil"/>
            </w:tcBorders>
            <w:shd w:val="clear" w:color="auto" w:fill="auto"/>
            <w:vAlign w:val="center"/>
            <w:hideMark/>
          </w:tcPr>
          <w:p w14:paraId="43C2B68F" w14:textId="77777777" w:rsidR="00584486" w:rsidRPr="00584486" w:rsidRDefault="00584486" w:rsidP="00584486">
            <w:pPr>
              <w:jc w:val="center"/>
              <w:rPr>
                <w:b/>
                <w:bCs/>
                <w:sz w:val="22"/>
                <w:szCs w:val="22"/>
                <w:lang w:eastAsia="es-CR"/>
              </w:rPr>
            </w:pPr>
            <w:r w:rsidRPr="00584486">
              <w:rPr>
                <w:b/>
                <w:bCs/>
                <w:sz w:val="22"/>
                <w:szCs w:val="22"/>
                <w:lang w:eastAsia="es-CR"/>
              </w:rPr>
              <w:t>Masculino</w:t>
            </w:r>
          </w:p>
        </w:tc>
        <w:tc>
          <w:tcPr>
            <w:tcW w:w="1821" w:type="dxa"/>
            <w:tcBorders>
              <w:top w:val="nil"/>
              <w:left w:val="nil"/>
              <w:bottom w:val="single" w:sz="8" w:space="0" w:color="auto"/>
              <w:right w:val="nil"/>
            </w:tcBorders>
            <w:shd w:val="clear" w:color="auto" w:fill="auto"/>
            <w:vAlign w:val="center"/>
            <w:hideMark/>
          </w:tcPr>
          <w:p w14:paraId="1FE26F15" w14:textId="77777777" w:rsidR="00584486" w:rsidRPr="00584486" w:rsidRDefault="00584486" w:rsidP="00584486">
            <w:pPr>
              <w:jc w:val="center"/>
              <w:rPr>
                <w:b/>
                <w:bCs/>
                <w:sz w:val="22"/>
                <w:szCs w:val="22"/>
                <w:lang w:eastAsia="es-CR"/>
              </w:rPr>
            </w:pPr>
            <w:r w:rsidRPr="00584486">
              <w:rPr>
                <w:b/>
                <w:bCs/>
                <w:sz w:val="22"/>
                <w:szCs w:val="22"/>
                <w:lang w:eastAsia="es-CR"/>
              </w:rPr>
              <w:t>Femenino</w:t>
            </w:r>
          </w:p>
        </w:tc>
      </w:tr>
      <w:tr w:rsidR="00584486" w:rsidRPr="00584486" w14:paraId="33A22C21" w14:textId="77777777" w:rsidTr="00CA151A">
        <w:trPr>
          <w:trHeight w:val="20"/>
        </w:trPr>
        <w:tc>
          <w:tcPr>
            <w:tcW w:w="2552" w:type="dxa"/>
            <w:tcBorders>
              <w:top w:val="nil"/>
              <w:left w:val="nil"/>
              <w:bottom w:val="nil"/>
              <w:right w:val="single" w:sz="8" w:space="0" w:color="auto"/>
            </w:tcBorders>
            <w:shd w:val="clear" w:color="auto" w:fill="auto"/>
            <w:noWrap/>
            <w:vAlign w:val="center"/>
          </w:tcPr>
          <w:p w14:paraId="518DE4EB" w14:textId="77777777" w:rsidR="00584486" w:rsidRPr="00584486" w:rsidRDefault="00584486" w:rsidP="00584486">
            <w:pPr>
              <w:jc w:val="center"/>
              <w:rPr>
                <w:sz w:val="22"/>
                <w:szCs w:val="22"/>
                <w:lang w:eastAsia="es-CR"/>
              </w:rPr>
            </w:pPr>
          </w:p>
        </w:tc>
        <w:tc>
          <w:tcPr>
            <w:tcW w:w="2126" w:type="dxa"/>
            <w:tcBorders>
              <w:top w:val="nil"/>
              <w:left w:val="nil"/>
              <w:bottom w:val="nil"/>
              <w:right w:val="single" w:sz="8" w:space="0" w:color="auto"/>
            </w:tcBorders>
            <w:shd w:val="clear" w:color="auto" w:fill="auto"/>
            <w:vAlign w:val="center"/>
          </w:tcPr>
          <w:p w14:paraId="4B93E1B0" w14:textId="77777777" w:rsidR="00584486" w:rsidRPr="00584486" w:rsidRDefault="00584486" w:rsidP="00584486">
            <w:pPr>
              <w:jc w:val="center"/>
              <w:rPr>
                <w:sz w:val="22"/>
                <w:szCs w:val="22"/>
                <w:lang w:eastAsia="es-CR"/>
              </w:rPr>
            </w:pPr>
          </w:p>
        </w:tc>
        <w:tc>
          <w:tcPr>
            <w:tcW w:w="1821" w:type="dxa"/>
            <w:tcBorders>
              <w:top w:val="nil"/>
              <w:left w:val="nil"/>
              <w:bottom w:val="nil"/>
              <w:right w:val="nil"/>
            </w:tcBorders>
            <w:shd w:val="clear" w:color="auto" w:fill="auto"/>
            <w:vAlign w:val="center"/>
          </w:tcPr>
          <w:p w14:paraId="0346005F" w14:textId="77777777" w:rsidR="00584486" w:rsidRPr="00584486" w:rsidRDefault="00584486" w:rsidP="00584486">
            <w:pPr>
              <w:jc w:val="center"/>
              <w:rPr>
                <w:sz w:val="22"/>
                <w:szCs w:val="22"/>
                <w:lang w:eastAsia="es-CR"/>
              </w:rPr>
            </w:pPr>
          </w:p>
        </w:tc>
        <w:tc>
          <w:tcPr>
            <w:tcW w:w="1821" w:type="dxa"/>
            <w:tcBorders>
              <w:top w:val="nil"/>
              <w:left w:val="nil"/>
              <w:bottom w:val="nil"/>
              <w:right w:val="nil"/>
            </w:tcBorders>
            <w:shd w:val="clear" w:color="auto" w:fill="auto"/>
            <w:vAlign w:val="center"/>
          </w:tcPr>
          <w:p w14:paraId="2F88F16A" w14:textId="77777777" w:rsidR="00584486" w:rsidRPr="00584486" w:rsidRDefault="00584486" w:rsidP="00584486">
            <w:pPr>
              <w:jc w:val="center"/>
              <w:rPr>
                <w:sz w:val="22"/>
                <w:szCs w:val="22"/>
                <w:lang w:eastAsia="es-CR"/>
              </w:rPr>
            </w:pPr>
          </w:p>
        </w:tc>
      </w:tr>
      <w:tr w:rsidR="00584486" w:rsidRPr="00584486" w14:paraId="4F9A6519" w14:textId="77777777" w:rsidTr="00CA151A">
        <w:trPr>
          <w:trHeight w:val="20"/>
        </w:trPr>
        <w:tc>
          <w:tcPr>
            <w:tcW w:w="2552" w:type="dxa"/>
            <w:tcBorders>
              <w:top w:val="nil"/>
              <w:left w:val="nil"/>
              <w:bottom w:val="nil"/>
              <w:right w:val="single" w:sz="8" w:space="0" w:color="auto"/>
            </w:tcBorders>
            <w:shd w:val="clear" w:color="auto" w:fill="auto"/>
            <w:noWrap/>
            <w:vAlign w:val="center"/>
            <w:hideMark/>
          </w:tcPr>
          <w:p w14:paraId="6F83B671" w14:textId="77777777" w:rsidR="00584486" w:rsidRPr="00584486" w:rsidRDefault="00584486" w:rsidP="00584486">
            <w:pPr>
              <w:jc w:val="center"/>
              <w:rPr>
                <w:b/>
                <w:bCs/>
                <w:sz w:val="22"/>
                <w:szCs w:val="22"/>
                <w:lang w:eastAsia="es-CR"/>
              </w:rPr>
            </w:pPr>
            <w:r w:rsidRPr="00584486">
              <w:rPr>
                <w:b/>
                <w:bCs/>
                <w:sz w:val="22"/>
                <w:szCs w:val="22"/>
                <w:lang w:eastAsia="es-CR"/>
              </w:rPr>
              <w:t>Total</w:t>
            </w:r>
          </w:p>
        </w:tc>
        <w:tc>
          <w:tcPr>
            <w:tcW w:w="2126" w:type="dxa"/>
            <w:tcBorders>
              <w:top w:val="nil"/>
              <w:left w:val="nil"/>
              <w:bottom w:val="nil"/>
              <w:right w:val="single" w:sz="8" w:space="0" w:color="auto"/>
            </w:tcBorders>
            <w:shd w:val="clear" w:color="auto" w:fill="auto"/>
            <w:vAlign w:val="center"/>
            <w:hideMark/>
          </w:tcPr>
          <w:p w14:paraId="2AFAFFB1" w14:textId="77777777" w:rsidR="00584486" w:rsidRPr="00584486" w:rsidRDefault="00584486" w:rsidP="00584486">
            <w:pPr>
              <w:jc w:val="center"/>
              <w:rPr>
                <w:b/>
                <w:bCs/>
                <w:sz w:val="22"/>
                <w:szCs w:val="22"/>
                <w:lang w:eastAsia="es-CR"/>
              </w:rPr>
            </w:pPr>
            <w:r w:rsidRPr="00584486">
              <w:rPr>
                <w:b/>
                <w:bCs/>
                <w:sz w:val="22"/>
                <w:szCs w:val="22"/>
                <w:lang w:eastAsia="es-CR"/>
              </w:rPr>
              <w:t>12,4</w:t>
            </w:r>
          </w:p>
        </w:tc>
        <w:tc>
          <w:tcPr>
            <w:tcW w:w="1821" w:type="dxa"/>
            <w:tcBorders>
              <w:top w:val="nil"/>
              <w:left w:val="nil"/>
              <w:bottom w:val="nil"/>
              <w:right w:val="nil"/>
            </w:tcBorders>
            <w:shd w:val="clear" w:color="auto" w:fill="auto"/>
            <w:vAlign w:val="center"/>
            <w:hideMark/>
          </w:tcPr>
          <w:p w14:paraId="7A2FFFD7" w14:textId="77777777" w:rsidR="00584486" w:rsidRPr="00584486" w:rsidRDefault="00584486" w:rsidP="00584486">
            <w:pPr>
              <w:jc w:val="center"/>
              <w:rPr>
                <w:b/>
                <w:bCs/>
                <w:sz w:val="22"/>
                <w:szCs w:val="22"/>
                <w:lang w:eastAsia="es-CR"/>
              </w:rPr>
            </w:pPr>
            <w:r w:rsidRPr="00584486">
              <w:rPr>
                <w:b/>
                <w:bCs/>
                <w:sz w:val="22"/>
                <w:szCs w:val="22"/>
                <w:lang w:eastAsia="es-CR"/>
              </w:rPr>
              <w:t>20,0</w:t>
            </w:r>
          </w:p>
        </w:tc>
        <w:tc>
          <w:tcPr>
            <w:tcW w:w="1821" w:type="dxa"/>
            <w:tcBorders>
              <w:top w:val="nil"/>
              <w:left w:val="nil"/>
              <w:bottom w:val="nil"/>
              <w:right w:val="nil"/>
            </w:tcBorders>
            <w:shd w:val="clear" w:color="auto" w:fill="auto"/>
            <w:vAlign w:val="center"/>
            <w:hideMark/>
          </w:tcPr>
          <w:p w14:paraId="1E76D371" w14:textId="77777777" w:rsidR="00584486" w:rsidRPr="00584486" w:rsidRDefault="00584486" w:rsidP="00584486">
            <w:pPr>
              <w:jc w:val="center"/>
              <w:rPr>
                <w:b/>
                <w:bCs/>
                <w:sz w:val="22"/>
                <w:szCs w:val="22"/>
                <w:lang w:eastAsia="es-CR"/>
              </w:rPr>
            </w:pPr>
            <w:r w:rsidRPr="00584486">
              <w:rPr>
                <w:b/>
                <w:bCs/>
                <w:sz w:val="22"/>
                <w:szCs w:val="22"/>
                <w:lang w:eastAsia="es-CR"/>
              </w:rPr>
              <w:t>4,7</w:t>
            </w:r>
          </w:p>
        </w:tc>
      </w:tr>
      <w:tr w:rsidR="00584486" w:rsidRPr="00584486" w14:paraId="1F39C273" w14:textId="77777777" w:rsidTr="00CA151A">
        <w:trPr>
          <w:trHeight w:val="20"/>
        </w:trPr>
        <w:tc>
          <w:tcPr>
            <w:tcW w:w="2552" w:type="dxa"/>
            <w:tcBorders>
              <w:top w:val="nil"/>
              <w:left w:val="nil"/>
              <w:bottom w:val="nil"/>
              <w:right w:val="single" w:sz="8" w:space="0" w:color="auto"/>
            </w:tcBorders>
            <w:shd w:val="clear" w:color="auto" w:fill="auto"/>
            <w:noWrap/>
            <w:vAlign w:val="center"/>
          </w:tcPr>
          <w:p w14:paraId="7125621F" w14:textId="77777777" w:rsidR="00584486" w:rsidRPr="00584486" w:rsidRDefault="00584486" w:rsidP="00584486">
            <w:pPr>
              <w:jc w:val="center"/>
              <w:rPr>
                <w:sz w:val="22"/>
                <w:szCs w:val="22"/>
                <w:lang w:eastAsia="es-CR"/>
              </w:rPr>
            </w:pPr>
          </w:p>
        </w:tc>
        <w:tc>
          <w:tcPr>
            <w:tcW w:w="2126" w:type="dxa"/>
            <w:tcBorders>
              <w:top w:val="nil"/>
              <w:left w:val="nil"/>
              <w:bottom w:val="nil"/>
              <w:right w:val="single" w:sz="8" w:space="0" w:color="auto"/>
            </w:tcBorders>
            <w:shd w:val="clear" w:color="auto" w:fill="auto"/>
            <w:vAlign w:val="center"/>
          </w:tcPr>
          <w:p w14:paraId="42322AA2" w14:textId="77777777" w:rsidR="00584486" w:rsidRPr="00584486" w:rsidRDefault="00584486" w:rsidP="00584486">
            <w:pPr>
              <w:jc w:val="center"/>
              <w:rPr>
                <w:sz w:val="22"/>
                <w:szCs w:val="22"/>
                <w:lang w:eastAsia="es-CR"/>
              </w:rPr>
            </w:pPr>
          </w:p>
        </w:tc>
        <w:tc>
          <w:tcPr>
            <w:tcW w:w="1821" w:type="dxa"/>
            <w:tcBorders>
              <w:top w:val="nil"/>
              <w:left w:val="nil"/>
              <w:bottom w:val="nil"/>
              <w:right w:val="nil"/>
            </w:tcBorders>
            <w:shd w:val="clear" w:color="auto" w:fill="auto"/>
            <w:vAlign w:val="center"/>
          </w:tcPr>
          <w:p w14:paraId="199A6DEF" w14:textId="77777777" w:rsidR="00584486" w:rsidRPr="00584486" w:rsidRDefault="00584486" w:rsidP="00584486">
            <w:pPr>
              <w:jc w:val="center"/>
              <w:rPr>
                <w:sz w:val="22"/>
                <w:szCs w:val="22"/>
                <w:lang w:eastAsia="es-CR"/>
              </w:rPr>
            </w:pPr>
          </w:p>
        </w:tc>
        <w:tc>
          <w:tcPr>
            <w:tcW w:w="1821" w:type="dxa"/>
            <w:tcBorders>
              <w:top w:val="nil"/>
              <w:left w:val="nil"/>
              <w:bottom w:val="nil"/>
              <w:right w:val="nil"/>
            </w:tcBorders>
            <w:shd w:val="clear" w:color="auto" w:fill="auto"/>
            <w:vAlign w:val="center"/>
          </w:tcPr>
          <w:p w14:paraId="54781E93" w14:textId="77777777" w:rsidR="00584486" w:rsidRPr="00584486" w:rsidRDefault="00584486" w:rsidP="00584486">
            <w:pPr>
              <w:jc w:val="center"/>
              <w:rPr>
                <w:sz w:val="22"/>
                <w:szCs w:val="22"/>
                <w:lang w:eastAsia="es-CR"/>
              </w:rPr>
            </w:pPr>
          </w:p>
        </w:tc>
      </w:tr>
      <w:tr w:rsidR="00584486" w:rsidRPr="00584486" w14:paraId="44BE3764" w14:textId="77777777" w:rsidTr="00CA151A">
        <w:trPr>
          <w:trHeight w:val="20"/>
        </w:trPr>
        <w:tc>
          <w:tcPr>
            <w:tcW w:w="2552" w:type="dxa"/>
            <w:tcBorders>
              <w:top w:val="nil"/>
              <w:left w:val="nil"/>
              <w:bottom w:val="nil"/>
              <w:right w:val="single" w:sz="8" w:space="0" w:color="auto"/>
            </w:tcBorders>
            <w:shd w:val="clear" w:color="auto" w:fill="auto"/>
            <w:noWrap/>
            <w:vAlign w:val="center"/>
            <w:hideMark/>
          </w:tcPr>
          <w:p w14:paraId="05E56F7A" w14:textId="77777777" w:rsidR="00584486" w:rsidRPr="00584486" w:rsidRDefault="00584486" w:rsidP="00584486">
            <w:pPr>
              <w:rPr>
                <w:sz w:val="22"/>
                <w:szCs w:val="22"/>
                <w:lang w:eastAsia="es-CR"/>
              </w:rPr>
            </w:pPr>
            <w:r w:rsidRPr="00584486">
              <w:rPr>
                <w:sz w:val="22"/>
                <w:szCs w:val="22"/>
                <w:lang w:eastAsia="es-CR"/>
              </w:rPr>
              <w:t>San José</w:t>
            </w:r>
          </w:p>
        </w:tc>
        <w:tc>
          <w:tcPr>
            <w:tcW w:w="2126" w:type="dxa"/>
            <w:tcBorders>
              <w:top w:val="nil"/>
              <w:left w:val="nil"/>
              <w:bottom w:val="nil"/>
              <w:right w:val="single" w:sz="8" w:space="0" w:color="auto"/>
            </w:tcBorders>
            <w:shd w:val="clear" w:color="auto" w:fill="auto"/>
            <w:noWrap/>
            <w:vAlign w:val="center"/>
            <w:hideMark/>
          </w:tcPr>
          <w:p w14:paraId="4DF2498D" w14:textId="77777777" w:rsidR="00584486" w:rsidRPr="00584486" w:rsidRDefault="00584486" w:rsidP="00584486">
            <w:pPr>
              <w:jc w:val="center"/>
              <w:rPr>
                <w:sz w:val="22"/>
                <w:szCs w:val="22"/>
                <w:lang w:eastAsia="es-CR"/>
              </w:rPr>
            </w:pPr>
            <w:r w:rsidRPr="00584486">
              <w:rPr>
                <w:sz w:val="22"/>
                <w:szCs w:val="22"/>
                <w:lang w:eastAsia="es-CR"/>
              </w:rPr>
              <w:t>7,3</w:t>
            </w:r>
          </w:p>
        </w:tc>
        <w:tc>
          <w:tcPr>
            <w:tcW w:w="1821" w:type="dxa"/>
            <w:tcBorders>
              <w:top w:val="nil"/>
              <w:left w:val="nil"/>
              <w:bottom w:val="nil"/>
              <w:right w:val="nil"/>
            </w:tcBorders>
            <w:shd w:val="clear" w:color="auto" w:fill="auto"/>
            <w:noWrap/>
            <w:vAlign w:val="center"/>
            <w:hideMark/>
          </w:tcPr>
          <w:p w14:paraId="62FC82D5" w14:textId="77777777" w:rsidR="00584486" w:rsidRPr="00584486" w:rsidRDefault="00584486" w:rsidP="00584486">
            <w:pPr>
              <w:jc w:val="center"/>
              <w:rPr>
                <w:sz w:val="22"/>
                <w:szCs w:val="22"/>
                <w:lang w:eastAsia="es-CR"/>
              </w:rPr>
            </w:pPr>
            <w:r w:rsidRPr="00584486">
              <w:rPr>
                <w:sz w:val="22"/>
                <w:szCs w:val="22"/>
                <w:lang w:eastAsia="es-CR"/>
              </w:rPr>
              <w:t>11,8</w:t>
            </w:r>
          </w:p>
        </w:tc>
        <w:tc>
          <w:tcPr>
            <w:tcW w:w="1821" w:type="dxa"/>
            <w:tcBorders>
              <w:top w:val="nil"/>
              <w:left w:val="nil"/>
              <w:bottom w:val="nil"/>
              <w:right w:val="nil"/>
            </w:tcBorders>
            <w:shd w:val="clear" w:color="auto" w:fill="auto"/>
            <w:noWrap/>
            <w:vAlign w:val="center"/>
            <w:hideMark/>
          </w:tcPr>
          <w:p w14:paraId="0C3412B4" w14:textId="77777777" w:rsidR="00584486" w:rsidRPr="00584486" w:rsidRDefault="00584486" w:rsidP="00584486">
            <w:pPr>
              <w:jc w:val="center"/>
              <w:rPr>
                <w:sz w:val="22"/>
                <w:szCs w:val="22"/>
                <w:lang w:eastAsia="es-CR"/>
              </w:rPr>
            </w:pPr>
            <w:r w:rsidRPr="00584486">
              <w:rPr>
                <w:sz w:val="22"/>
                <w:szCs w:val="22"/>
                <w:lang w:eastAsia="es-CR"/>
              </w:rPr>
              <w:t>2,9</w:t>
            </w:r>
          </w:p>
        </w:tc>
      </w:tr>
      <w:tr w:rsidR="00584486" w:rsidRPr="00584486" w14:paraId="556F9CE0" w14:textId="77777777" w:rsidTr="00CA151A">
        <w:trPr>
          <w:trHeight w:val="20"/>
        </w:trPr>
        <w:tc>
          <w:tcPr>
            <w:tcW w:w="2552" w:type="dxa"/>
            <w:tcBorders>
              <w:top w:val="nil"/>
              <w:left w:val="nil"/>
              <w:bottom w:val="nil"/>
              <w:right w:val="single" w:sz="8" w:space="0" w:color="auto"/>
            </w:tcBorders>
            <w:shd w:val="clear" w:color="auto" w:fill="auto"/>
            <w:noWrap/>
            <w:vAlign w:val="center"/>
            <w:hideMark/>
          </w:tcPr>
          <w:p w14:paraId="505FD36A" w14:textId="77777777" w:rsidR="00584486" w:rsidRPr="00584486" w:rsidRDefault="00584486" w:rsidP="00584486">
            <w:pPr>
              <w:rPr>
                <w:sz w:val="22"/>
                <w:szCs w:val="22"/>
                <w:lang w:eastAsia="es-CR"/>
              </w:rPr>
            </w:pPr>
            <w:r w:rsidRPr="00584486">
              <w:rPr>
                <w:sz w:val="22"/>
                <w:szCs w:val="22"/>
                <w:lang w:eastAsia="es-CR"/>
              </w:rPr>
              <w:t>Alajuela</w:t>
            </w:r>
          </w:p>
        </w:tc>
        <w:tc>
          <w:tcPr>
            <w:tcW w:w="2126" w:type="dxa"/>
            <w:tcBorders>
              <w:top w:val="nil"/>
              <w:left w:val="nil"/>
              <w:bottom w:val="nil"/>
              <w:right w:val="single" w:sz="8" w:space="0" w:color="auto"/>
            </w:tcBorders>
            <w:shd w:val="clear" w:color="auto" w:fill="auto"/>
            <w:noWrap/>
            <w:vAlign w:val="center"/>
            <w:hideMark/>
          </w:tcPr>
          <w:p w14:paraId="073E6C6B" w14:textId="77777777" w:rsidR="00584486" w:rsidRPr="00584486" w:rsidRDefault="00584486" w:rsidP="00584486">
            <w:pPr>
              <w:jc w:val="center"/>
              <w:rPr>
                <w:sz w:val="22"/>
                <w:szCs w:val="22"/>
                <w:lang w:eastAsia="es-CR"/>
              </w:rPr>
            </w:pPr>
            <w:r w:rsidRPr="00584486">
              <w:rPr>
                <w:sz w:val="22"/>
                <w:szCs w:val="22"/>
                <w:lang w:eastAsia="es-CR"/>
              </w:rPr>
              <w:t>13,0</w:t>
            </w:r>
          </w:p>
        </w:tc>
        <w:tc>
          <w:tcPr>
            <w:tcW w:w="1821" w:type="dxa"/>
            <w:tcBorders>
              <w:top w:val="nil"/>
              <w:left w:val="nil"/>
              <w:bottom w:val="nil"/>
              <w:right w:val="nil"/>
            </w:tcBorders>
            <w:shd w:val="clear" w:color="auto" w:fill="auto"/>
            <w:noWrap/>
            <w:vAlign w:val="center"/>
            <w:hideMark/>
          </w:tcPr>
          <w:p w14:paraId="00D1EF5C" w14:textId="77777777" w:rsidR="00584486" w:rsidRPr="00584486" w:rsidRDefault="00584486" w:rsidP="00584486">
            <w:pPr>
              <w:jc w:val="center"/>
              <w:rPr>
                <w:sz w:val="22"/>
                <w:szCs w:val="22"/>
                <w:lang w:eastAsia="es-CR"/>
              </w:rPr>
            </w:pPr>
            <w:r w:rsidRPr="00584486">
              <w:rPr>
                <w:sz w:val="22"/>
                <w:szCs w:val="22"/>
                <w:lang w:eastAsia="es-CR"/>
              </w:rPr>
              <w:t>22,3</w:t>
            </w:r>
          </w:p>
        </w:tc>
        <w:tc>
          <w:tcPr>
            <w:tcW w:w="1821" w:type="dxa"/>
            <w:tcBorders>
              <w:top w:val="nil"/>
              <w:left w:val="nil"/>
              <w:bottom w:val="nil"/>
              <w:right w:val="nil"/>
            </w:tcBorders>
            <w:shd w:val="clear" w:color="auto" w:fill="auto"/>
            <w:noWrap/>
            <w:vAlign w:val="center"/>
            <w:hideMark/>
          </w:tcPr>
          <w:p w14:paraId="10D84F87" w14:textId="77777777" w:rsidR="00584486" w:rsidRPr="00584486" w:rsidRDefault="00584486" w:rsidP="00584486">
            <w:pPr>
              <w:jc w:val="center"/>
              <w:rPr>
                <w:sz w:val="22"/>
                <w:szCs w:val="22"/>
                <w:lang w:eastAsia="es-CR"/>
              </w:rPr>
            </w:pPr>
            <w:r w:rsidRPr="00584486">
              <w:rPr>
                <w:sz w:val="22"/>
                <w:szCs w:val="22"/>
                <w:lang w:eastAsia="es-CR"/>
              </w:rPr>
              <w:t>3,4</w:t>
            </w:r>
          </w:p>
        </w:tc>
      </w:tr>
      <w:tr w:rsidR="00584486" w:rsidRPr="00584486" w14:paraId="2CBEEFFA" w14:textId="77777777" w:rsidTr="00CA151A">
        <w:trPr>
          <w:trHeight w:val="20"/>
        </w:trPr>
        <w:tc>
          <w:tcPr>
            <w:tcW w:w="2552" w:type="dxa"/>
            <w:tcBorders>
              <w:top w:val="nil"/>
              <w:left w:val="nil"/>
              <w:bottom w:val="nil"/>
              <w:right w:val="single" w:sz="8" w:space="0" w:color="auto"/>
            </w:tcBorders>
            <w:shd w:val="clear" w:color="auto" w:fill="auto"/>
            <w:noWrap/>
            <w:vAlign w:val="center"/>
            <w:hideMark/>
          </w:tcPr>
          <w:p w14:paraId="35E21082" w14:textId="77777777" w:rsidR="00584486" w:rsidRPr="00584486" w:rsidRDefault="00584486" w:rsidP="00584486">
            <w:pPr>
              <w:rPr>
                <w:sz w:val="22"/>
                <w:szCs w:val="22"/>
                <w:lang w:eastAsia="es-CR"/>
              </w:rPr>
            </w:pPr>
            <w:r w:rsidRPr="00584486">
              <w:rPr>
                <w:sz w:val="22"/>
                <w:szCs w:val="22"/>
                <w:lang w:eastAsia="es-CR"/>
              </w:rPr>
              <w:t>Cartago</w:t>
            </w:r>
          </w:p>
        </w:tc>
        <w:tc>
          <w:tcPr>
            <w:tcW w:w="2126" w:type="dxa"/>
            <w:tcBorders>
              <w:top w:val="nil"/>
              <w:left w:val="nil"/>
              <w:bottom w:val="nil"/>
              <w:right w:val="single" w:sz="8" w:space="0" w:color="auto"/>
            </w:tcBorders>
            <w:shd w:val="clear" w:color="auto" w:fill="auto"/>
            <w:noWrap/>
            <w:vAlign w:val="center"/>
            <w:hideMark/>
          </w:tcPr>
          <w:p w14:paraId="3CA02631" w14:textId="77777777" w:rsidR="00584486" w:rsidRPr="00584486" w:rsidRDefault="00584486" w:rsidP="00584486">
            <w:pPr>
              <w:jc w:val="center"/>
              <w:rPr>
                <w:sz w:val="22"/>
                <w:szCs w:val="22"/>
                <w:lang w:eastAsia="es-CR"/>
              </w:rPr>
            </w:pPr>
            <w:r w:rsidRPr="00584486">
              <w:rPr>
                <w:sz w:val="22"/>
                <w:szCs w:val="22"/>
                <w:lang w:eastAsia="es-CR"/>
              </w:rPr>
              <w:t>7,3</w:t>
            </w:r>
          </w:p>
        </w:tc>
        <w:tc>
          <w:tcPr>
            <w:tcW w:w="1821" w:type="dxa"/>
            <w:tcBorders>
              <w:top w:val="nil"/>
              <w:left w:val="nil"/>
              <w:bottom w:val="nil"/>
              <w:right w:val="nil"/>
            </w:tcBorders>
            <w:shd w:val="clear" w:color="auto" w:fill="auto"/>
            <w:noWrap/>
            <w:vAlign w:val="center"/>
            <w:hideMark/>
          </w:tcPr>
          <w:p w14:paraId="66E5ECE8" w14:textId="77777777" w:rsidR="00584486" w:rsidRPr="00584486" w:rsidRDefault="00584486" w:rsidP="00584486">
            <w:pPr>
              <w:jc w:val="center"/>
              <w:rPr>
                <w:sz w:val="22"/>
                <w:szCs w:val="22"/>
                <w:lang w:eastAsia="es-CR"/>
              </w:rPr>
            </w:pPr>
            <w:r w:rsidRPr="00584486">
              <w:rPr>
                <w:sz w:val="22"/>
                <w:szCs w:val="22"/>
                <w:lang w:eastAsia="es-CR"/>
              </w:rPr>
              <w:t>13,3</w:t>
            </w:r>
          </w:p>
        </w:tc>
        <w:tc>
          <w:tcPr>
            <w:tcW w:w="1821" w:type="dxa"/>
            <w:tcBorders>
              <w:top w:val="nil"/>
              <w:left w:val="nil"/>
              <w:bottom w:val="nil"/>
              <w:right w:val="nil"/>
            </w:tcBorders>
            <w:shd w:val="clear" w:color="auto" w:fill="auto"/>
            <w:noWrap/>
            <w:vAlign w:val="center"/>
            <w:hideMark/>
          </w:tcPr>
          <w:p w14:paraId="1DBE6895" w14:textId="77777777" w:rsidR="00584486" w:rsidRPr="00584486" w:rsidRDefault="00584486" w:rsidP="00584486">
            <w:pPr>
              <w:jc w:val="center"/>
              <w:rPr>
                <w:sz w:val="22"/>
                <w:szCs w:val="22"/>
                <w:lang w:eastAsia="es-CR"/>
              </w:rPr>
            </w:pPr>
            <w:r w:rsidRPr="00584486">
              <w:rPr>
                <w:sz w:val="22"/>
                <w:szCs w:val="22"/>
                <w:lang w:eastAsia="es-CR"/>
              </w:rPr>
              <w:t>1,1</w:t>
            </w:r>
          </w:p>
        </w:tc>
      </w:tr>
      <w:tr w:rsidR="00584486" w:rsidRPr="00584486" w14:paraId="0D62E316" w14:textId="77777777" w:rsidTr="00CA151A">
        <w:trPr>
          <w:trHeight w:val="20"/>
        </w:trPr>
        <w:tc>
          <w:tcPr>
            <w:tcW w:w="2552" w:type="dxa"/>
            <w:tcBorders>
              <w:top w:val="nil"/>
              <w:left w:val="nil"/>
              <w:bottom w:val="nil"/>
              <w:right w:val="single" w:sz="8" w:space="0" w:color="auto"/>
            </w:tcBorders>
            <w:shd w:val="clear" w:color="auto" w:fill="auto"/>
            <w:noWrap/>
            <w:vAlign w:val="center"/>
            <w:hideMark/>
          </w:tcPr>
          <w:p w14:paraId="3409071D" w14:textId="77777777" w:rsidR="00584486" w:rsidRPr="00584486" w:rsidRDefault="00584486" w:rsidP="00584486">
            <w:pPr>
              <w:rPr>
                <w:sz w:val="22"/>
                <w:szCs w:val="22"/>
                <w:lang w:eastAsia="es-CR"/>
              </w:rPr>
            </w:pPr>
            <w:r w:rsidRPr="00584486">
              <w:rPr>
                <w:sz w:val="22"/>
                <w:szCs w:val="22"/>
                <w:lang w:eastAsia="es-CR"/>
              </w:rPr>
              <w:t>Heredia</w:t>
            </w:r>
          </w:p>
        </w:tc>
        <w:tc>
          <w:tcPr>
            <w:tcW w:w="2126" w:type="dxa"/>
            <w:tcBorders>
              <w:top w:val="nil"/>
              <w:left w:val="nil"/>
              <w:bottom w:val="nil"/>
              <w:right w:val="single" w:sz="8" w:space="0" w:color="auto"/>
            </w:tcBorders>
            <w:shd w:val="clear" w:color="auto" w:fill="auto"/>
            <w:noWrap/>
            <w:vAlign w:val="center"/>
            <w:hideMark/>
          </w:tcPr>
          <w:p w14:paraId="5962AD57" w14:textId="77777777" w:rsidR="00584486" w:rsidRPr="00584486" w:rsidRDefault="00584486" w:rsidP="00584486">
            <w:pPr>
              <w:jc w:val="center"/>
              <w:rPr>
                <w:sz w:val="22"/>
                <w:szCs w:val="22"/>
                <w:lang w:eastAsia="es-CR"/>
              </w:rPr>
            </w:pPr>
            <w:r w:rsidRPr="00584486">
              <w:rPr>
                <w:sz w:val="22"/>
                <w:szCs w:val="22"/>
                <w:lang w:eastAsia="es-CR"/>
              </w:rPr>
              <w:t>7,9</w:t>
            </w:r>
          </w:p>
        </w:tc>
        <w:tc>
          <w:tcPr>
            <w:tcW w:w="1821" w:type="dxa"/>
            <w:tcBorders>
              <w:top w:val="nil"/>
              <w:left w:val="nil"/>
              <w:bottom w:val="nil"/>
              <w:right w:val="nil"/>
            </w:tcBorders>
            <w:shd w:val="clear" w:color="auto" w:fill="auto"/>
            <w:noWrap/>
            <w:vAlign w:val="center"/>
            <w:hideMark/>
          </w:tcPr>
          <w:p w14:paraId="39A0B939" w14:textId="77777777" w:rsidR="00584486" w:rsidRPr="00584486" w:rsidRDefault="00584486" w:rsidP="00584486">
            <w:pPr>
              <w:jc w:val="center"/>
              <w:rPr>
                <w:sz w:val="22"/>
                <w:szCs w:val="22"/>
                <w:lang w:eastAsia="es-CR"/>
              </w:rPr>
            </w:pPr>
            <w:r w:rsidRPr="00584486">
              <w:rPr>
                <w:sz w:val="22"/>
                <w:szCs w:val="22"/>
                <w:lang w:eastAsia="es-CR"/>
              </w:rPr>
              <w:t>11,5</w:t>
            </w:r>
          </w:p>
        </w:tc>
        <w:tc>
          <w:tcPr>
            <w:tcW w:w="1821" w:type="dxa"/>
            <w:tcBorders>
              <w:top w:val="nil"/>
              <w:left w:val="nil"/>
              <w:bottom w:val="nil"/>
              <w:right w:val="nil"/>
            </w:tcBorders>
            <w:shd w:val="clear" w:color="auto" w:fill="auto"/>
            <w:noWrap/>
            <w:vAlign w:val="center"/>
            <w:hideMark/>
          </w:tcPr>
          <w:p w14:paraId="65EE98A5" w14:textId="77777777" w:rsidR="00584486" w:rsidRPr="00584486" w:rsidRDefault="00584486" w:rsidP="00584486">
            <w:pPr>
              <w:jc w:val="center"/>
              <w:rPr>
                <w:sz w:val="22"/>
                <w:szCs w:val="22"/>
                <w:lang w:eastAsia="es-CR"/>
              </w:rPr>
            </w:pPr>
            <w:r w:rsidRPr="00584486">
              <w:rPr>
                <w:sz w:val="22"/>
                <w:szCs w:val="22"/>
                <w:lang w:eastAsia="es-CR"/>
              </w:rPr>
              <w:t>4,3</w:t>
            </w:r>
          </w:p>
        </w:tc>
      </w:tr>
      <w:tr w:rsidR="00584486" w:rsidRPr="00584486" w14:paraId="0DA4C511" w14:textId="77777777" w:rsidTr="00CA151A">
        <w:trPr>
          <w:trHeight w:val="20"/>
        </w:trPr>
        <w:tc>
          <w:tcPr>
            <w:tcW w:w="2552" w:type="dxa"/>
            <w:tcBorders>
              <w:top w:val="nil"/>
              <w:left w:val="nil"/>
              <w:bottom w:val="nil"/>
              <w:right w:val="single" w:sz="8" w:space="0" w:color="auto"/>
            </w:tcBorders>
            <w:shd w:val="clear" w:color="auto" w:fill="auto"/>
            <w:noWrap/>
            <w:vAlign w:val="center"/>
            <w:hideMark/>
          </w:tcPr>
          <w:p w14:paraId="25AE811C" w14:textId="77777777" w:rsidR="00584486" w:rsidRPr="00584486" w:rsidRDefault="00584486" w:rsidP="00584486">
            <w:pPr>
              <w:rPr>
                <w:sz w:val="22"/>
                <w:szCs w:val="22"/>
                <w:lang w:eastAsia="es-CR"/>
              </w:rPr>
            </w:pPr>
            <w:r w:rsidRPr="00584486">
              <w:rPr>
                <w:sz w:val="22"/>
                <w:szCs w:val="22"/>
                <w:lang w:eastAsia="es-CR"/>
              </w:rPr>
              <w:t>Guanacaste</w:t>
            </w:r>
          </w:p>
        </w:tc>
        <w:tc>
          <w:tcPr>
            <w:tcW w:w="2126" w:type="dxa"/>
            <w:tcBorders>
              <w:top w:val="nil"/>
              <w:left w:val="nil"/>
              <w:bottom w:val="nil"/>
              <w:right w:val="single" w:sz="8" w:space="0" w:color="auto"/>
            </w:tcBorders>
            <w:shd w:val="clear" w:color="auto" w:fill="auto"/>
            <w:noWrap/>
            <w:vAlign w:val="center"/>
            <w:hideMark/>
          </w:tcPr>
          <w:p w14:paraId="329BD8E7" w14:textId="77777777" w:rsidR="00584486" w:rsidRPr="00584486" w:rsidRDefault="00584486" w:rsidP="00584486">
            <w:pPr>
              <w:jc w:val="center"/>
              <w:rPr>
                <w:sz w:val="22"/>
                <w:szCs w:val="22"/>
                <w:lang w:eastAsia="es-CR"/>
              </w:rPr>
            </w:pPr>
            <w:r w:rsidRPr="00584486">
              <w:rPr>
                <w:sz w:val="22"/>
                <w:szCs w:val="22"/>
                <w:lang w:eastAsia="es-CR"/>
              </w:rPr>
              <w:t>18,3</w:t>
            </w:r>
          </w:p>
        </w:tc>
        <w:tc>
          <w:tcPr>
            <w:tcW w:w="1821" w:type="dxa"/>
            <w:tcBorders>
              <w:top w:val="nil"/>
              <w:left w:val="nil"/>
              <w:bottom w:val="nil"/>
              <w:right w:val="nil"/>
            </w:tcBorders>
            <w:shd w:val="clear" w:color="auto" w:fill="auto"/>
            <w:noWrap/>
            <w:vAlign w:val="center"/>
            <w:hideMark/>
          </w:tcPr>
          <w:p w14:paraId="1FDCE592" w14:textId="77777777" w:rsidR="00584486" w:rsidRPr="00584486" w:rsidRDefault="00584486" w:rsidP="00584486">
            <w:pPr>
              <w:jc w:val="center"/>
              <w:rPr>
                <w:sz w:val="22"/>
                <w:szCs w:val="22"/>
                <w:lang w:eastAsia="es-CR"/>
              </w:rPr>
            </w:pPr>
            <w:r w:rsidRPr="00584486">
              <w:rPr>
                <w:sz w:val="22"/>
                <w:szCs w:val="22"/>
                <w:lang w:eastAsia="es-CR"/>
              </w:rPr>
              <w:t>25,3</w:t>
            </w:r>
          </w:p>
        </w:tc>
        <w:tc>
          <w:tcPr>
            <w:tcW w:w="1821" w:type="dxa"/>
            <w:tcBorders>
              <w:top w:val="nil"/>
              <w:left w:val="nil"/>
              <w:bottom w:val="nil"/>
              <w:right w:val="nil"/>
            </w:tcBorders>
            <w:shd w:val="clear" w:color="auto" w:fill="auto"/>
            <w:noWrap/>
            <w:vAlign w:val="center"/>
            <w:hideMark/>
          </w:tcPr>
          <w:p w14:paraId="785FC8BC" w14:textId="77777777" w:rsidR="00584486" w:rsidRPr="00584486" w:rsidRDefault="00584486" w:rsidP="00584486">
            <w:pPr>
              <w:jc w:val="center"/>
              <w:rPr>
                <w:sz w:val="22"/>
                <w:szCs w:val="22"/>
                <w:lang w:eastAsia="es-CR"/>
              </w:rPr>
            </w:pPr>
            <w:r w:rsidRPr="00584486">
              <w:rPr>
                <w:sz w:val="22"/>
                <w:szCs w:val="22"/>
                <w:lang w:eastAsia="es-CR"/>
              </w:rPr>
              <w:t>11,0</w:t>
            </w:r>
          </w:p>
        </w:tc>
      </w:tr>
      <w:tr w:rsidR="00584486" w:rsidRPr="00584486" w14:paraId="3E59B026" w14:textId="77777777" w:rsidTr="00CA151A">
        <w:trPr>
          <w:trHeight w:val="20"/>
        </w:trPr>
        <w:tc>
          <w:tcPr>
            <w:tcW w:w="2552" w:type="dxa"/>
            <w:tcBorders>
              <w:top w:val="nil"/>
              <w:left w:val="nil"/>
              <w:bottom w:val="nil"/>
              <w:right w:val="single" w:sz="8" w:space="0" w:color="auto"/>
            </w:tcBorders>
            <w:shd w:val="clear" w:color="auto" w:fill="auto"/>
            <w:noWrap/>
            <w:vAlign w:val="center"/>
            <w:hideMark/>
          </w:tcPr>
          <w:p w14:paraId="0528DEE4" w14:textId="77777777" w:rsidR="00584486" w:rsidRPr="00584486" w:rsidRDefault="00584486" w:rsidP="00584486">
            <w:pPr>
              <w:rPr>
                <w:sz w:val="22"/>
                <w:szCs w:val="22"/>
                <w:lang w:eastAsia="es-CR"/>
              </w:rPr>
            </w:pPr>
            <w:r w:rsidRPr="00584486">
              <w:rPr>
                <w:sz w:val="22"/>
                <w:szCs w:val="22"/>
                <w:lang w:eastAsia="es-CR"/>
              </w:rPr>
              <w:t>Puntarenas</w:t>
            </w:r>
          </w:p>
        </w:tc>
        <w:tc>
          <w:tcPr>
            <w:tcW w:w="2126" w:type="dxa"/>
            <w:tcBorders>
              <w:top w:val="nil"/>
              <w:left w:val="nil"/>
              <w:bottom w:val="nil"/>
              <w:right w:val="single" w:sz="8" w:space="0" w:color="auto"/>
            </w:tcBorders>
            <w:shd w:val="clear" w:color="auto" w:fill="auto"/>
            <w:noWrap/>
            <w:vAlign w:val="center"/>
            <w:hideMark/>
          </w:tcPr>
          <w:p w14:paraId="0BFB8FC5" w14:textId="77777777" w:rsidR="00584486" w:rsidRPr="00584486" w:rsidRDefault="00584486" w:rsidP="00584486">
            <w:pPr>
              <w:jc w:val="center"/>
              <w:rPr>
                <w:sz w:val="22"/>
                <w:szCs w:val="22"/>
                <w:lang w:eastAsia="es-CR"/>
              </w:rPr>
            </w:pPr>
            <w:r w:rsidRPr="00584486">
              <w:rPr>
                <w:sz w:val="22"/>
                <w:szCs w:val="22"/>
                <w:lang w:eastAsia="es-CR"/>
              </w:rPr>
              <w:t>24,3</w:t>
            </w:r>
          </w:p>
        </w:tc>
        <w:tc>
          <w:tcPr>
            <w:tcW w:w="1821" w:type="dxa"/>
            <w:tcBorders>
              <w:top w:val="nil"/>
              <w:left w:val="nil"/>
              <w:bottom w:val="nil"/>
              <w:right w:val="nil"/>
            </w:tcBorders>
            <w:shd w:val="clear" w:color="auto" w:fill="auto"/>
            <w:noWrap/>
            <w:vAlign w:val="center"/>
            <w:hideMark/>
          </w:tcPr>
          <w:p w14:paraId="4CC74238" w14:textId="77777777" w:rsidR="00584486" w:rsidRPr="00584486" w:rsidRDefault="00584486" w:rsidP="00584486">
            <w:pPr>
              <w:jc w:val="center"/>
              <w:rPr>
                <w:sz w:val="22"/>
                <w:szCs w:val="22"/>
                <w:lang w:eastAsia="es-CR"/>
              </w:rPr>
            </w:pPr>
            <w:r w:rsidRPr="00584486">
              <w:rPr>
                <w:sz w:val="22"/>
                <w:szCs w:val="22"/>
                <w:lang w:eastAsia="es-CR"/>
              </w:rPr>
              <w:t>37,3</w:t>
            </w:r>
          </w:p>
        </w:tc>
        <w:tc>
          <w:tcPr>
            <w:tcW w:w="1821" w:type="dxa"/>
            <w:tcBorders>
              <w:top w:val="nil"/>
              <w:left w:val="nil"/>
              <w:bottom w:val="nil"/>
              <w:right w:val="nil"/>
            </w:tcBorders>
            <w:shd w:val="clear" w:color="auto" w:fill="auto"/>
            <w:noWrap/>
            <w:vAlign w:val="center"/>
            <w:hideMark/>
          </w:tcPr>
          <w:p w14:paraId="13444D64" w14:textId="77777777" w:rsidR="00584486" w:rsidRPr="00584486" w:rsidRDefault="00584486" w:rsidP="00584486">
            <w:pPr>
              <w:jc w:val="center"/>
              <w:rPr>
                <w:sz w:val="22"/>
                <w:szCs w:val="22"/>
                <w:lang w:eastAsia="es-CR"/>
              </w:rPr>
            </w:pPr>
            <w:r w:rsidRPr="00584486">
              <w:rPr>
                <w:sz w:val="22"/>
                <w:szCs w:val="22"/>
                <w:lang w:eastAsia="es-CR"/>
              </w:rPr>
              <w:t>10,8</w:t>
            </w:r>
          </w:p>
        </w:tc>
      </w:tr>
      <w:tr w:rsidR="00584486" w:rsidRPr="00584486" w14:paraId="2F7E208C" w14:textId="77777777" w:rsidTr="00CA151A">
        <w:trPr>
          <w:trHeight w:val="20"/>
        </w:trPr>
        <w:tc>
          <w:tcPr>
            <w:tcW w:w="2552" w:type="dxa"/>
            <w:tcBorders>
              <w:top w:val="nil"/>
              <w:left w:val="nil"/>
              <w:bottom w:val="nil"/>
              <w:right w:val="single" w:sz="8" w:space="0" w:color="auto"/>
            </w:tcBorders>
            <w:shd w:val="clear" w:color="auto" w:fill="auto"/>
            <w:noWrap/>
            <w:vAlign w:val="center"/>
            <w:hideMark/>
          </w:tcPr>
          <w:p w14:paraId="11C76BD6" w14:textId="77777777" w:rsidR="00584486" w:rsidRPr="00584486" w:rsidRDefault="00584486" w:rsidP="00584486">
            <w:pPr>
              <w:rPr>
                <w:sz w:val="22"/>
                <w:szCs w:val="22"/>
                <w:lang w:eastAsia="es-CR"/>
              </w:rPr>
            </w:pPr>
            <w:r w:rsidRPr="00584486">
              <w:rPr>
                <w:sz w:val="22"/>
                <w:szCs w:val="22"/>
                <w:lang w:eastAsia="es-CR"/>
              </w:rPr>
              <w:t>Limón</w:t>
            </w:r>
          </w:p>
        </w:tc>
        <w:tc>
          <w:tcPr>
            <w:tcW w:w="2126" w:type="dxa"/>
            <w:tcBorders>
              <w:top w:val="nil"/>
              <w:left w:val="nil"/>
              <w:bottom w:val="nil"/>
              <w:right w:val="single" w:sz="8" w:space="0" w:color="auto"/>
            </w:tcBorders>
            <w:shd w:val="clear" w:color="auto" w:fill="auto"/>
            <w:noWrap/>
            <w:vAlign w:val="center"/>
            <w:hideMark/>
          </w:tcPr>
          <w:p w14:paraId="2A80B5E7" w14:textId="77777777" w:rsidR="00584486" w:rsidRPr="00584486" w:rsidRDefault="00584486" w:rsidP="00584486">
            <w:pPr>
              <w:jc w:val="center"/>
              <w:rPr>
                <w:sz w:val="22"/>
                <w:szCs w:val="22"/>
                <w:lang w:eastAsia="es-CR"/>
              </w:rPr>
            </w:pPr>
            <w:r w:rsidRPr="00584486">
              <w:rPr>
                <w:sz w:val="22"/>
                <w:szCs w:val="22"/>
                <w:lang w:eastAsia="es-CR"/>
              </w:rPr>
              <w:t>22,9</w:t>
            </w:r>
          </w:p>
        </w:tc>
        <w:tc>
          <w:tcPr>
            <w:tcW w:w="1821" w:type="dxa"/>
            <w:tcBorders>
              <w:top w:val="nil"/>
              <w:left w:val="nil"/>
              <w:bottom w:val="nil"/>
              <w:right w:val="nil"/>
            </w:tcBorders>
            <w:shd w:val="clear" w:color="auto" w:fill="auto"/>
            <w:noWrap/>
            <w:vAlign w:val="center"/>
            <w:hideMark/>
          </w:tcPr>
          <w:p w14:paraId="26CF2B7F" w14:textId="77777777" w:rsidR="00584486" w:rsidRPr="00584486" w:rsidRDefault="00584486" w:rsidP="00584486">
            <w:pPr>
              <w:jc w:val="center"/>
              <w:rPr>
                <w:sz w:val="22"/>
                <w:szCs w:val="22"/>
                <w:lang w:eastAsia="es-CR"/>
              </w:rPr>
            </w:pPr>
            <w:r w:rsidRPr="00584486">
              <w:rPr>
                <w:sz w:val="22"/>
                <w:szCs w:val="22"/>
                <w:lang w:eastAsia="es-CR"/>
              </w:rPr>
              <w:t>37,1</w:t>
            </w:r>
          </w:p>
        </w:tc>
        <w:tc>
          <w:tcPr>
            <w:tcW w:w="1821" w:type="dxa"/>
            <w:tcBorders>
              <w:top w:val="nil"/>
              <w:left w:val="nil"/>
              <w:bottom w:val="nil"/>
              <w:right w:val="nil"/>
            </w:tcBorders>
            <w:shd w:val="clear" w:color="auto" w:fill="auto"/>
            <w:noWrap/>
            <w:vAlign w:val="center"/>
            <w:hideMark/>
          </w:tcPr>
          <w:p w14:paraId="74C47309" w14:textId="77777777" w:rsidR="00584486" w:rsidRPr="00584486" w:rsidRDefault="00584486" w:rsidP="00584486">
            <w:pPr>
              <w:jc w:val="center"/>
              <w:rPr>
                <w:sz w:val="22"/>
                <w:szCs w:val="22"/>
                <w:lang w:eastAsia="es-CR"/>
              </w:rPr>
            </w:pPr>
            <w:r w:rsidRPr="00584486">
              <w:rPr>
                <w:sz w:val="22"/>
                <w:szCs w:val="22"/>
                <w:lang w:eastAsia="es-CR"/>
              </w:rPr>
              <w:t>7,7</w:t>
            </w:r>
          </w:p>
        </w:tc>
      </w:tr>
      <w:tr w:rsidR="00584486" w:rsidRPr="00584486" w14:paraId="089D23EF" w14:textId="77777777" w:rsidTr="00CA151A">
        <w:trPr>
          <w:trHeight w:val="20"/>
        </w:trPr>
        <w:tc>
          <w:tcPr>
            <w:tcW w:w="2552" w:type="dxa"/>
            <w:tcBorders>
              <w:top w:val="nil"/>
              <w:left w:val="nil"/>
              <w:bottom w:val="single" w:sz="8" w:space="0" w:color="auto"/>
              <w:right w:val="single" w:sz="8" w:space="0" w:color="auto"/>
            </w:tcBorders>
            <w:shd w:val="clear" w:color="auto" w:fill="auto"/>
            <w:noWrap/>
            <w:vAlign w:val="center"/>
          </w:tcPr>
          <w:p w14:paraId="14B37381" w14:textId="77777777" w:rsidR="00584486" w:rsidRPr="00584486" w:rsidRDefault="00584486" w:rsidP="00584486">
            <w:pPr>
              <w:rPr>
                <w:sz w:val="22"/>
                <w:szCs w:val="22"/>
                <w:lang w:eastAsia="es-CR"/>
              </w:rPr>
            </w:pPr>
          </w:p>
        </w:tc>
        <w:tc>
          <w:tcPr>
            <w:tcW w:w="2126" w:type="dxa"/>
            <w:tcBorders>
              <w:top w:val="nil"/>
              <w:left w:val="nil"/>
              <w:bottom w:val="single" w:sz="8" w:space="0" w:color="auto"/>
              <w:right w:val="single" w:sz="8" w:space="0" w:color="auto"/>
            </w:tcBorders>
            <w:shd w:val="clear" w:color="auto" w:fill="auto"/>
            <w:noWrap/>
            <w:vAlign w:val="center"/>
          </w:tcPr>
          <w:p w14:paraId="4362CAC5" w14:textId="77777777" w:rsidR="00584486" w:rsidRPr="00584486" w:rsidRDefault="00584486" w:rsidP="00584486">
            <w:pPr>
              <w:jc w:val="center"/>
              <w:rPr>
                <w:sz w:val="22"/>
                <w:szCs w:val="22"/>
                <w:lang w:eastAsia="es-CR"/>
              </w:rPr>
            </w:pPr>
          </w:p>
        </w:tc>
        <w:tc>
          <w:tcPr>
            <w:tcW w:w="1821" w:type="dxa"/>
            <w:tcBorders>
              <w:top w:val="nil"/>
              <w:left w:val="nil"/>
              <w:bottom w:val="single" w:sz="8" w:space="0" w:color="auto"/>
              <w:right w:val="nil"/>
            </w:tcBorders>
            <w:shd w:val="clear" w:color="auto" w:fill="auto"/>
            <w:noWrap/>
            <w:vAlign w:val="center"/>
          </w:tcPr>
          <w:p w14:paraId="4009B62B" w14:textId="77777777" w:rsidR="00584486" w:rsidRPr="00584486" w:rsidRDefault="00584486" w:rsidP="00584486">
            <w:pPr>
              <w:jc w:val="center"/>
              <w:rPr>
                <w:sz w:val="22"/>
                <w:szCs w:val="22"/>
                <w:lang w:eastAsia="es-CR"/>
              </w:rPr>
            </w:pPr>
          </w:p>
        </w:tc>
        <w:tc>
          <w:tcPr>
            <w:tcW w:w="1821" w:type="dxa"/>
            <w:tcBorders>
              <w:top w:val="nil"/>
              <w:left w:val="nil"/>
              <w:bottom w:val="single" w:sz="8" w:space="0" w:color="auto"/>
              <w:right w:val="nil"/>
            </w:tcBorders>
            <w:shd w:val="clear" w:color="auto" w:fill="auto"/>
            <w:noWrap/>
            <w:vAlign w:val="center"/>
          </w:tcPr>
          <w:p w14:paraId="4F9E57DA" w14:textId="77777777" w:rsidR="00584486" w:rsidRPr="00584486" w:rsidRDefault="00584486" w:rsidP="00584486">
            <w:pPr>
              <w:jc w:val="center"/>
              <w:rPr>
                <w:sz w:val="22"/>
                <w:szCs w:val="22"/>
                <w:lang w:eastAsia="es-CR"/>
              </w:rPr>
            </w:pPr>
          </w:p>
        </w:tc>
      </w:tr>
    </w:tbl>
    <w:p w14:paraId="0F784438" w14:textId="77777777" w:rsidR="00584486" w:rsidRPr="00584486" w:rsidRDefault="00584486" w:rsidP="00584486">
      <w:pPr>
        <w:suppressAutoHyphens w:val="0"/>
        <w:ind w:left="851" w:right="851" w:firstLine="709"/>
        <w:jc w:val="both"/>
        <w:rPr>
          <w:b/>
          <w:bCs/>
          <w:sz w:val="22"/>
          <w:szCs w:val="22"/>
          <w:lang w:val="es-CR" w:eastAsia="es-CR"/>
        </w:rPr>
      </w:pPr>
      <w:r w:rsidRPr="00584486">
        <w:rPr>
          <w:b/>
          <w:bCs/>
          <w:sz w:val="22"/>
          <w:szCs w:val="22"/>
          <w:lang w:val="es-CR" w:eastAsia="es-CR"/>
        </w:rPr>
        <w:t>Elaborado por: Subproceso de Estadística, Dirección de Planificación.</w:t>
      </w:r>
    </w:p>
    <w:p w14:paraId="13DDDB42" w14:textId="77777777" w:rsidR="00584486" w:rsidRPr="00584486" w:rsidRDefault="00584486" w:rsidP="00584486">
      <w:pPr>
        <w:ind w:left="851" w:right="851" w:firstLine="709"/>
        <w:jc w:val="both"/>
        <w:rPr>
          <w:b/>
          <w:sz w:val="22"/>
          <w:szCs w:val="22"/>
        </w:rPr>
      </w:pPr>
      <w:r w:rsidRPr="00584486">
        <w:rPr>
          <w:b/>
          <w:sz w:val="22"/>
          <w:szCs w:val="22"/>
          <w:lang w:val="es-CR"/>
        </w:rPr>
        <w:t>(…)</w:t>
      </w:r>
      <w:r w:rsidRPr="00584486">
        <w:rPr>
          <w:b/>
          <w:sz w:val="22"/>
          <w:szCs w:val="22"/>
        </w:rPr>
        <w:t>”</w:t>
      </w:r>
    </w:p>
    <w:p w14:paraId="41312E52" w14:textId="77777777" w:rsidR="00584486" w:rsidRPr="00584486" w:rsidRDefault="00584486" w:rsidP="00584486">
      <w:pPr>
        <w:ind w:firstLine="709"/>
        <w:jc w:val="center"/>
        <w:rPr>
          <w:sz w:val="22"/>
          <w:szCs w:val="22"/>
        </w:rPr>
      </w:pPr>
      <w:r w:rsidRPr="00584486">
        <w:rPr>
          <w:sz w:val="22"/>
          <w:szCs w:val="22"/>
        </w:rPr>
        <w:t>-0-</w:t>
      </w:r>
    </w:p>
    <w:p w14:paraId="159053AF" w14:textId="77777777" w:rsidR="00CD0935" w:rsidRDefault="00CD0935" w:rsidP="00584486">
      <w:pPr>
        <w:ind w:firstLine="708"/>
        <w:jc w:val="both"/>
        <w:rPr>
          <w:b/>
          <w:sz w:val="22"/>
          <w:szCs w:val="22"/>
        </w:rPr>
      </w:pPr>
    </w:p>
    <w:p w14:paraId="31C6CF0A" w14:textId="368B3581" w:rsidR="00294863" w:rsidRPr="00584486" w:rsidRDefault="00584486" w:rsidP="00584486">
      <w:pPr>
        <w:ind w:firstLine="708"/>
        <w:jc w:val="both"/>
        <w:rPr>
          <w:b/>
          <w:bCs/>
          <w:sz w:val="22"/>
          <w:szCs w:val="22"/>
          <w:lang w:val="es-CR"/>
        </w:rPr>
      </w:pPr>
      <w:r w:rsidRPr="00584486">
        <w:rPr>
          <w:b/>
          <w:sz w:val="22"/>
          <w:szCs w:val="22"/>
        </w:rPr>
        <w:t>Se acordó:</w:t>
      </w:r>
      <w:r w:rsidRPr="00584486">
        <w:rPr>
          <w:sz w:val="22"/>
          <w:szCs w:val="22"/>
        </w:rPr>
        <w:t xml:space="preserve"> </w:t>
      </w:r>
      <w:r w:rsidRPr="00584486">
        <w:rPr>
          <w:b/>
          <w:sz w:val="22"/>
          <w:szCs w:val="22"/>
        </w:rPr>
        <w:t>1)</w:t>
      </w:r>
      <w:r w:rsidRPr="00584486">
        <w:rPr>
          <w:sz w:val="22"/>
          <w:szCs w:val="22"/>
        </w:rPr>
        <w:t xml:space="preserve"> Tener por rendido el informe </w:t>
      </w:r>
      <w:proofErr w:type="spellStart"/>
      <w:r w:rsidRPr="00584486">
        <w:rPr>
          <w:bCs/>
          <w:sz w:val="22"/>
          <w:szCs w:val="22"/>
        </w:rPr>
        <w:t>N°</w:t>
      </w:r>
      <w:proofErr w:type="spellEnd"/>
      <w:r w:rsidRPr="00584486">
        <w:rPr>
          <w:snapToGrid w:val="0"/>
          <w:sz w:val="22"/>
          <w:szCs w:val="22"/>
        </w:rPr>
        <w:t xml:space="preserve"> 151-PLA-ES-2021</w:t>
      </w:r>
      <w:r w:rsidRPr="00584486">
        <w:rPr>
          <w:bCs/>
          <w:sz w:val="22"/>
          <w:szCs w:val="22"/>
        </w:rPr>
        <w:t xml:space="preserve"> de la Dirección de Planificación relacionado con “</w:t>
      </w:r>
      <w:r w:rsidRPr="00584486">
        <w:rPr>
          <w:sz w:val="22"/>
          <w:szCs w:val="22"/>
        </w:rPr>
        <w:t xml:space="preserve">el </w:t>
      </w:r>
      <w:r w:rsidRPr="00584486">
        <w:rPr>
          <w:rFonts w:eastAsia="Calibri"/>
          <w:sz w:val="22"/>
          <w:szCs w:val="22"/>
        </w:rPr>
        <w:t xml:space="preserve">análisis y cuadros estadísticos, </w:t>
      </w:r>
      <w:r w:rsidRPr="00584486">
        <w:rPr>
          <w:sz w:val="22"/>
          <w:szCs w:val="22"/>
        </w:rPr>
        <w:t xml:space="preserve">sobre las muertes ocurridas por homicidio culposo en Costa Rica durante el 2019, y que fueron atendidas por las oficinas de la policía judicial, adscritas al Organismo de Investigación Judicial (OIJ)” </w:t>
      </w:r>
      <w:r w:rsidRPr="00584486">
        <w:rPr>
          <w:bCs/>
          <w:sz w:val="22"/>
          <w:szCs w:val="22"/>
        </w:rPr>
        <w:t xml:space="preserve"> </w:t>
      </w:r>
      <w:r w:rsidRPr="00584486">
        <w:rPr>
          <w:b/>
          <w:sz w:val="22"/>
          <w:szCs w:val="22"/>
          <w:lang w:val="es-CR"/>
        </w:rPr>
        <w:t>2)</w:t>
      </w:r>
      <w:r w:rsidRPr="00584486">
        <w:rPr>
          <w:sz w:val="22"/>
          <w:szCs w:val="22"/>
          <w:lang w:val="es-CR"/>
        </w:rPr>
        <w:t xml:space="preserve">Tomar nota de los aspectos más relevantes que destacan del informe antes mencionado, propiamente los siguientes: </w:t>
      </w:r>
      <w:r w:rsidRPr="00584486">
        <w:rPr>
          <w:b/>
          <w:sz w:val="22"/>
          <w:szCs w:val="22"/>
        </w:rPr>
        <w:t>a)</w:t>
      </w:r>
      <w:r w:rsidRPr="00584486">
        <w:rPr>
          <w:sz w:val="22"/>
          <w:szCs w:val="22"/>
        </w:rPr>
        <w:t xml:space="preserve"> El volumen de homicidios culposos acaecidos en el 2019 llega a 628, igualando el resultado de 2015 y siendo las cantidades más bajas del último quinquenio. </w:t>
      </w:r>
      <w:r w:rsidRPr="00584486">
        <w:rPr>
          <w:b/>
          <w:bCs/>
          <w:sz w:val="22"/>
          <w:szCs w:val="22"/>
        </w:rPr>
        <w:t xml:space="preserve">b) </w:t>
      </w:r>
      <w:r w:rsidRPr="00584486">
        <w:rPr>
          <w:sz w:val="22"/>
          <w:szCs w:val="22"/>
        </w:rPr>
        <w:t xml:space="preserve">En 2019, de las 628 víctimas de homicidio culposo un 21% tuvo lugar en la provincia de Alajuela (132 casos), un 19,3% en San José (121 casos) y un 19,1% en Puntarenas (120 casos), estas tres provincias acumulan el 59% de los casos presentados en el país. </w:t>
      </w:r>
      <w:r w:rsidRPr="00584486">
        <w:rPr>
          <w:b/>
          <w:bCs/>
          <w:sz w:val="22"/>
          <w:szCs w:val="22"/>
        </w:rPr>
        <w:t xml:space="preserve">c) </w:t>
      </w:r>
      <w:r w:rsidRPr="00584486">
        <w:rPr>
          <w:sz w:val="22"/>
          <w:szCs w:val="22"/>
        </w:rPr>
        <w:t xml:space="preserve">Para el 2019 de los 628 casos, 509 (81,1%) </w:t>
      </w:r>
      <w:r w:rsidRPr="00584486">
        <w:rPr>
          <w:sz w:val="22"/>
          <w:szCs w:val="22"/>
        </w:rPr>
        <w:lastRenderedPageBreak/>
        <w:t xml:space="preserve">corresponden a hombres y 119 (18,9%) corresponde a mujeres. </w:t>
      </w:r>
      <w:r w:rsidRPr="00584486">
        <w:rPr>
          <w:b/>
          <w:bCs/>
          <w:sz w:val="22"/>
          <w:szCs w:val="22"/>
        </w:rPr>
        <w:t xml:space="preserve">d) </w:t>
      </w:r>
      <w:r w:rsidRPr="00584486">
        <w:rPr>
          <w:sz w:val="22"/>
          <w:szCs w:val="22"/>
        </w:rPr>
        <w:t xml:space="preserve">Los “accidentes de tránsito” que figuran dentro de los homicidios culposos son las “colisiones”, “atropellos”, “vuelcos” y “precipitaciones”, los cuales abarcan el 93,5% del total para el año 2019, es decir, de los 628 casos presentados 587 corresponden a esta variable. </w:t>
      </w:r>
      <w:r w:rsidRPr="00584486">
        <w:rPr>
          <w:b/>
          <w:bCs/>
          <w:sz w:val="22"/>
          <w:szCs w:val="22"/>
        </w:rPr>
        <w:t xml:space="preserve">e) </w:t>
      </w:r>
      <w:r w:rsidRPr="00584486">
        <w:rPr>
          <w:sz w:val="22"/>
          <w:szCs w:val="22"/>
        </w:rPr>
        <w:t xml:space="preserve">Para el 2019 la cantidad de personas fallecidas en “colisiones” alcanzan las 409 personas fallecidas (65,1%), 164 en “atropellos” (26,1%), 16 en “vuelcos” (2,5%) y 9 en “precipitaciones” (1,4%). </w:t>
      </w:r>
      <w:r w:rsidRPr="00584486">
        <w:rPr>
          <w:b/>
          <w:bCs/>
          <w:sz w:val="22"/>
          <w:szCs w:val="22"/>
        </w:rPr>
        <w:t xml:space="preserve">f) </w:t>
      </w:r>
      <w:r w:rsidRPr="00584486">
        <w:rPr>
          <w:sz w:val="22"/>
          <w:szCs w:val="22"/>
        </w:rPr>
        <w:t xml:space="preserve">El grupo etario que mayor cantidad de víctimas por homicidios culposos presentó son los conformados por “de 65 y más años”, “de 20 a 24 años” y “de 25 a 29 años”, con 91, 78 y 64 casos respectivamente. </w:t>
      </w:r>
      <w:r w:rsidRPr="00584486">
        <w:rPr>
          <w:b/>
          <w:bCs/>
          <w:sz w:val="22"/>
          <w:szCs w:val="22"/>
        </w:rPr>
        <w:t xml:space="preserve">g) </w:t>
      </w:r>
      <w:r w:rsidRPr="00584486">
        <w:rPr>
          <w:sz w:val="22"/>
          <w:szCs w:val="22"/>
        </w:rPr>
        <w:t xml:space="preserve">Los costarricenses representaron el 83,9% (527 casos) de las victimas por homicidio culposo en el 2019, las nicaragüenses el 12,7% (80 casos), las demás nacionalidades en conjunto alcanzan el 3,3% de representación. </w:t>
      </w:r>
      <w:r w:rsidRPr="00584486">
        <w:rPr>
          <w:b/>
          <w:bCs/>
          <w:sz w:val="22"/>
          <w:szCs w:val="22"/>
        </w:rPr>
        <w:t xml:space="preserve">h) </w:t>
      </w:r>
      <w:r w:rsidRPr="00584486">
        <w:rPr>
          <w:sz w:val="22"/>
          <w:szCs w:val="22"/>
        </w:rPr>
        <w:t xml:space="preserve">Respecto al mes de ocurrencia, en el promedio del último quinquenio se observa con los meses que presentan mayor cantidad de homicidios culposos son marzo (66 casos) en primer lugar, seguido de los meses de diciembre (63 casos) y abril (60 casos). </w:t>
      </w:r>
      <w:r w:rsidRPr="00584486">
        <w:rPr>
          <w:b/>
          <w:bCs/>
          <w:sz w:val="22"/>
          <w:szCs w:val="22"/>
        </w:rPr>
        <w:t xml:space="preserve">i) </w:t>
      </w:r>
      <w:r w:rsidRPr="00584486">
        <w:rPr>
          <w:sz w:val="22"/>
          <w:szCs w:val="22"/>
        </w:rPr>
        <w:t xml:space="preserve">El fin de semana, sábado y domingo, ocurrieron la mayor cantidad de casos para el 2019, siendo que fallecieron 253 personas lo que equivale a un 40,3% del total, en segundo lugar, están los </w:t>
      </w:r>
      <w:proofErr w:type="gramStart"/>
      <w:r w:rsidRPr="00584486">
        <w:rPr>
          <w:sz w:val="22"/>
          <w:szCs w:val="22"/>
        </w:rPr>
        <w:t>días jueves</w:t>
      </w:r>
      <w:proofErr w:type="gramEnd"/>
      <w:r w:rsidRPr="00584486">
        <w:rPr>
          <w:sz w:val="22"/>
          <w:szCs w:val="22"/>
        </w:rPr>
        <w:t xml:space="preserve"> con 83 víctimas representadas por el 13,2% del total. </w:t>
      </w:r>
      <w:r w:rsidRPr="00584486">
        <w:rPr>
          <w:b/>
          <w:bCs/>
          <w:sz w:val="22"/>
          <w:szCs w:val="22"/>
        </w:rPr>
        <w:t xml:space="preserve">j) </w:t>
      </w:r>
      <w:r w:rsidRPr="00584486">
        <w:rPr>
          <w:sz w:val="22"/>
          <w:szCs w:val="22"/>
          <w:lang w:val="es-CR"/>
        </w:rPr>
        <w:t>En 2019, la tasa de personas fallecidas por homicidios culposos por cada 100.000 habitantes a nivel nacional se reporta en 12,4,</w:t>
      </w:r>
      <w:r w:rsidRPr="00584486">
        <w:rPr>
          <w:sz w:val="22"/>
          <w:szCs w:val="22"/>
        </w:rPr>
        <w:t xml:space="preserve"> </w:t>
      </w:r>
      <w:r w:rsidRPr="00584486">
        <w:rPr>
          <w:sz w:val="22"/>
          <w:szCs w:val="22"/>
          <w:lang w:val="es-CR"/>
        </w:rPr>
        <w:t xml:space="preserve">el cual es el resultado más bajo reportado en el último quinquenio. </w:t>
      </w:r>
      <w:r w:rsidRPr="00584486">
        <w:rPr>
          <w:b/>
          <w:bCs/>
          <w:sz w:val="22"/>
          <w:szCs w:val="22"/>
          <w:lang w:val="es-CR"/>
        </w:rPr>
        <w:t xml:space="preserve">k) </w:t>
      </w:r>
      <w:r w:rsidRPr="00584486">
        <w:rPr>
          <w:sz w:val="22"/>
          <w:szCs w:val="22"/>
          <w:lang w:val="es-CR"/>
        </w:rPr>
        <w:t xml:space="preserve">Las provincias costeras de Puntarenas, Limón y Guanacaste son las que registran la tasa más alta de personas fallecidas por homicidio culposo por cada 100.000 habitantes, con 24,3, 22,9 y 18,3 respectivamente. </w:t>
      </w:r>
      <w:r w:rsidRPr="00584486">
        <w:rPr>
          <w:b/>
          <w:sz w:val="22"/>
          <w:szCs w:val="22"/>
        </w:rPr>
        <w:t>3)</w:t>
      </w:r>
      <w:r w:rsidRPr="00584486">
        <w:rPr>
          <w:sz w:val="22"/>
          <w:szCs w:val="22"/>
        </w:rPr>
        <w:t xml:space="preserve"> </w:t>
      </w:r>
      <w:r w:rsidRPr="00584486">
        <w:rPr>
          <w:sz w:val="22"/>
          <w:szCs w:val="22"/>
          <w:lang w:val="es-CR"/>
        </w:rPr>
        <w:t xml:space="preserve">Hacer este acuerdo de conocimiento de la </w:t>
      </w:r>
      <w:r w:rsidRPr="00584486">
        <w:rPr>
          <w:sz w:val="22"/>
          <w:szCs w:val="22"/>
        </w:rPr>
        <w:t>Dirección de Planificación, de la Dirección General del Organismo de Investigación Judicial, de la Comisión de la Jurisdicción Penal y del Departamento de Prensa y Comunicación Organizacional</w:t>
      </w:r>
      <w:r w:rsidRPr="00584486">
        <w:rPr>
          <w:sz w:val="22"/>
          <w:szCs w:val="22"/>
          <w:lang w:val="es-CR"/>
        </w:rPr>
        <w:t>.</w:t>
      </w:r>
      <w:r w:rsidR="009F45D2" w:rsidRPr="00584486">
        <w:rPr>
          <w:b/>
          <w:bCs/>
          <w:sz w:val="22"/>
          <w:szCs w:val="22"/>
        </w:rPr>
        <w:t>”</w:t>
      </w:r>
    </w:p>
    <w:p w14:paraId="3301832F" w14:textId="77777777" w:rsidR="00294863" w:rsidRPr="00584486" w:rsidRDefault="00294863" w:rsidP="00584486">
      <w:pPr>
        <w:widowControl w:val="0"/>
        <w:autoSpaceDE w:val="0"/>
        <w:autoSpaceDN w:val="0"/>
        <w:adjustRightInd w:val="0"/>
        <w:ind w:left="851" w:right="851"/>
        <w:jc w:val="both"/>
        <w:rPr>
          <w:sz w:val="22"/>
          <w:szCs w:val="22"/>
        </w:rPr>
      </w:pPr>
    </w:p>
    <w:p w14:paraId="5C125FAA" w14:textId="77777777" w:rsidR="009033DA" w:rsidRPr="00584486" w:rsidRDefault="009033DA" w:rsidP="00584486">
      <w:pPr>
        <w:widowControl w:val="0"/>
        <w:autoSpaceDE w:val="0"/>
        <w:autoSpaceDN w:val="0"/>
        <w:adjustRightInd w:val="0"/>
        <w:ind w:left="851" w:right="851"/>
        <w:jc w:val="both"/>
        <w:rPr>
          <w:sz w:val="22"/>
          <w:szCs w:val="22"/>
        </w:rPr>
      </w:pPr>
    </w:p>
    <w:p w14:paraId="47ECE26F" w14:textId="77777777" w:rsidR="003D6337" w:rsidRPr="00584486" w:rsidRDefault="00561024" w:rsidP="00584486">
      <w:pPr>
        <w:tabs>
          <w:tab w:val="left" w:pos="4295"/>
        </w:tabs>
        <w:ind w:left="4248"/>
        <w:jc w:val="both"/>
        <w:rPr>
          <w:b/>
          <w:bCs/>
          <w:sz w:val="22"/>
          <w:szCs w:val="22"/>
        </w:rPr>
      </w:pPr>
      <w:r w:rsidRPr="00584486">
        <w:rPr>
          <w:b/>
          <w:bCs/>
          <w:sz w:val="22"/>
          <w:szCs w:val="22"/>
        </w:rPr>
        <w:t>A</w:t>
      </w:r>
      <w:r w:rsidR="003D6337" w:rsidRPr="00584486">
        <w:rPr>
          <w:b/>
          <w:bCs/>
          <w:sz w:val="22"/>
          <w:szCs w:val="22"/>
        </w:rPr>
        <w:t xml:space="preserve">tentamente, </w:t>
      </w:r>
    </w:p>
    <w:p w14:paraId="65B7A8D2" w14:textId="77777777" w:rsidR="003D6337" w:rsidRPr="00584486" w:rsidRDefault="003D6337" w:rsidP="00584486">
      <w:pPr>
        <w:ind w:left="-708"/>
        <w:jc w:val="both"/>
        <w:rPr>
          <w:b/>
          <w:bCs/>
          <w:sz w:val="22"/>
          <w:szCs w:val="22"/>
        </w:rPr>
      </w:pPr>
    </w:p>
    <w:p w14:paraId="51D45ABA" w14:textId="77777777" w:rsidR="003D6337" w:rsidRPr="00584486" w:rsidRDefault="003D6337" w:rsidP="00584486">
      <w:pPr>
        <w:ind w:left="-708"/>
        <w:jc w:val="both"/>
        <w:rPr>
          <w:b/>
          <w:bCs/>
          <w:sz w:val="22"/>
          <w:szCs w:val="22"/>
        </w:rPr>
      </w:pPr>
    </w:p>
    <w:p w14:paraId="5AA974A0" w14:textId="77777777" w:rsidR="003D6337" w:rsidRPr="00584486" w:rsidRDefault="003D6337" w:rsidP="00584486">
      <w:pPr>
        <w:ind w:left="708"/>
        <w:jc w:val="both"/>
        <w:rPr>
          <w:b/>
          <w:bCs/>
          <w:sz w:val="22"/>
          <w:szCs w:val="22"/>
          <w:lang w:val="es-ES_tradnl"/>
        </w:rPr>
      </w:pPr>
    </w:p>
    <w:p w14:paraId="31EBFCE9" w14:textId="77777777" w:rsidR="00910D0C" w:rsidRPr="00584486" w:rsidRDefault="00910D0C" w:rsidP="00584486">
      <w:pPr>
        <w:ind w:left="708"/>
        <w:jc w:val="both"/>
        <w:rPr>
          <w:b/>
          <w:bCs/>
          <w:sz w:val="22"/>
          <w:szCs w:val="22"/>
          <w:lang w:val="es-ES_tradnl"/>
        </w:rPr>
      </w:pPr>
    </w:p>
    <w:p w14:paraId="3635DFA1" w14:textId="77777777" w:rsidR="00584486" w:rsidRPr="00A86283" w:rsidRDefault="00584486" w:rsidP="00EB26BF">
      <w:pPr>
        <w:autoSpaceDE w:val="0"/>
        <w:autoSpaceDN w:val="0"/>
        <w:jc w:val="center"/>
        <w:rPr>
          <w:b/>
          <w:bCs/>
        </w:rPr>
      </w:pPr>
      <w:bookmarkStart w:id="18" w:name="_Hlk58406973"/>
      <w:bookmarkStart w:id="19" w:name="_Hlk58404383"/>
      <w:r w:rsidRPr="00A86283">
        <w:rPr>
          <w:b/>
          <w:bCs/>
        </w:rPr>
        <w:t>Lic. Carlos T.  Mora Rodríguez</w:t>
      </w:r>
    </w:p>
    <w:p w14:paraId="4BD0F995" w14:textId="77777777" w:rsidR="00584486" w:rsidRPr="00A86283" w:rsidRDefault="00584486" w:rsidP="00EB26BF">
      <w:pPr>
        <w:autoSpaceDE w:val="0"/>
        <w:autoSpaceDN w:val="0"/>
        <w:jc w:val="center"/>
        <w:rPr>
          <w:b/>
          <w:bCs/>
        </w:rPr>
      </w:pPr>
      <w:r w:rsidRPr="00A86283">
        <w:rPr>
          <w:b/>
          <w:bCs/>
        </w:rPr>
        <w:t>Subsecretario General Interino</w:t>
      </w:r>
    </w:p>
    <w:p w14:paraId="7A07677B" w14:textId="43DDC94B" w:rsidR="00007D52" w:rsidRPr="00584486" w:rsidRDefault="00584486" w:rsidP="00584486">
      <w:pPr>
        <w:jc w:val="center"/>
        <w:rPr>
          <w:b/>
          <w:bCs/>
        </w:rPr>
      </w:pPr>
      <w:r w:rsidRPr="00A86283">
        <w:rPr>
          <w:b/>
          <w:bCs/>
        </w:rPr>
        <w:t>Corte Suprema de Justicia</w:t>
      </w:r>
      <w:bookmarkEnd w:id="18"/>
      <w:bookmarkEnd w:id="19"/>
    </w:p>
    <w:p w14:paraId="2A95A6B5" w14:textId="77777777" w:rsidR="00186ADE" w:rsidRPr="00584486" w:rsidRDefault="00186ADE" w:rsidP="00584486">
      <w:pPr>
        <w:pStyle w:val="Ttulo51"/>
        <w:keepNext w:val="0"/>
        <w:tabs>
          <w:tab w:val="clear" w:pos="0"/>
        </w:tabs>
        <w:ind w:left="4248"/>
        <w:jc w:val="both"/>
        <w:rPr>
          <w:rFonts w:eastAsia="Times New Roman"/>
          <w:i w:val="0"/>
          <w:iCs w:val="0"/>
          <w:sz w:val="22"/>
          <w:szCs w:val="22"/>
          <w:u w:val="none"/>
          <w:shd w:val="clear" w:color="auto" w:fill="auto"/>
          <w:lang w:val="es-CR"/>
        </w:rPr>
      </w:pPr>
    </w:p>
    <w:p w14:paraId="4A29341C" w14:textId="77777777" w:rsidR="00186ADE" w:rsidRPr="00584486" w:rsidRDefault="00186ADE" w:rsidP="00584486">
      <w:pPr>
        <w:pStyle w:val="Ttulo51"/>
        <w:keepNext w:val="0"/>
        <w:tabs>
          <w:tab w:val="clear" w:pos="0"/>
        </w:tabs>
        <w:ind w:left="4248"/>
        <w:jc w:val="both"/>
        <w:rPr>
          <w:rFonts w:eastAsia="Times New Roman"/>
          <w:i w:val="0"/>
          <w:iCs w:val="0"/>
          <w:sz w:val="22"/>
          <w:szCs w:val="22"/>
          <w:u w:val="none"/>
          <w:shd w:val="clear" w:color="auto" w:fill="auto"/>
          <w:lang w:val="es-CR"/>
        </w:rPr>
      </w:pPr>
    </w:p>
    <w:p w14:paraId="29C10584" w14:textId="77777777" w:rsidR="00186ADE" w:rsidRPr="00584486" w:rsidRDefault="00186ADE" w:rsidP="00584486">
      <w:pPr>
        <w:pStyle w:val="Ttulo51"/>
        <w:keepNext w:val="0"/>
        <w:tabs>
          <w:tab w:val="clear" w:pos="0"/>
        </w:tabs>
        <w:ind w:left="4248"/>
        <w:jc w:val="both"/>
        <w:rPr>
          <w:rFonts w:eastAsia="Times New Roman"/>
          <w:i w:val="0"/>
          <w:iCs w:val="0"/>
          <w:sz w:val="22"/>
          <w:szCs w:val="22"/>
          <w:u w:val="none"/>
          <w:shd w:val="clear" w:color="auto" w:fill="auto"/>
          <w:lang w:val="es-CR"/>
        </w:rPr>
      </w:pPr>
    </w:p>
    <w:p w14:paraId="6CFD6FA5" w14:textId="77777777" w:rsidR="009033DA" w:rsidRPr="00584486" w:rsidRDefault="00477DCD" w:rsidP="00584486">
      <w:pPr>
        <w:pStyle w:val="Ttulo51"/>
        <w:keepNext w:val="0"/>
        <w:tabs>
          <w:tab w:val="clear" w:pos="0"/>
        </w:tabs>
        <w:ind w:left="4248"/>
        <w:jc w:val="both"/>
        <w:rPr>
          <w:rFonts w:eastAsia="Times New Roman"/>
          <w:i w:val="0"/>
          <w:iCs w:val="0"/>
          <w:sz w:val="22"/>
          <w:szCs w:val="22"/>
          <w:u w:val="none"/>
          <w:shd w:val="clear" w:color="auto" w:fill="auto"/>
          <w:lang w:val="es-CR"/>
        </w:rPr>
      </w:pPr>
      <w:r w:rsidRPr="00584486">
        <w:rPr>
          <w:rFonts w:eastAsia="Times New Roman"/>
          <w:i w:val="0"/>
          <w:iCs w:val="0"/>
          <w:sz w:val="22"/>
          <w:szCs w:val="22"/>
          <w:u w:val="none"/>
          <w:shd w:val="clear" w:color="auto" w:fill="auto"/>
          <w:lang w:val="es-CR"/>
        </w:rPr>
        <w:t xml:space="preserve"> </w:t>
      </w:r>
    </w:p>
    <w:p w14:paraId="4A90E928" w14:textId="344D7248" w:rsidR="00584486" w:rsidRPr="00584486" w:rsidRDefault="00790B81" w:rsidP="00584486">
      <w:pPr>
        <w:jc w:val="both"/>
        <w:rPr>
          <w:sz w:val="22"/>
          <w:szCs w:val="22"/>
        </w:rPr>
      </w:pPr>
      <w:proofErr w:type="spellStart"/>
      <w:r w:rsidRPr="00584486">
        <w:rPr>
          <w:sz w:val="22"/>
          <w:szCs w:val="22"/>
        </w:rPr>
        <w:t>C</w:t>
      </w:r>
      <w:r w:rsidR="00B46B14" w:rsidRPr="00584486">
        <w:rPr>
          <w:sz w:val="22"/>
          <w:szCs w:val="22"/>
        </w:rPr>
        <w:t>c</w:t>
      </w:r>
      <w:proofErr w:type="spellEnd"/>
      <w:r w:rsidR="0029216A" w:rsidRPr="00584486">
        <w:rPr>
          <w:sz w:val="22"/>
          <w:szCs w:val="22"/>
        </w:rPr>
        <w:t>:</w:t>
      </w:r>
      <w:r w:rsidR="009033DA" w:rsidRPr="00584486">
        <w:rPr>
          <w:sz w:val="22"/>
          <w:szCs w:val="22"/>
        </w:rPr>
        <w:t xml:space="preserve"> </w:t>
      </w:r>
    </w:p>
    <w:p w14:paraId="6B764773" w14:textId="77777777" w:rsidR="00584486" w:rsidRPr="00584486" w:rsidRDefault="00584486" w:rsidP="00584486">
      <w:pPr>
        <w:jc w:val="both"/>
        <w:rPr>
          <w:sz w:val="22"/>
          <w:szCs w:val="22"/>
        </w:rPr>
      </w:pPr>
      <w:r w:rsidRPr="00584486">
        <w:rPr>
          <w:sz w:val="22"/>
          <w:szCs w:val="22"/>
        </w:rPr>
        <w:t>Dirección de Planificación</w:t>
      </w:r>
    </w:p>
    <w:p w14:paraId="339FF5BF" w14:textId="77777777" w:rsidR="00584486" w:rsidRPr="00584486" w:rsidRDefault="00584486" w:rsidP="00584486">
      <w:pPr>
        <w:jc w:val="both"/>
        <w:rPr>
          <w:sz w:val="22"/>
          <w:szCs w:val="22"/>
        </w:rPr>
      </w:pPr>
      <w:r w:rsidRPr="00584486">
        <w:rPr>
          <w:sz w:val="22"/>
          <w:szCs w:val="22"/>
        </w:rPr>
        <w:t>Dirección General del Organismo de Investigación Judicial</w:t>
      </w:r>
    </w:p>
    <w:p w14:paraId="1A260A54" w14:textId="1AA37AAE" w:rsidR="00584486" w:rsidRPr="00584486" w:rsidRDefault="00584486" w:rsidP="00584486">
      <w:pPr>
        <w:jc w:val="both"/>
        <w:rPr>
          <w:sz w:val="22"/>
          <w:szCs w:val="22"/>
        </w:rPr>
      </w:pPr>
      <w:r w:rsidRPr="00584486">
        <w:rPr>
          <w:sz w:val="22"/>
          <w:szCs w:val="22"/>
        </w:rPr>
        <w:t>Departamento de Prensa y Comunicación Organizacional</w:t>
      </w:r>
    </w:p>
    <w:p w14:paraId="0B7B2DDB" w14:textId="5868E11D" w:rsidR="0029216A" w:rsidRPr="00584486" w:rsidRDefault="0029216A" w:rsidP="00584486">
      <w:pPr>
        <w:jc w:val="both"/>
        <w:rPr>
          <w:sz w:val="22"/>
          <w:szCs w:val="22"/>
        </w:rPr>
      </w:pPr>
      <w:r w:rsidRPr="00584486">
        <w:rPr>
          <w:sz w:val="22"/>
          <w:szCs w:val="22"/>
        </w:rPr>
        <w:t xml:space="preserve">Diligencias / </w:t>
      </w:r>
      <w:proofErr w:type="spellStart"/>
      <w:r w:rsidRPr="00584486">
        <w:rPr>
          <w:sz w:val="22"/>
          <w:szCs w:val="22"/>
        </w:rPr>
        <w:t>Refs</w:t>
      </w:r>
      <w:proofErr w:type="spellEnd"/>
      <w:r w:rsidRPr="00584486">
        <w:rPr>
          <w:sz w:val="22"/>
          <w:szCs w:val="22"/>
        </w:rPr>
        <w:t>: (</w:t>
      </w:r>
      <w:r w:rsidR="00584486" w:rsidRPr="00584486">
        <w:rPr>
          <w:b/>
          <w:bCs/>
          <w:sz w:val="22"/>
          <w:szCs w:val="22"/>
        </w:rPr>
        <w:t>1204-2021</w:t>
      </w:r>
      <w:r w:rsidRPr="00584486">
        <w:rPr>
          <w:sz w:val="22"/>
          <w:szCs w:val="22"/>
        </w:rPr>
        <w:t xml:space="preserve">) </w:t>
      </w:r>
    </w:p>
    <w:p w14:paraId="44EB5DEE" w14:textId="7A2D2183" w:rsidR="009F45D2" w:rsidRPr="00584486" w:rsidRDefault="00801AF8" w:rsidP="00584486">
      <w:pPr>
        <w:jc w:val="both"/>
        <w:rPr>
          <w:bCs/>
          <w:i/>
          <w:iCs/>
          <w:sz w:val="22"/>
          <w:szCs w:val="22"/>
          <w:shd w:val="clear" w:color="auto" w:fill="FFFFFF"/>
          <w:lang w:val="es-ES_tradnl"/>
        </w:rPr>
      </w:pPr>
      <w:r w:rsidRPr="00584486">
        <w:rPr>
          <w:bCs/>
          <w:i/>
          <w:iCs/>
          <w:sz w:val="22"/>
          <w:szCs w:val="22"/>
          <w:shd w:val="clear" w:color="auto" w:fill="FFFFFF"/>
          <w:lang w:val="es-ES_tradnl"/>
        </w:rPr>
        <w:t>Stephanie</w:t>
      </w:r>
      <w:r w:rsidR="00B33802" w:rsidRPr="00584486">
        <w:rPr>
          <w:bCs/>
          <w:i/>
          <w:iCs/>
          <w:sz w:val="22"/>
          <w:szCs w:val="22"/>
          <w:shd w:val="clear" w:color="auto" w:fill="FFFFFF"/>
          <w:lang w:val="es-ES_tradnl"/>
        </w:rPr>
        <w:t xml:space="preserve"> A.</w:t>
      </w:r>
    </w:p>
    <w:sectPr w:rsidR="009F45D2" w:rsidRPr="00584486" w:rsidSect="00186ADE">
      <w:headerReference w:type="even" r:id="rId14"/>
      <w:headerReference w:type="default" r:id="rId15"/>
      <w:footerReference w:type="even" r:id="rId16"/>
      <w:footerReference w:type="default" r:id="rId17"/>
      <w:headerReference w:type="first" r:id="rId18"/>
      <w:footerReference w:type="first" r:id="rId19"/>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A29A6" w14:textId="77777777" w:rsidR="00FA7AA2" w:rsidRDefault="00FA7AA2">
      <w:r>
        <w:separator/>
      </w:r>
    </w:p>
  </w:endnote>
  <w:endnote w:type="continuationSeparator" w:id="0">
    <w:p w14:paraId="7D4A3D31" w14:textId="77777777" w:rsidR="00FA7AA2" w:rsidRDefault="00FA7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Mono">
    <w:panose1 w:val="02070409020205020404"/>
    <w:charset w:val="00"/>
    <w:family w:val="modern"/>
    <w:pitch w:val="fixed"/>
    <w:sig w:usb0="E0000AFF" w:usb1="400078FF" w:usb2="00000001" w:usb3="00000000" w:csb0="000001BF" w:csb1="00000000"/>
  </w:font>
  <w:font w:name="font337">
    <w:altName w:val="Calibri"/>
    <w:charset w:val="00"/>
    <w:family w:val="auto"/>
    <w:pitch w:val="variable"/>
  </w:font>
  <w:font w:name="font346">
    <w:altName w:val="Calibri"/>
    <w:charset w:val="00"/>
    <w:family w:val="auto"/>
    <w:pitch w:val="variable"/>
  </w:font>
  <w:font w:name="font336">
    <w:altName w:val="Calibri"/>
    <w:charset w:val="00"/>
    <w:family w:val="auto"/>
    <w:pitch w:val="variable"/>
  </w:font>
  <w:font w:name="DejaVu Sans">
    <w:panose1 w:val="020B0603030804020204"/>
    <w:charset w:val="00"/>
    <w:family w:val="swiss"/>
    <w:pitch w:val="variable"/>
    <w:sig w:usb0="E7002EFF" w:usb1="D200FDFF" w:usb2="0A2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ACB92" w14:textId="77777777" w:rsidR="00FA7AA2" w:rsidRDefault="00FA7AA2">
      <w:r>
        <w:separator/>
      </w:r>
    </w:p>
  </w:footnote>
  <w:footnote w:type="continuationSeparator" w:id="0">
    <w:p w14:paraId="527BED6A" w14:textId="77777777" w:rsidR="00FA7AA2" w:rsidRDefault="00FA7AA2">
      <w:r>
        <w:continuationSeparator/>
      </w:r>
    </w:p>
  </w:footnote>
  <w:footnote w:id="1">
    <w:p w14:paraId="08120150" w14:textId="77777777" w:rsidR="00584486" w:rsidRDefault="00584486" w:rsidP="00584486">
      <w:pPr>
        <w:pStyle w:val="Textonotapie"/>
        <w:jc w:val="both"/>
      </w:pPr>
      <w:r w:rsidRPr="00685053">
        <w:rPr>
          <w:rStyle w:val="Refdenotaalpie"/>
          <w:sz w:val="18"/>
          <w:szCs w:val="18"/>
        </w:rPr>
        <w:footnoteRef/>
      </w:r>
      <w:r w:rsidRPr="00685053">
        <w:rPr>
          <w:sz w:val="18"/>
          <w:szCs w:val="18"/>
        </w:rPr>
        <w:t xml:space="preserve"> Mala praxis según la Real Academia Española y Asociación de Academias de la Lengua Española (2014) </w:t>
      </w:r>
      <w:r>
        <w:rPr>
          <w:sz w:val="18"/>
          <w:szCs w:val="18"/>
        </w:rPr>
        <w:t xml:space="preserve">se refiere a </w:t>
      </w:r>
      <w:r w:rsidRPr="00685053">
        <w:rPr>
          <w:sz w:val="18"/>
          <w:szCs w:val="18"/>
        </w:rPr>
        <w:t>un término empleado para indicar una mala gestión «por acción o por omisión» en la obtención de un diagnóstico, en la prescripción de medicación o en una manipulación en el cuerpo en el paciente (en una operación, de cara a reclamar la responsabilidad de los médicos en los problemas que hayan podido derivar).</w:t>
      </w:r>
    </w:p>
  </w:footnote>
  <w:footnote w:id="2">
    <w:p w14:paraId="35C90931" w14:textId="77777777" w:rsidR="00584486" w:rsidRPr="001109E3" w:rsidRDefault="00584486" w:rsidP="00584486">
      <w:pPr>
        <w:pStyle w:val="Textonotapie"/>
        <w:jc w:val="both"/>
        <w:rPr>
          <w:rFonts w:ascii="Book Antiqua" w:hAnsi="Book Antiqua"/>
          <w:sz w:val="18"/>
          <w:szCs w:val="18"/>
          <w:lang w:val="es-CR"/>
        </w:rPr>
      </w:pPr>
      <w:r w:rsidRPr="001109E3">
        <w:rPr>
          <w:rStyle w:val="Refdenotaalpie"/>
          <w:rFonts w:ascii="Book Antiqua" w:hAnsi="Book Antiqua"/>
          <w:sz w:val="18"/>
          <w:szCs w:val="18"/>
        </w:rPr>
        <w:footnoteRef/>
      </w:r>
      <w:r>
        <w:rPr>
          <w:rFonts w:ascii="Book Antiqua" w:hAnsi="Book Antiqua"/>
          <w:sz w:val="18"/>
          <w:szCs w:val="18"/>
          <w:lang w:val="es-CR"/>
        </w:rPr>
        <w:t xml:space="preserve"> </w:t>
      </w:r>
      <w:r w:rsidRPr="001109E3">
        <w:rPr>
          <w:rFonts w:ascii="Book Antiqua" w:hAnsi="Book Antiqua"/>
          <w:sz w:val="18"/>
          <w:szCs w:val="18"/>
          <w:lang w:val="es-CR"/>
        </w:rPr>
        <w:t xml:space="preserve">Segmentación tomada de la definición de población vulnerable de la página web del Ministerio Público </w:t>
      </w:r>
      <w:hyperlink r:id="rId1" w:history="1">
        <w:r w:rsidRPr="00057C2A">
          <w:rPr>
            <w:rFonts w:ascii="Book Antiqua" w:hAnsi="Book Antiqua"/>
            <w:sz w:val="16"/>
            <w:szCs w:val="16"/>
            <w:lang w:val="es-CR"/>
          </w:rPr>
          <w:t>https://ministeriopublico.poder-judicial.go.cr/index.php/es/servicios-a-la-ciudadania/poblacion-vulnerable</w:t>
        </w:r>
      </w:hyperlink>
      <w:r w:rsidRPr="00057C2A">
        <w:rPr>
          <w:rFonts w:ascii="Book Antiqua" w:hAnsi="Book Antiqua"/>
          <w:sz w:val="16"/>
          <w:szCs w:val="16"/>
        </w:rPr>
        <w:t>2.</w:t>
      </w:r>
    </w:p>
  </w:footnote>
  <w:footnote w:id="3">
    <w:p w14:paraId="7C72804D" w14:textId="77777777" w:rsidR="00584486" w:rsidRPr="00975295" w:rsidRDefault="00584486" w:rsidP="00584486">
      <w:pPr>
        <w:pStyle w:val="Textonotapie"/>
        <w:jc w:val="both"/>
        <w:rPr>
          <w:rFonts w:ascii="Book Antiqua" w:hAnsi="Book Antiqua"/>
          <w:sz w:val="18"/>
          <w:szCs w:val="18"/>
          <w:lang w:val="es-CR"/>
        </w:rPr>
      </w:pPr>
      <w:r w:rsidRPr="0089697B">
        <w:rPr>
          <w:rFonts w:ascii="Book Antiqua" w:hAnsi="Book Antiqua"/>
          <w:sz w:val="18"/>
          <w:szCs w:val="18"/>
          <w:vertAlign w:val="superscript"/>
          <w:lang w:val="es-CR"/>
        </w:rPr>
        <w:footnoteRef/>
      </w:r>
      <w:r>
        <w:rPr>
          <w:rFonts w:ascii="Book Antiqua" w:hAnsi="Book Antiqua"/>
          <w:sz w:val="18"/>
          <w:szCs w:val="18"/>
          <w:lang w:val="es-CR"/>
        </w:rPr>
        <w:t xml:space="preserve"> </w:t>
      </w:r>
      <w:r w:rsidRPr="001109E3">
        <w:rPr>
          <w:rFonts w:ascii="Book Antiqua" w:hAnsi="Book Antiqua"/>
          <w:sz w:val="18"/>
          <w:szCs w:val="18"/>
          <w:lang w:val="es-CR"/>
        </w:rPr>
        <w:t>La OMS define la adolescencia como el periodo de crecimiento y desarrollo humano que se produce después de la niñez y antes de la edad adulta, entre los 10 y los 19 años.</w:t>
      </w:r>
    </w:p>
  </w:footnote>
  <w:footnote w:id="4">
    <w:p w14:paraId="4FB11291" w14:textId="77777777" w:rsidR="00584486" w:rsidRPr="00334D34" w:rsidRDefault="00584486" w:rsidP="00584486">
      <w:pPr>
        <w:pStyle w:val="Textonotapie"/>
        <w:jc w:val="both"/>
        <w:rPr>
          <w:lang w:val="es-CR"/>
        </w:rPr>
      </w:pPr>
      <w:r>
        <w:rPr>
          <w:rStyle w:val="Refdenotaalpie"/>
        </w:rPr>
        <w:footnoteRef/>
      </w:r>
      <w:r>
        <w:t xml:space="preserve"> </w:t>
      </w:r>
      <w:r w:rsidRPr="00401F0E">
        <w:rPr>
          <w:rFonts w:ascii="Book Antiqua" w:hAnsi="Book Antiqua"/>
          <w:sz w:val="18"/>
          <w:szCs w:val="18"/>
        </w:rPr>
        <w:t>Una de las nacionalidades más importantes del país debido a temas migratorios, según el INEC, la última información disponible sobre el dato oficial de la población nicaragüense en el país sería del Censo de población y vivienda 2011, en el cual se indica un total de 287.766. Sin embargo, organizaciones no gubernamentales elevan esa cifra al menos al doble, incluyendo las personas irregulares.</w:t>
      </w:r>
    </w:p>
  </w:footnote>
  <w:footnote w:id="5">
    <w:p w14:paraId="5722239C" w14:textId="77777777" w:rsidR="00584486" w:rsidRDefault="00584486" w:rsidP="00584486">
      <w:pPr>
        <w:pStyle w:val="Textonotapie"/>
      </w:pPr>
      <w:r>
        <w:rPr>
          <w:rStyle w:val="Refdenotaalpie"/>
        </w:rPr>
        <w:footnoteRef/>
      </w:r>
      <w:r w:rsidRPr="001E4C95">
        <w:rPr>
          <w:rFonts w:ascii="Book Antiqua" w:hAnsi="Book Antiqua"/>
          <w:sz w:val="18"/>
          <w:szCs w:val="18"/>
        </w:rPr>
        <w:t xml:space="preserve"> Instituto Nacional de Estadísticas y Censos: "Población total proyectada al 30 de </w:t>
      </w:r>
      <w:r w:rsidRPr="001E4C95">
        <w:rPr>
          <w:rFonts w:ascii="Book Antiqua" w:hAnsi="Book Antiqua"/>
          <w:sz w:val="18"/>
          <w:szCs w:val="18"/>
        </w:rPr>
        <w:t>Junio por grupos de edades, según provincia, cantón y distrito"</w:t>
      </w:r>
      <w:r w:rsidRPr="004C51AE">
        <w:t xml:space="preserve"> </w:t>
      </w:r>
      <w:r w:rsidRPr="004C51AE">
        <w:rPr>
          <w:rFonts w:ascii="Book Antiqua" w:hAnsi="Book Antiqua"/>
          <w:sz w:val="18"/>
          <w:szCs w:val="18"/>
        </w:rPr>
        <w:t>compuesta por 2.549.674 hombres y 2.508.325</w:t>
      </w:r>
      <w:r w:rsidRPr="001E4C95">
        <w:rPr>
          <w:rFonts w:ascii="Book Antiqua" w:hAnsi="Book Antiqu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DA1" w14:textId="7F21FDC7" w:rsidR="00186ADE" w:rsidRDefault="005652C1">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397CADBD">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styleLink w:val="Sinlista111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multilevel"/>
    <w:tmpl w:val="00000002"/>
    <w:styleLink w:val="Sinlista11116"/>
    <w:lvl w:ilvl="0">
      <w:start w:val="1"/>
      <w:numFmt w:val="none"/>
      <w:suff w:val="nothing"/>
      <w:lvlText w:val=""/>
      <w:lvlJc w:val="left"/>
      <w:pPr>
        <w:tabs>
          <w:tab w:val="num" w:pos="0"/>
        </w:tabs>
        <w:ind w:left="432" w:hanging="432"/>
      </w:pPr>
      <w:rPr>
        <w:rFonts w:ascii="Calibri" w:eastAsia="Arial Unicode MS" w:hAnsi="Calibri" w:cs="Calibri"/>
        <w:iCs/>
      </w:rPr>
    </w:lvl>
    <w:lvl w:ilvl="1">
      <w:start w:val="1"/>
      <w:numFmt w:val="none"/>
      <w:suff w:val="nothing"/>
      <w:lvlText w:val=""/>
      <w:lvlJc w:val="left"/>
      <w:pPr>
        <w:tabs>
          <w:tab w:val="num" w:pos="0"/>
        </w:tabs>
        <w:ind w:left="576" w:hanging="576"/>
      </w:pPr>
      <w:rPr>
        <w:rFonts w:cs="Calibri"/>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4"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9"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0"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11"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036E373D"/>
    <w:multiLevelType w:val="hybridMultilevel"/>
    <w:tmpl w:val="ABFC7D4A"/>
    <w:styleLink w:val="Sinlista11111"/>
    <w:lvl w:ilvl="0" w:tplc="5574CEF0">
      <w:start w:val="1"/>
      <w:numFmt w:val="bullet"/>
      <w:pStyle w:val="Direccininterior"/>
      <w:lvlText w:val=""/>
      <w:lvlJc w:val="left"/>
      <w:pPr>
        <w:ind w:left="720" w:hanging="360"/>
      </w:pPr>
      <w:rPr>
        <w:rFonts w:ascii="Wingdings" w:hAnsi="Wingdings" w:hint="default"/>
      </w:rPr>
    </w:lvl>
    <w:lvl w:ilvl="1" w:tplc="812A9EB0" w:tentative="1">
      <w:start w:val="1"/>
      <w:numFmt w:val="bullet"/>
      <w:lvlText w:val="o"/>
      <w:lvlJc w:val="left"/>
      <w:pPr>
        <w:ind w:left="1440" w:hanging="360"/>
      </w:pPr>
      <w:rPr>
        <w:rFonts w:ascii="Courier New" w:hAnsi="Courier New" w:hint="default"/>
      </w:rPr>
    </w:lvl>
    <w:lvl w:ilvl="2" w:tplc="4CE8F24C" w:tentative="1">
      <w:start w:val="1"/>
      <w:numFmt w:val="bullet"/>
      <w:lvlText w:val=""/>
      <w:lvlJc w:val="left"/>
      <w:pPr>
        <w:ind w:left="2160" w:hanging="360"/>
      </w:pPr>
      <w:rPr>
        <w:rFonts w:ascii="Wingdings" w:hAnsi="Wingdings" w:hint="default"/>
      </w:rPr>
    </w:lvl>
    <w:lvl w:ilvl="3" w:tplc="01BA94AA" w:tentative="1">
      <w:start w:val="1"/>
      <w:numFmt w:val="bullet"/>
      <w:lvlText w:val=""/>
      <w:lvlJc w:val="left"/>
      <w:pPr>
        <w:ind w:left="2880" w:hanging="360"/>
      </w:pPr>
      <w:rPr>
        <w:rFonts w:ascii="Symbol" w:hAnsi="Symbol" w:hint="default"/>
      </w:rPr>
    </w:lvl>
    <w:lvl w:ilvl="4" w:tplc="CD8E599C" w:tentative="1">
      <w:start w:val="1"/>
      <w:numFmt w:val="bullet"/>
      <w:lvlText w:val="o"/>
      <w:lvlJc w:val="left"/>
      <w:pPr>
        <w:ind w:left="3600" w:hanging="360"/>
      </w:pPr>
      <w:rPr>
        <w:rFonts w:ascii="Courier New" w:hAnsi="Courier New" w:hint="default"/>
      </w:rPr>
    </w:lvl>
    <w:lvl w:ilvl="5" w:tplc="0ADAA894" w:tentative="1">
      <w:start w:val="1"/>
      <w:numFmt w:val="bullet"/>
      <w:lvlText w:val=""/>
      <w:lvlJc w:val="left"/>
      <w:pPr>
        <w:ind w:left="4320" w:hanging="360"/>
      </w:pPr>
      <w:rPr>
        <w:rFonts w:ascii="Wingdings" w:hAnsi="Wingdings" w:hint="default"/>
      </w:rPr>
    </w:lvl>
    <w:lvl w:ilvl="6" w:tplc="B9B613F4" w:tentative="1">
      <w:start w:val="1"/>
      <w:numFmt w:val="bullet"/>
      <w:lvlText w:val=""/>
      <w:lvlJc w:val="left"/>
      <w:pPr>
        <w:ind w:left="5040" w:hanging="360"/>
      </w:pPr>
      <w:rPr>
        <w:rFonts w:ascii="Symbol" w:hAnsi="Symbol" w:hint="default"/>
      </w:rPr>
    </w:lvl>
    <w:lvl w:ilvl="7" w:tplc="D9CE3FB0" w:tentative="1">
      <w:start w:val="1"/>
      <w:numFmt w:val="bullet"/>
      <w:lvlText w:val="o"/>
      <w:lvlJc w:val="left"/>
      <w:pPr>
        <w:ind w:left="5760" w:hanging="360"/>
      </w:pPr>
      <w:rPr>
        <w:rFonts w:ascii="Courier New" w:hAnsi="Courier New" w:hint="default"/>
      </w:rPr>
    </w:lvl>
    <w:lvl w:ilvl="8" w:tplc="B7F6DED8" w:tentative="1">
      <w:start w:val="1"/>
      <w:numFmt w:val="bullet"/>
      <w:lvlText w:val=""/>
      <w:lvlJc w:val="left"/>
      <w:pPr>
        <w:ind w:left="6480" w:hanging="360"/>
      </w:pPr>
      <w:rPr>
        <w:rFonts w:ascii="Wingdings" w:hAnsi="Wingdings" w:hint="default"/>
      </w:rPr>
    </w:lvl>
  </w:abstractNum>
  <w:abstractNum w:abstractNumId="14"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5A23FB1"/>
    <w:multiLevelType w:val="multilevel"/>
    <w:tmpl w:val="4ABA120E"/>
    <w:styleLink w:val="WW8Num2214"/>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06592EDA"/>
    <w:multiLevelType w:val="hybridMultilevel"/>
    <w:tmpl w:val="ECECC32A"/>
    <w:lvl w:ilvl="0" w:tplc="BD20EA4C">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0A2852F2"/>
    <w:multiLevelType w:val="hybridMultilevel"/>
    <w:tmpl w:val="A4E4672C"/>
    <w:styleLink w:val="Sinlista1111121"/>
    <w:lvl w:ilvl="0" w:tplc="3CB69856">
      <w:start w:val="1"/>
      <w:numFmt w:val="decimal"/>
      <w:lvlText w:val="%1."/>
      <w:lvlJc w:val="left"/>
      <w:pPr>
        <w:ind w:left="107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EF5DF7"/>
    <w:multiLevelType w:val="hybridMultilevel"/>
    <w:tmpl w:val="8ACA0EFC"/>
    <w:styleLink w:val="WW8Num333"/>
    <w:lvl w:ilvl="0" w:tplc="0C0A0015">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102F12BD"/>
    <w:multiLevelType w:val="hybridMultilevel"/>
    <w:tmpl w:val="00A61AFA"/>
    <w:styleLink w:val="WW8Num17"/>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14650D55"/>
    <w:multiLevelType w:val="hybridMultilevel"/>
    <w:tmpl w:val="57C80CA2"/>
    <w:styleLink w:val="WW8Num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15B15E0E"/>
    <w:multiLevelType w:val="multilevel"/>
    <w:tmpl w:val="279602B8"/>
    <w:styleLink w:val="WW8Num2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6FD22A5"/>
    <w:multiLevelType w:val="hybridMultilevel"/>
    <w:tmpl w:val="8B1AC4BA"/>
    <w:styleLink w:val="WW8Num24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1F3F5A41"/>
    <w:multiLevelType w:val="hybridMultilevel"/>
    <w:tmpl w:val="3028FE50"/>
    <w:styleLink w:val="Sinlista1233"/>
    <w:lvl w:ilvl="0" w:tplc="03182D8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21BD13D1"/>
    <w:multiLevelType w:val="hybridMultilevel"/>
    <w:tmpl w:val="C2CC9B82"/>
    <w:styleLink w:val="WW8Num233"/>
    <w:lvl w:ilvl="0" w:tplc="73E0EF4A">
      <w:start w:val="1"/>
      <w:numFmt w:val="bullet"/>
      <w:lvlText w:val=""/>
      <w:lvlJc w:val="left"/>
      <w:pPr>
        <w:ind w:left="720" w:hanging="360"/>
      </w:pPr>
      <w:rPr>
        <w:rFonts w:ascii="Symbol" w:hAnsi="Symbol" w:hint="default"/>
        <w:b w:val="0"/>
        <w:bCs/>
        <w:color w:val="auto"/>
        <w:sz w:val="24"/>
        <w:szCs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225604B8"/>
    <w:multiLevelType w:val="multilevel"/>
    <w:tmpl w:val="4EE63314"/>
    <w:styleLink w:val="Sinlista11112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8"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231320D"/>
    <w:multiLevelType w:val="hybridMultilevel"/>
    <w:tmpl w:val="36048288"/>
    <w:styleLink w:val="Sinlista12311"/>
    <w:lvl w:ilvl="0" w:tplc="25D8426C">
      <w:start w:val="1"/>
      <w:numFmt w:val="decimal"/>
      <w:lvlText w:val="%1."/>
      <w:lvlJc w:val="left"/>
      <w:pPr>
        <w:ind w:left="1068" w:hanging="360"/>
      </w:pPr>
      <w:rPr>
        <w:rFonts w:ascii="Bookman Old Style" w:hAnsi="Bookman Old Style" w:hint="default"/>
        <w:b w:val="0"/>
        <w:bCs/>
        <w:sz w:val="18"/>
        <w:szCs w:val="18"/>
      </w:rPr>
    </w:lvl>
    <w:lvl w:ilvl="1" w:tplc="140A0019">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0" w15:restartNumberingAfterBreak="0">
    <w:nsid w:val="372C3F61"/>
    <w:multiLevelType w:val="hybridMultilevel"/>
    <w:tmpl w:val="91F617AA"/>
    <w:styleLink w:val="Sinlista11112"/>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1" w15:restartNumberingAfterBreak="0">
    <w:nsid w:val="3BD64FEF"/>
    <w:multiLevelType w:val="hybridMultilevel"/>
    <w:tmpl w:val="EE3892E6"/>
    <w:styleLink w:val="WW8Num38"/>
    <w:lvl w:ilvl="0" w:tplc="E440E978">
      <w:start w:val="1"/>
      <w:numFmt w:val="decimal"/>
      <w:lvlText w:val="%1."/>
      <w:lvlJc w:val="left"/>
      <w:pPr>
        <w:ind w:left="720" w:hanging="360"/>
      </w:pPr>
      <w:rPr>
        <w:rFonts w:ascii="Book Antiqua" w:eastAsia="Times New Roman" w:hAnsi="Book Antiqua" w:cs="Book Antiqua"/>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5" w15:restartNumberingAfterBreak="0">
    <w:nsid w:val="4B8E5E40"/>
    <w:multiLevelType w:val="hybridMultilevel"/>
    <w:tmpl w:val="F48666E2"/>
    <w:styleLink w:val="WW8Num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4D073AC0"/>
    <w:multiLevelType w:val="multilevel"/>
    <w:tmpl w:val="1D7C94AA"/>
    <w:styleLink w:val="WW8Num3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0" w15:restartNumberingAfterBreak="0">
    <w:nsid w:val="53AE7AEB"/>
    <w:multiLevelType w:val="hybridMultilevel"/>
    <w:tmpl w:val="AD66BFC8"/>
    <w:styleLink w:val="WW8Num234"/>
    <w:lvl w:ilvl="0" w:tplc="F60E170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4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3" w15:restartNumberingAfterBreak="0">
    <w:nsid w:val="62F239B6"/>
    <w:multiLevelType w:val="hybridMultilevel"/>
    <w:tmpl w:val="80560980"/>
    <w:styleLink w:val="Sinlista111116"/>
    <w:lvl w:ilvl="0" w:tplc="140A000D">
      <w:start w:val="1"/>
      <w:numFmt w:val="bullet"/>
      <w:lvlText w:val=""/>
      <w:lvlJc w:val="left"/>
      <w:pPr>
        <w:ind w:left="735" w:hanging="360"/>
      </w:pPr>
      <w:rPr>
        <w:rFonts w:ascii="Wingdings" w:hAnsi="Wingdings" w:hint="default"/>
      </w:rPr>
    </w:lvl>
    <w:lvl w:ilvl="1" w:tplc="140A0003" w:tentative="1">
      <w:start w:val="1"/>
      <w:numFmt w:val="bullet"/>
      <w:lvlText w:val="o"/>
      <w:lvlJc w:val="left"/>
      <w:pPr>
        <w:ind w:left="1455" w:hanging="360"/>
      </w:pPr>
      <w:rPr>
        <w:rFonts w:ascii="Courier New" w:hAnsi="Courier New" w:cs="Courier New" w:hint="default"/>
      </w:rPr>
    </w:lvl>
    <w:lvl w:ilvl="2" w:tplc="140A0005" w:tentative="1">
      <w:start w:val="1"/>
      <w:numFmt w:val="bullet"/>
      <w:lvlText w:val=""/>
      <w:lvlJc w:val="left"/>
      <w:pPr>
        <w:ind w:left="2175" w:hanging="360"/>
      </w:pPr>
      <w:rPr>
        <w:rFonts w:ascii="Wingdings" w:hAnsi="Wingdings" w:hint="default"/>
      </w:rPr>
    </w:lvl>
    <w:lvl w:ilvl="3" w:tplc="140A0001" w:tentative="1">
      <w:start w:val="1"/>
      <w:numFmt w:val="bullet"/>
      <w:lvlText w:val=""/>
      <w:lvlJc w:val="left"/>
      <w:pPr>
        <w:ind w:left="2895" w:hanging="360"/>
      </w:pPr>
      <w:rPr>
        <w:rFonts w:ascii="Symbol" w:hAnsi="Symbol" w:hint="default"/>
      </w:rPr>
    </w:lvl>
    <w:lvl w:ilvl="4" w:tplc="140A0003" w:tentative="1">
      <w:start w:val="1"/>
      <w:numFmt w:val="bullet"/>
      <w:lvlText w:val="o"/>
      <w:lvlJc w:val="left"/>
      <w:pPr>
        <w:ind w:left="3615" w:hanging="360"/>
      </w:pPr>
      <w:rPr>
        <w:rFonts w:ascii="Courier New" w:hAnsi="Courier New" w:cs="Courier New" w:hint="default"/>
      </w:rPr>
    </w:lvl>
    <w:lvl w:ilvl="5" w:tplc="140A0005" w:tentative="1">
      <w:start w:val="1"/>
      <w:numFmt w:val="bullet"/>
      <w:lvlText w:val=""/>
      <w:lvlJc w:val="left"/>
      <w:pPr>
        <w:ind w:left="4335" w:hanging="360"/>
      </w:pPr>
      <w:rPr>
        <w:rFonts w:ascii="Wingdings" w:hAnsi="Wingdings" w:hint="default"/>
      </w:rPr>
    </w:lvl>
    <w:lvl w:ilvl="6" w:tplc="140A0001" w:tentative="1">
      <w:start w:val="1"/>
      <w:numFmt w:val="bullet"/>
      <w:lvlText w:val=""/>
      <w:lvlJc w:val="left"/>
      <w:pPr>
        <w:ind w:left="5055" w:hanging="360"/>
      </w:pPr>
      <w:rPr>
        <w:rFonts w:ascii="Symbol" w:hAnsi="Symbol" w:hint="default"/>
      </w:rPr>
    </w:lvl>
    <w:lvl w:ilvl="7" w:tplc="140A0003" w:tentative="1">
      <w:start w:val="1"/>
      <w:numFmt w:val="bullet"/>
      <w:lvlText w:val="o"/>
      <w:lvlJc w:val="left"/>
      <w:pPr>
        <w:ind w:left="5775" w:hanging="360"/>
      </w:pPr>
      <w:rPr>
        <w:rFonts w:ascii="Courier New" w:hAnsi="Courier New" w:cs="Courier New" w:hint="default"/>
      </w:rPr>
    </w:lvl>
    <w:lvl w:ilvl="8" w:tplc="140A0005" w:tentative="1">
      <w:start w:val="1"/>
      <w:numFmt w:val="bullet"/>
      <w:lvlText w:val=""/>
      <w:lvlJc w:val="left"/>
      <w:pPr>
        <w:ind w:left="6495" w:hanging="360"/>
      </w:pPr>
      <w:rPr>
        <w:rFonts w:ascii="Wingdings" w:hAnsi="Wingdings" w:hint="default"/>
      </w:rPr>
    </w:lvl>
  </w:abstractNum>
  <w:abstractNum w:abstractNumId="44" w15:restartNumberingAfterBreak="0">
    <w:nsid w:val="63074020"/>
    <w:multiLevelType w:val="hybridMultilevel"/>
    <w:tmpl w:val="ABA20C0C"/>
    <w:styleLink w:val="WW8Num12111"/>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502596B"/>
    <w:multiLevelType w:val="hybridMultilevel"/>
    <w:tmpl w:val="92A8E07E"/>
    <w:styleLink w:val="Sinlista123"/>
    <w:lvl w:ilvl="0" w:tplc="140A0015">
      <w:start w:val="1"/>
      <w:numFmt w:val="upperLetter"/>
      <w:lvlText w:val="%1."/>
      <w:lvlJc w:val="left"/>
      <w:pPr>
        <w:ind w:left="1080" w:hanging="720"/>
      </w:pPr>
      <w:rPr>
        <w:rFonts w:hint="default"/>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9AC4613"/>
    <w:multiLevelType w:val="hybridMultilevel"/>
    <w:tmpl w:val="A8C649A8"/>
    <w:styleLink w:val="Sinlista113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6B167915"/>
    <w:multiLevelType w:val="multilevel"/>
    <w:tmpl w:val="B50CFB26"/>
    <w:styleLink w:val="WW8Num33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9" w15:restartNumberingAfterBreak="0">
    <w:nsid w:val="6EB57851"/>
    <w:multiLevelType w:val="hybridMultilevel"/>
    <w:tmpl w:val="12B4EB9A"/>
    <w:styleLink w:val="WW8Num32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F3F07CC"/>
    <w:multiLevelType w:val="multilevel"/>
    <w:tmpl w:val="063A337E"/>
    <w:styleLink w:val="WW8Num331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3FB3D4B"/>
    <w:multiLevelType w:val="hybridMultilevel"/>
    <w:tmpl w:val="DDE4163E"/>
    <w:styleLink w:val="Sinlista1111111"/>
    <w:lvl w:ilvl="0" w:tplc="A4D4CCD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15:restartNumberingAfterBreak="0">
    <w:nsid w:val="786B6154"/>
    <w:multiLevelType w:val="multilevel"/>
    <w:tmpl w:val="ADC87626"/>
    <w:lvl w:ilvl="0">
      <w:start w:val="1"/>
      <w:numFmt w:val="decimal"/>
      <w:lvlText w:val="%1."/>
      <w:lvlJc w:val="left"/>
      <w:pPr>
        <w:ind w:left="502" w:hanging="360"/>
      </w:pPr>
      <w:rPr>
        <w:rFonts w:hint="default"/>
        <w:b/>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98534D1"/>
    <w:multiLevelType w:val="multilevel"/>
    <w:tmpl w:val="F91C33E4"/>
    <w:styleLink w:val="WW8Num235"/>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15:restartNumberingAfterBreak="0">
    <w:nsid w:val="7ADF131B"/>
    <w:multiLevelType w:val="multilevel"/>
    <w:tmpl w:val="D174CC34"/>
    <w:styleLink w:val="Sinlista1235"/>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b/>
        <w:bCs/>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57" w15:restartNumberingAfterBreak="0">
    <w:nsid w:val="7CD418C6"/>
    <w:multiLevelType w:val="hybridMultilevel"/>
    <w:tmpl w:val="7F1A858E"/>
    <w:styleLink w:val="WW8Num2311"/>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F3F78CC"/>
    <w:multiLevelType w:val="hybridMultilevel"/>
    <w:tmpl w:val="EA5A0768"/>
    <w:styleLink w:val="Sinlista111114"/>
    <w:lvl w:ilvl="0" w:tplc="9CD29CC6">
      <w:start w:val="1"/>
      <w:numFmt w:val="bullet"/>
      <w:lvlText w:val=""/>
      <w:lvlJc w:val="left"/>
      <w:pPr>
        <w:ind w:left="720" w:hanging="360"/>
      </w:pPr>
      <w:rPr>
        <w:rFonts w:ascii="Wingdings" w:hAnsi="Wingdings" w:cs="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33"/>
  </w:num>
  <w:num w:numId="3">
    <w:abstractNumId w:val="18"/>
  </w:num>
  <w:num w:numId="4">
    <w:abstractNumId w:val="46"/>
  </w:num>
  <w:num w:numId="5">
    <w:abstractNumId w:val="1"/>
  </w:num>
  <w:num w:numId="6">
    <w:abstractNumId w:val="34"/>
  </w:num>
  <w:num w:numId="7">
    <w:abstractNumId w:val="0"/>
  </w:num>
  <w:num w:numId="8">
    <w:abstractNumId w:val="32"/>
  </w:num>
  <w:num w:numId="9">
    <w:abstractNumId w:val="37"/>
  </w:num>
  <w:num w:numId="10">
    <w:abstractNumId w:val="47"/>
  </w:num>
  <w:num w:numId="11">
    <w:abstractNumId w:val="49"/>
  </w:num>
  <w:num w:numId="12">
    <w:abstractNumId w:val="44"/>
  </w:num>
  <w:num w:numId="13">
    <w:abstractNumId w:val="31"/>
  </w:num>
  <w:num w:numId="14">
    <w:abstractNumId w:val="35"/>
  </w:num>
  <w:num w:numId="15">
    <w:abstractNumId w:val="20"/>
  </w:num>
  <w:num w:numId="16">
    <w:abstractNumId w:val="23"/>
  </w:num>
  <w:num w:numId="17">
    <w:abstractNumId w:val="3"/>
  </w:num>
  <w:num w:numId="18">
    <w:abstractNumId w:val="48"/>
  </w:num>
  <w:num w:numId="19">
    <w:abstractNumId w:val="55"/>
  </w:num>
  <w:num w:numId="20">
    <w:abstractNumId w:val="15"/>
  </w:num>
  <w:num w:numId="21">
    <w:abstractNumId w:val="26"/>
  </w:num>
  <w:num w:numId="22">
    <w:abstractNumId w:val="50"/>
  </w:num>
  <w:num w:numId="23">
    <w:abstractNumId w:val="57"/>
  </w:num>
  <w:num w:numId="24">
    <w:abstractNumId w:val="40"/>
  </w:num>
  <w:num w:numId="25">
    <w:abstractNumId w:val="59"/>
  </w:num>
  <w:num w:numId="26">
    <w:abstractNumId w:val="19"/>
  </w:num>
  <w:num w:numId="27">
    <w:abstractNumId w:val="25"/>
  </w:num>
  <w:num w:numId="28">
    <w:abstractNumId w:val="21"/>
  </w:num>
  <w:num w:numId="29">
    <w:abstractNumId w:val="30"/>
  </w:num>
  <w:num w:numId="30">
    <w:abstractNumId w:val="43"/>
  </w:num>
  <w:num w:numId="31">
    <w:abstractNumId w:val="56"/>
  </w:num>
  <w:num w:numId="32">
    <w:abstractNumId w:val="36"/>
  </w:num>
  <w:num w:numId="33">
    <w:abstractNumId w:val="22"/>
  </w:num>
  <w:num w:numId="34">
    <w:abstractNumId w:val="17"/>
  </w:num>
  <w:num w:numId="35">
    <w:abstractNumId w:val="29"/>
  </w:num>
  <w:num w:numId="36">
    <w:abstractNumId w:val="54"/>
  </w:num>
  <w:num w:numId="37">
    <w:abstractNumId w:val="16"/>
  </w:num>
  <w:num w:numId="38">
    <w:abstractNumId w:val="52"/>
  </w:num>
  <w:num w:numId="39">
    <w:abstractNumId w:val="24"/>
  </w:num>
  <w:num w:numId="40">
    <w:abstractNumId w:val="13"/>
  </w:num>
  <w:num w:numId="41">
    <w:abstractNumId w:val="4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671"/>
    <w:rsid w:val="0011398B"/>
    <w:rsid w:val="0011737B"/>
    <w:rsid w:val="001211BA"/>
    <w:rsid w:val="0012123C"/>
    <w:rsid w:val="00121DE3"/>
    <w:rsid w:val="00122371"/>
    <w:rsid w:val="00127480"/>
    <w:rsid w:val="00130249"/>
    <w:rsid w:val="00136432"/>
    <w:rsid w:val="00136BD4"/>
    <w:rsid w:val="00141EF8"/>
    <w:rsid w:val="00143A3F"/>
    <w:rsid w:val="001506AD"/>
    <w:rsid w:val="001516E3"/>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1520D"/>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67168"/>
    <w:rsid w:val="00470B0D"/>
    <w:rsid w:val="00470D47"/>
    <w:rsid w:val="0047332E"/>
    <w:rsid w:val="004752F4"/>
    <w:rsid w:val="004776AF"/>
    <w:rsid w:val="00477DCD"/>
    <w:rsid w:val="004826D1"/>
    <w:rsid w:val="00483465"/>
    <w:rsid w:val="0048635C"/>
    <w:rsid w:val="0048715B"/>
    <w:rsid w:val="00487C30"/>
    <w:rsid w:val="00491E3A"/>
    <w:rsid w:val="004A0C44"/>
    <w:rsid w:val="004A1312"/>
    <w:rsid w:val="004A1F5D"/>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4CF0"/>
    <w:rsid w:val="00546120"/>
    <w:rsid w:val="005475CC"/>
    <w:rsid w:val="005534FD"/>
    <w:rsid w:val="00554CBD"/>
    <w:rsid w:val="0055533A"/>
    <w:rsid w:val="00555B9F"/>
    <w:rsid w:val="00561024"/>
    <w:rsid w:val="005647D9"/>
    <w:rsid w:val="00564ABE"/>
    <w:rsid w:val="00564E8F"/>
    <w:rsid w:val="005652C1"/>
    <w:rsid w:val="00565A22"/>
    <w:rsid w:val="0057194E"/>
    <w:rsid w:val="005750BD"/>
    <w:rsid w:val="0057579F"/>
    <w:rsid w:val="00575DC8"/>
    <w:rsid w:val="005826E2"/>
    <w:rsid w:val="00582DEA"/>
    <w:rsid w:val="00584486"/>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0EBF"/>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B721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2F11"/>
    <w:rsid w:val="007331DC"/>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1AF8"/>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5F9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7EB"/>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A0AC8"/>
    <w:rsid w:val="009A3C5E"/>
    <w:rsid w:val="009A56DD"/>
    <w:rsid w:val="009B11AE"/>
    <w:rsid w:val="009B2788"/>
    <w:rsid w:val="009B2B00"/>
    <w:rsid w:val="009B41CB"/>
    <w:rsid w:val="009B47D9"/>
    <w:rsid w:val="009B5A71"/>
    <w:rsid w:val="009B5B34"/>
    <w:rsid w:val="009B6311"/>
    <w:rsid w:val="009C01D3"/>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DCF"/>
    <w:rsid w:val="00A02D73"/>
    <w:rsid w:val="00A04410"/>
    <w:rsid w:val="00A06D6D"/>
    <w:rsid w:val="00A100C2"/>
    <w:rsid w:val="00A10F41"/>
    <w:rsid w:val="00A20BEE"/>
    <w:rsid w:val="00A22C29"/>
    <w:rsid w:val="00A31821"/>
    <w:rsid w:val="00A40ED9"/>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34DF"/>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802"/>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332"/>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3DC9"/>
    <w:rsid w:val="00C55463"/>
    <w:rsid w:val="00C55E7A"/>
    <w:rsid w:val="00C56D78"/>
    <w:rsid w:val="00C60376"/>
    <w:rsid w:val="00C61054"/>
    <w:rsid w:val="00C61122"/>
    <w:rsid w:val="00C6379B"/>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0935"/>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A95"/>
    <w:rsid w:val="00D73744"/>
    <w:rsid w:val="00D75AF5"/>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6CED"/>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1154"/>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74A"/>
    <w:rsid w:val="00FA69D6"/>
    <w:rsid w:val="00FA7048"/>
    <w:rsid w:val="00FA77B0"/>
    <w:rsid w:val="00FA7AA2"/>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Message Header"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uiPriority w:val="99"/>
    <w:qFormat/>
    <w:rsid w:val="000E3584"/>
  </w:style>
  <w:style w:type="character" w:customStyle="1" w:styleId="WW-Absatz-Standardschriftart11">
    <w:name w:val="WW-Absatz-Standardschriftart11"/>
    <w:uiPriority w:val="99"/>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qFormat/>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uiPriority w:val="99"/>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ex,t"/>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Lista multicolor - Énfasis 11,Segundo nivel de viñetas,Bullet List,numbered,FooterText,Titulo 1,lp1,Paragraphe de liste1,列出段落,Informe,Footnote"/>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List Paragraph Car,Informe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link w:val="Heading1Char"/>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uiPriority w:val="99"/>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Ttulo4Car">
    <w:name w:val="Título 4 Car"/>
    <w:aliases w:val="h4 Car,2. Titulo I-II-III ect. Car"/>
    <w:link w:val="Ttulo4"/>
    <w:qFormat/>
    <w:rsid w:val="00584486"/>
    <w:rPr>
      <w:b/>
      <w:bCs/>
      <w:sz w:val="28"/>
      <w:szCs w:val="28"/>
      <w:lang w:val="es-ES_tradnl" w:eastAsia="ar-SA"/>
    </w:rPr>
  </w:style>
  <w:style w:type="character" w:customStyle="1" w:styleId="Ttulo5Car">
    <w:name w:val="Título 5 Car"/>
    <w:aliases w:val="4.Cuadros Car"/>
    <w:link w:val="Ttulo5"/>
    <w:qFormat/>
    <w:rsid w:val="00584486"/>
    <w:rPr>
      <w:b/>
      <w:bCs/>
      <w:iCs/>
      <w:sz w:val="44"/>
      <w:szCs w:val="26"/>
      <w:u w:val="single"/>
      <w:lang w:val="es-ES_tradnl" w:eastAsia="ar-SA"/>
    </w:rPr>
  </w:style>
  <w:style w:type="character" w:customStyle="1" w:styleId="Ttulo6Car">
    <w:name w:val="Título 6 Car"/>
    <w:aliases w:val="5.Fuente Car"/>
    <w:link w:val="Ttulo6"/>
    <w:qFormat/>
    <w:rsid w:val="00584486"/>
    <w:rPr>
      <w:b/>
      <w:bCs/>
      <w:sz w:val="22"/>
      <w:szCs w:val="22"/>
      <w:lang w:eastAsia="ar-SA"/>
    </w:rPr>
  </w:style>
  <w:style w:type="character" w:customStyle="1" w:styleId="Ttulo9Car">
    <w:name w:val="Título 9 Car"/>
    <w:link w:val="Ttulo9"/>
    <w:rsid w:val="00584486"/>
    <w:rPr>
      <w:rFonts w:ascii="Arial" w:hAnsi="Arial" w:cs="Arial"/>
      <w:sz w:val="22"/>
      <w:szCs w:val="22"/>
      <w:lang w:eastAsia="ar-SA"/>
    </w:rPr>
  </w:style>
  <w:style w:type="character" w:customStyle="1" w:styleId="NormalWebCar1">
    <w:name w:val="Normal (Web) Car1"/>
    <w:qFormat/>
    <w:locked/>
    <w:rsid w:val="00584486"/>
    <w:rPr>
      <w:sz w:val="24"/>
      <w:szCs w:val="24"/>
      <w:lang w:val="es-ES" w:eastAsia="ar-SA" w:bidi="ar-SA"/>
    </w:rPr>
  </w:style>
  <w:style w:type="character" w:customStyle="1" w:styleId="Sangra2detindependienteCar">
    <w:name w:val="Sangría 2 de t. independiente Car"/>
    <w:link w:val="Sangra2detindependiente"/>
    <w:rsid w:val="00584486"/>
    <w:rPr>
      <w:lang w:val="es-ES_tradnl" w:eastAsia="ar-SA"/>
    </w:rPr>
  </w:style>
  <w:style w:type="character" w:customStyle="1" w:styleId="TextodegloboCar">
    <w:name w:val="Texto de globo Car"/>
    <w:link w:val="Textodeglobo"/>
    <w:qFormat/>
    <w:rsid w:val="00584486"/>
    <w:rPr>
      <w:rFonts w:ascii="Tahoma" w:hAnsi="Tahoma" w:cs="Tahoma"/>
      <w:sz w:val="16"/>
      <w:szCs w:val="16"/>
      <w:lang w:eastAsia="ar-SA"/>
    </w:rPr>
  </w:style>
  <w:style w:type="paragraph" w:customStyle="1" w:styleId="CarCarCarCar">
    <w:name w:val="Car Car Car Car"/>
    <w:basedOn w:val="Normal"/>
    <w:semiHidden/>
    <w:qFormat/>
    <w:rsid w:val="00584486"/>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584486"/>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584486"/>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584486"/>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584486"/>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584486"/>
    <w:rPr>
      <w:lang w:val="es-ES" w:eastAsia="es-ES" w:bidi="ar-SA"/>
    </w:rPr>
  </w:style>
  <w:style w:type="character" w:customStyle="1" w:styleId="EstiloCorreo771">
    <w:name w:val="EstiloCorreo771"/>
    <w:semiHidden/>
    <w:rsid w:val="00584486"/>
    <w:rPr>
      <w:rFonts w:ascii="Arial" w:hAnsi="Arial" w:cs="Arial"/>
      <w:color w:val="000080"/>
      <w:sz w:val="20"/>
      <w:szCs w:val="20"/>
    </w:rPr>
  </w:style>
  <w:style w:type="paragraph" w:styleId="TDC4">
    <w:name w:val="toc 4"/>
    <w:basedOn w:val="Normal"/>
    <w:next w:val="Normal"/>
    <w:autoRedefine/>
    <w:uiPriority w:val="39"/>
    <w:qFormat/>
    <w:rsid w:val="00584486"/>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584486"/>
    <w:rPr>
      <w:sz w:val="22"/>
      <w:szCs w:val="22"/>
      <w:lang w:val="es-ES_tradnl"/>
    </w:rPr>
  </w:style>
  <w:style w:type="paragraph" w:styleId="TDC7">
    <w:name w:val="toc 7"/>
    <w:basedOn w:val="Normal"/>
    <w:next w:val="Normal"/>
    <w:autoRedefine/>
    <w:uiPriority w:val="39"/>
    <w:qFormat/>
    <w:rsid w:val="00584486"/>
    <w:rPr>
      <w:sz w:val="22"/>
      <w:szCs w:val="22"/>
      <w:lang w:val="es-ES_tradnl"/>
    </w:rPr>
  </w:style>
  <w:style w:type="paragraph" w:styleId="TDC8">
    <w:name w:val="toc 8"/>
    <w:basedOn w:val="Normal"/>
    <w:next w:val="Normal"/>
    <w:autoRedefine/>
    <w:uiPriority w:val="39"/>
    <w:qFormat/>
    <w:rsid w:val="00584486"/>
    <w:rPr>
      <w:sz w:val="22"/>
      <w:szCs w:val="22"/>
      <w:lang w:val="es-ES_tradnl"/>
    </w:rPr>
  </w:style>
  <w:style w:type="paragraph" w:styleId="TDC9">
    <w:name w:val="toc 9"/>
    <w:basedOn w:val="Normal"/>
    <w:next w:val="Normal"/>
    <w:autoRedefine/>
    <w:uiPriority w:val="39"/>
    <w:qFormat/>
    <w:rsid w:val="00584486"/>
    <w:rPr>
      <w:sz w:val="22"/>
      <w:szCs w:val="22"/>
      <w:lang w:val="es-ES_tradnl"/>
    </w:rPr>
  </w:style>
  <w:style w:type="character" w:customStyle="1" w:styleId="PiedepginaCar">
    <w:name w:val="Pie de página Car"/>
    <w:link w:val="Piedepgina"/>
    <w:uiPriority w:val="99"/>
    <w:qFormat/>
    <w:rsid w:val="00584486"/>
    <w:rPr>
      <w:rFonts w:ascii="Arial" w:hAnsi="Arial" w:cs="Arial"/>
      <w:sz w:val="24"/>
      <w:szCs w:val="24"/>
      <w:u w:val="single"/>
      <w:lang w:eastAsia="ar-SA"/>
    </w:rPr>
  </w:style>
  <w:style w:type="character" w:customStyle="1" w:styleId="Textoindependiente2Car">
    <w:name w:val="Texto independiente 2 Car"/>
    <w:link w:val="Textoindependiente2"/>
    <w:rsid w:val="00584486"/>
    <w:rPr>
      <w:lang w:eastAsia="ar-SA"/>
    </w:rPr>
  </w:style>
  <w:style w:type="character" w:customStyle="1" w:styleId="wjimenez">
    <w:name w:val="wjimenez"/>
    <w:semiHidden/>
    <w:rsid w:val="00584486"/>
    <w:rPr>
      <w:rFonts w:ascii="Arial" w:hAnsi="Arial" w:cs="Arial"/>
      <w:color w:val="auto"/>
      <w:sz w:val="20"/>
      <w:szCs w:val="20"/>
    </w:rPr>
  </w:style>
  <w:style w:type="character" w:customStyle="1" w:styleId="mherreras">
    <w:name w:val="mherreras"/>
    <w:semiHidden/>
    <w:rsid w:val="00584486"/>
    <w:rPr>
      <w:rFonts w:ascii="Arial" w:hAnsi="Arial" w:cs="Arial"/>
      <w:color w:val="000080"/>
      <w:sz w:val="20"/>
      <w:szCs w:val="20"/>
    </w:rPr>
  </w:style>
  <w:style w:type="paragraph" w:customStyle="1" w:styleId="3">
    <w:name w:val="3"/>
    <w:basedOn w:val="Normal"/>
    <w:semiHidden/>
    <w:qFormat/>
    <w:rsid w:val="00584486"/>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584486"/>
    <w:pPr>
      <w:suppressAutoHyphens w:val="0"/>
      <w:spacing w:after="160" w:line="240" w:lineRule="exact"/>
    </w:pPr>
    <w:rPr>
      <w:rFonts w:ascii="Verdana" w:hAnsi="Verdana"/>
      <w:sz w:val="20"/>
      <w:szCs w:val="21"/>
      <w:lang w:val="en-AU" w:eastAsia="en-US"/>
    </w:rPr>
  </w:style>
  <w:style w:type="character" w:customStyle="1" w:styleId="CarCar4">
    <w:name w:val="Car Car4"/>
    <w:qFormat/>
    <w:rsid w:val="00584486"/>
    <w:rPr>
      <w:rFonts w:ascii="Calibri" w:eastAsia="Times New Roman" w:hAnsi="Calibri" w:cs="Times New Roman"/>
      <w:b/>
      <w:bCs/>
      <w:sz w:val="28"/>
      <w:szCs w:val="28"/>
      <w:lang w:val="es-ES_tradnl" w:eastAsia="ar-SA"/>
    </w:rPr>
  </w:style>
  <w:style w:type="character" w:customStyle="1" w:styleId="EstiloCorreo17">
    <w:name w:val="EstiloCorreo17"/>
    <w:semiHidden/>
    <w:rsid w:val="00584486"/>
    <w:rPr>
      <w:rFonts w:ascii="Arial" w:hAnsi="Arial" w:cs="Arial"/>
      <w:color w:val="auto"/>
      <w:sz w:val="20"/>
      <w:szCs w:val="20"/>
    </w:rPr>
  </w:style>
  <w:style w:type="character" w:customStyle="1" w:styleId="EstiloCorreo171">
    <w:name w:val="EstiloCorreo171"/>
    <w:semiHidden/>
    <w:rsid w:val="00584486"/>
    <w:rPr>
      <w:rFonts w:ascii="Arial" w:hAnsi="Arial" w:cs="Arial"/>
      <w:color w:val="auto"/>
      <w:sz w:val="20"/>
      <w:szCs w:val="20"/>
    </w:rPr>
  </w:style>
  <w:style w:type="table" w:styleId="Tablaprofesional">
    <w:name w:val="Table Professional"/>
    <w:basedOn w:val="Tablanormal"/>
    <w:rsid w:val="0058448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584486"/>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qFormat/>
    <w:rsid w:val="00584486"/>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584486"/>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qFormat/>
    <w:rsid w:val="00584486"/>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584486"/>
    <w:rPr>
      <w:rFonts w:ascii="Calibri" w:eastAsia="Calibri" w:hAnsi="Calibri"/>
      <w:lang w:val="en-US" w:eastAsia="en-US"/>
    </w:rPr>
  </w:style>
  <w:style w:type="character" w:styleId="Refdenotaalfinal">
    <w:name w:val="endnote reference"/>
    <w:unhideWhenUsed/>
    <w:rsid w:val="00584486"/>
    <w:rPr>
      <w:vertAlign w:val="superscript"/>
    </w:rPr>
  </w:style>
  <w:style w:type="table" w:styleId="Tablaweb1">
    <w:name w:val="Table Web 1"/>
    <w:basedOn w:val="Tablanormal"/>
    <w:rsid w:val="0058448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qFormat/>
    <w:rsid w:val="00584486"/>
    <w:rPr>
      <w:rFonts w:ascii="Palatino Linotype" w:hAnsi="Palatino Linotype" w:cs="Arial" w:hint="default"/>
      <w:b/>
      <w:bCs w:val="0"/>
      <w:color w:val="auto"/>
      <w:sz w:val="26"/>
      <w:szCs w:val="26"/>
    </w:rPr>
  </w:style>
  <w:style w:type="character" w:customStyle="1" w:styleId="a0">
    <w:name w:val="."/>
    <w:semiHidden/>
    <w:rsid w:val="00584486"/>
    <w:rPr>
      <w:color w:val="000000"/>
    </w:rPr>
  </w:style>
  <w:style w:type="character" w:customStyle="1" w:styleId="estilocorreo21">
    <w:name w:val="estilocorreo21"/>
    <w:semiHidden/>
    <w:rsid w:val="00584486"/>
    <w:rPr>
      <w:rFonts w:ascii="Arial" w:hAnsi="Arial" w:cs="Arial" w:hint="default"/>
      <w:color w:val="000080"/>
    </w:rPr>
  </w:style>
  <w:style w:type="character" w:customStyle="1" w:styleId="yvalverdech">
    <w:name w:val="yvalverdech"/>
    <w:semiHidden/>
    <w:rsid w:val="00584486"/>
    <w:rPr>
      <w:rFonts w:ascii="Arial" w:hAnsi="Arial" w:cs="Arial"/>
      <w:color w:val="auto"/>
      <w:sz w:val="20"/>
      <w:szCs w:val="20"/>
    </w:rPr>
  </w:style>
  <w:style w:type="character" w:customStyle="1" w:styleId="estilocorreo22">
    <w:name w:val="estilocorreo22"/>
    <w:semiHidden/>
    <w:rsid w:val="00584486"/>
    <w:rPr>
      <w:rFonts w:ascii="Arial" w:hAnsi="Arial" w:cs="Arial" w:hint="default"/>
      <w:color w:val="000080"/>
    </w:rPr>
  </w:style>
  <w:style w:type="paragraph" w:customStyle="1" w:styleId="Style11">
    <w:name w:val="Style1"/>
    <w:basedOn w:val="Prrafodelista10"/>
    <w:qFormat/>
    <w:rsid w:val="00584486"/>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584486"/>
    <w:rPr>
      <w:sz w:val="28"/>
      <w:szCs w:val="28"/>
      <w:lang w:val="es-ES" w:eastAsia="ar-SA" w:bidi="ar-SA"/>
    </w:rPr>
  </w:style>
  <w:style w:type="paragraph" w:customStyle="1" w:styleId="CarCarCarCarCarCarCarCar">
    <w:name w:val="Car Car Car Car Car Car Car Car"/>
    <w:basedOn w:val="Normal"/>
    <w:semiHidden/>
    <w:qFormat/>
    <w:rsid w:val="00584486"/>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584486"/>
    <w:rPr>
      <w:rFonts w:ascii="Arial" w:hAnsi="Arial" w:cs="Arial"/>
      <w:b/>
      <w:bCs/>
      <w:kern w:val="1"/>
      <w:sz w:val="28"/>
      <w:szCs w:val="28"/>
      <w:lang w:val="es-ES" w:eastAsia="ar-SA" w:bidi="ar-SA"/>
    </w:rPr>
  </w:style>
  <w:style w:type="character" w:customStyle="1" w:styleId="CarCar20">
    <w:name w:val="Car Car20"/>
    <w:rsid w:val="00584486"/>
    <w:rPr>
      <w:b/>
      <w:bCs/>
      <w:sz w:val="28"/>
      <w:szCs w:val="28"/>
      <w:u w:val="single"/>
      <w:lang w:val="es-ES" w:eastAsia="ar-SA" w:bidi="ar-SA"/>
    </w:rPr>
  </w:style>
  <w:style w:type="character" w:customStyle="1" w:styleId="SubttulosdeHallazgoCarCar">
    <w:name w:val="Subtítulos de Hallazgo Car Car"/>
    <w:rsid w:val="00584486"/>
    <w:rPr>
      <w:rFonts w:ascii="Arial" w:hAnsi="Arial" w:cs="Arial"/>
      <w:b/>
      <w:bCs/>
      <w:sz w:val="26"/>
      <w:szCs w:val="26"/>
      <w:lang w:val="es-ES" w:eastAsia="ar-SA" w:bidi="ar-SA"/>
    </w:rPr>
  </w:style>
  <w:style w:type="character" w:customStyle="1" w:styleId="CarCar15">
    <w:name w:val="Car Car15"/>
    <w:rsid w:val="00584486"/>
    <w:rPr>
      <w:i/>
      <w:iCs/>
      <w:sz w:val="24"/>
      <w:szCs w:val="24"/>
      <w:lang w:val="es-ES" w:eastAsia="ar-SA" w:bidi="ar-SA"/>
    </w:rPr>
  </w:style>
  <w:style w:type="character" w:customStyle="1" w:styleId="CarCar9">
    <w:name w:val="Car Car9"/>
    <w:qFormat/>
    <w:locked/>
    <w:rsid w:val="00584486"/>
    <w:rPr>
      <w:lang w:val="es-ES" w:eastAsia="es-ES" w:bidi="ar-SA"/>
    </w:rPr>
  </w:style>
  <w:style w:type="paragraph" w:customStyle="1" w:styleId="BodyTextIndent21">
    <w:name w:val="Body Text Indent 21"/>
    <w:qFormat/>
    <w:rsid w:val="00584486"/>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584486"/>
  </w:style>
  <w:style w:type="character" w:customStyle="1" w:styleId="h4CarCar">
    <w:name w:val="h4 Car Car"/>
    <w:rsid w:val="00584486"/>
    <w:rPr>
      <w:rFonts w:ascii="Book Antiqua" w:hAnsi="Book Antiqua" w:cs="Book Antiqua"/>
      <w:b/>
      <w:bCs/>
      <w:sz w:val="24"/>
      <w:szCs w:val="24"/>
      <w:u w:color="000000"/>
      <w:lang w:val="es-ES" w:eastAsia="es-ES" w:bidi="ar-SA"/>
    </w:rPr>
  </w:style>
  <w:style w:type="character" w:customStyle="1" w:styleId="CarCar18">
    <w:name w:val="Car Car18"/>
    <w:rsid w:val="00584486"/>
    <w:rPr>
      <w:rFonts w:ascii="Arial" w:hAnsi="Arial" w:cs="Arial"/>
      <w:sz w:val="24"/>
      <w:szCs w:val="24"/>
      <w:lang w:val="es-ES" w:eastAsia="es-ES" w:bidi="ar-SA"/>
    </w:rPr>
  </w:style>
  <w:style w:type="character" w:customStyle="1" w:styleId="CarCar10">
    <w:name w:val="Car Car10"/>
    <w:qFormat/>
    <w:rsid w:val="00584486"/>
    <w:rPr>
      <w:rFonts w:ascii="Arial" w:hAnsi="Arial" w:cs="Arial"/>
      <w:lang w:val="es-ES" w:eastAsia="es-ES" w:bidi="ar-SA"/>
    </w:rPr>
  </w:style>
  <w:style w:type="paragraph" w:styleId="Mapadeldocumento">
    <w:name w:val="Document Map"/>
    <w:basedOn w:val="Normal"/>
    <w:link w:val="MapadeldocumentoCar"/>
    <w:qFormat/>
    <w:rsid w:val="0058448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584486"/>
    <w:rPr>
      <w:rFonts w:ascii="Tahoma" w:hAnsi="Tahoma" w:cs="Tahoma"/>
      <w:color w:val="000000"/>
      <w:u w:color="000000"/>
      <w:shd w:val="clear" w:color="auto" w:fill="000080"/>
    </w:rPr>
  </w:style>
  <w:style w:type="character" w:customStyle="1" w:styleId="estilo51">
    <w:name w:val="estilo51"/>
    <w:rsid w:val="00584486"/>
    <w:rPr>
      <w:b/>
      <w:bCs/>
    </w:rPr>
  </w:style>
  <w:style w:type="character" w:customStyle="1" w:styleId="estilo41">
    <w:name w:val="estilo41"/>
    <w:basedOn w:val="Fuentedeprrafopredeter"/>
    <w:rsid w:val="00584486"/>
  </w:style>
  <w:style w:type="paragraph" w:styleId="Saludo">
    <w:name w:val="Salutation"/>
    <w:basedOn w:val="Normal"/>
    <w:next w:val="Normal"/>
    <w:link w:val="SaludoCar"/>
    <w:qFormat/>
    <w:rsid w:val="00584486"/>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584486"/>
    <w:rPr>
      <w:rFonts w:ascii="Calibri" w:hAnsi="Calibri"/>
      <w:lang w:val="es-CR" w:eastAsia="en-US"/>
    </w:rPr>
  </w:style>
  <w:style w:type="paragraph" w:customStyle="1" w:styleId="ListaconvietasTabla">
    <w:name w:val="Lista con viñetas Tabla"/>
    <w:basedOn w:val="Listaconvietas"/>
    <w:qFormat/>
    <w:rsid w:val="00584486"/>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584486"/>
    <w:rPr>
      <w:sz w:val="24"/>
      <w:szCs w:val="24"/>
      <w:lang w:val="es-ES" w:eastAsia="es-ES"/>
    </w:rPr>
  </w:style>
  <w:style w:type="paragraph" w:customStyle="1" w:styleId="BodyText21">
    <w:name w:val="Body Text 21"/>
    <w:basedOn w:val="Normal"/>
    <w:qFormat/>
    <w:rsid w:val="00584486"/>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584486"/>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584486"/>
    <w:pPr>
      <w:suppressAutoHyphens w:val="0"/>
      <w:ind w:right="334"/>
      <w:jc w:val="both"/>
    </w:pPr>
    <w:rPr>
      <w:rFonts w:ascii="Arial" w:hAnsi="Arial"/>
      <w:b/>
      <w:szCs w:val="20"/>
      <w:lang w:val="es-CR" w:eastAsia="es-ES"/>
    </w:rPr>
  </w:style>
  <w:style w:type="paragraph" w:styleId="Cierre">
    <w:name w:val="Closing"/>
    <w:basedOn w:val="Normal"/>
    <w:link w:val="CierreCar"/>
    <w:qFormat/>
    <w:rsid w:val="00584486"/>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584486"/>
    <w:rPr>
      <w:rFonts w:ascii="Century Schoolbook" w:hAnsi="Century Schoolbook"/>
      <w:i/>
      <w:sz w:val="24"/>
      <w:lang w:val="es-CR"/>
    </w:rPr>
  </w:style>
  <w:style w:type="paragraph" w:styleId="Firma">
    <w:name w:val="Signature"/>
    <w:basedOn w:val="Normal"/>
    <w:link w:val="FirmaCar"/>
    <w:qFormat/>
    <w:rsid w:val="00584486"/>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584486"/>
    <w:rPr>
      <w:rFonts w:ascii="Century Schoolbook" w:hAnsi="Century Schoolbook"/>
      <w:i/>
      <w:sz w:val="24"/>
      <w:lang w:val="es-CR"/>
    </w:rPr>
  </w:style>
  <w:style w:type="paragraph" w:customStyle="1" w:styleId="toa">
    <w:name w:val="toa"/>
    <w:basedOn w:val="Normal"/>
    <w:qFormat/>
    <w:rsid w:val="00584486"/>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584486"/>
    <w:pPr>
      <w:suppressAutoHyphens w:val="0"/>
      <w:spacing w:after="120"/>
      <w:ind w:left="566"/>
    </w:pPr>
    <w:rPr>
      <w:lang w:val="es-CR" w:eastAsia="es-ES"/>
    </w:rPr>
  </w:style>
  <w:style w:type="paragraph" w:customStyle="1" w:styleId="Lneadeasunto">
    <w:name w:val="Línea de asunto"/>
    <w:basedOn w:val="Normal"/>
    <w:qFormat/>
    <w:rsid w:val="00584486"/>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584486"/>
    <w:rPr>
      <w:rFonts w:ascii="Tahoma" w:hAnsi="Tahoma" w:cs="Tahoma" w:hint="default"/>
      <w:b w:val="0"/>
      <w:bCs w:val="0"/>
      <w:i w:val="0"/>
      <w:iCs w:val="0"/>
      <w:color w:val="auto"/>
    </w:rPr>
  </w:style>
  <w:style w:type="character" w:customStyle="1" w:styleId="estilocorreo23">
    <w:name w:val="estilocorreo23"/>
    <w:semiHidden/>
    <w:rsid w:val="00584486"/>
    <w:rPr>
      <w:rFonts w:ascii="Tahoma" w:hAnsi="Tahoma" w:cs="Tahoma" w:hint="default"/>
      <w:b w:val="0"/>
      <w:bCs w:val="0"/>
      <w:i w:val="0"/>
      <w:iCs w:val="0"/>
      <w:color w:val="auto"/>
    </w:rPr>
  </w:style>
  <w:style w:type="paragraph" w:customStyle="1" w:styleId="antecedente">
    <w:name w:val="antecedente"/>
    <w:basedOn w:val="Normal"/>
    <w:link w:val="antecedenteCar"/>
    <w:qFormat/>
    <w:rsid w:val="00584486"/>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584486"/>
    <w:rPr>
      <w:bCs/>
      <w:sz w:val="28"/>
      <w:szCs w:val="28"/>
      <w:lang w:eastAsia="es-CR"/>
    </w:rPr>
  </w:style>
  <w:style w:type="paragraph" w:customStyle="1" w:styleId="Antecedente0">
    <w:name w:val="Antecedente"/>
    <w:basedOn w:val="antecedente"/>
    <w:link w:val="AntecedenteCar0"/>
    <w:qFormat/>
    <w:rsid w:val="00584486"/>
  </w:style>
  <w:style w:type="character" w:customStyle="1" w:styleId="AntecedenteCar0">
    <w:name w:val="Antecedente Car"/>
    <w:basedOn w:val="antecedenteCar"/>
    <w:link w:val="Antecedente0"/>
    <w:rsid w:val="00584486"/>
    <w:rPr>
      <w:bCs/>
      <w:sz w:val="28"/>
      <w:szCs w:val="28"/>
      <w:lang w:eastAsia="es-CR"/>
    </w:rPr>
  </w:style>
  <w:style w:type="paragraph" w:customStyle="1" w:styleId="dispositiva">
    <w:name w:val="dispositiva"/>
    <w:basedOn w:val="Normal"/>
    <w:link w:val="dispositivaCar"/>
    <w:qFormat/>
    <w:rsid w:val="00584486"/>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qFormat/>
    <w:rsid w:val="00584486"/>
    <w:rPr>
      <w:sz w:val="28"/>
      <w:szCs w:val="28"/>
      <w:lang w:val="es-ES_tradnl" w:eastAsia="ar-SA"/>
    </w:rPr>
  </w:style>
  <w:style w:type="paragraph" w:customStyle="1" w:styleId="encabezadodela">
    <w:name w:val="encabezado de la"/>
    <w:basedOn w:val="Normal"/>
    <w:link w:val="encabezadodelaCar"/>
    <w:qFormat/>
    <w:rsid w:val="00584486"/>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qFormat/>
    <w:rsid w:val="00584486"/>
    <w:rPr>
      <w:color w:val="000099"/>
      <w:sz w:val="28"/>
      <w:szCs w:val="28"/>
      <w:lang w:val="es-ES_tradnl" w:eastAsia="ar-SA"/>
    </w:rPr>
  </w:style>
  <w:style w:type="paragraph" w:customStyle="1" w:styleId="gestion">
    <w:name w:val="gestion"/>
    <w:basedOn w:val="Normal"/>
    <w:link w:val="gestionCar"/>
    <w:qFormat/>
    <w:rsid w:val="00584486"/>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qFormat/>
    <w:rsid w:val="00584486"/>
    <w:rPr>
      <w:color w:val="000099"/>
      <w:sz w:val="26"/>
      <w:szCs w:val="26"/>
      <w:lang w:val="es-ES_tradnl" w:eastAsia="ar-SA"/>
    </w:rPr>
  </w:style>
  <w:style w:type="paragraph" w:customStyle="1" w:styleId="resumen">
    <w:name w:val="resumen"/>
    <w:basedOn w:val="Ttulo3"/>
    <w:link w:val="resumenCar"/>
    <w:qFormat/>
    <w:rsid w:val="00584486"/>
  </w:style>
  <w:style w:type="character" w:customStyle="1" w:styleId="resumenCar">
    <w:name w:val="resumen Car"/>
    <w:basedOn w:val="Ttulo3Car"/>
    <w:link w:val="resumen"/>
    <w:rsid w:val="00584486"/>
    <w:rPr>
      <w:rFonts w:cs="Arial"/>
      <w:b/>
      <w:bCs/>
      <w:sz w:val="28"/>
      <w:szCs w:val="26"/>
      <w:lang w:val="es-ES_tradnl" w:eastAsia="ar-SA" w:bidi="ar-SA"/>
    </w:rPr>
  </w:style>
  <w:style w:type="paragraph" w:customStyle="1" w:styleId="articulo">
    <w:name w:val="articulo"/>
    <w:basedOn w:val="Ttulo2"/>
    <w:link w:val="articuloCar"/>
    <w:qFormat/>
    <w:rsid w:val="00584486"/>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584486"/>
    <w:rPr>
      <w:rFonts w:ascii="Arial" w:hAnsi="Arial" w:cs="Arial"/>
      <w:b/>
      <w:bCs/>
      <w:i w:val="0"/>
      <w:iCs w:val="0"/>
      <w:sz w:val="28"/>
      <w:szCs w:val="28"/>
      <w:u w:val="single"/>
      <w:lang w:val="es-ES" w:eastAsia="ar-SA" w:bidi="ar-SA"/>
    </w:rPr>
  </w:style>
  <w:style w:type="character" w:customStyle="1" w:styleId="EstiloCorreo29">
    <w:name w:val="EstiloCorreo29"/>
    <w:semiHidden/>
    <w:rsid w:val="00584486"/>
    <w:rPr>
      <w:rFonts w:ascii="Arial" w:hAnsi="Arial" w:cs="Arial" w:hint="default"/>
      <w:color w:val="000080"/>
      <w:sz w:val="20"/>
      <w:szCs w:val="20"/>
    </w:rPr>
  </w:style>
  <w:style w:type="character" w:customStyle="1" w:styleId="EstiloCorreo30">
    <w:name w:val="EstiloCorreo30"/>
    <w:semiHidden/>
    <w:rsid w:val="00584486"/>
    <w:rPr>
      <w:rFonts w:ascii="Arial" w:hAnsi="Arial" w:cs="Arial" w:hint="default"/>
      <w:color w:val="000080"/>
      <w:sz w:val="20"/>
      <w:szCs w:val="20"/>
    </w:rPr>
  </w:style>
  <w:style w:type="table" w:customStyle="1" w:styleId="Cuadrculaclara-nfasis11">
    <w:name w:val="Cuadrícula clara - Énfasis 11"/>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584486"/>
    <w:rPr>
      <w:rFonts w:ascii="Book Antiqua" w:hAnsi="Book Antiqua"/>
      <w:lang w:val="es-ES_tradnl"/>
    </w:rPr>
  </w:style>
  <w:style w:type="character" w:customStyle="1" w:styleId="TEMASPRIVADOSCar">
    <w:name w:val="TEMAS PRIVADOS Car"/>
    <w:basedOn w:val="TextoindependienteCar"/>
    <w:link w:val="TEMASPRIVADOS"/>
    <w:rsid w:val="00584486"/>
    <w:rPr>
      <w:rFonts w:ascii="Book Antiqua" w:hAnsi="Book Antiqua"/>
      <w:sz w:val="24"/>
      <w:szCs w:val="24"/>
      <w:lang w:val="es-ES_tradnl" w:eastAsia="ar-SA" w:bidi="ar-SA"/>
    </w:rPr>
  </w:style>
  <w:style w:type="table" w:customStyle="1" w:styleId="TableGrid">
    <w:name w:val="TableGrid"/>
    <w:rsid w:val="00584486"/>
    <w:rPr>
      <w:rFonts w:ascii="Calibri" w:hAnsi="Calibri"/>
      <w:sz w:val="22"/>
      <w:szCs w:val="22"/>
      <w:lang w:val="es-CR" w:eastAsia="es-CR"/>
    </w:rPr>
    <w:tblPr>
      <w:tblCellMar>
        <w:top w:w="0" w:type="dxa"/>
        <w:left w:w="0" w:type="dxa"/>
        <w:bottom w:w="0" w:type="dxa"/>
        <w:right w:w="0" w:type="dxa"/>
      </w:tblCellMar>
    </w:tblPr>
  </w:style>
  <w:style w:type="numbering" w:customStyle="1" w:styleId="Sinlista1">
    <w:name w:val="Sin lista1"/>
    <w:next w:val="Sinlista"/>
    <w:semiHidden/>
    <w:unhideWhenUsed/>
    <w:rsid w:val="00584486"/>
  </w:style>
  <w:style w:type="numbering" w:customStyle="1" w:styleId="Sinlista11">
    <w:name w:val="Sin lista11"/>
    <w:next w:val="Sinlista"/>
    <w:uiPriority w:val="99"/>
    <w:semiHidden/>
    <w:unhideWhenUsed/>
    <w:rsid w:val="00584486"/>
  </w:style>
  <w:style w:type="paragraph" w:customStyle="1" w:styleId="Standard0">
    <w:name w:val="Standard"/>
    <w:qFormat/>
    <w:rsid w:val="00584486"/>
    <w:pPr>
      <w:widowControl w:val="0"/>
      <w:suppressAutoHyphens/>
      <w:autoSpaceDE w:val="0"/>
      <w:textAlignment w:val="baseline"/>
    </w:pPr>
    <w:rPr>
      <w:rFonts w:ascii="Book Antiqua" w:eastAsia="Calibri" w:hAnsi="Book Antiqua" w:cs="Book Antiqua"/>
      <w:kern w:val="1"/>
      <w:sz w:val="22"/>
      <w:szCs w:val="22"/>
      <w:lang w:val="es-CR" w:eastAsia="zh-CN"/>
    </w:rPr>
  </w:style>
  <w:style w:type="paragraph" w:customStyle="1" w:styleId="Ttulo21">
    <w:name w:val="Título 21"/>
    <w:next w:val="Standard0"/>
    <w:qFormat/>
    <w:rsid w:val="00584486"/>
    <w:pPr>
      <w:keepNext/>
      <w:widowControl w:val="0"/>
      <w:suppressAutoHyphens/>
      <w:autoSpaceDE w:val="0"/>
      <w:spacing w:before="240" w:after="60"/>
      <w:jc w:val="center"/>
      <w:textAlignment w:val="baseline"/>
    </w:pPr>
    <w:rPr>
      <w:rFonts w:ascii="Book Antiqua" w:hAnsi="Book Antiqua" w:cs="Book Antiqua"/>
      <w:b/>
      <w:bCs/>
      <w:i/>
      <w:iCs/>
      <w:kern w:val="1"/>
      <w:sz w:val="28"/>
      <w:szCs w:val="28"/>
      <w:u w:val="double"/>
      <w:lang w:val="es-CR" w:eastAsia="zh-CN"/>
    </w:rPr>
  </w:style>
  <w:style w:type="character" w:customStyle="1" w:styleId="PiedepginaCar1">
    <w:name w:val="Pie de página Car1"/>
    <w:basedOn w:val="Fuentedeprrafopredeter"/>
    <w:qFormat/>
    <w:locked/>
    <w:rsid w:val="00584486"/>
    <w:rPr>
      <w:rFonts w:ascii="Book Antiqua" w:eastAsia="Calibri" w:hAnsi="Book Antiqua" w:cs="Book Antiqua"/>
      <w:kern w:val="1"/>
      <w:lang w:eastAsia="es-CR"/>
    </w:rPr>
  </w:style>
  <w:style w:type="paragraph" w:customStyle="1" w:styleId="TableContentsuser">
    <w:name w:val="Table Contents (user)"/>
    <w:qFormat/>
    <w:rsid w:val="00584486"/>
    <w:pPr>
      <w:widowControl w:val="0"/>
      <w:suppressAutoHyphens/>
      <w:autoSpaceDE w:val="0"/>
      <w:textAlignment w:val="baseline"/>
    </w:pPr>
    <w:rPr>
      <w:rFonts w:ascii="Book Antiqua" w:eastAsia="Calibri" w:hAnsi="Book Antiqua" w:cs="Book Antiqua"/>
      <w:kern w:val="1"/>
      <w:sz w:val="22"/>
      <w:szCs w:val="22"/>
      <w:lang w:val="es-CR" w:eastAsia="es-CR"/>
    </w:rPr>
  </w:style>
  <w:style w:type="character" w:customStyle="1" w:styleId="HeaderChar">
    <w:name w:val="Header Char"/>
    <w:basedOn w:val="Fuentedeprrafopredeter"/>
    <w:uiPriority w:val="99"/>
    <w:semiHidden/>
    <w:locked/>
    <w:rsid w:val="00584486"/>
    <w:rPr>
      <w:rFonts w:cs="Times New Roman"/>
    </w:rPr>
  </w:style>
  <w:style w:type="character" w:customStyle="1" w:styleId="Heading3Char">
    <w:name w:val="Heading 3 Char"/>
    <w:basedOn w:val="Fuentedeprrafopredeter"/>
    <w:link w:val="Encabezado31"/>
    <w:qFormat/>
    <w:locked/>
    <w:rsid w:val="00584486"/>
    <w:rPr>
      <w:b/>
      <w:bCs/>
      <w:sz w:val="18"/>
      <w:szCs w:val="18"/>
    </w:rPr>
  </w:style>
  <w:style w:type="paragraph" w:customStyle="1" w:styleId="Epgrafe1">
    <w:name w:val="Epígrafe1"/>
    <w:qFormat/>
    <w:rsid w:val="00584486"/>
    <w:pPr>
      <w:widowControl w:val="0"/>
      <w:tabs>
        <w:tab w:val="left" w:pos="708"/>
      </w:tabs>
      <w:suppressAutoHyphens/>
      <w:jc w:val="center"/>
    </w:pPr>
    <w:rPr>
      <w:rFonts w:ascii="Book Antiqua" w:eastAsia="SimSun" w:hAnsi="Book Antiqua" w:cs="Book Antiqua"/>
      <w:b/>
      <w:bCs/>
      <w:sz w:val="24"/>
      <w:szCs w:val="24"/>
      <w:lang w:val="es-CR" w:eastAsia="zh-CN" w:bidi="hi-IN"/>
    </w:rPr>
  </w:style>
  <w:style w:type="paragraph" w:customStyle="1" w:styleId="Pie">
    <w:name w:val="Pie"/>
    <w:basedOn w:val="Normal1"/>
    <w:uiPriority w:val="99"/>
    <w:qFormat/>
    <w:rsid w:val="00584486"/>
    <w:pPr>
      <w:suppressLineNumbers/>
      <w:spacing w:before="120" w:after="120"/>
    </w:pPr>
    <w:rPr>
      <w:rFonts w:ascii="Book Antiqua" w:eastAsia="SimSun" w:hAnsi="Book Antiqua" w:cs="Mangal"/>
      <w:i/>
      <w:iCs/>
      <w:sz w:val="24"/>
      <w:szCs w:val="24"/>
      <w:lang w:val="es-CR" w:eastAsia="es-ES"/>
    </w:rPr>
  </w:style>
  <w:style w:type="paragraph" w:customStyle="1" w:styleId="Encabezamiento">
    <w:name w:val="Encabezamiento"/>
    <w:basedOn w:val="Normal1"/>
    <w:uiPriority w:val="99"/>
    <w:qFormat/>
    <w:rsid w:val="00584486"/>
    <w:pPr>
      <w:tabs>
        <w:tab w:val="center" w:pos="4419"/>
        <w:tab w:val="right" w:pos="8838"/>
      </w:tabs>
    </w:pPr>
    <w:rPr>
      <w:rFonts w:ascii="Book Antiqua" w:eastAsia="SimSun" w:hAnsi="Book Antiqua" w:cs="Book Antiqua"/>
      <w:sz w:val="22"/>
      <w:szCs w:val="22"/>
      <w:lang w:val="es-CR" w:eastAsia="es-ES"/>
    </w:rPr>
  </w:style>
  <w:style w:type="paragraph" w:customStyle="1" w:styleId="ListParagraph1">
    <w:name w:val="List Paragraph1"/>
    <w:basedOn w:val="Normal1"/>
    <w:qFormat/>
    <w:rsid w:val="00584486"/>
    <w:pPr>
      <w:ind w:left="720"/>
      <w:contextualSpacing/>
    </w:pPr>
    <w:rPr>
      <w:rFonts w:ascii="Calibri" w:eastAsia="SimSun" w:hAnsi="Calibri" w:cs="Calibri"/>
      <w:color w:val="00000A"/>
      <w:sz w:val="22"/>
      <w:szCs w:val="22"/>
      <w:lang w:val="es-CR" w:eastAsia="en-US"/>
    </w:rPr>
  </w:style>
  <w:style w:type="table" w:customStyle="1" w:styleId="Tablaconcuadrcula1">
    <w:name w:val="Tabla con cuadrícula1"/>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4">
    <w:name w:val="WW8Num1z4"/>
    <w:qFormat/>
    <w:rsid w:val="00584486"/>
  </w:style>
  <w:style w:type="character" w:customStyle="1" w:styleId="WW8Num1z5">
    <w:name w:val="WW8Num1z5"/>
    <w:qFormat/>
    <w:rsid w:val="00584486"/>
  </w:style>
  <w:style w:type="character" w:customStyle="1" w:styleId="WW8Num1z6">
    <w:name w:val="WW8Num1z6"/>
    <w:qFormat/>
    <w:rsid w:val="00584486"/>
  </w:style>
  <w:style w:type="character" w:customStyle="1" w:styleId="WW8Num1z7">
    <w:name w:val="WW8Num1z7"/>
    <w:qFormat/>
    <w:rsid w:val="00584486"/>
  </w:style>
  <w:style w:type="character" w:customStyle="1" w:styleId="WW8Num1z8">
    <w:name w:val="WW8Num1z8"/>
    <w:qFormat/>
    <w:rsid w:val="00584486"/>
  </w:style>
  <w:style w:type="character" w:customStyle="1" w:styleId="WW8Num2z0">
    <w:name w:val="WW8Num2z0"/>
    <w:qFormat/>
    <w:rsid w:val="00584486"/>
  </w:style>
  <w:style w:type="character" w:customStyle="1" w:styleId="WW8Num2z1">
    <w:name w:val="WW8Num2z1"/>
    <w:qFormat/>
    <w:rsid w:val="00584486"/>
  </w:style>
  <w:style w:type="character" w:customStyle="1" w:styleId="WW8Num2z2">
    <w:name w:val="WW8Num2z2"/>
    <w:qFormat/>
    <w:rsid w:val="00584486"/>
  </w:style>
  <w:style w:type="character" w:customStyle="1" w:styleId="WW8Num2z3">
    <w:name w:val="WW8Num2z3"/>
    <w:qFormat/>
    <w:rsid w:val="00584486"/>
  </w:style>
  <w:style w:type="character" w:customStyle="1" w:styleId="WW8Num2z4">
    <w:name w:val="WW8Num2z4"/>
    <w:qFormat/>
    <w:rsid w:val="00584486"/>
  </w:style>
  <w:style w:type="character" w:customStyle="1" w:styleId="WW8Num2z5">
    <w:name w:val="WW8Num2z5"/>
    <w:qFormat/>
    <w:rsid w:val="00584486"/>
  </w:style>
  <w:style w:type="character" w:customStyle="1" w:styleId="WW8Num2z6">
    <w:name w:val="WW8Num2z6"/>
    <w:qFormat/>
    <w:rsid w:val="00584486"/>
  </w:style>
  <w:style w:type="character" w:customStyle="1" w:styleId="WW8Num2z7">
    <w:name w:val="WW8Num2z7"/>
    <w:qFormat/>
    <w:rsid w:val="00584486"/>
  </w:style>
  <w:style w:type="character" w:customStyle="1" w:styleId="WW8Num2z8">
    <w:name w:val="WW8Num2z8"/>
    <w:qFormat/>
    <w:rsid w:val="00584486"/>
  </w:style>
  <w:style w:type="character" w:customStyle="1" w:styleId="WW8Num3z0">
    <w:name w:val="WW8Num3z0"/>
    <w:qFormat/>
    <w:rsid w:val="00584486"/>
    <w:rPr>
      <w:rFonts w:ascii="Symbol" w:hAnsi="Symbol"/>
    </w:rPr>
  </w:style>
  <w:style w:type="character" w:customStyle="1" w:styleId="WW8Num3z1">
    <w:name w:val="WW8Num3z1"/>
    <w:qFormat/>
    <w:rsid w:val="00584486"/>
    <w:rPr>
      <w:rFonts w:ascii="Courier New" w:hAnsi="Courier New"/>
    </w:rPr>
  </w:style>
  <w:style w:type="character" w:customStyle="1" w:styleId="WW8Num3z2">
    <w:name w:val="WW8Num3z2"/>
    <w:uiPriority w:val="99"/>
    <w:qFormat/>
    <w:rsid w:val="00584486"/>
    <w:rPr>
      <w:rFonts w:ascii="Wingdings" w:hAnsi="Wingdings"/>
    </w:rPr>
  </w:style>
  <w:style w:type="character" w:customStyle="1" w:styleId="CarCar11">
    <w:name w:val="Car Car1"/>
    <w:rsid w:val="00584486"/>
    <w:rPr>
      <w:rFonts w:eastAsia="Arial Unicode MS"/>
      <w:sz w:val="24"/>
      <w:lang w:val="es-ES_tradnl"/>
    </w:rPr>
  </w:style>
  <w:style w:type="character" w:customStyle="1" w:styleId="nfasis1">
    <w:name w:val="Énfasis1"/>
    <w:rsid w:val="00584486"/>
    <w:rPr>
      <w:i/>
    </w:rPr>
  </w:style>
  <w:style w:type="character" w:customStyle="1" w:styleId="nfasis2">
    <w:name w:val="Énfasis2"/>
    <w:rsid w:val="00584486"/>
    <w:rPr>
      <w:i/>
    </w:rPr>
  </w:style>
  <w:style w:type="paragraph" w:customStyle="1" w:styleId="Epgrafe2">
    <w:name w:val="Epígrafe2"/>
    <w:basedOn w:val="Normal"/>
    <w:qFormat/>
    <w:rsid w:val="00584486"/>
    <w:pPr>
      <w:widowControl w:val="0"/>
      <w:suppressLineNumbers/>
      <w:spacing w:before="120" w:after="120"/>
    </w:pPr>
    <w:rPr>
      <w:rFonts w:eastAsia="Arial Unicode MS" w:cs="Mangal"/>
      <w:i/>
      <w:iCs/>
      <w:lang w:val="es-ES_tradnl" w:eastAsia="zh-CN"/>
    </w:rPr>
  </w:style>
  <w:style w:type="paragraph" w:customStyle="1" w:styleId="Encabezado4">
    <w:name w:val="Encabezado 4"/>
    <w:basedOn w:val="Predeterminado0"/>
    <w:next w:val="Cuerpodetexto"/>
    <w:uiPriority w:val="99"/>
    <w:qFormat/>
    <w:rsid w:val="00584486"/>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6">
    <w:name w:val="Encabezado 6"/>
    <w:basedOn w:val="Predeterminado0"/>
    <w:next w:val="Cuerpodetexto"/>
    <w:uiPriority w:val="99"/>
    <w:qFormat/>
    <w:rsid w:val="00584486"/>
    <w:pPr>
      <w:keepNext/>
      <w:tabs>
        <w:tab w:val="num" w:pos="1152"/>
      </w:tabs>
      <w:suppressAutoHyphens/>
      <w:autoSpaceDE/>
      <w:autoSpaceDN/>
      <w:adjustRightInd/>
      <w:spacing w:line="100" w:lineRule="atLeast"/>
      <w:ind w:left="1152" w:hanging="1152"/>
      <w:jc w:val="center"/>
      <w:outlineLvl w:val="5"/>
    </w:pPr>
    <w:rPr>
      <w:rFonts w:ascii="Book Antiqua" w:eastAsia="SimSun" w:hAnsi="Book Antiqua" w:cs="Times New Roman"/>
      <w:b/>
      <w:bCs/>
      <w:i/>
      <w:iCs/>
      <w:color w:val="auto"/>
      <w:sz w:val="24"/>
      <w:szCs w:val="24"/>
      <w:u w:val="single"/>
      <w:lang w:val="es-CR" w:eastAsia="es-CR"/>
    </w:rPr>
  </w:style>
  <w:style w:type="paragraph" w:customStyle="1" w:styleId="Encabezado7">
    <w:name w:val="Encabezado 7"/>
    <w:basedOn w:val="Predeterminado0"/>
    <w:next w:val="Cuerpodetexto"/>
    <w:uiPriority w:val="99"/>
    <w:qFormat/>
    <w:rsid w:val="00584486"/>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584486"/>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584486"/>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character" w:customStyle="1" w:styleId="Heading2Char">
    <w:name w:val="Heading 2 Char"/>
    <w:basedOn w:val="Fuentedeprrafopredeter3"/>
    <w:qFormat/>
    <w:rsid w:val="00584486"/>
    <w:rPr>
      <w:rFonts w:ascii="Book Antiqua" w:hAnsi="Book Antiqua" w:cs="Book Antiqua"/>
      <w:b/>
      <w:bCs/>
      <w:i/>
      <w:iCs/>
      <w:sz w:val="28"/>
      <w:szCs w:val="28"/>
      <w:u w:val="double"/>
      <w:lang w:eastAsia="es-ES"/>
    </w:rPr>
  </w:style>
  <w:style w:type="character" w:customStyle="1" w:styleId="ListLabel1">
    <w:name w:val="ListLabel 1"/>
    <w:qFormat/>
    <w:rsid w:val="00584486"/>
    <w:rPr>
      <w:rFonts w:cs="Times New Roman"/>
      <w:b w:val="0"/>
      <w:sz w:val="24"/>
    </w:rPr>
  </w:style>
  <w:style w:type="character" w:customStyle="1" w:styleId="ListLabel2">
    <w:name w:val="ListLabel 2"/>
    <w:qFormat/>
    <w:rsid w:val="00584486"/>
    <w:rPr>
      <w:rFonts w:ascii="Times New Roman" w:hAnsi="Times New Roman" w:cs="Times New Roman"/>
    </w:rPr>
  </w:style>
  <w:style w:type="paragraph" w:customStyle="1" w:styleId="Sinespaciado2">
    <w:name w:val="Sin espaciado2"/>
    <w:qFormat/>
    <w:rsid w:val="00584486"/>
    <w:pPr>
      <w:suppressAutoHyphens/>
    </w:pPr>
    <w:rPr>
      <w:rFonts w:ascii="Calibri" w:hAnsi="Calibri" w:cs="Calibri"/>
      <w:color w:val="00000A"/>
      <w:sz w:val="22"/>
      <w:szCs w:val="22"/>
      <w:lang w:val="es-MX" w:eastAsia="zh-CN"/>
    </w:rPr>
  </w:style>
  <w:style w:type="paragraph" w:customStyle="1" w:styleId="Sinespaciado3">
    <w:name w:val="Sin espaciado3"/>
    <w:qFormat/>
    <w:rsid w:val="00584486"/>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qFormat/>
    <w:rsid w:val="00584486"/>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1">
    <w:name w:val="Título 11"/>
    <w:basedOn w:val="Normal"/>
    <w:next w:val="Normal"/>
    <w:qFormat/>
    <w:rsid w:val="00584486"/>
    <w:pPr>
      <w:keepNext/>
      <w:widowControl w:val="0"/>
      <w:tabs>
        <w:tab w:val="num" w:pos="0"/>
      </w:tabs>
      <w:ind w:left="432" w:hanging="432"/>
      <w:jc w:val="center"/>
    </w:pPr>
    <w:rPr>
      <w:rFonts w:eastAsia="Arial Unicode MS"/>
      <w:b/>
      <w:bCs/>
      <w:lang w:eastAsia="zh-CN"/>
    </w:rPr>
  </w:style>
  <w:style w:type="paragraph" w:customStyle="1" w:styleId="Sinespaciado4">
    <w:name w:val="Sin espaciado4"/>
    <w:qFormat/>
    <w:rsid w:val="00584486"/>
    <w:pPr>
      <w:suppressAutoHyphens/>
    </w:pPr>
    <w:rPr>
      <w:rFonts w:ascii="Calibri" w:hAnsi="Calibri" w:cs="Calibri"/>
      <w:color w:val="00000A"/>
      <w:sz w:val="22"/>
      <w:szCs w:val="22"/>
      <w:lang w:val="es-MX" w:eastAsia="zh-CN"/>
    </w:rPr>
  </w:style>
  <w:style w:type="paragraph" w:customStyle="1" w:styleId="Ttulo20">
    <w:name w:val="Título2"/>
    <w:basedOn w:val="Normal"/>
    <w:next w:val="Textoindependiente"/>
    <w:qFormat/>
    <w:rsid w:val="00584486"/>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10">
    <w:name w:val="Título1"/>
    <w:basedOn w:val="Normal"/>
    <w:next w:val="Textoindependiente"/>
    <w:qFormat/>
    <w:rsid w:val="00584486"/>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delatabla">
    <w:name w:val="Título de la tabla"/>
    <w:basedOn w:val="Contenidodelatabla"/>
    <w:qFormat/>
    <w:rsid w:val="00584486"/>
    <w:pPr>
      <w:widowControl w:val="0"/>
      <w:jc w:val="center"/>
      <w:textAlignment w:val="baseline"/>
    </w:pPr>
    <w:rPr>
      <w:rFonts w:eastAsia="SimSun" w:cs="Mangal"/>
      <w:b/>
      <w:bCs/>
      <w:kern w:val="1"/>
      <w:lang w:val="es-CR" w:eastAsia="zh-CN" w:bidi="hi-IN"/>
    </w:rPr>
  </w:style>
  <w:style w:type="paragraph" w:customStyle="1" w:styleId="Ttulo23">
    <w:name w:val="Título 23"/>
    <w:basedOn w:val="Encabezado1"/>
    <w:next w:val="Normal"/>
    <w:qFormat/>
    <w:rsid w:val="00584486"/>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
    <w:name w:val="Título 12"/>
    <w:basedOn w:val="Normal"/>
    <w:next w:val="Normal"/>
    <w:qFormat/>
    <w:rsid w:val="00584486"/>
    <w:pPr>
      <w:keepNext/>
      <w:widowControl w:val="0"/>
      <w:tabs>
        <w:tab w:val="num" w:pos="0"/>
      </w:tabs>
      <w:ind w:left="432" w:hanging="432"/>
      <w:jc w:val="center"/>
    </w:pPr>
    <w:rPr>
      <w:rFonts w:eastAsia="Arial Unicode MS"/>
      <w:b/>
      <w:bCs/>
      <w:lang w:eastAsia="zh-CN"/>
    </w:rPr>
  </w:style>
  <w:style w:type="paragraph" w:customStyle="1" w:styleId="Sinespaciado5">
    <w:name w:val="Sin espaciado5"/>
    <w:qFormat/>
    <w:rsid w:val="00584486"/>
    <w:pPr>
      <w:suppressAutoHyphens/>
    </w:pPr>
    <w:rPr>
      <w:rFonts w:ascii="Calibri" w:hAnsi="Calibri" w:cs="Calibri"/>
      <w:color w:val="00000A"/>
      <w:sz w:val="22"/>
      <w:szCs w:val="22"/>
      <w:lang w:val="es-MX" w:eastAsia="zh-CN"/>
    </w:rPr>
  </w:style>
  <w:style w:type="character" w:customStyle="1" w:styleId="WW8Num3z3">
    <w:name w:val="WW8Num3z3"/>
    <w:uiPriority w:val="99"/>
    <w:qFormat/>
    <w:rsid w:val="00584486"/>
    <w:rPr>
      <w:rFonts w:ascii="Symbol" w:hAnsi="Symbol" w:cs="Symbol" w:hint="default"/>
    </w:rPr>
  </w:style>
  <w:style w:type="character" w:customStyle="1" w:styleId="Fuentedeprrafopredeter7">
    <w:name w:val="Fuente de párrafo predeter.7"/>
    <w:rsid w:val="00584486"/>
  </w:style>
  <w:style w:type="character" w:customStyle="1" w:styleId="WW8Num4z0">
    <w:name w:val="WW8Num4z0"/>
    <w:qFormat/>
    <w:rsid w:val="00584486"/>
    <w:rPr>
      <w:rFonts w:hint="default"/>
      <w:sz w:val="22"/>
    </w:rPr>
  </w:style>
  <w:style w:type="character" w:customStyle="1" w:styleId="WW8Num4z1">
    <w:name w:val="WW8Num4z1"/>
    <w:qFormat/>
    <w:rsid w:val="00584486"/>
  </w:style>
  <w:style w:type="character" w:customStyle="1" w:styleId="WW8Num4z2">
    <w:name w:val="WW8Num4z2"/>
    <w:uiPriority w:val="99"/>
    <w:qFormat/>
    <w:rsid w:val="00584486"/>
  </w:style>
  <w:style w:type="character" w:customStyle="1" w:styleId="WW8Num4z3">
    <w:name w:val="WW8Num4z3"/>
    <w:uiPriority w:val="99"/>
    <w:qFormat/>
    <w:rsid w:val="00584486"/>
  </w:style>
  <w:style w:type="character" w:customStyle="1" w:styleId="WW8Num4z4">
    <w:name w:val="WW8Num4z4"/>
    <w:uiPriority w:val="99"/>
    <w:qFormat/>
    <w:rsid w:val="00584486"/>
  </w:style>
  <w:style w:type="character" w:customStyle="1" w:styleId="WW8Num4z5">
    <w:name w:val="WW8Num4z5"/>
    <w:uiPriority w:val="99"/>
    <w:qFormat/>
    <w:rsid w:val="00584486"/>
  </w:style>
  <w:style w:type="character" w:customStyle="1" w:styleId="WW8Num4z6">
    <w:name w:val="WW8Num4z6"/>
    <w:uiPriority w:val="99"/>
    <w:qFormat/>
    <w:rsid w:val="00584486"/>
  </w:style>
  <w:style w:type="character" w:customStyle="1" w:styleId="WW8Num4z7">
    <w:name w:val="WW8Num4z7"/>
    <w:uiPriority w:val="99"/>
    <w:qFormat/>
    <w:rsid w:val="00584486"/>
  </w:style>
  <w:style w:type="character" w:customStyle="1" w:styleId="WW8Num4z8">
    <w:name w:val="WW8Num4z8"/>
    <w:uiPriority w:val="99"/>
    <w:qFormat/>
    <w:rsid w:val="00584486"/>
  </w:style>
  <w:style w:type="character" w:customStyle="1" w:styleId="Fuentedeprrafopredeter6">
    <w:name w:val="Fuente de párrafo predeter.6"/>
    <w:qFormat/>
    <w:rsid w:val="00584486"/>
  </w:style>
  <w:style w:type="character" w:customStyle="1" w:styleId="WW8Num3z4">
    <w:name w:val="WW8Num3z4"/>
    <w:uiPriority w:val="99"/>
    <w:qFormat/>
    <w:rsid w:val="00584486"/>
  </w:style>
  <w:style w:type="character" w:customStyle="1" w:styleId="WW8Num3z5">
    <w:name w:val="WW8Num3z5"/>
    <w:uiPriority w:val="99"/>
    <w:qFormat/>
    <w:rsid w:val="00584486"/>
  </w:style>
  <w:style w:type="character" w:customStyle="1" w:styleId="WW8Num3z6">
    <w:name w:val="WW8Num3z6"/>
    <w:uiPriority w:val="99"/>
    <w:qFormat/>
    <w:rsid w:val="00584486"/>
  </w:style>
  <w:style w:type="character" w:customStyle="1" w:styleId="WW8Num3z7">
    <w:name w:val="WW8Num3z7"/>
    <w:uiPriority w:val="99"/>
    <w:qFormat/>
    <w:rsid w:val="00584486"/>
  </w:style>
  <w:style w:type="character" w:customStyle="1" w:styleId="WW8Num3z8">
    <w:name w:val="WW8Num3z8"/>
    <w:uiPriority w:val="99"/>
    <w:qFormat/>
    <w:rsid w:val="00584486"/>
  </w:style>
  <w:style w:type="character" w:customStyle="1" w:styleId="Fuentedeprrafopredeter5">
    <w:name w:val="Fuente de párrafo predeter.5"/>
    <w:uiPriority w:val="99"/>
    <w:qFormat/>
    <w:rsid w:val="00584486"/>
  </w:style>
  <w:style w:type="character" w:customStyle="1" w:styleId="Fuentedeprrafopredeter4">
    <w:name w:val="Fuente de párrafo predeter.4"/>
    <w:qFormat/>
    <w:rsid w:val="00584486"/>
  </w:style>
  <w:style w:type="character" w:customStyle="1" w:styleId="WW8Num5z0">
    <w:name w:val="WW8Num5z0"/>
    <w:qFormat/>
    <w:rsid w:val="00584486"/>
    <w:rPr>
      <w:rFonts w:ascii="Symbol" w:hAnsi="Symbol" w:cs="Symbol"/>
    </w:rPr>
  </w:style>
  <w:style w:type="character" w:customStyle="1" w:styleId="WW8Num6z0">
    <w:name w:val="WW8Num6z0"/>
    <w:qFormat/>
    <w:rsid w:val="00584486"/>
    <w:rPr>
      <w:rFonts w:ascii="Symbol" w:hAnsi="Symbol" w:cs="Symbol"/>
    </w:rPr>
  </w:style>
  <w:style w:type="character" w:customStyle="1" w:styleId="WW8Num7z0">
    <w:name w:val="WW8Num7z0"/>
    <w:qFormat/>
    <w:rsid w:val="00584486"/>
    <w:rPr>
      <w:rFonts w:ascii="Symbol" w:hAnsi="Symbol" w:cs="Symbol"/>
    </w:rPr>
  </w:style>
  <w:style w:type="character" w:customStyle="1" w:styleId="WW8Num8z0">
    <w:name w:val="WW8Num8z0"/>
    <w:qFormat/>
    <w:rsid w:val="00584486"/>
    <w:rPr>
      <w:rFonts w:ascii="Symbol" w:hAnsi="Symbol" w:cs="Symbol"/>
    </w:rPr>
  </w:style>
  <w:style w:type="character" w:customStyle="1" w:styleId="WW8Num9z0">
    <w:name w:val="WW8Num9z0"/>
    <w:qFormat/>
    <w:rsid w:val="00584486"/>
  </w:style>
  <w:style w:type="character" w:customStyle="1" w:styleId="WW8Num10z0">
    <w:name w:val="WW8Num10z0"/>
    <w:qFormat/>
    <w:rsid w:val="00584486"/>
    <w:rPr>
      <w:rFonts w:ascii="Symbol" w:hAnsi="Symbol" w:cs="Symbol"/>
    </w:rPr>
  </w:style>
  <w:style w:type="character" w:customStyle="1" w:styleId="WW8Num11z0">
    <w:name w:val="WW8Num11z0"/>
    <w:uiPriority w:val="99"/>
    <w:qFormat/>
    <w:rsid w:val="00584486"/>
    <w:rPr>
      <w:rFonts w:ascii="Calibri" w:eastAsia="Arial Unicode MS" w:hAnsi="Calibri" w:cs="Calibri"/>
      <w:iCs/>
      <w:lang w:val="es-ES"/>
    </w:rPr>
  </w:style>
  <w:style w:type="character" w:customStyle="1" w:styleId="WW8Num11z1">
    <w:name w:val="WW8Num11z1"/>
    <w:uiPriority w:val="99"/>
    <w:qFormat/>
    <w:rsid w:val="00584486"/>
  </w:style>
  <w:style w:type="character" w:customStyle="1" w:styleId="WW8Num11z2">
    <w:name w:val="WW8Num11z2"/>
    <w:uiPriority w:val="99"/>
    <w:qFormat/>
    <w:rsid w:val="00584486"/>
  </w:style>
  <w:style w:type="character" w:customStyle="1" w:styleId="WW8Num11z3">
    <w:name w:val="WW8Num11z3"/>
    <w:uiPriority w:val="99"/>
    <w:qFormat/>
    <w:rsid w:val="00584486"/>
  </w:style>
  <w:style w:type="character" w:customStyle="1" w:styleId="WW8Num11z4">
    <w:name w:val="WW8Num11z4"/>
    <w:uiPriority w:val="99"/>
    <w:qFormat/>
    <w:rsid w:val="00584486"/>
  </w:style>
  <w:style w:type="character" w:customStyle="1" w:styleId="WW8Num11z5">
    <w:name w:val="WW8Num11z5"/>
    <w:uiPriority w:val="99"/>
    <w:qFormat/>
    <w:rsid w:val="00584486"/>
  </w:style>
  <w:style w:type="character" w:customStyle="1" w:styleId="WW8Num11z6">
    <w:name w:val="WW8Num11z6"/>
    <w:uiPriority w:val="99"/>
    <w:qFormat/>
    <w:rsid w:val="00584486"/>
  </w:style>
  <w:style w:type="character" w:customStyle="1" w:styleId="WW8Num11z7">
    <w:name w:val="WW8Num11z7"/>
    <w:uiPriority w:val="99"/>
    <w:qFormat/>
    <w:rsid w:val="00584486"/>
  </w:style>
  <w:style w:type="character" w:customStyle="1" w:styleId="WW8Num11z8">
    <w:name w:val="WW8Num11z8"/>
    <w:uiPriority w:val="99"/>
    <w:qFormat/>
    <w:rsid w:val="00584486"/>
  </w:style>
  <w:style w:type="character" w:customStyle="1" w:styleId="WW8Num12z0">
    <w:name w:val="WW8Num12z0"/>
    <w:qFormat/>
    <w:rsid w:val="00584486"/>
    <w:rPr>
      <w:rFonts w:ascii="Symbol" w:eastAsia="Book Antiqua" w:hAnsi="Symbol" w:cs="Calibri"/>
    </w:rPr>
  </w:style>
  <w:style w:type="character" w:customStyle="1" w:styleId="WW8Num12z1">
    <w:name w:val="WW8Num12z1"/>
    <w:uiPriority w:val="99"/>
    <w:qFormat/>
    <w:rsid w:val="00584486"/>
    <w:rPr>
      <w:rFonts w:ascii="Courier New" w:hAnsi="Courier New" w:cs="Courier New"/>
    </w:rPr>
  </w:style>
  <w:style w:type="character" w:customStyle="1" w:styleId="WW8Num12z2">
    <w:name w:val="WW8Num12z2"/>
    <w:qFormat/>
    <w:rsid w:val="00584486"/>
    <w:rPr>
      <w:rFonts w:ascii="Wingdings" w:hAnsi="Wingdings" w:cs="Wingdings"/>
    </w:rPr>
  </w:style>
  <w:style w:type="character" w:customStyle="1" w:styleId="WW8Num12z3">
    <w:name w:val="WW8Num12z3"/>
    <w:qFormat/>
    <w:rsid w:val="00584486"/>
    <w:rPr>
      <w:rFonts w:ascii="Symbol" w:hAnsi="Symbol" w:cs="Symbol"/>
    </w:rPr>
  </w:style>
  <w:style w:type="character" w:customStyle="1" w:styleId="WW8Num13z0">
    <w:name w:val="WW8Num13z0"/>
    <w:qFormat/>
    <w:rsid w:val="00584486"/>
    <w:rPr>
      <w:rFonts w:ascii="Symbol" w:eastAsia="Book Antiqua" w:hAnsi="Symbol" w:cs="Calibri"/>
    </w:rPr>
  </w:style>
  <w:style w:type="character" w:customStyle="1" w:styleId="WW8Num13z1">
    <w:name w:val="WW8Num13z1"/>
    <w:qFormat/>
    <w:rsid w:val="00584486"/>
    <w:rPr>
      <w:rFonts w:ascii="Courier New" w:hAnsi="Courier New" w:cs="Courier New"/>
    </w:rPr>
  </w:style>
  <w:style w:type="character" w:customStyle="1" w:styleId="WW8Num13z2">
    <w:name w:val="WW8Num13z2"/>
    <w:qFormat/>
    <w:rsid w:val="00584486"/>
    <w:rPr>
      <w:rFonts w:ascii="Wingdings" w:hAnsi="Wingdings" w:cs="Wingdings"/>
    </w:rPr>
  </w:style>
  <w:style w:type="character" w:customStyle="1" w:styleId="WW8Num13z3">
    <w:name w:val="WW8Num13z3"/>
    <w:qFormat/>
    <w:rsid w:val="00584486"/>
    <w:rPr>
      <w:rFonts w:ascii="Symbol" w:hAnsi="Symbol" w:cs="Symbol"/>
    </w:rPr>
  </w:style>
  <w:style w:type="character" w:customStyle="1" w:styleId="WW8Num14z0">
    <w:name w:val="WW8Num14z0"/>
    <w:qFormat/>
    <w:rsid w:val="00584486"/>
    <w:rPr>
      <w:rFonts w:ascii="Symbol" w:eastAsia="Book Antiqua" w:hAnsi="Symbol" w:cs="Calibri"/>
    </w:rPr>
  </w:style>
  <w:style w:type="character" w:customStyle="1" w:styleId="WW8Num14z1">
    <w:name w:val="WW8Num14z1"/>
    <w:uiPriority w:val="99"/>
    <w:qFormat/>
    <w:rsid w:val="00584486"/>
    <w:rPr>
      <w:rFonts w:ascii="Courier New" w:hAnsi="Courier New" w:cs="Courier New"/>
    </w:rPr>
  </w:style>
  <w:style w:type="character" w:customStyle="1" w:styleId="WW8Num14z2">
    <w:name w:val="WW8Num14z2"/>
    <w:qFormat/>
    <w:rsid w:val="00584486"/>
    <w:rPr>
      <w:rFonts w:ascii="Wingdings" w:hAnsi="Wingdings" w:cs="Wingdings"/>
    </w:rPr>
  </w:style>
  <w:style w:type="character" w:customStyle="1" w:styleId="WW8Num14z3">
    <w:name w:val="WW8Num14z3"/>
    <w:qFormat/>
    <w:rsid w:val="00584486"/>
    <w:rPr>
      <w:rFonts w:ascii="Symbol" w:hAnsi="Symbol" w:cs="Symbol"/>
    </w:rPr>
  </w:style>
  <w:style w:type="character" w:customStyle="1" w:styleId="CarCar12">
    <w:name w:val="Car Car12"/>
    <w:uiPriority w:val="99"/>
    <w:rsid w:val="00584486"/>
    <w:rPr>
      <w:rFonts w:ascii="Times New Roman" w:eastAsia="Times New Roman" w:hAnsi="Times New Roman" w:cs="Times New Roman"/>
      <w:b/>
      <w:bCs/>
      <w:kern w:val="1"/>
      <w:lang w:val="es-CR" w:bidi="es-CR"/>
    </w:rPr>
  </w:style>
  <w:style w:type="character" w:customStyle="1" w:styleId="CarCar110">
    <w:name w:val="Car Car11"/>
    <w:uiPriority w:val="99"/>
    <w:rsid w:val="00584486"/>
    <w:rPr>
      <w:rFonts w:ascii="Book Antiqua" w:eastAsia="Book Antiqua" w:hAnsi="Book Antiqua" w:cs="Book Antiqua"/>
      <w:b/>
      <w:bCs/>
      <w:i/>
      <w:iCs/>
      <w:kern w:val="1"/>
      <w:sz w:val="28"/>
      <w:szCs w:val="28"/>
      <w:u w:val="double"/>
      <w:lang w:val="es-CR" w:bidi="es-CR"/>
    </w:rPr>
  </w:style>
  <w:style w:type="character" w:customStyle="1" w:styleId="WW8Num5z1">
    <w:name w:val="WW8Num5z1"/>
    <w:qFormat/>
    <w:rsid w:val="00584486"/>
    <w:rPr>
      <w:rFonts w:ascii="Courier New" w:eastAsia="Courier New" w:hAnsi="Courier New" w:cs="Courier New"/>
      <w:sz w:val="24"/>
      <w:szCs w:val="24"/>
    </w:rPr>
  </w:style>
  <w:style w:type="character" w:customStyle="1" w:styleId="WW8Num5z2">
    <w:name w:val="WW8Num5z2"/>
    <w:uiPriority w:val="99"/>
    <w:qFormat/>
    <w:rsid w:val="00584486"/>
    <w:rPr>
      <w:rFonts w:ascii="Wingdings" w:eastAsia="Wingdings" w:hAnsi="Wingdings" w:cs="Wingdings"/>
      <w:sz w:val="24"/>
      <w:szCs w:val="24"/>
    </w:rPr>
  </w:style>
  <w:style w:type="character" w:customStyle="1" w:styleId="WW8Num5z3">
    <w:name w:val="WW8Num5z3"/>
    <w:uiPriority w:val="99"/>
    <w:qFormat/>
    <w:rsid w:val="00584486"/>
    <w:rPr>
      <w:rFonts w:ascii="Symbol" w:hAnsi="Symbol" w:cs="Symbol"/>
    </w:rPr>
  </w:style>
  <w:style w:type="character" w:customStyle="1" w:styleId="WW8Num6z1">
    <w:name w:val="WW8Num6z1"/>
    <w:qFormat/>
    <w:rsid w:val="00584486"/>
    <w:rPr>
      <w:rFonts w:ascii="Courier New" w:hAnsi="Courier New" w:cs="Courier New"/>
    </w:rPr>
  </w:style>
  <w:style w:type="character" w:customStyle="1" w:styleId="WW8Num6z2">
    <w:name w:val="WW8Num6z2"/>
    <w:uiPriority w:val="99"/>
    <w:qFormat/>
    <w:rsid w:val="00584486"/>
    <w:rPr>
      <w:rFonts w:ascii="Wingdings" w:hAnsi="Wingdings" w:cs="Wingdings"/>
    </w:rPr>
  </w:style>
  <w:style w:type="character" w:customStyle="1" w:styleId="WW8Num6z3">
    <w:name w:val="WW8Num6z3"/>
    <w:uiPriority w:val="99"/>
    <w:qFormat/>
    <w:rsid w:val="00584486"/>
    <w:rPr>
      <w:rFonts w:ascii="Symbol" w:hAnsi="Symbol" w:cs="Symbol"/>
    </w:rPr>
  </w:style>
  <w:style w:type="character" w:customStyle="1" w:styleId="WW8Num7z1">
    <w:name w:val="WW8Num7z1"/>
    <w:uiPriority w:val="99"/>
    <w:qFormat/>
    <w:rsid w:val="00584486"/>
    <w:rPr>
      <w:rFonts w:ascii="Courier New" w:hAnsi="Courier New" w:cs="Courier New"/>
    </w:rPr>
  </w:style>
  <w:style w:type="character" w:customStyle="1" w:styleId="WW8Num7z2">
    <w:name w:val="WW8Num7z2"/>
    <w:uiPriority w:val="99"/>
    <w:qFormat/>
    <w:rsid w:val="00584486"/>
    <w:rPr>
      <w:rFonts w:ascii="Wingdings" w:hAnsi="Wingdings" w:cs="Wingdings"/>
    </w:rPr>
  </w:style>
  <w:style w:type="character" w:customStyle="1" w:styleId="WW8Num7z3">
    <w:name w:val="WW8Num7z3"/>
    <w:uiPriority w:val="99"/>
    <w:qFormat/>
    <w:rsid w:val="00584486"/>
    <w:rPr>
      <w:rFonts w:ascii="Symbol" w:hAnsi="Symbol" w:cs="Symbol"/>
    </w:rPr>
  </w:style>
  <w:style w:type="character" w:customStyle="1" w:styleId="WW8Num8z1">
    <w:name w:val="WW8Num8z1"/>
    <w:qFormat/>
    <w:rsid w:val="00584486"/>
    <w:rPr>
      <w:rFonts w:ascii="Courier New" w:hAnsi="Courier New" w:cs="Courier New"/>
    </w:rPr>
  </w:style>
  <w:style w:type="character" w:customStyle="1" w:styleId="WW8Num8z2">
    <w:name w:val="WW8Num8z2"/>
    <w:uiPriority w:val="99"/>
    <w:qFormat/>
    <w:rsid w:val="00584486"/>
    <w:rPr>
      <w:rFonts w:ascii="Wingdings" w:hAnsi="Wingdings" w:cs="Wingdings"/>
    </w:rPr>
  </w:style>
  <w:style w:type="character" w:customStyle="1" w:styleId="WW8Num8z3">
    <w:name w:val="WW8Num8z3"/>
    <w:uiPriority w:val="99"/>
    <w:qFormat/>
    <w:rsid w:val="00584486"/>
    <w:rPr>
      <w:rFonts w:ascii="Symbol" w:hAnsi="Symbol" w:cs="Symbol"/>
    </w:rPr>
  </w:style>
  <w:style w:type="character" w:customStyle="1" w:styleId="RTFNum21">
    <w:name w:val="RTF_Num 2 1"/>
    <w:qFormat/>
    <w:rsid w:val="00584486"/>
    <w:rPr>
      <w:rFonts w:ascii="Symbol" w:eastAsia="Symbol" w:hAnsi="Symbol" w:cs="Symbol"/>
      <w:sz w:val="24"/>
      <w:szCs w:val="24"/>
    </w:rPr>
  </w:style>
  <w:style w:type="character" w:customStyle="1" w:styleId="RTFNum22">
    <w:name w:val="RTF_Num 2 2"/>
    <w:uiPriority w:val="99"/>
    <w:qFormat/>
    <w:rsid w:val="00584486"/>
    <w:rPr>
      <w:rFonts w:ascii="Courier New" w:eastAsia="Courier New" w:hAnsi="Courier New" w:cs="Courier New"/>
      <w:sz w:val="24"/>
      <w:szCs w:val="24"/>
    </w:rPr>
  </w:style>
  <w:style w:type="character" w:customStyle="1" w:styleId="RTFNum23">
    <w:name w:val="RTF_Num 2 3"/>
    <w:qFormat/>
    <w:rsid w:val="00584486"/>
    <w:rPr>
      <w:rFonts w:ascii="Wingdings" w:eastAsia="Wingdings" w:hAnsi="Wingdings" w:cs="Wingdings"/>
      <w:sz w:val="24"/>
      <w:szCs w:val="24"/>
    </w:rPr>
  </w:style>
  <w:style w:type="character" w:customStyle="1" w:styleId="RTFNum24">
    <w:name w:val="RTF_Num 2 4"/>
    <w:qFormat/>
    <w:rsid w:val="00584486"/>
    <w:rPr>
      <w:rFonts w:ascii="Symbol" w:eastAsia="Symbol" w:hAnsi="Symbol" w:cs="Symbol"/>
      <w:sz w:val="24"/>
      <w:szCs w:val="24"/>
    </w:rPr>
  </w:style>
  <w:style w:type="character" w:customStyle="1" w:styleId="RTFNum25">
    <w:name w:val="RTF_Num 2 5"/>
    <w:uiPriority w:val="99"/>
    <w:qFormat/>
    <w:rsid w:val="00584486"/>
    <w:rPr>
      <w:rFonts w:ascii="Courier New" w:eastAsia="Courier New" w:hAnsi="Courier New" w:cs="Courier New"/>
      <w:sz w:val="24"/>
      <w:szCs w:val="24"/>
    </w:rPr>
  </w:style>
  <w:style w:type="character" w:customStyle="1" w:styleId="RTFNum26">
    <w:name w:val="RTF_Num 2 6"/>
    <w:qFormat/>
    <w:rsid w:val="00584486"/>
    <w:rPr>
      <w:rFonts w:ascii="Wingdings" w:eastAsia="Wingdings" w:hAnsi="Wingdings" w:cs="Wingdings"/>
      <w:sz w:val="24"/>
      <w:szCs w:val="24"/>
    </w:rPr>
  </w:style>
  <w:style w:type="character" w:customStyle="1" w:styleId="RTFNum27">
    <w:name w:val="RTF_Num 2 7"/>
    <w:qFormat/>
    <w:rsid w:val="00584486"/>
    <w:rPr>
      <w:rFonts w:ascii="Symbol" w:eastAsia="Symbol" w:hAnsi="Symbol" w:cs="Symbol"/>
      <w:sz w:val="24"/>
      <w:szCs w:val="24"/>
    </w:rPr>
  </w:style>
  <w:style w:type="character" w:customStyle="1" w:styleId="RTFNum28">
    <w:name w:val="RTF_Num 2 8"/>
    <w:uiPriority w:val="99"/>
    <w:qFormat/>
    <w:rsid w:val="00584486"/>
    <w:rPr>
      <w:rFonts w:ascii="Courier New" w:eastAsia="Courier New" w:hAnsi="Courier New" w:cs="Courier New"/>
      <w:sz w:val="24"/>
      <w:szCs w:val="24"/>
    </w:rPr>
  </w:style>
  <w:style w:type="character" w:customStyle="1" w:styleId="RTFNum29">
    <w:name w:val="RTF_Num 2 9"/>
    <w:qFormat/>
    <w:rsid w:val="00584486"/>
    <w:rPr>
      <w:rFonts w:ascii="Wingdings" w:eastAsia="Wingdings" w:hAnsi="Wingdings" w:cs="Wingdings"/>
      <w:sz w:val="24"/>
      <w:szCs w:val="24"/>
    </w:rPr>
  </w:style>
  <w:style w:type="character" w:customStyle="1" w:styleId="RTFNum210">
    <w:name w:val="RTF_Num 2 10"/>
    <w:uiPriority w:val="99"/>
    <w:qFormat/>
    <w:rsid w:val="00584486"/>
    <w:rPr>
      <w:rFonts w:ascii="Book Antiqua" w:eastAsia="Book Antiqua" w:hAnsi="Book Antiqua" w:cs="Book Antiqua"/>
      <w:color w:val="auto"/>
      <w:sz w:val="24"/>
      <w:szCs w:val="24"/>
    </w:rPr>
  </w:style>
  <w:style w:type="character" w:customStyle="1" w:styleId="TtuloCar">
    <w:name w:val="Título Car"/>
    <w:qFormat/>
    <w:rsid w:val="00584486"/>
    <w:rPr>
      <w:rFonts w:ascii="Cambria" w:eastAsia="Cambria" w:hAnsi="Cambria" w:cs="Cambria"/>
      <w:b/>
      <w:bCs/>
      <w:sz w:val="32"/>
      <w:szCs w:val="32"/>
    </w:rPr>
  </w:style>
  <w:style w:type="character" w:customStyle="1" w:styleId="CarCar30">
    <w:name w:val="Car Car3"/>
    <w:rsid w:val="00584486"/>
    <w:rPr>
      <w:rFonts w:ascii="Arial" w:eastAsia="Arial" w:hAnsi="Arial" w:cs="Arial"/>
      <w:i/>
      <w:iCs/>
      <w:kern w:val="1"/>
      <w:sz w:val="28"/>
      <w:szCs w:val="28"/>
      <w:lang w:val="es-CR" w:bidi="es-CR"/>
    </w:rPr>
  </w:style>
  <w:style w:type="character" w:styleId="AcrnimoHTML">
    <w:name w:val="HTML Acronym"/>
    <w:basedOn w:val="Fuentedeprrafopredeter3"/>
    <w:uiPriority w:val="99"/>
    <w:rsid w:val="00584486"/>
  </w:style>
  <w:style w:type="paragraph" w:customStyle="1" w:styleId="Encabezado70">
    <w:name w:val="Encabezado7"/>
    <w:basedOn w:val="Normal"/>
    <w:next w:val="Textoindependiente"/>
    <w:qFormat/>
    <w:rsid w:val="00584486"/>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5">
    <w:name w:val="Encabezado5"/>
    <w:basedOn w:val="Normal"/>
    <w:next w:val="Textoindependiente"/>
    <w:uiPriority w:val="99"/>
    <w:qFormat/>
    <w:rsid w:val="00584486"/>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60">
    <w:name w:val="Encabezado6"/>
    <w:basedOn w:val="Encabezado5"/>
    <w:next w:val="Textoindependiente"/>
    <w:qFormat/>
    <w:rsid w:val="00584486"/>
    <w:pPr>
      <w:jc w:val="center"/>
    </w:pPr>
    <w:rPr>
      <w:b/>
      <w:bCs/>
      <w:sz w:val="56"/>
      <w:szCs w:val="56"/>
    </w:rPr>
  </w:style>
  <w:style w:type="paragraph" w:customStyle="1" w:styleId="Textbody">
    <w:name w:val="Text body"/>
    <w:basedOn w:val="Standard0"/>
    <w:qFormat/>
    <w:rsid w:val="00584486"/>
    <w:pPr>
      <w:jc w:val="both"/>
    </w:pPr>
    <w:rPr>
      <w:rFonts w:ascii="Times New Roman" w:eastAsia="Times New Roman" w:hAnsi="Times New Roman" w:cs="Times New Roman"/>
      <w:color w:val="993300"/>
      <w:lang w:bidi="es-CR"/>
    </w:rPr>
  </w:style>
  <w:style w:type="paragraph" w:customStyle="1" w:styleId="Epgrafe6">
    <w:name w:val="Epígrafe6"/>
    <w:basedOn w:val="Normal"/>
    <w:qFormat/>
    <w:rsid w:val="00584486"/>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qFormat/>
    <w:rsid w:val="00584486"/>
    <w:pPr>
      <w:widowControl w:val="0"/>
      <w:suppressLineNumbers/>
      <w:spacing w:before="120" w:after="120"/>
      <w:textAlignment w:val="baseline"/>
    </w:pPr>
    <w:rPr>
      <w:rFonts w:eastAsia="SimSun" w:cs="Mangal"/>
      <w:i/>
      <w:iCs/>
      <w:kern w:val="1"/>
      <w:lang w:val="es-CR" w:eastAsia="zh-CN" w:bidi="hi-IN"/>
    </w:rPr>
  </w:style>
  <w:style w:type="paragraph" w:customStyle="1" w:styleId="Encabezado40">
    <w:name w:val="Encabezado4"/>
    <w:basedOn w:val="Encabezado3"/>
    <w:next w:val="Textoindependiente"/>
    <w:uiPriority w:val="99"/>
    <w:qFormat/>
    <w:rsid w:val="00584486"/>
    <w:pPr>
      <w:widowControl w:val="0"/>
      <w:jc w:val="center"/>
      <w:textAlignment w:val="baseline"/>
    </w:pPr>
    <w:rPr>
      <w:rFonts w:ascii="Liberation Sans" w:eastAsia="Microsoft YaHei" w:hAnsi="Liberation Sans" w:cs="Mangal"/>
      <w:b/>
      <w:bCs/>
      <w:kern w:val="1"/>
      <w:sz w:val="56"/>
      <w:szCs w:val="56"/>
      <w:lang w:val="es-CR" w:eastAsia="zh-CN" w:bidi="hi-IN"/>
    </w:rPr>
  </w:style>
  <w:style w:type="paragraph" w:customStyle="1" w:styleId="Epgrafe4">
    <w:name w:val="Epígrafe4"/>
    <w:basedOn w:val="Normal"/>
    <w:qFormat/>
    <w:rsid w:val="00584486"/>
    <w:pPr>
      <w:widowControl w:val="0"/>
      <w:suppressLineNumbers/>
      <w:spacing w:before="120" w:after="120"/>
      <w:textAlignment w:val="baseline"/>
    </w:pPr>
    <w:rPr>
      <w:rFonts w:eastAsia="SimSun" w:cs="Mangal"/>
      <w:i/>
      <w:iCs/>
      <w:kern w:val="1"/>
      <w:lang w:val="es-CR" w:eastAsia="zh-CN" w:bidi="hi-IN"/>
    </w:rPr>
  </w:style>
  <w:style w:type="paragraph" w:customStyle="1" w:styleId="Epgrafe3">
    <w:name w:val="Epígrafe3"/>
    <w:basedOn w:val="Normal"/>
    <w:qFormat/>
    <w:rsid w:val="00584486"/>
    <w:pPr>
      <w:widowControl w:val="0"/>
      <w:suppressLineNumbers/>
      <w:spacing w:before="120" w:after="120"/>
      <w:textAlignment w:val="baseline"/>
    </w:pPr>
    <w:rPr>
      <w:rFonts w:eastAsia="SimSun" w:cs="Mangal"/>
      <w:i/>
      <w:iCs/>
      <w:kern w:val="1"/>
      <w:lang w:val="es-CR" w:eastAsia="zh-CN" w:bidi="hi-IN"/>
    </w:rPr>
  </w:style>
  <w:style w:type="paragraph" w:customStyle="1" w:styleId="Heading">
    <w:name w:val="Heading"/>
    <w:basedOn w:val="Standard0"/>
    <w:qFormat/>
    <w:rsid w:val="00584486"/>
    <w:pPr>
      <w:suppressLineNumbers/>
    </w:pPr>
    <w:rPr>
      <w:rFonts w:eastAsia="Book Antiqua"/>
      <w:lang w:bidi="es-CR"/>
    </w:rPr>
  </w:style>
  <w:style w:type="paragraph" w:customStyle="1" w:styleId="Index">
    <w:name w:val="Index"/>
    <w:basedOn w:val="Standard0"/>
    <w:qFormat/>
    <w:rsid w:val="00584486"/>
    <w:pPr>
      <w:suppressLineNumbers/>
    </w:pPr>
    <w:rPr>
      <w:rFonts w:eastAsia="Book Antiqua" w:cs="Tahoma"/>
      <w:lang w:bidi="es-CR"/>
    </w:rPr>
  </w:style>
  <w:style w:type="character" w:customStyle="1" w:styleId="SubttuloCar">
    <w:name w:val="Subtítulo Car"/>
    <w:basedOn w:val="Fuentedeprrafopredeter"/>
    <w:link w:val="Subttulo"/>
    <w:qFormat/>
    <w:rsid w:val="00584486"/>
    <w:rPr>
      <w:rFonts w:ascii="Arial" w:hAnsi="Arial" w:cs="Arial"/>
      <w:b/>
      <w:bCs/>
      <w:sz w:val="28"/>
      <w:szCs w:val="28"/>
      <w:u w:val="single"/>
      <w:lang w:eastAsia="ar-SA"/>
    </w:rPr>
  </w:style>
  <w:style w:type="paragraph" w:customStyle="1" w:styleId="Headinguser">
    <w:name w:val="Heading (user)"/>
    <w:next w:val="Textbody"/>
    <w:qFormat/>
    <w:rsid w:val="00584486"/>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Indexuser">
    <w:name w:val="Index (user)"/>
    <w:qFormat/>
    <w:rsid w:val="0058448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
    <w:name w:val="WW-Heading"/>
    <w:next w:val="Textbody"/>
    <w:uiPriority w:val="99"/>
    <w:qFormat/>
    <w:rsid w:val="00584486"/>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
    <w:name w:val="WW-caption"/>
    <w:uiPriority w:val="99"/>
    <w:qFormat/>
    <w:rsid w:val="00584486"/>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
    <w:name w:val="WW-Index"/>
    <w:uiPriority w:val="99"/>
    <w:qFormat/>
    <w:rsid w:val="0058448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1">
    <w:name w:val="WW-Heading1"/>
    <w:next w:val="Textbody"/>
    <w:uiPriority w:val="99"/>
    <w:qFormat/>
    <w:rsid w:val="00584486"/>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1">
    <w:name w:val="WW-caption1"/>
    <w:uiPriority w:val="99"/>
    <w:qFormat/>
    <w:rsid w:val="00584486"/>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1">
    <w:name w:val="WW-Index1"/>
    <w:uiPriority w:val="99"/>
    <w:qFormat/>
    <w:rsid w:val="0058448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bodyindent">
    <w:name w:val="Text body indent"/>
    <w:basedOn w:val="Textbody"/>
    <w:uiPriority w:val="99"/>
    <w:qFormat/>
    <w:rsid w:val="00584486"/>
    <w:rPr>
      <w:rFonts w:ascii="Arial" w:eastAsia="Arial" w:hAnsi="Arial" w:cs="Arial"/>
      <w:color w:val="auto"/>
      <w:sz w:val="19"/>
      <w:szCs w:val="19"/>
    </w:rPr>
  </w:style>
  <w:style w:type="paragraph" w:customStyle="1" w:styleId="TableHeadinguser">
    <w:name w:val="Table Heading (user)"/>
    <w:qFormat/>
    <w:rsid w:val="00584486"/>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user">
    <w:name w:val="Frame contents (user)"/>
    <w:qFormat/>
    <w:rsid w:val="00584486"/>
    <w:pPr>
      <w:widowControl w:val="0"/>
      <w:suppressAutoHyphens/>
      <w:autoSpaceDE w:val="0"/>
      <w:jc w:val="both"/>
      <w:textAlignment w:val="baseline"/>
    </w:pPr>
    <w:rPr>
      <w:color w:val="993300"/>
      <w:kern w:val="1"/>
      <w:sz w:val="22"/>
      <w:szCs w:val="22"/>
      <w:lang w:val="es-CR" w:eastAsia="zh-CN" w:bidi="es-CR"/>
    </w:rPr>
  </w:style>
  <w:style w:type="paragraph" w:customStyle="1" w:styleId="WW-footer">
    <w:name w:val="WW-footer"/>
    <w:uiPriority w:val="99"/>
    <w:qFormat/>
    <w:rsid w:val="0058448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
    <w:name w:val="WW-Table Contents"/>
    <w:uiPriority w:val="99"/>
    <w:qFormat/>
    <w:rsid w:val="0058448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
    <w:name w:val="WW-Table Heading"/>
    <w:uiPriority w:val="99"/>
    <w:qFormat/>
    <w:rsid w:val="00584486"/>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WW-footer1">
    <w:name w:val="WW-footer1"/>
    <w:uiPriority w:val="99"/>
    <w:qFormat/>
    <w:rsid w:val="0058448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10">
    <w:name w:val="WW-Table Contents1"/>
    <w:uiPriority w:val="99"/>
    <w:qFormat/>
    <w:rsid w:val="00584486"/>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1">
    <w:name w:val="WW-Table Heading1"/>
    <w:uiPriority w:val="99"/>
    <w:qFormat/>
    <w:rsid w:val="00584486"/>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0">
    <w:name w:val="Frame contents"/>
    <w:basedOn w:val="Textbody"/>
    <w:qFormat/>
    <w:rsid w:val="00584486"/>
  </w:style>
  <w:style w:type="paragraph" w:styleId="Revisin">
    <w:name w:val="Revision"/>
    <w:uiPriority w:val="99"/>
    <w:qFormat/>
    <w:rsid w:val="00584486"/>
    <w:pPr>
      <w:suppressAutoHyphens/>
    </w:pPr>
    <w:rPr>
      <w:rFonts w:eastAsia="SimSun" w:cs="Mangal"/>
      <w:kern w:val="1"/>
      <w:sz w:val="24"/>
      <w:szCs w:val="21"/>
      <w:lang w:val="es-CR" w:eastAsia="zh-CN" w:bidi="hi-IN"/>
    </w:rPr>
  </w:style>
  <w:style w:type="paragraph" w:styleId="Cita">
    <w:name w:val="Quote"/>
    <w:basedOn w:val="Normal"/>
    <w:link w:val="CitaCar"/>
    <w:qFormat/>
    <w:rsid w:val="00584486"/>
    <w:pPr>
      <w:widowControl w:val="0"/>
      <w:spacing w:after="283"/>
      <w:ind w:left="567" w:right="567"/>
      <w:textAlignment w:val="baseline"/>
    </w:pPr>
    <w:rPr>
      <w:rFonts w:eastAsia="SimSun" w:cs="Mangal"/>
      <w:kern w:val="1"/>
      <w:lang w:val="es-CR" w:eastAsia="zh-CN" w:bidi="hi-IN"/>
    </w:rPr>
  </w:style>
  <w:style w:type="character" w:customStyle="1" w:styleId="CitaCar">
    <w:name w:val="Cita Car"/>
    <w:basedOn w:val="Fuentedeprrafopredeter"/>
    <w:link w:val="Cita"/>
    <w:qFormat/>
    <w:rsid w:val="00584486"/>
    <w:rPr>
      <w:rFonts w:eastAsia="SimSun" w:cs="Mangal"/>
      <w:kern w:val="1"/>
      <w:sz w:val="24"/>
      <w:szCs w:val="24"/>
      <w:lang w:val="es-CR" w:eastAsia="zh-CN" w:bidi="hi-IN"/>
    </w:rPr>
  </w:style>
  <w:style w:type="paragraph" w:customStyle="1" w:styleId="Mapadeldocumento1">
    <w:name w:val="Mapa del documento1"/>
    <w:basedOn w:val="Normal"/>
    <w:qFormat/>
    <w:rsid w:val="00584486"/>
    <w:pPr>
      <w:widowControl w:val="0"/>
      <w:shd w:val="clear" w:color="auto" w:fill="000080"/>
      <w:textAlignment w:val="baseline"/>
    </w:pPr>
    <w:rPr>
      <w:rFonts w:ascii="Tahoma" w:eastAsia="SimSun" w:hAnsi="Tahoma" w:cs="Tahoma"/>
      <w:kern w:val="1"/>
      <w:sz w:val="20"/>
      <w:szCs w:val="20"/>
      <w:lang w:val="es-CR" w:eastAsia="zh-CN" w:bidi="hi-IN"/>
    </w:rPr>
  </w:style>
  <w:style w:type="paragraph" w:customStyle="1" w:styleId="Ttulo24">
    <w:name w:val="Título 24"/>
    <w:basedOn w:val="Encabezado1"/>
    <w:next w:val="Normal"/>
    <w:qFormat/>
    <w:rsid w:val="00584486"/>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qFormat/>
    <w:rsid w:val="00584486"/>
    <w:pPr>
      <w:keepNext/>
      <w:widowControl w:val="0"/>
      <w:tabs>
        <w:tab w:val="num" w:pos="0"/>
      </w:tabs>
      <w:ind w:left="432" w:hanging="432"/>
      <w:jc w:val="center"/>
    </w:pPr>
    <w:rPr>
      <w:rFonts w:eastAsia="Arial Unicode MS"/>
      <w:b/>
      <w:bCs/>
      <w:lang w:eastAsia="zh-CN"/>
    </w:rPr>
  </w:style>
  <w:style w:type="paragraph" w:customStyle="1" w:styleId="Sinespaciado6">
    <w:name w:val="Sin espaciado6"/>
    <w:qFormat/>
    <w:rsid w:val="00584486"/>
    <w:pPr>
      <w:suppressAutoHyphens/>
    </w:pPr>
    <w:rPr>
      <w:rFonts w:ascii="Calibri" w:hAnsi="Calibri" w:cs="Calibri"/>
      <w:color w:val="00000A"/>
      <w:sz w:val="22"/>
      <w:szCs w:val="22"/>
      <w:lang w:val="es-MX" w:eastAsia="zh-CN"/>
    </w:rPr>
  </w:style>
  <w:style w:type="character" w:customStyle="1" w:styleId="ListLabel7">
    <w:name w:val="ListLabel 7"/>
    <w:uiPriority w:val="99"/>
    <w:qFormat/>
    <w:rsid w:val="00584486"/>
    <w:rPr>
      <w:b w:val="0"/>
      <w:iCs/>
      <w:sz w:val="22"/>
    </w:rPr>
  </w:style>
  <w:style w:type="paragraph" w:customStyle="1" w:styleId="Sinespaciado7">
    <w:name w:val="Sin espaciado7"/>
    <w:qFormat/>
    <w:rsid w:val="00584486"/>
    <w:pPr>
      <w:suppressAutoHyphens/>
      <w:spacing w:line="100" w:lineRule="atLeast"/>
    </w:pPr>
    <w:rPr>
      <w:rFonts w:ascii="Calibri" w:eastAsia="Calibri" w:hAnsi="Calibri" w:cs="Arial"/>
      <w:color w:val="00000A"/>
      <w:kern w:val="1"/>
      <w:sz w:val="22"/>
      <w:szCs w:val="22"/>
      <w:lang w:val="es-MX" w:eastAsia="zh-CN"/>
    </w:rPr>
  </w:style>
  <w:style w:type="character" w:customStyle="1" w:styleId="DefaultParagraphFont1">
    <w:name w:val="Default Paragraph Font1"/>
    <w:uiPriority w:val="99"/>
    <w:qFormat/>
    <w:rsid w:val="00584486"/>
  </w:style>
  <w:style w:type="paragraph" w:customStyle="1" w:styleId="Cuerpodetextoconsangra">
    <w:name w:val="Cuerpo de texto con sangría"/>
    <w:uiPriority w:val="99"/>
    <w:qFormat/>
    <w:rsid w:val="00584486"/>
    <w:pPr>
      <w:autoSpaceDE w:val="0"/>
      <w:autoSpaceDN w:val="0"/>
      <w:adjustRightInd w:val="0"/>
      <w:jc w:val="both"/>
    </w:pPr>
    <w:rPr>
      <w:rFonts w:ascii="Arial" w:eastAsia="Calibri" w:hAnsi="Arial" w:cs="Arial"/>
      <w:sz w:val="19"/>
      <w:szCs w:val="19"/>
      <w:lang w:eastAsia="es-CR"/>
    </w:rPr>
  </w:style>
  <w:style w:type="character" w:customStyle="1" w:styleId="AsuntodelcomentarioCar">
    <w:name w:val="Asunto del comentario Car"/>
    <w:basedOn w:val="TextocomentarioCar"/>
    <w:link w:val="Asuntodelcomentario"/>
    <w:rsid w:val="00584486"/>
    <w:rPr>
      <w:b/>
      <w:bCs/>
      <w:lang w:val="es-ES" w:eastAsia="ar-SA" w:bidi="ar-SA"/>
    </w:rPr>
  </w:style>
  <w:style w:type="character" w:customStyle="1" w:styleId="Fuentedeprrafopredeter8">
    <w:name w:val="Fuente de párrafo predeter.8"/>
    <w:rsid w:val="00584486"/>
  </w:style>
  <w:style w:type="character" w:customStyle="1" w:styleId="Hipervnculovisitado1">
    <w:name w:val="Hipervínculo visitado1"/>
    <w:rsid w:val="00584486"/>
    <w:rPr>
      <w:color w:val="800080"/>
      <w:u w:val="single"/>
    </w:rPr>
  </w:style>
  <w:style w:type="character" w:customStyle="1" w:styleId="Textoennegrita1">
    <w:name w:val="Texto en negrita1"/>
    <w:rsid w:val="00584486"/>
    <w:rPr>
      <w:b/>
    </w:rPr>
  </w:style>
  <w:style w:type="paragraph" w:customStyle="1" w:styleId="Prrafodelista3">
    <w:name w:val="Párrafo de lista3"/>
    <w:basedOn w:val="Normal"/>
    <w:qFormat/>
    <w:rsid w:val="00584486"/>
    <w:pPr>
      <w:suppressAutoHyphens w:val="0"/>
      <w:spacing w:after="160" w:line="252" w:lineRule="auto"/>
      <w:ind w:left="720"/>
      <w:contextualSpacing/>
    </w:pPr>
    <w:rPr>
      <w:rFonts w:ascii="Calibri" w:hAnsi="Calibri"/>
      <w:sz w:val="22"/>
      <w:szCs w:val="22"/>
      <w:lang w:val="es-CR" w:eastAsia="zh-CN"/>
    </w:rPr>
  </w:style>
  <w:style w:type="paragraph" w:customStyle="1" w:styleId="Sinespaciado8">
    <w:name w:val="Sin espaciado8"/>
    <w:qFormat/>
    <w:rsid w:val="00584486"/>
    <w:pPr>
      <w:suppressAutoHyphens/>
    </w:pPr>
    <w:rPr>
      <w:rFonts w:ascii="Calibri" w:hAnsi="Calibri" w:cs="Calibri"/>
      <w:color w:val="00000A"/>
      <w:sz w:val="22"/>
      <w:szCs w:val="22"/>
      <w:lang w:val="es-MX" w:eastAsia="ar-SA"/>
    </w:rPr>
  </w:style>
  <w:style w:type="character" w:customStyle="1" w:styleId="Smbolosdenumeracin">
    <w:name w:val="Símbolos de numeración"/>
    <w:qFormat/>
    <w:rsid w:val="00584486"/>
  </w:style>
  <w:style w:type="paragraph" w:customStyle="1" w:styleId="Prrafodelista4">
    <w:name w:val="Párrafo de lista4"/>
    <w:basedOn w:val="Normal"/>
    <w:qFormat/>
    <w:rsid w:val="00584486"/>
    <w:pPr>
      <w:suppressAutoHyphens w:val="0"/>
      <w:spacing w:after="160" w:line="252" w:lineRule="auto"/>
      <w:ind w:left="720"/>
      <w:contextualSpacing/>
    </w:pPr>
    <w:rPr>
      <w:rFonts w:ascii="Calibri" w:hAnsi="Calibri"/>
      <w:sz w:val="22"/>
      <w:szCs w:val="22"/>
      <w:lang w:val="es-CR" w:eastAsia="zh-CN"/>
    </w:rPr>
  </w:style>
  <w:style w:type="paragraph" w:customStyle="1" w:styleId="Sinespaciado9">
    <w:name w:val="Sin espaciado9"/>
    <w:qFormat/>
    <w:rsid w:val="00584486"/>
    <w:pPr>
      <w:suppressAutoHyphens/>
    </w:pPr>
    <w:rPr>
      <w:rFonts w:ascii="Calibri" w:hAnsi="Calibri" w:cs="Calibri"/>
      <w:color w:val="00000A"/>
      <w:sz w:val="22"/>
      <w:szCs w:val="22"/>
      <w:lang w:val="es-MX" w:eastAsia="zh-CN"/>
    </w:rPr>
  </w:style>
  <w:style w:type="character" w:customStyle="1" w:styleId="TtuloCar1">
    <w:name w:val="Título Car1"/>
    <w:basedOn w:val="Fuentedeprrafopredeter"/>
    <w:link w:val="Ttulo"/>
    <w:rsid w:val="00584486"/>
    <w:rPr>
      <w:rFonts w:ascii="Arial" w:hAnsi="Arial" w:cs="Arial"/>
      <w:b/>
      <w:bCs/>
      <w:sz w:val="28"/>
      <w:szCs w:val="28"/>
    </w:rPr>
  </w:style>
  <w:style w:type="character" w:customStyle="1" w:styleId="PuestoCar1">
    <w:name w:val="Puesto Car1"/>
    <w:basedOn w:val="Fuentedeprrafopredeter"/>
    <w:uiPriority w:val="10"/>
    <w:rsid w:val="00584486"/>
    <w:rPr>
      <w:rFonts w:ascii="Calibri Light" w:eastAsia="Times New Roman" w:hAnsi="Calibri Light" w:cs="Times New Roman"/>
      <w:spacing w:val="-10"/>
      <w:kern w:val="28"/>
      <w:sz w:val="56"/>
      <w:szCs w:val="56"/>
    </w:rPr>
  </w:style>
  <w:style w:type="paragraph" w:customStyle="1" w:styleId="Textoindependiente1">
    <w:name w:val="Texto independiente1"/>
    <w:qFormat/>
    <w:rsid w:val="00584486"/>
    <w:pPr>
      <w:widowControl w:val="0"/>
      <w:spacing w:after="120"/>
    </w:pPr>
    <w:rPr>
      <w:rFonts w:ascii="Calibri" w:hAnsi="Calibri"/>
      <w:sz w:val="22"/>
      <w:szCs w:val="22"/>
      <w:lang w:val="es-CR" w:eastAsia="es-CR"/>
    </w:rPr>
  </w:style>
  <w:style w:type="paragraph" w:customStyle="1" w:styleId="Standarduser">
    <w:name w:val="Standard (user)"/>
    <w:qFormat/>
    <w:rsid w:val="00584486"/>
    <w:pPr>
      <w:widowControl w:val="0"/>
      <w:suppressAutoHyphens/>
      <w:autoSpaceDN w:val="0"/>
      <w:textAlignment w:val="baseline"/>
    </w:pPr>
    <w:rPr>
      <w:rFonts w:ascii="Book Antiqua" w:eastAsia="Book Antiqua" w:hAnsi="Book Antiqua" w:cs="Book Antiqua"/>
      <w:color w:val="00000A"/>
      <w:kern w:val="3"/>
      <w:sz w:val="22"/>
      <w:szCs w:val="22"/>
      <w:lang w:val="es-CR" w:eastAsia="zh-CN" w:bidi="es-CR"/>
    </w:rPr>
  </w:style>
  <w:style w:type="character" w:customStyle="1" w:styleId="Fuentedeprrafopredeter9">
    <w:name w:val="Fuente de párrafo predeter.9"/>
    <w:rsid w:val="00584486"/>
  </w:style>
  <w:style w:type="paragraph" w:customStyle="1" w:styleId="Prrafodelista5">
    <w:name w:val="Párrafo de lista5"/>
    <w:qFormat/>
    <w:rsid w:val="00584486"/>
    <w:pPr>
      <w:suppressAutoHyphens/>
      <w:spacing w:after="160"/>
      <w:ind w:left="720"/>
    </w:pPr>
    <w:rPr>
      <w:rFonts w:cs="Arial"/>
      <w:color w:val="00000A"/>
      <w:kern w:val="1"/>
      <w:sz w:val="24"/>
      <w:szCs w:val="24"/>
      <w:lang w:val="es-CR" w:eastAsia="zh-CN" w:bidi="hi-IN"/>
    </w:rPr>
  </w:style>
  <w:style w:type="paragraph" w:customStyle="1" w:styleId="Descripcin1">
    <w:name w:val="Descripción1"/>
    <w:basedOn w:val="Standard0"/>
    <w:qFormat/>
    <w:rsid w:val="00584486"/>
    <w:pPr>
      <w:widowControl/>
      <w:suppressLineNumbers/>
      <w:autoSpaceDE/>
      <w:autoSpaceDN w:val="0"/>
      <w:spacing w:before="120" w:after="120" w:line="259" w:lineRule="auto"/>
    </w:pPr>
    <w:rPr>
      <w:rFonts w:ascii="Calibri" w:eastAsia="Segoe UI" w:hAnsi="Calibri" w:cs="Lucida Sans"/>
      <w:i/>
      <w:iCs/>
      <w:color w:val="00000A"/>
      <w:kern w:val="0"/>
      <w:sz w:val="24"/>
      <w:szCs w:val="24"/>
      <w:lang w:eastAsia="es-CR"/>
    </w:rPr>
  </w:style>
  <w:style w:type="paragraph" w:customStyle="1" w:styleId="Encabezado80">
    <w:name w:val="Encabezado8"/>
    <w:basedOn w:val="Predeterminado0"/>
    <w:qFormat/>
    <w:rsid w:val="00584486"/>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3">
    <w:name w:val="ListLabel 3"/>
    <w:uiPriority w:val="99"/>
    <w:qFormat/>
    <w:rsid w:val="00584486"/>
    <w:rPr>
      <w:rFonts w:cs="Courier New"/>
    </w:rPr>
  </w:style>
  <w:style w:type="character" w:customStyle="1" w:styleId="ListLabel4">
    <w:name w:val="ListLabel 4"/>
    <w:uiPriority w:val="99"/>
    <w:qFormat/>
    <w:rsid w:val="00584486"/>
    <w:rPr>
      <w:rFonts w:cs="Wingdings"/>
    </w:rPr>
  </w:style>
  <w:style w:type="character" w:customStyle="1" w:styleId="ListLabel5">
    <w:name w:val="ListLabel 5"/>
    <w:uiPriority w:val="99"/>
    <w:qFormat/>
    <w:rsid w:val="00584486"/>
    <w:rPr>
      <w:rFonts w:cs="Symbol"/>
    </w:rPr>
  </w:style>
  <w:style w:type="character" w:customStyle="1" w:styleId="ListLabel6">
    <w:name w:val="ListLabel 6"/>
    <w:uiPriority w:val="99"/>
    <w:qFormat/>
    <w:rsid w:val="00584486"/>
    <w:rPr>
      <w:rFonts w:cs="Courier New"/>
    </w:rPr>
  </w:style>
  <w:style w:type="character" w:customStyle="1" w:styleId="ListLabel8">
    <w:name w:val="ListLabel 8"/>
    <w:uiPriority w:val="99"/>
    <w:qFormat/>
    <w:rsid w:val="00584486"/>
    <w:rPr>
      <w:rFonts w:cs="Symbol"/>
    </w:rPr>
  </w:style>
  <w:style w:type="character" w:customStyle="1" w:styleId="ListLabel9">
    <w:name w:val="ListLabel 9"/>
    <w:uiPriority w:val="99"/>
    <w:qFormat/>
    <w:rsid w:val="00584486"/>
    <w:rPr>
      <w:rFonts w:cs="Courier New"/>
    </w:rPr>
  </w:style>
  <w:style w:type="character" w:customStyle="1" w:styleId="ListLabel10">
    <w:name w:val="ListLabel 10"/>
    <w:uiPriority w:val="99"/>
    <w:qFormat/>
    <w:rsid w:val="00584486"/>
    <w:rPr>
      <w:rFonts w:cs="Wingdings"/>
    </w:rPr>
  </w:style>
  <w:style w:type="character" w:customStyle="1" w:styleId="ListLabel11">
    <w:name w:val="ListLabel 11"/>
    <w:uiPriority w:val="99"/>
    <w:qFormat/>
    <w:rsid w:val="00584486"/>
    <w:rPr>
      <w:rFonts w:cs="Symbol"/>
    </w:rPr>
  </w:style>
  <w:style w:type="character" w:customStyle="1" w:styleId="ListLabel12">
    <w:name w:val="ListLabel 12"/>
    <w:uiPriority w:val="99"/>
    <w:qFormat/>
    <w:rsid w:val="00584486"/>
    <w:rPr>
      <w:rFonts w:cs="Courier New"/>
    </w:rPr>
  </w:style>
  <w:style w:type="character" w:customStyle="1" w:styleId="ListLabel13">
    <w:name w:val="ListLabel 13"/>
    <w:uiPriority w:val="99"/>
    <w:qFormat/>
    <w:rsid w:val="00584486"/>
    <w:rPr>
      <w:rFonts w:cs="Wingdings"/>
    </w:rPr>
  </w:style>
  <w:style w:type="character" w:customStyle="1" w:styleId="ListLabel14">
    <w:name w:val="ListLabel 14"/>
    <w:uiPriority w:val="99"/>
    <w:qFormat/>
    <w:rsid w:val="00584486"/>
    <w:rPr>
      <w:rFonts w:cs="Symbol"/>
    </w:rPr>
  </w:style>
  <w:style w:type="character" w:customStyle="1" w:styleId="ListLabel15">
    <w:name w:val="ListLabel 15"/>
    <w:uiPriority w:val="99"/>
    <w:qFormat/>
    <w:rsid w:val="00584486"/>
    <w:rPr>
      <w:rFonts w:cs="Courier New"/>
    </w:rPr>
  </w:style>
  <w:style w:type="character" w:customStyle="1" w:styleId="ListLabel16">
    <w:name w:val="ListLabel 16"/>
    <w:uiPriority w:val="99"/>
    <w:qFormat/>
    <w:rsid w:val="00584486"/>
    <w:rPr>
      <w:rFonts w:cs="Wingdings"/>
    </w:rPr>
  </w:style>
  <w:style w:type="character" w:customStyle="1" w:styleId="ListLabel17">
    <w:name w:val="ListLabel 17"/>
    <w:uiPriority w:val="99"/>
    <w:rsid w:val="00584486"/>
    <w:rPr>
      <w:rFonts w:cs="Symbol"/>
    </w:rPr>
  </w:style>
  <w:style w:type="character" w:customStyle="1" w:styleId="ListLabel18">
    <w:name w:val="ListLabel 18"/>
    <w:uiPriority w:val="99"/>
    <w:rsid w:val="00584486"/>
    <w:rPr>
      <w:rFonts w:cs="Courier New"/>
    </w:rPr>
  </w:style>
  <w:style w:type="character" w:customStyle="1" w:styleId="ListLabel19">
    <w:name w:val="ListLabel 19"/>
    <w:uiPriority w:val="99"/>
    <w:rsid w:val="00584486"/>
    <w:rPr>
      <w:rFonts w:cs="Wingdings"/>
    </w:rPr>
  </w:style>
  <w:style w:type="character" w:customStyle="1" w:styleId="ListLabel20">
    <w:name w:val="ListLabel 20"/>
    <w:uiPriority w:val="99"/>
    <w:rsid w:val="00584486"/>
    <w:rPr>
      <w:rFonts w:cs="Symbol"/>
    </w:rPr>
  </w:style>
  <w:style w:type="character" w:customStyle="1" w:styleId="ListLabel21">
    <w:name w:val="ListLabel 21"/>
    <w:uiPriority w:val="99"/>
    <w:rsid w:val="00584486"/>
    <w:rPr>
      <w:rFonts w:cs="Courier New"/>
    </w:rPr>
  </w:style>
  <w:style w:type="character" w:customStyle="1" w:styleId="ListLabel22">
    <w:name w:val="ListLabel 22"/>
    <w:uiPriority w:val="99"/>
    <w:rsid w:val="00584486"/>
    <w:rPr>
      <w:rFonts w:cs="Wingdings"/>
    </w:rPr>
  </w:style>
  <w:style w:type="character" w:customStyle="1" w:styleId="ListLabel23">
    <w:name w:val="ListLabel 23"/>
    <w:uiPriority w:val="99"/>
    <w:rsid w:val="00584486"/>
    <w:rPr>
      <w:rFonts w:cs="Symbol"/>
    </w:rPr>
  </w:style>
  <w:style w:type="character" w:customStyle="1" w:styleId="ListLabel24">
    <w:name w:val="ListLabel 24"/>
    <w:uiPriority w:val="99"/>
    <w:rsid w:val="00584486"/>
    <w:rPr>
      <w:rFonts w:cs="Courier New"/>
    </w:rPr>
  </w:style>
  <w:style w:type="character" w:customStyle="1" w:styleId="ListLabel25">
    <w:name w:val="ListLabel 25"/>
    <w:uiPriority w:val="99"/>
    <w:rsid w:val="00584486"/>
    <w:rPr>
      <w:rFonts w:cs="Wingdings"/>
    </w:rPr>
  </w:style>
  <w:style w:type="character" w:customStyle="1" w:styleId="ListLabel26">
    <w:name w:val="ListLabel 26"/>
    <w:uiPriority w:val="99"/>
    <w:rsid w:val="00584486"/>
    <w:rPr>
      <w:rFonts w:cs="Symbol"/>
    </w:rPr>
  </w:style>
  <w:style w:type="character" w:customStyle="1" w:styleId="ListLabel27">
    <w:name w:val="ListLabel 27"/>
    <w:uiPriority w:val="99"/>
    <w:rsid w:val="00584486"/>
    <w:rPr>
      <w:rFonts w:cs="Courier New"/>
    </w:rPr>
  </w:style>
  <w:style w:type="character" w:customStyle="1" w:styleId="ListLabel28">
    <w:name w:val="ListLabel 28"/>
    <w:uiPriority w:val="99"/>
    <w:rsid w:val="00584486"/>
    <w:rPr>
      <w:rFonts w:cs="Wingdings"/>
    </w:rPr>
  </w:style>
  <w:style w:type="numbering" w:customStyle="1" w:styleId="Sinlista111">
    <w:name w:val="Sin lista111"/>
    <w:basedOn w:val="Sinlista"/>
    <w:rsid w:val="00584486"/>
  </w:style>
  <w:style w:type="paragraph" w:customStyle="1" w:styleId="Ttulo32">
    <w:name w:val="Título 32"/>
    <w:next w:val="Standarduser"/>
    <w:qFormat/>
    <w:rsid w:val="00584486"/>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qFormat/>
    <w:rsid w:val="00584486"/>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qFormat/>
    <w:rsid w:val="00584486"/>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
    <w:name w:val="WW8Num3"/>
    <w:basedOn w:val="Sinlista"/>
    <w:rsid w:val="00584486"/>
  </w:style>
  <w:style w:type="numbering" w:customStyle="1" w:styleId="WW8Num2">
    <w:name w:val="WW8Num2"/>
    <w:basedOn w:val="Sinlista"/>
    <w:rsid w:val="00584486"/>
  </w:style>
  <w:style w:type="paragraph" w:customStyle="1" w:styleId="Sinespaciado10">
    <w:name w:val="Sin espaciado10"/>
    <w:qFormat/>
    <w:rsid w:val="00584486"/>
    <w:pPr>
      <w:suppressAutoHyphens/>
    </w:pPr>
    <w:rPr>
      <w:rFonts w:ascii="Calibri" w:hAnsi="Calibri" w:cs="Calibri"/>
      <w:color w:val="00000A"/>
      <w:sz w:val="22"/>
      <w:szCs w:val="22"/>
      <w:lang w:val="es-MX" w:eastAsia="zh-CN"/>
    </w:rPr>
  </w:style>
  <w:style w:type="character" w:customStyle="1" w:styleId="ListLabel30">
    <w:name w:val="ListLabel 30"/>
    <w:uiPriority w:val="99"/>
    <w:rsid w:val="00584486"/>
    <w:rPr>
      <w:rFonts w:ascii="Calibri" w:hAnsi="Calibri" w:cs="Calibri"/>
      <w:color w:val="000000"/>
    </w:rPr>
  </w:style>
  <w:style w:type="character" w:customStyle="1" w:styleId="ListLabel29">
    <w:name w:val="ListLabel 29"/>
    <w:uiPriority w:val="99"/>
    <w:rsid w:val="00584486"/>
    <w:rPr>
      <w:rFonts w:ascii="Calibri" w:hAnsi="Calibri" w:cs="Calibri"/>
      <w:color w:val="000000"/>
    </w:rPr>
  </w:style>
  <w:style w:type="character" w:customStyle="1" w:styleId="Acrf3nimoHTML">
    <w:name w:val="Acróf3nimo HTML"/>
    <w:uiPriority w:val="99"/>
    <w:rsid w:val="00584486"/>
  </w:style>
  <w:style w:type="character" w:customStyle="1" w:styleId="TedtuloCar">
    <w:name w:val="Tíedtulo Car"/>
    <w:uiPriority w:val="99"/>
    <w:rsid w:val="00584486"/>
    <w:rPr>
      <w:rFonts w:ascii="Cambria" w:hAnsi="Cambria" w:cs="Cambria"/>
      <w:b/>
      <w:bCs/>
    </w:rPr>
  </w:style>
  <w:style w:type="character" w:customStyle="1" w:styleId="Nfamerodepe1gina">
    <w:name w:val="Núfamero de páe1gina"/>
    <w:uiPriority w:val="99"/>
    <w:rsid w:val="00584486"/>
  </w:style>
  <w:style w:type="character" w:customStyle="1" w:styleId="Fuentedepe1rrafopredeter1">
    <w:name w:val="Fuente de páe1rrafo predeter.1"/>
    <w:uiPriority w:val="99"/>
    <w:rsid w:val="00584486"/>
  </w:style>
  <w:style w:type="character" w:customStyle="1" w:styleId="Fuentedepe1rrafopredeter2">
    <w:name w:val="Fuente de páe1rrafo predeter.2"/>
    <w:uiPriority w:val="99"/>
    <w:rsid w:val="00584486"/>
  </w:style>
  <w:style w:type="character" w:customStyle="1" w:styleId="Fuentedepe1rrafopredeter3">
    <w:name w:val="Fuente de páe1rrafo predeter.3"/>
    <w:uiPriority w:val="99"/>
    <w:rsid w:val="00584486"/>
  </w:style>
  <w:style w:type="character" w:customStyle="1" w:styleId="Fuentedepe1rrafopredeter4">
    <w:name w:val="Fuente de páe1rrafo predeter.4"/>
    <w:uiPriority w:val="99"/>
    <w:rsid w:val="00584486"/>
  </w:style>
  <w:style w:type="character" w:customStyle="1" w:styleId="Fuentedepe1rrafopredeter5">
    <w:name w:val="Fuente de páe1rrafo predeter.5"/>
    <w:uiPriority w:val="99"/>
    <w:rsid w:val="00584486"/>
  </w:style>
  <w:style w:type="character" w:customStyle="1" w:styleId="Fuentedepe1rrafopredeter">
    <w:name w:val="Fuente de páe1rrafo predeter."/>
    <w:rsid w:val="00584486"/>
  </w:style>
  <w:style w:type="character" w:customStyle="1" w:styleId="Vif1etas">
    <w:name w:val="Viñf1etas"/>
    <w:uiPriority w:val="99"/>
    <w:rsid w:val="00584486"/>
    <w:rPr>
      <w:rFonts w:ascii="Arial Unicode MS" w:eastAsia="Arial Unicode MS" w:cs="Arial Unicode MS"/>
    </w:rPr>
  </w:style>
  <w:style w:type="character" w:customStyle="1" w:styleId="EnlacedeInternet">
    <w:name w:val="Enlace de Internet"/>
    <w:uiPriority w:val="99"/>
    <w:rsid w:val="00584486"/>
    <w:rPr>
      <w:color w:val="0000FF"/>
      <w:u w:val="single"/>
    </w:rPr>
  </w:style>
  <w:style w:type="paragraph" w:customStyle="1" w:styleId="Leyenda">
    <w:name w:val="Leyenda"/>
    <w:uiPriority w:val="99"/>
    <w:qFormat/>
    <w:rsid w:val="00584486"/>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DocumentMap">
    <w:name w:val="DocumentMap"/>
    <w:uiPriority w:val="99"/>
    <w:qFormat/>
    <w:rsid w:val="00584486"/>
    <w:pPr>
      <w:autoSpaceDE w:val="0"/>
      <w:autoSpaceDN w:val="0"/>
      <w:adjustRightInd w:val="0"/>
    </w:pPr>
    <w:rPr>
      <w:rFonts w:ascii="Arial" w:eastAsia="Calibri" w:hAnsi="Arial" w:cs="Arial"/>
      <w:color w:val="000000"/>
      <w:lang w:val="es-CR" w:eastAsia="es-CR"/>
    </w:rPr>
  </w:style>
  <w:style w:type="paragraph" w:customStyle="1" w:styleId="cdndice">
    <w:name w:val="Ícdndice"/>
    <w:uiPriority w:val="99"/>
    <w:qFormat/>
    <w:rsid w:val="00584486"/>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qFormat/>
    <w:rsid w:val="00584486"/>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qFormat/>
    <w:rsid w:val="00584486"/>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qFormat/>
    <w:rsid w:val="00584486"/>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qFormat/>
    <w:rsid w:val="00584486"/>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qFormat/>
    <w:rsid w:val="00584486"/>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qFormat/>
    <w:rsid w:val="00584486"/>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qFormat/>
    <w:rsid w:val="00584486"/>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qFormat/>
    <w:rsid w:val="00584486"/>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qFormat/>
    <w:rsid w:val="00584486"/>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qFormat/>
    <w:rsid w:val="00584486"/>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qFormat/>
    <w:rsid w:val="00584486"/>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qFormat/>
    <w:rsid w:val="00584486"/>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abecera">
    <w:name w:val="Cabecera"/>
    <w:uiPriority w:val="99"/>
    <w:qFormat/>
    <w:rsid w:val="00584486"/>
    <w:pPr>
      <w:keepNext/>
      <w:autoSpaceDE w:val="0"/>
      <w:autoSpaceDN w:val="0"/>
      <w:adjustRightInd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qFormat/>
    <w:rsid w:val="00584486"/>
    <w:pPr>
      <w:suppressAutoHyphens/>
    </w:pPr>
    <w:rPr>
      <w:rFonts w:ascii="Calibri" w:hAnsi="Calibri" w:cs="Calibri"/>
      <w:color w:val="00000A"/>
      <w:sz w:val="22"/>
      <w:szCs w:val="22"/>
      <w:lang w:val="es-MX" w:eastAsia="zh-CN"/>
    </w:rPr>
  </w:style>
  <w:style w:type="paragraph" w:customStyle="1" w:styleId="TableContentsuseruser">
    <w:name w:val="Table Contents (user) (user)"/>
    <w:qFormat/>
    <w:rsid w:val="00584486"/>
    <w:pPr>
      <w:widowControl w:val="0"/>
      <w:suppressAutoHyphens/>
      <w:autoSpaceDE w:val="0"/>
      <w:autoSpaceDN w:val="0"/>
      <w:textAlignment w:val="baseline"/>
    </w:pPr>
    <w:rPr>
      <w:rFonts w:ascii="Book Antiqua" w:hAnsi="Book Antiqua" w:cs="Book Antiqua"/>
      <w:kern w:val="3"/>
      <w:sz w:val="22"/>
      <w:szCs w:val="22"/>
      <w:lang w:val="es-CR" w:eastAsia="zh-CN"/>
    </w:rPr>
  </w:style>
  <w:style w:type="character" w:customStyle="1" w:styleId="WW8Num13z7">
    <w:name w:val="WW8Num13z7"/>
    <w:qFormat/>
    <w:rsid w:val="00584486"/>
  </w:style>
  <w:style w:type="character" w:customStyle="1" w:styleId="NumberingSymbols">
    <w:name w:val="Numbering Symbols"/>
    <w:rsid w:val="00584486"/>
  </w:style>
  <w:style w:type="numbering" w:customStyle="1" w:styleId="WW8Num1">
    <w:name w:val="WW8Num1"/>
    <w:basedOn w:val="Sinlista"/>
    <w:rsid w:val="00584486"/>
  </w:style>
  <w:style w:type="paragraph" w:customStyle="1" w:styleId="Prrafodelista6">
    <w:name w:val="Párrafo de lista6"/>
    <w:basedOn w:val="Normal"/>
    <w:qFormat/>
    <w:rsid w:val="00584486"/>
    <w:pPr>
      <w:spacing w:after="160" w:line="252" w:lineRule="auto"/>
      <w:ind w:left="720"/>
      <w:contextualSpacing/>
    </w:pPr>
    <w:rPr>
      <w:rFonts w:ascii="Calibri" w:hAnsi="Calibri" w:cs="Calibri"/>
      <w:color w:val="00000A"/>
      <w:sz w:val="22"/>
      <w:szCs w:val="22"/>
      <w:lang w:val="es-CR" w:eastAsia="zh-CN"/>
    </w:rPr>
  </w:style>
  <w:style w:type="character" w:customStyle="1" w:styleId="Fuentedeprrafopredeter10">
    <w:name w:val="Fuente de párrafo predeter.10"/>
    <w:rsid w:val="00584486"/>
  </w:style>
  <w:style w:type="paragraph" w:customStyle="1" w:styleId="Prrafodelista7">
    <w:name w:val="Párrafo de lista7"/>
    <w:qFormat/>
    <w:rsid w:val="00584486"/>
    <w:pPr>
      <w:suppressAutoHyphens/>
      <w:spacing w:after="160"/>
      <w:ind w:left="720"/>
    </w:pPr>
    <w:rPr>
      <w:rFonts w:cs="Arial"/>
      <w:color w:val="00000A"/>
      <w:kern w:val="2"/>
      <w:sz w:val="24"/>
      <w:szCs w:val="24"/>
      <w:lang w:val="es-CR" w:eastAsia="zh-CN" w:bidi="hi-IN"/>
    </w:rPr>
  </w:style>
  <w:style w:type="character" w:customStyle="1" w:styleId="WW8Num5z4">
    <w:name w:val="WW8Num5z4"/>
    <w:uiPriority w:val="99"/>
    <w:qFormat/>
    <w:rsid w:val="00584486"/>
  </w:style>
  <w:style w:type="character" w:customStyle="1" w:styleId="WW8Num5z5">
    <w:name w:val="WW8Num5z5"/>
    <w:uiPriority w:val="99"/>
    <w:qFormat/>
    <w:rsid w:val="00584486"/>
  </w:style>
  <w:style w:type="character" w:customStyle="1" w:styleId="WW8Num5z6">
    <w:name w:val="WW8Num5z6"/>
    <w:uiPriority w:val="99"/>
    <w:qFormat/>
    <w:rsid w:val="00584486"/>
  </w:style>
  <w:style w:type="character" w:customStyle="1" w:styleId="WW8Num5z7">
    <w:name w:val="WW8Num5z7"/>
    <w:uiPriority w:val="99"/>
    <w:qFormat/>
    <w:rsid w:val="00584486"/>
  </w:style>
  <w:style w:type="character" w:customStyle="1" w:styleId="WW8Num5z8">
    <w:name w:val="WW8Num5z8"/>
    <w:uiPriority w:val="99"/>
    <w:qFormat/>
    <w:rsid w:val="00584486"/>
  </w:style>
  <w:style w:type="character" w:customStyle="1" w:styleId="AcrnimoHTML1">
    <w:name w:val="Acrónimo HTML1"/>
    <w:qFormat/>
    <w:rsid w:val="00584486"/>
  </w:style>
  <w:style w:type="paragraph" w:customStyle="1" w:styleId="Ttulo61">
    <w:name w:val="Título 61"/>
    <w:qFormat/>
    <w:rsid w:val="00584486"/>
    <w:pPr>
      <w:keepNext/>
      <w:spacing w:line="100" w:lineRule="atLeast"/>
      <w:jc w:val="center"/>
    </w:pPr>
    <w:rPr>
      <w:rFonts w:eastAsia="Calibri"/>
      <w:b/>
      <w:i/>
      <w:color w:val="00000A"/>
      <w:sz w:val="24"/>
      <w:szCs w:val="24"/>
      <w:u w:val="single"/>
      <w:lang w:val="es-CR" w:eastAsia="en-US"/>
    </w:rPr>
  </w:style>
  <w:style w:type="paragraph" w:customStyle="1" w:styleId="Ttulo71">
    <w:name w:val="Título 71"/>
    <w:qFormat/>
    <w:rsid w:val="00584486"/>
    <w:pPr>
      <w:keepNext/>
      <w:spacing w:line="100" w:lineRule="atLeast"/>
      <w:jc w:val="center"/>
    </w:pPr>
    <w:rPr>
      <w:rFonts w:eastAsia="Calibri"/>
      <w:b/>
      <w:color w:val="00000A"/>
      <w:sz w:val="24"/>
      <w:szCs w:val="24"/>
      <w:lang w:val="es-CR" w:eastAsia="en-US"/>
    </w:rPr>
  </w:style>
  <w:style w:type="paragraph" w:customStyle="1" w:styleId="Ttulo81">
    <w:name w:val="Título 81"/>
    <w:qFormat/>
    <w:rsid w:val="00584486"/>
    <w:pPr>
      <w:keepNext/>
      <w:spacing w:line="100" w:lineRule="atLeast"/>
    </w:pPr>
    <w:rPr>
      <w:rFonts w:eastAsia="Calibri"/>
      <w:b/>
      <w:color w:val="00000A"/>
      <w:sz w:val="22"/>
      <w:szCs w:val="24"/>
      <w:lang w:val="es-CR" w:eastAsia="en-US"/>
    </w:rPr>
  </w:style>
  <w:style w:type="paragraph" w:customStyle="1" w:styleId="Ttulo91">
    <w:name w:val="Título 91"/>
    <w:qFormat/>
    <w:rsid w:val="00584486"/>
    <w:pPr>
      <w:keepNext/>
      <w:spacing w:line="100" w:lineRule="atLeast"/>
      <w:ind w:left="360"/>
      <w:jc w:val="center"/>
    </w:pPr>
    <w:rPr>
      <w:rFonts w:eastAsia="Calibri"/>
      <w:b/>
      <w:color w:val="00000A"/>
      <w:sz w:val="24"/>
      <w:szCs w:val="24"/>
      <w:u w:val="double"/>
      <w:lang w:val="es-CR" w:eastAsia="en-US"/>
    </w:rPr>
  </w:style>
  <w:style w:type="paragraph" w:customStyle="1" w:styleId="Piedepgina1">
    <w:name w:val="Pie de página1"/>
    <w:qFormat/>
    <w:rsid w:val="00584486"/>
    <w:pPr>
      <w:spacing w:line="100" w:lineRule="atLeast"/>
    </w:pPr>
    <w:rPr>
      <w:rFonts w:eastAsia="Calibri"/>
      <w:color w:val="00000A"/>
      <w:sz w:val="24"/>
      <w:szCs w:val="24"/>
      <w:lang w:val="es-CR" w:eastAsia="en-US"/>
    </w:rPr>
  </w:style>
  <w:style w:type="paragraph" w:customStyle="1" w:styleId="NoSpacing1">
    <w:name w:val="No Spacing1"/>
    <w:qFormat/>
    <w:rsid w:val="00584486"/>
    <w:pPr>
      <w:spacing w:line="100" w:lineRule="atLeast"/>
    </w:pPr>
    <w:rPr>
      <w:rFonts w:ascii="Calibri" w:eastAsia="Calibri" w:hAnsi="Calibri"/>
      <w:color w:val="00000A"/>
      <w:sz w:val="24"/>
      <w:szCs w:val="24"/>
      <w:lang w:val="es-CR" w:eastAsia="en-US"/>
    </w:rPr>
  </w:style>
  <w:style w:type="paragraph" w:customStyle="1" w:styleId="Enumeracin2">
    <w:name w:val="Enumeración 2"/>
    <w:qFormat/>
    <w:rsid w:val="00584486"/>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584486"/>
    <w:rPr>
      <w:rFonts w:eastAsia="Calibri"/>
      <w:color w:val="000000"/>
      <w:sz w:val="24"/>
      <w:szCs w:val="24"/>
      <w:lang w:val="es-CR" w:eastAsia="en-US"/>
    </w:rPr>
  </w:style>
  <w:style w:type="paragraph" w:customStyle="1" w:styleId="Textodeglobo1">
    <w:name w:val="Texto de globo1"/>
    <w:qFormat/>
    <w:rsid w:val="00584486"/>
    <w:rPr>
      <w:rFonts w:ascii="Segoe UI" w:eastAsia="Calibri" w:hAnsi="Segoe UI"/>
      <w:color w:val="000000"/>
      <w:sz w:val="18"/>
      <w:szCs w:val="24"/>
      <w:lang w:val="es-CR" w:eastAsia="en-US"/>
    </w:rPr>
  </w:style>
  <w:style w:type="paragraph" w:customStyle="1" w:styleId="Epgrafe0">
    <w:name w:val="Epígrafe"/>
    <w:qFormat/>
    <w:rsid w:val="00584486"/>
    <w:pPr>
      <w:spacing w:before="120" w:after="120"/>
    </w:pPr>
    <w:rPr>
      <w:rFonts w:ascii="Arial" w:eastAsia="Calibri" w:hAnsi="Arial"/>
      <w:i/>
      <w:color w:val="000000"/>
      <w:sz w:val="24"/>
      <w:szCs w:val="24"/>
      <w:lang w:val="es-CR" w:eastAsia="en-US"/>
    </w:rPr>
  </w:style>
  <w:style w:type="paragraph" w:customStyle="1" w:styleId="Tedtulo1">
    <w:name w:val="Tíedtulo 1"/>
    <w:basedOn w:val="Tedtulo"/>
    <w:uiPriority w:val="99"/>
    <w:rsid w:val="00584486"/>
    <w:rPr>
      <w:b/>
      <w:bCs/>
      <w:sz w:val="36"/>
      <w:szCs w:val="36"/>
    </w:rPr>
  </w:style>
  <w:style w:type="paragraph" w:customStyle="1" w:styleId="Tedtulo5">
    <w:name w:val="Tíedtulo 5"/>
    <w:basedOn w:val="Tedtulo"/>
    <w:uiPriority w:val="99"/>
    <w:rsid w:val="00584486"/>
    <w:pPr>
      <w:spacing w:before="120" w:after="60"/>
    </w:pPr>
    <w:rPr>
      <w:b/>
      <w:bCs/>
      <w:sz w:val="23"/>
      <w:szCs w:val="23"/>
    </w:rPr>
  </w:style>
  <w:style w:type="paragraph" w:customStyle="1" w:styleId="Tedtulo">
    <w:name w:val="Tíedtulo"/>
    <w:basedOn w:val="Normal"/>
    <w:next w:val="Cuerpodetexto"/>
    <w:uiPriority w:val="99"/>
    <w:qFormat/>
    <w:rsid w:val="00584486"/>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qFormat/>
    <w:rsid w:val="00584486"/>
    <w:pPr>
      <w:suppressLineNumbers w:val="0"/>
      <w:autoSpaceDE w:val="0"/>
      <w:autoSpaceDN w:val="0"/>
      <w:adjustRightInd w:val="0"/>
      <w:jc w:val="center"/>
    </w:pPr>
    <w:rPr>
      <w:rFonts w:hAnsi="Liberation Serif"/>
      <w:b/>
      <w:bCs/>
      <w:color w:val="000000"/>
      <w:kern w:val="1"/>
      <w:sz w:val="22"/>
      <w:szCs w:val="22"/>
      <w:lang w:val="es-CR" w:eastAsia="es-CR" w:bidi="hi-IN"/>
    </w:rPr>
  </w:style>
  <w:style w:type="paragraph" w:customStyle="1" w:styleId="Textopreformateado0">
    <w:name w:val="Texto preformateado"/>
    <w:basedOn w:val="Normal"/>
    <w:qFormat/>
    <w:rsid w:val="00584486"/>
    <w:pPr>
      <w:spacing w:line="100" w:lineRule="atLeast"/>
    </w:pPr>
    <w:rPr>
      <w:rFonts w:ascii="Liberation Mono" w:eastAsia="Liberation Mono" w:hAnsi="Liberation Mono" w:cs="Liberation Mono"/>
      <w:color w:val="00000A"/>
      <w:sz w:val="20"/>
      <w:szCs w:val="20"/>
      <w:lang w:val="es-CR" w:eastAsia="es-CR"/>
    </w:rPr>
  </w:style>
  <w:style w:type="character" w:customStyle="1" w:styleId="Fuentedeprrafopredeter11">
    <w:name w:val="Fuente de párrafo predeter.11"/>
    <w:rsid w:val="00584486"/>
  </w:style>
  <w:style w:type="paragraph" w:customStyle="1" w:styleId="Prrafodelista8">
    <w:name w:val="Párrafo de lista8"/>
    <w:qFormat/>
    <w:rsid w:val="00584486"/>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584486"/>
  </w:style>
  <w:style w:type="paragraph" w:customStyle="1" w:styleId="Prrafodelista9">
    <w:name w:val="Párrafo de lista9"/>
    <w:basedOn w:val="Predeterminado0"/>
    <w:qFormat/>
    <w:rsid w:val="00584486"/>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qFormat/>
    <w:rsid w:val="00584486"/>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584486"/>
  </w:style>
  <w:style w:type="character" w:customStyle="1" w:styleId="Refdecomentario1">
    <w:name w:val="Ref. de comentario1"/>
    <w:rsid w:val="00584486"/>
    <w:rPr>
      <w:sz w:val="16"/>
      <w:szCs w:val="16"/>
    </w:rPr>
  </w:style>
  <w:style w:type="paragraph" w:customStyle="1" w:styleId="Prrafodelista100">
    <w:name w:val="Párrafo de lista10"/>
    <w:qFormat/>
    <w:rsid w:val="00584486"/>
    <w:pPr>
      <w:suppressAutoHyphens/>
      <w:spacing w:after="160"/>
      <w:ind w:left="720"/>
    </w:pPr>
    <w:rPr>
      <w:rFonts w:cs="Arial"/>
      <w:color w:val="00000A"/>
      <w:kern w:val="1"/>
      <w:sz w:val="24"/>
      <w:szCs w:val="24"/>
      <w:lang w:val="es-CR" w:eastAsia="zh-CN" w:bidi="hi-IN"/>
    </w:rPr>
  </w:style>
  <w:style w:type="paragraph" w:customStyle="1" w:styleId="Textocomentario1">
    <w:name w:val="Texto comentario1"/>
    <w:basedOn w:val="Normal"/>
    <w:qFormat/>
    <w:rsid w:val="00584486"/>
    <w:pPr>
      <w:widowControl w:val="0"/>
      <w:spacing w:after="160" w:line="252" w:lineRule="auto"/>
      <w:textAlignment w:val="baseline"/>
    </w:pPr>
    <w:rPr>
      <w:rFonts w:ascii="Book Antiqua" w:eastAsia="Book Antiqua" w:hAnsi="Book Antiqua" w:cs="Book Antiqua"/>
      <w:color w:val="00000A"/>
      <w:kern w:val="1"/>
      <w:sz w:val="20"/>
      <w:szCs w:val="20"/>
      <w:lang w:val="es-CR" w:eastAsia="zh-CN" w:bidi="es-CR"/>
    </w:rPr>
  </w:style>
  <w:style w:type="paragraph" w:customStyle="1" w:styleId="Sinespaciado13">
    <w:name w:val="Sin espaciado13"/>
    <w:qFormat/>
    <w:rsid w:val="00584486"/>
    <w:pPr>
      <w:widowControl w:val="0"/>
      <w:suppressAutoHyphens/>
      <w:spacing w:line="100" w:lineRule="atLeast"/>
    </w:pPr>
    <w:rPr>
      <w:rFonts w:ascii="Calibri" w:eastAsia="SimSun" w:hAnsi="Calibri" w:cs="Calibri"/>
      <w:kern w:val="1"/>
      <w:sz w:val="22"/>
      <w:szCs w:val="22"/>
      <w:lang w:eastAsia="zh-CN"/>
    </w:rPr>
  </w:style>
  <w:style w:type="character" w:customStyle="1" w:styleId="BulletSymbols">
    <w:name w:val="Bullet Symbols"/>
    <w:rsid w:val="00584486"/>
    <w:rPr>
      <w:rFonts w:ascii="OpenSymbol" w:eastAsia="OpenSymbol" w:hAnsi="OpenSymbol" w:cs="OpenSymbol"/>
    </w:rPr>
  </w:style>
  <w:style w:type="paragraph" w:customStyle="1" w:styleId="Ttulo33">
    <w:name w:val="Título 33"/>
    <w:next w:val="Normal"/>
    <w:qFormat/>
    <w:rsid w:val="00584486"/>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qFormat/>
    <w:rsid w:val="00584486"/>
    <w:pPr>
      <w:widowControl w:val="0"/>
      <w:suppressAutoHyphens/>
      <w:spacing w:line="100" w:lineRule="atLeast"/>
    </w:pPr>
    <w:rPr>
      <w:rFonts w:ascii="Calibri" w:eastAsia="SimSun" w:hAnsi="Calibri" w:cs="Calibri"/>
      <w:kern w:val="2"/>
      <w:sz w:val="22"/>
      <w:szCs w:val="22"/>
      <w:lang w:eastAsia="zh-CN"/>
    </w:rPr>
  </w:style>
  <w:style w:type="paragraph" w:customStyle="1" w:styleId="Standarduseruser">
    <w:name w:val="Standard (user) (user)"/>
    <w:qFormat/>
    <w:rsid w:val="00584486"/>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inespaciado15">
    <w:name w:val="Sin espaciado15"/>
    <w:qFormat/>
    <w:rsid w:val="00584486"/>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584486"/>
  </w:style>
  <w:style w:type="character" w:customStyle="1" w:styleId="Fuentedeprrafopredeter15">
    <w:name w:val="Fuente de párrafo predeter.15"/>
    <w:rsid w:val="00584486"/>
  </w:style>
  <w:style w:type="paragraph" w:customStyle="1" w:styleId="Prrafodelista11">
    <w:name w:val="Párrafo de lista11"/>
    <w:uiPriority w:val="34"/>
    <w:qFormat/>
    <w:rsid w:val="00584486"/>
    <w:pPr>
      <w:suppressAutoHyphens/>
      <w:spacing w:after="160"/>
      <w:ind w:left="720"/>
    </w:pPr>
    <w:rPr>
      <w:rFonts w:cs="Arial"/>
      <w:color w:val="00000A"/>
      <w:kern w:val="1"/>
      <w:sz w:val="24"/>
      <w:szCs w:val="24"/>
      <w:lang w:val="es-CR" w:eastAsia="zh-CN" w:bidi="hi-IN"/>
    </w:rPr>
  </w:style>
  <w:style w:type="paragraph" w:customStyle="1" w:styleId="Sinespaciado16">
    <w:name w:val="Sin espaciado16"/>
    <w:qFormat/>
    <w:rsid w:val="00584486"/>
    <w:pPr>
      <w:widowControl w:val="0"/>
      <w:suppressAutoHyphens/>
      <w:spacing w:line="100" w:lineRule="atLeast"/>
    </w:pPr>
    <w:rPr>
      <w:rFonts w:ascii="Calibri" w:eastAsia="SimSun" w:hAnsi="Calibri" w:cs="Calibri"/>
      <w:kern w:val="1"/>
      <w:sz w:val="22"/>
      <w:szCs w:val="22"/>
      <w:lang w:eastAsia="zh-CN"/>
    </w:rPr>
  </w:style>
  <w:style w:type="character" w:customStyle="1" w:styleId="TextocomentarioCar1">
    <w:name w:val="Texto comentario Car1"/>
    <w:rsid w:val="00584486"/>
    <w:rPr>
      <w:rFonts w:ascii="Book Antiqua" w:eastAsia="Book Antiqua" w:hAnsi="Book Antiqua" w:cs="Book Antiqua"/>
      <w:color w:val="00000A"/>
      <w:kern w:val="1"/>
      <w:lang w:eastAsia="zh-CN" w:bidi="es-CR"/>
    </w:rPr>
  </w:style>
  <w:style w:type="paragraph" w:customStyle="1" w:styleId="Sinespaciado17">
    <w:name w:val="Sin espaciado17"/>
    <w:qFormat/>
    <w:rsid w:val="00584486"/>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584486"/>
  </w:style>
  <w:style w:type="paragraph" w:customStyle="1" w:styleId="Prrafodelista12">
    <w:name w:val="Párrafo de lista12"/>
    <w:qFormat/>
    <w:rsid w:val="00584486"/>
    <w:pPr>
      <w:suppressAutoHyphens/>
      <w:spacing w:after="160"/>
      <w:ind w:left="720"/>
    </w:pPr>
    <w:rPr>
      <w:rFonts w:cs="Arial"/>
      <w:color w:val="00000A"/>
      <w:kern w:val="2"/>
      <w:sz w:val="24"/>
      <w:szCs w:val="24"/>
      <w:lang w:val="es-CR" w:eastAsia="zh-CN" w:bidi="hi-IN"/>
    </w:rPr>
  </w:style>
  <w:style w:type="paragraph" w:customStyle="1" w:styleId="Tedtulo2">
    <w:name w:val="Tíedtulo 2"/>
    <w:basedOn w:val="Normal"/>
    <w:qFormat/>
    <w:rsid w:val="00584486"/>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584486"/>
  </w:style>
  <w:style w:type="character" w:customStyle="1" w:styleId="c9nfasis1">
    <w:name w:val="Éc9nfasis1"/>
    <w:uiPriority w:val="99"/>
    <w:rsid w:val="00584486"/>
    <w:rPr>
      <w:rFonts w:eastAsia="Times New Roman"/>
      <w:i/>
      <w:iCs/>
    </w:rPr>
  </w:style>
  <w:style w:type="paragraph" w:customStyle="1" w:styleId="Tedtulo3">
    <w:name w:val="Tíedtulo3"/>
    <w:basedOn w:val="Normal"/>
    <w:uiPriority w:val="99"/>
    <w:qFormat/>
    <w:rsid w:val="00584486"/>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qFormat/>
    <w:rsid w:val="00584486"/>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qFormat/>
    <w:rsid w:val="00584486"/>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qFormat/>
    <w:rsid w:val="00584486"/>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qFormat/>
    <w:rsid w:val="00584486"/>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Notaalpie">
    <w:name w:val="Nota al pie"/>
    <w:basedOn w:val="Normal"/>
    <w:uiPriority w:val="99"/>
    <w:qFormat/>
    <w:rsid w:val="00584486"/>
    <w:pPr>
      <w:widowControl w:val="0"/>
      <w:autoSpaceDE w:val="0"/>
      <w:autoSpaceDN w:val="0"/>
      <w:adjustRightInd w:val="0"/>
      <w:spacing w:after="160" w:line="252" w:lineRule="auto"/>
      <w:ind w:left="339" w:hanging="339"/>
      <w:textAlignment w:val="baseline"/>
    </w:pPr>
    <w:rPr>
      <w:rFonts w:ascii="Book Antiqua" w:hAnsi="Liberation Serif" w:cs="Book Antiqua"/>
      <w:color w:val="00000A"/>
      <w:kern w:val="1"/>
      <w:sz w:val="20"/>
      <w:szCs w:val="20"/>
      <w:lang w:val="es-CR" w:eastAsia="es-CR"/>
    </w:rPr>
  </w:style>
  <w:style w:type="character" w:customStyle="1" w:styleId="Fuentedeprrafopredeter17">
    <w:name w:val="Fuente de párrafo predeter.17"/>
    <w:rsid w:val="00584486"/>
  </w:style>
  <w:style w:type="character" w:customStyle="1" w:styleId="ListLabel31">
    <w:name w:val="ListLabel 31"/>
    <w:rsid w:val="00584486"/>
    <w:rPr>
      <w:rFonts w:ascii="Calibri" w:hAnsi="Calibri" w:cs="Calibri"/>
      <w:b w:val="0"/>
      <w:sz w:val="22"/>
    </w:rPr>
  </w:style>
  <w:style w:type="character" w:customStyle="1" w:styleId="ListLabel32">
    <w:name w:val="ListLabel 32"/>
    <w:rsid w:val="00584486"/>
    <w:rPr>
      <w:b w:val="0"/>
      <w:sz w:val="22"/>
    </w:rPr>
  </w:style>
  <w:style w:type="character" w:customStyle="1" w:styleId="ListLabel33">
    <w:name w:val="ListLabel 33"/>
    <w:rsid w:val="00584486"/>
    <w:rPr>
      <w:b w:val="0"/>
      <w:sz w:val="22"/>
    </w:rPr>
  </w:style>
  <w:style w:type="character" w:customStyle="1" w:styleId="ListLabel34">
    <w:name w:val="ListLabel 34"/>
    <w:rsid w:val="00584486"/>
    <w:rPr>
      <w:b w:val="0"/>
      <w:sz w:val="22"/>
    </w:rPr>
  </w:style>
  <w:style w:type="character" w:customStyle="1" w:styleId="ListLabel35">
    <w:name w:val="ListLabel 35"/>
    <w:rsid w:val="00584486"/>
    <w:rPr>
      <w:b w:val="0"/>
      <w:sz w:val="22"/>
    </w:rPr>
  </w:style>
  <w:style w:type="character" w:customStyle="1" w:styleId="ListLabel36">
    <w:name w:val="ListLabel 36"/>
    <w:rsid w:val="00584486"/>
    <w:rPr>
      <w:b w:val="0"/>
      <w:sz w:val="22"/>
    </w:rPr>
  </w:style>
  <w:style w:type="character" w:customStyle="1" w:styleId="ListLabel37">
    <w:name w:val="ListLabel 37"/>
    <w:rsid w:val="00584486"/>
    <w:rPr>
      <w:b w:val="0"/>
      <w:sz w:val="22"/>
    </w:rPr>
  </w:style>
  <w:style w:type="character" w:customStyle="1" w:styleId="ListLabel38">
    <w:name w:val="ListLabel 38"/>
    <w:rsid w:val="00584486"/>
    <w:rPr>
      <w:b w:val="0"/>
      <w:sz w:val="22"/>
    </w:rPr>
  </w:style>
  <w:style w:type="character" w:customStyle="1" w:styleId="ListLabel39">
    <w:name w:val="ListLabel 39"/>
    <w:rsid w:val="00584486"/>
    <w:rPr>
      <w:b w:val="0"/>
      <w:sz w:val="22"/>
    </w:rPr>
  </w:style>
  <w:style w:type="character" w:customStyle="1" w:styleId="ListLabel40">
    <w:name w:val="ListLabel 40"/>
    <w:rsid w:val="00584486"/>
    <w:rPr>
      <w:rFonts w:ascii="Calibri" w:eastAsia="Arial Unicode MS" w:hAnsi="Calibri" w:cs="Calibri"/>
      <w:b/>
      <w:iCs/>
      <w:sz w:val="24"/>
      <w:lang w:val="es-ES"/>
    </w:rPr>
  </w:style>
  <w:style w:type="character" w:customStyle="1" w:styleId="ListLabel41">
    <w:name w:val="ListLabel 41"/>
    <w:rsid w:val="00584486"/>
    <w:rPr>
      <w:rFonts w:ascii="Calibri" w:hAnsi="Calibri" w:cs="Calibri"/>
      <w:b w:val="0"/>
      <w:sz w:val="22"/>
    </w:rPr>
  </w:style>
  <w:style w:type="character" w:customStyle="1" w:styleId="ListLabel42">
    <w:name w:val="ListLabel 42"/>
    <w:rsid w:val="00584486"/>
    <w:rPr>
      <w:b w:val="0"/>
      <w:sz w:val="22"/>
    </w:rPr>
  </w:style>
  <w:style w:type="character" w:customStyle="1" w:styleId="ListLabel43">
    <w:name w:val="ListLabel 43"/>
    <w:rsid w:val="00584486"/>
    <w:rPr>
      <w:b w:val="0"/>
      <w:sz w:val="22"/>
    </w:rPr>
  </w:style>
  <w:style w:type="character" w:customStyle="1" w:styleId="ListLabel44">
    <w:name w:val="ListLabel 44"/>
    <w:rsid w:val="00584486"/>
    <w:rPr>
      <w:b w:val="0"/>
      <w:sz w:val="22"/>
    </w:rPr>
  </w:style>
  <w:style w:type="character" w:customStyle="1" w:styleId="ListLabel45">
    <w:name w:val="ListLabel 45"/>
    <w:rsid w:val="00584486"/>
    <w:rPr>
      <w:b w:val="0"/>
      <w:sz w:val="22"/>
    </w:rPr>
  </w:style>
  <w:style w:type="character" w:customStyle="1" w:styleId="ListLabel46">
    <w:name w:val="ListLabel 46"/>
    <w:rsid w:val="00584486"/>
    <w:rPr>
      <w:b w:val="0"/>
      <w:sz w:val="22"/>
    </w:rPr>
  </w:style>
  <w:style w:type="character" w:customStyle="1" w:styleId="ListLabel47">
    <w:name w:val="ListLabel 47"/>
    <w:rsid w:val="00584486"/>
    <w:rPr>
      <w:b w:val="0"/>
      <w:sz w:val="22"/>
    </w:rPr>
  </w:style>
  <w:style w:type="character" w:customStyle="1" w:styleId="ListLabel48">
    <w:name w:val="ListLabel 48"/>
    <w:rsid w:val="00584486"/>
    <w:rPr>
      <w:b w:val="0"/>
      <w:sz w:val="22"/>
    </w:rPr>
  </w:style>
  <w:style w:type="character" w:customStyle="1" w:styleId="ListLabel49">
    <w:name w:val="ListLabel 49"/>
    <w:rsid w:val="00584486"/>
    <w:rPr>
      <w:b w:val="0"/>
      <w:sz w:val="22"/>
    </w:rPr>
  </w:style>
  <w:style w:type="character" w:customStyle="1" w:styleId="ListLabel50">
    <w:name w:val="ListLabel 50"/>
    <w:rsid w:val="00584486"/>
    <w:rPr>
      <w:rFonts w:ascii="Calibri" w:eastAsia="Arial Unicode MS" w:hAnsi="Calibri" w:cs="Calibri"/>
      <w:b/>
      <w:iCs/>
      <w:sz w:val="24"/>
      <w:lang w:val="es-ES"/>
    </w:rPr>
  </w:style>
  <w:style w:type="character" w:customStyle="1" w:styleId="ListLabel51">
    <w:name w:val="ListLabel 51"/>
    <w:rsid w:val="00584486"/>
    <w:rPr>
      <w:rFonts w:ascii="Calibri" w:hAnsi="Calibri" w:cs="Calibri"/>
      <w:b w:val="0"/>
      <w:sz w:val="22"/>
    </w:rPr>
  </w:style>
  <w:style w:type="character" w:customStyle="1" w:styleId="ListLabel52">
    <w:name w:val="ListLabel 52"/>
    <w:rsid w:val="00584486"/>
    <w:rPr>
      <w:b w:val="0"/>
      <w:sz w:val="22"/>
    </w:rPr>
  </w:style>
  <w:style w:type="character" w:customStyle="1" w:styleId="ListLabel53">
    <w:name w:val="ListLabel 53"/>
    <w:rsid w:val="00584486"/>
    <w:rPr>
      <w:b w:val="0"/>
      <w:sz w:val="22"/>
    </w:rPr>
  </w:style>
  <w:style w:type="character" w:customStyle="1" w:styleId="ListLabel54">
    <w:name w:val="ListLabel 54"/>
    <w:rsid w:val="00584486"/>
    <w:rPr>
      <w:b w:val="0"/>
      <w:sz w:val="22"/>
    </w:rPr>
  </w:style>
  <w:style w:type="character" w:customStyle="1" w:styleId="ListLabel55">
    <w:name w:val="ListLabel 55"/>
    <w:rsid w:val="00584486"/>
    <w:rPr>
      <w:b w:val="0"/>
      <w:sz w:val="22"/>
    </w:rPr>
  </w:style>
  <w:style w:type="character" w:customStyle="1" w:styleId="ListLabel56">
    <w:name w:val="ListLabel 56"/>
    <w:rsid w:val="00584486"/>
    <w:rPr>
      <w:b w:val="0"/>
      <w:sz w:val="22"/>
    </w:rPr>
  </w:style>
  <w:style w:type="character" w:customStyle="1" w:styleId="ListLabel57">
    <w:name w:val="ListLabel 57"/>
    <w:rsid w:val="00584486"/>
    <w:rPr>
      <w:b w:val="0"/>
      <w:sz w:val="22"/>
    </w:rPr>
  </w:style>
  <w:style w:type="character" w:customStyle="1" w:styleId="ListLabel58">
    <w:name w:val="ListLabel 58"/>
    <w:rsid w:val="00584486"/>
    <w:rPr>
      <w:b w:val="0"/>
      <w:sz w:val="22"/>
    </w:rPr>
  </w:style>
  <w:style w:type="character" w:customStyle="1" w:styleId="ListLabel59">
    <w:name w:val="ListLabel 59"/>
    <w:rsid w:val="00584486"/>
    <w:rPr>
      <w:b w:val="0"/>
      <w:sz w:val="22"/>
    </w:rPr>
  </w:style>
  <w:style w:type="character" w:customStyle="1" w:styleId="ListLabel60">
    <w:name w:val="ListLabel 60"/>
    <w:rsid w:val="00584486"/>
    <w:rPr>
      <w:rFonts w:ascii="Calibri" w:eastAsia="Arial Unicode MS" w:hAnsi="Calibri" w:cs="Calibri"/>
      <w:b/>
      <w:iCs/>
      <w:sz w:val="24"/>
      <w:lang w:val="es-ES"/>
    </w:rPr>
  </w:style>
  <w:style w:type="character" w:customStyle="1" w:styleId="ListLabel61">
    <w:name w:val="ListLabel 61"/>
    <w:rsid w:val="00584486"/>
    <w:rPr>
      <w:rFonts w:ascii="Calibri" w:hAnsi="Calibri" w:cs="Calibri"/>
      <w:b w:val="0"/>
      <w:sz w:val="24"/>
    </w:rPr>
  </w:style>
  <w:style w:type="character" w:customStyle="1" w:styleId="ListLabel62">
    <w:name w:val="ListLabel 62"/>
    <w:rsid w:val="00584486"/>
    <w:rPr>
      <w:b w:val="0"/>
      <w:sz w:val="22"/>
    </w:rPr>
  </w:style>
  <w:style w:type="character" w:customStyle="1" w:styleId="ListLabel63">
    <w:name w:val="ListLabel 63"/>
    <w:rsid w:val="00584486"/>
    <w:rPr>
      <w:b w:val="0"/>
      <w:sz w:val="22"/>
    </w:rPr>
  </w:style>
  <w:style w:type="character" w:customStyle="1" w:styleId="ListLabel64">
    <w:name w:val="ListLabel 64"/>
    <w:rsid w:val="00584486"/>
    <w:rPr>
      <w:b w:val="0"/>
      <w:sz w:val="22"/>
    </w:rPr>
  </w:style>
  <w:style w:type="character" w:customStyle="1" w:styleId="ListLabel65">
    <w:name w:val="ListLabel 65"/>
    <w:rsid w:val="00584486"/>
    <w:rPr>
      <w:b w:val="0"/>
      <w:sz w:val="22"/>
    </w:rPr>
  </w:style>
  <w:style w:type="character" w:customStyle="1" w:styleId="ListLabel66">
    <w:name w:val="ListLabel 66"/>
    <w:rsid w:val="00584486"/>
    <w:rPr>
      <w:b w:val="0"/>
      <w:sz w:val="22"/>
    </w:rPr>
  </w:style>
  <w:style w:type="character" w:customStyle="1" w:styleId="ListLabel67">
    <w:name w:val="ListLabel 67"/>
    <w:rsid w:val="00584486"/>
    <w:rPr>
      <w:b w:val="0"/>
      <w:sz w:val="22"/>
    </w:rPr>
  </w:style>
  <w:style w:type="character" w:customStyle="1" w:styleId="ListLabel68">
    <w:name w:val="ListLabel 68"/>
    <w:rsid w:val="00584486"/>
    <w:rPr>
      <w:b w:val="0"/>
      <w:sz w:val="22"/>
    </w:rPr>
  </w:style>
  <w:style w:type="character" w:customStyle="1" w:styleId="ListLabel69">
    <w:name w:val="ListLabel 69"/>
    <w:rsid w:val="00584486"/>
    <w:rPr>
      <w:b w:val="0"/>
      <w:sz w:val="22"/>
    </w:rPr>
  </w:style>
  <w:style w:type="character" w:customStyle="1" w:styleId="ListLabel70">
    <w:name w:val="ListLabel 70"/>
    <w:rsid w:val="00584486"/>
    <w:rPr>
      <w:rFonts w:ascii="Calibri" w:eastAsia="Arial Unicode MS" w:hAnsi="Calibri" w:cs="Calibri"/>
      <w:b/>
      <w:iCs/>
      <w:sz w:val="24"/>
      <w:lang w:val="es-ES"/>
    </w:rPr>
  </w:style>
  <w:style w:type="character" w:customStyle="1" w:styleId="ListLabel71">
    <w:name w:val="ListLabel 71"/>
    <w:rsid w:val="00584486"/>
    <w:rPr>
      <w:rFonts w:ascii="Calibri" w:hAnsi="Calibri" w:cs="Calibri"/>
      <w:b w:val="0"/>
      <w:sz w:val="24"/>
    </w:rPr>
  </w:style>
  <w:style w:type="character" w:customStyle="1" w:styleId="ListLabel72">
    <w:name w:val="ListLabel 72"/>
    <w:rsid w:val="00584486"/>
    <w:rPr>
      <w:b w:val="0"/>
      <w:sz w:val="22"/>
    </w:rPr>
  </w:style>
  <w:style w:type="character" w:customStyle="1" w:styleId="ListLabel73">
    <w:name w:val="ListLabel 73"/>
    <w:rsid w:val="00584486"/>
    <w:rPr>
      <w:b w:val="0"/>
      <w:sz w:val="22"/>
    </w:rPr>
  </w:style>
  <w:style w:type="character" w:customStyle="1" w:styleId="ListLabel74">
    <w:name w:val="ListLabel 74"/>
    <w:rsid w:val="00584486"/>
    <w:rPr>
      <w:b w:val="0"/>
      <w:sz w:val="22"/>
    </w:rPr>
  </w:style>
  <w:style w:type="character" w:customStyle="1" w:styleId="ListLabel75">
    <w:name w:val="ListLabel 75"/>
    <w:rsid w:val="00584486"/>
    <w:rPr>
      <w:b w:val="0"/>
      <w:sz w:val="22"/>
    </w:rPr>
  </w:style>
  <w:style w:type="character" w:customStyle="1" w:styleId="ListLabel76">
    <w:name w:val="ListLabel 76"/>
    <w:rsid w:val="00584486"/>
    <w:rPr>
      <w:b w:val="0"/>
      <w:sz w:val="22"/>
    </w:rPr>
  </w:style>
  <w:style w:type="character" w:customStyle="1" w:styleId="ListLabel77">
    <w:name w:val="ListLabel 77"/>
    <w:rsid w:val="00584486"/>
    <w:rPr>
      <w:b w:val="0"/>
      <w:sz w:val="22"/>
    </w:rPr>
  </w:style>
  <w:style w:type="character" w:customStyle="1" w:styleId="ListLabel78">
    <w:name w:val="ListLabel 78"/>
    <w:rsid w:val="00584486"/>
    <w:rPr>
      <w:b w:val="0"/>
      <w:sz w:val="22"/>
    </w:rPr>
  </w:style>
  <w:style w:type="character" w:customStyle="1" w:styleId="ListLabel79">
    <w:name w:val="ListLabel 79"/>
    <w:rsid w:val="00584486"/>
    <w:rPr>
      <w:b w:val="0"/>
      <w:sz w:val="22"/>
    </w:rPr>
  </w:style>
  <w:style w:type="character" w:customStyle="1" w:styleId="ListLabel80">
    <w:name w:val="ListLabel 80"/>
    <w:rsid w:val="00584486"/>
    <w:rPr>
      <w:rFonts w:ascii="Calibri" w:eastAsia="Arial Unicode MS" w:hAnsi="Calibri" w:cs="Calibri"/>
      <w:b/>
      <w:iCs/>
      <w:sz w:val="24"/>
      <w:lang w:val="es-ES"/>
    </w:rPr>
  </w:style>
  <w:style w:type="character" w:customStyle="1" w:styleId="SubttuloCar1">
    <w:name w:val="Subtítulo Car1"/>
    <w:rsid w:val="00584486"/>
    <w:rPr>
      <w:rFonts w:ascii="Arial" w:eastAsia="SimSun" w:hAnsi="Arial" w:cs="Arial"/>
      <w:i/>
      <w:iCs/>
      <w:color w:val="00000A"/>
      <w:sz w:val="28"/>
      <w:szCs w:val="28"/>
      <w:lang w:eastAsia="zh-CN"/>
    </w:rPr>
  </w:style>
  <w:style w:type="character" w:customStyle="1" w:styleId="SangradetextonormalCar1">
    <w:name w:val="Sangría de texto normal Car1"/>
    <w:rsid w:val="00584486"/>
    <w:rPr>
      <w:rFonts w:ascii="Arial" w:eastAsia="SimSun" w:hAnsi="Arial" w:cs="Arial"/>
      <w:color w:val="00000A"/>
      <w:sz w:val="19"/>
      <w:szCs w:val="19"/>
      <w:lang w:eastAsia="zh-CN"/>
    </w:rPr>
  </w:style>
  <w:style w:type="paragraph" w:customStyle="1" w:styleId="Descripcin2">
    <w:name w:val="Descripción2"/>
    <w:basedOn w:val="Normal"/>
    <w:qFormat/>
    <w:rsid w:val="00584486"/>
    <w:pPr>
      <w:widowControl w:val="0"/>
      <w:suppressLineNumbers/>
      <w:spacing w:before="120" w:after="120" w:line="252" w:lineRule="auto"/>
      <w:textAlignment w:val="baseline"/>
    </w:pPr>
    <w:rPr>
      <w:rFonts w:ascii="Book Antiqua" w:eastAsia="Book Antiqua" w:hAnsi="Book Antiqua" w:cs="Mangal"/>
      <w:i/>
      <w:iCs/>
      <w:color w:val="00000A"/>
      <w:kern w:val="2"/>
      <w:lang w:val="es-CR" w:eastAsia="zh-CN" w:bidi="es-CR"/>
    </w:rPr>
  </w:style>
  <w:style w:type="paragraph" w:customStyle="1" w:styleId="Prrafodelista13">
    <w:name w:val="Párrafo de lista13"/>
    <w:qFormat/>
    <w:rsid w:val="00584486"/>
    <w:pPr>
      <w:suppressAutoHyphens/>
      <w:spacing w:after="160"/>
      <w:ind w:left="720"/>
    </w:pPr>
    <w:rPr>
      <w:rFonts w:cs="Arial"/>
      <w:color w:val="00000A"/>
      <w:kern w:val="2"/>
      <w:sz w:val="24"/>
      <w:szCs w:val="24"/>
      <w:lang w:val="es-CR" w:eastAsia="zh-CN" w:bidi="hi-IN"/>
    </w:rPr>
  </w:style>
  <w:style w:type="paragraph" w:customStyle="1" w:styleId="Sinespaciado18">
    <w:name w:val="Sin espaciado18"/>
    <w:qFormat/>
    <w:rsid w:val="00584486"/>
    <w:pPr>
      <w:widowControl w:val="0"/>
      <w:suppressAutoHyphens/>
      <w:spacing w:line="100" w:lineRule="atLeast"/>
    </w:pPr>
    <w:rPr>
      <w:rFonts w:ascii="Calibri" w:eastAsia="SimSun" w:hAnsi="Calibri" w:cs="Calibri"/>
      <w:kern w:val="2"/>
      <w:sz w:val="22"/>
      <w:szCs w:val="22"/>
      <w:lang w:eastAsia="zh-CN"/>
    </w:rPr>
  </w:style>
  <w:style w:type="paragraph" w:customStyle="1" w:styleId="Descripcin3">
    <w:name w:val="Descripción3"/>
    <w:basedOn w:val="Predeterminado0"/>
    <w:uiPriority w:val="99"/>
    <w:qFormat/>
    <w:rsid w:val="00584486"/>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584486"/>
  </w:style>
  <w:style w:type="paragraph" w:customStyle="1" w:styleId="Prrafodelista14">
    <w:name w:val="Párrafo de lista14"/>
    <w:qFormat/>
    <w:rsid w:val="00584486"/>
    <w:pPr>
      <w:suppressAutoHyphens/>
      <w:spacing w:after="160"/>
      <w:ind w:left="720"/>
    </w:pPr>
    <w:rPr>
      <w:rFonts w:cs="Arial"/>
      <w:color w:val="00000A"/>
      <w:kern w:val="2"/>
      <w:sz w:val="24"/>
      <w:szCs w:val="24"/>
      <w:lang w:val="es-CR" w:eastAsia="zh-CN" w:bidi="hi-IN"/>
    </w:rPr>
  </w:style>
  <w:style w:type="paragraph" w:customStyle="1" w:styleId="Sinespaciado19">
    <w:name w:val="Sin espaciado19"/>
    <w:qFormat/>
    <w:rsid w:val="00584486"/>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qFormat/>
    <w:rsid w:val="00584486"/>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4">
    <w:name w:val="Título3"/>
    <w:uiPriority w:val="99"/>
    <w:qFormat/>
    <w:rsid w:val="00584486"/>
    <w:pPr>
      <w:keepNext/>
      <w:widowControl w:val="0"/>
      <w:autoSpaceDE w:val="0"/>
      <w:autoSpaceDN w:val="0"/>
      <w:adjustRightInd w:val="0"/>
      <w:spacing w:before="240" w:after="120" w:line="252" w:lineRule="auto"/>
    </w:pPr>
    <w:rPr>
      <w:rFonts w:ascii="Liberation Sans" w:hAnsi="Liberation Sans" w:cs="Liberation Sans"/>
      <w:color w:val="00000A"/>
      <w:sz w:val="28"/>
      <w:szCs w:val="28"/>
      <w:lang w:val="es-CR" w:eastAsia="es-419"/>
    </w:rPr>
  </w:style>
  <w:style w:type="character" w:customStyle="1" w:styleId="Fuentedeprrafopredeter19">
    <w:name w:val="Fuente de párrafo predeter.19"/>
    <w:rsid w:val="00584486"/>
  </w:style>
  <w:style w:type="paragraph" w:customStyle="1" w:styleId="Prrafodelista15">
    <w:name w:val="Párrafo de lista15"/>
    <w:qFormat/>
    <w:rsid w:val="00584486"/>
    <w:pPr>
      <w:suppressAutoHyphens/>
      <w:spacing w:after="160"/>
      <w:ind w:left="720"/>
    </w:pPr>
    <w:rPr>
      <w:rFonts w:cs="Arial"/>
      <w:color w:val="00000A"/>
      <w:kern w:val="1"/>
      <w:sz w:val="24"/>
      <w:szCs w:val="24"/>
      <w:lang w:val="es-CR" w:eastAsia="zh-CN" w:bidi="hi-IN"/>
    </w:rPr>
  </w:style>
  <w:style w:type="paragraph" w:customStyle="1" w:styleId="Sinespaciado20">
    <w:name w:val="Sin espaciado20"/>
    <w:qFormat/>
    <w:rsid w:val="00584486"/>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qFormat/>
    <w:rsid w:val="00584486"/>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character" w:customStyle="1" w:styleId="Fuentedepe1e1rrafopredeter">
    <w:name w:val="Fuente de páe1e1rrafo predeter."/>
    <w:rsid w:val="00584486"/>
  </w:style>
  <w:style w:type="character" w:customStyle="1" w:styleId="WW8Num9z1">
    <w:name w:val="WW8Num9z1"/>
    <w:rsid w:val="00584486"/>
    <w:rPr>
      <w:rFonts w:ascii="Courier New" w:hAnsi="Courier New" w:cs="Courier New" w:hint="default"/>
    </w:rPr>
  </w:style>
  <w:style w:type="character" w:customStyle="1" w:styleId="WW8Num9z2">
    <w:name w:val="WW8Num9z2"/>
    <w:uiPriority w:val="99"/>
    <w:rsid w:val="00584486"/>
    <w:rPr>
      <w:rFonts w:ascii="Wingdings" w:hAnsi="Wingdings" w:cs="Wingdings" w:hint="default"/>
    </w:rPr>
  </w:style>
  <w:style w:type="character" w:customStyle="1" w:styleId="WW8Num9z3">
    <w:name w:val="WW8Num9z3"/>
    <w:uiPriority w:val="99"/>
    <w:rsid w:val="00584486"/>
    <w:rPr>
      <w:rFonts w:ascii="Symbol" w:hAnsi="Symbol" w:cs="Symbol" w:hint="default"/>
    </w:rPr>
  </w:style>
  <w:style w:type="character" w:customStyle="1" w:styleId="WW8Num10z1">
    <w:name w:val="WW8Num10z1"/>
    <w:rsid w:val="00584486"/>
    <w:rPr>
      <w:rFonts w:ascii="Courier New" w:hAnsi="Courier New" w:cs="Courier New" w:hint="default"/>
    </w:rPr>
  </w:style>
  <w:style w:type="character" w:customStyle="1" w:styleId="WW8Num10z2">
    <w:name w:val="WW8Num10z2"/>
    <w:uiPriority w:val="99"/>
    <w:rsid w:val="00584486"/>
    <w:rPr>
      <w:rFonts w:ascii="Wingdings" w:hAnsi="Wingdings" w:cs="Wingdings" w:hint="default"/>
    </w:rPr>
  </w:style>
  <w:style w:type="character" w:customStyle="1" w:styleId="WW8Num15z0">
    <w:name w:val="WW8Num15z0"/>
    <w:rsid w:val="00584486"/>
    <w:rPr>
      <w:sz w:val="24"/>
      <w:szCs w:val="24"/>
    </w:rPr>
  </w:style>
  <w:style w:type="character" w:customStyle="1" w:styleId="WW8Num15z1">
    <w:name w:val="WW8Num15z1"/>
    <w:rsid w:val="00584486"/>
  </w:style>
  <w:style w:type="character" w:customStyle="1" w:styleId="WW8Num15z2">
    <w:name w:val="WW8Num15z2"/>
    <w:rsid w:val="00584486"/>
  </w:style>
  <w:style w:type="character" w:customStyle="1" w:styleId="WW8Num15z3">
    <w:name w:val="WW8Num15z3"/>
    <w:rsid w:val="00584486"/>
  </w:style>
  <w:style w:type="character" w:customStyle="1" w:styleId="WW8Num15z4">
    <w:name w:val="WW8Num15z4"/>
    <w:rsid w:val="00584486"/>
  </w:style>
  <w:style w:type="character" w:customStyle="1" w:styleId="WW8Num15z5">
    <w:name w:val="WW8Num15z5"/>
    <w:rsid w:val="00584486"/>
  </w:style>
  <w:style w:type="character" w:customStyle="1" w:styleId="WW8Num15z6">
    <w:name w:val="WW8Num15z6"/>
    <w:rsid w:val="00584486"/>
  </w:style>
  <w:style w:type="character" w:customStyle="1" w:styleId="WW8Num15z7">
    <w:name w:val="WW8Num15z7"/>
    <w:rsid w:val="00584486"/>
  </w:style>
  <w:style w:type="character" w:customStyle="1" w:styleId="WW8Num15z8">
    <w:name w:val="WW8Num15z8"/>
    <w:rsid w:val="00584486"/>
  </w:style>
  <w:style w:type="character" w:customStyle="1" w:styleId="WW8Num16z0">
    <w:name w:val="WW8Num16z0"/>
    <w:rsid w:val="00584486"/>
    <w:rPr>
      <w:rFonts w:ascii="Symbol" w:hAnsi="Symbol" w:cs="Symbol" w:hint="default"/>
    </w:rPr>
  </w:style>
  <w:style w:type="character" w:customStyle="1" w:styleId="WW8Num16z1">
    <w:name w:val="WW8Num16z1"/>
    <w:rsid w:val="00584486"/>
    <w:rPr>
      <w:rFonts w:ascii="Courier New" w:hAnsi="Courier New" w:cs="Courier New" w:hint="default"/>
    </w:rPr>
  </w:style>
  <w:style w:type="character" w:customStyle="1" w:styleId="WW8Num16z2">
    <w:name w:val="WW8Num16z2"/>
    <w:rsid w:val="00584486"/>
    <w:rPr>
      <w:rFonts w:ascii="Wingdings" w:hAnsi="Wingdings" w:cs="Wingdings" w:hint="default"/>
    </w:rPr>
  </w:style>
  <w:style w:type="character" w:customStyle="1" w:styleId="WW8Num17z0">
    <w:name w:val="WW8Num17z0"/>
    <w:rsid w:val="00584486"/>
    <w:rPr>
      <w:rFonts w:ascii="Symbol" w:hAnsi="Symbol" w:cs="Symbol" w:hint="default"/>
    </w:rPr>
  </w:style>
  <w:style w:type="character" w:customStyle="1" w:styleId="WW8Num17z1">
    <w:name w:val="WW8Num17z1"/>
    <w:rsid w:val="00584486"/>
    <w:rPr>
      <w:rFonts w:ascii="Courier New" w:hAnsi="Courier New" w:cs="Courier New" w:hint="default"/>
    </w:rPr>
  </w:style>
  <w:style w:type="character" w:customStyle="1" w:styleId="WW8Num17z2">
    <w:name w:val="WW8Num17z2"/>
    <w:rsid w:val="00584486"/>
    <w:rPr>
      <w:rFonts w:ascii="Wingdings" w:hAnsi="Wingdings" w:cs="Wingdings" w:hint="default"/>
    </w:rPr>
  </w:style>
  <w:style w:type="character" w:customStyle="1" w:styleId="WW8Num18z0">
    <w:name w:val="WW8Num18z0"/>
    <w:rsid w:val="00584486"/>
    <w:rPr>
      <w:rFonts w:ascii="Symbol" w:hAnsi="Symbol" w:cs="Symbol" w:hint="default"/>
    </w:rPr>
  </w:style>
  <w:style w:type="character" w:customStyle="1" w:styleId="WW8Num18z1">
    <w:name w:val="WW8Num18z1"/>
    <w:rsid w:val="00584486"/>
    <w:rPr>
      <w:rFonts w:ascii="Courier New" w:hAnsi="Courier New" w:cs="Courier New" w:hint="default"/>
    </w:rPr>
  </w:style>
  <w:style w:type="character" w:customStyle="1" w:styleId="WW8Num18z2">
    <w:name w:val="WW8Num18z2"/>
    <w:rsid w:val="00584486"/>
    <w:rPr>
      <w:rFonts w:ascii="Wingdings" w:hAnsi="Wingdings" w:cs="Wingdings" w:hint="default"/>
    </w:rPr>
  </w:style>
  <w:style w:type="character" w:customStyle="1" w:styleId="WW8Num19z0">
    <w:name w:val="WW8Num19z0"/>
    <w:rsid w:val="00584486"/>
    <w:rPr>
      <w:rFonts w:ascii="Symbol" w:hAnsi="Symbol" w:cs="Symbol" w:hint="default"/>
    </w:rPr>
  </w:style>
  <w:style w:type="character" w:customStyle="1" w:styleId="WW8Num19z1">
    <w:name w:val="WW8Num19z1"/>
    <w:rsid w:val="00584486"/>
    <w:rPr>
      <w:rFonts w:ascii="Courier New" w:hAnsi="Courier New" w:cs="Courier New" w:hint="default"/>
    </w:rPr>
  </w:style>
  <w:style w:type="character" w:customStyle="1" w:styleId="WW8Num19z2">
    <w:name w:val="WW8Num19z2"/>
    <w:rsid w:val="00584486"/>
    <w:rPr>
      <w:rFonts w:ascii="Wingdings" w:hAnsi="Wingdings" w:cs="Wingdings" w:hint="default"/>
    </w:rPr>
  </w:style>
  <w:style w:type="character" w:customStyle="1" w:styleId="WW8Num20z0">
    <w:name w:val="WW8Num20z0"/>
    <w:rsid w:val="00584486"/>
    <w:rPr>
      <w:rFonts w:ascii="Symbol" w:hAnsi="Symbol" w:cs="Symbol" w:hint="default"/>
    </w:rPr>
  </w:style>
  <w:style w:type="character" w:customStyle="1" w:styleId="WW8Num20z1">
    <w:name w:val="WW8Num20z1"/>
    <w:rsid w:val="00584486"/>
    <w:rPr>
      <w:rFonts w:ascii="Courier New" w:hAnsi="Courier New" w:cs="Courier New" w:hint="default"/>
    </w:rPr>
  </w:style>
  <w:style w:type="character" w:customStyle="1" w:styleId="WW8Num20z2">
    <w:name w:val="WW8Num20z2"/>
    <w:rsid w:val="00584486"/>
    <w:rPr>
      <w:rFonts w:ascii="Wingdings" w:hAnsi="Wingdings" w:cs="Wingdings" w:hint="default"/>
    </w:rPr>
  </w:style>
  <w:style w:type="character" w:customStyle="1" w:styleId="WW8Num21z0">
    <w:name w:val="WW8Num21z0"/>
    <w:rsid w:val="00584486"/>
    <w:rPr>
      <w:rFonts w:ascii="Symbol" w:hAnsi="Symbol" w:cs="Symbol" w:hint="default"/>
    </w:rPr>
  </w:style>
  <w:style w:type="character" w:customStyle="1" w:styleId="WW8Num21z1">
    <w:name w:val="WW8Num21z1"/>
    <w:rsid w:val="00584486"/>
    <w:rPr>
      <w:rFonts w:ascii="Courier New" w:hAnsi="Courier New" w:cs="Courier New" w:hint="default"/>
    </w:rPr>
  </w:style>
  <w:style w:type="character" w:customStyle="1" w:styleId="WW8Num21z2">
    <w:name w:val="WW8Num21z2"/>
    <w:rsid w:val="00584486"/>
    <w:rPr>
      <w:rFonts w:ascii="Wingdings" w:hAnsi="Wingdings" w:cs="Wingdings" w:hint="default"/>
    </w:rPr>
  </w:style>
  <w:style w:type="character" w:customStyle="1" w:styleId="WW8Num22z0">
    <w:name w:val="WW8Num22z0"/>
    <w:rsid w:val="00584486"/>
    <w:rPr>
      <w:rFonts w:ascii="Symbol" w:hAnsi="Symbol" w:cs="Symbol" w:hint="default"/>
    </w:rPr>
  </w:style>
  <w:style w:type="character" w:customStyle="1" w:styleId="WW8Num22z1">
    <w:name w:val="WW8Num22z1"/>
    <w:rsid w:val="00584486"/>
    <w:rPr>
      <w:rFonts w:ascii="Courier New" w:hAnsi="Courier New" w:cs="Courier New" w:hint="default"/>
    </w:rPr>
  </w:style>
  <w:style w:type="character" w:customStyle="1" w:styleId="WW8Num22z2">
    <w:name w:val="WW8Num22z2"/>
    <w:rsid w:val="00584486"/>
    <w:rPr>
      <w:rFonts w:ascii="Wingdings" w:hAnsi="Wingdings" w:cs="Wingdings" w:hint="default"/>
    </w:rPr>
  </w:style>
  <w:style w:type="character" w:customStyle="1" w:styleId="WW8Num23z0">
    <w:name w:val="WW8Num23z0"/>
    <w:rsid w:val="00584486"/>
    <w:rPr>
      <w:rFonts w:ascii="Symbol" w:hAnsi="Symbol" w:cs="Symbol" w:hint="default"/>
    </w:rPr>
  </w:style>
  <w:style w:type="character" w:customStyle="1" w:styleId="WW8Num23z1">
    <w:name w:val="WW8Num23z1"/>
    <w:rsid w:val="00584486"/>
    <w:rPr>
      <w:rFonts w:ascii="Courier New" w:hAnsi="Courier New" w:cs="Courier New" w:hint="default"/>
    </w:rPr>
  </w:style>
  <w:style w:type="character" w:customStyle="1" w:styleId="WW8Num23z2">
    <w:name w:val="WW8Num23z2"/>
    <w:rsid w:val="00584486"/>
    <w:rPr>
      <w:rFonts w:ascii="Wingdings" w:hAnsi="Wingdings" w:cs="Wingdings" w:hint="default"/>
    </w:rPr>
  </w:style>
  <w:style w:type="character" w:customStyle="1" w:styleId="Fuentedeprrafopredeter20">
    <w:name w:val="Fuente de párrafo predeter.20"/>
    <w:rsid w:val="00584486"/>
  </w:style>
  <w:style w:type="paragraph" w:customStyle="1" w:styleId="Ttulo40">
    <w:name w:val="Título4"/>
    <w:basedOn w:val="Normal"/>
    <w:next w:val="Textoindependiente"/>
    <w:qFormat/>
    <w:rsid w:val="00584486"/>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qFormat/>
    <w:rsid w:val="00584486"/>
    <w:pPr>
      <w:suppressAutoHyphens/>
      <w:spacing w:after="160"/>
      <w:ind w:left="720"/>
    </w:pPr>
    <w:rPr>
      <w:rFonts w:cs="Arial"/>
      <w:color w:val="00000A"/>
      <w:kern w:val="2"/>
      <w:sz w:val="24"/>
      <w:szCs w:val="24"/>
      <w:lang w:val="es-CR" w:eastAsia="zh-CN" w:bidi="hi-IN"/>
    </w:rPr>
  </w:style>
  <w:style w:type="paragraph" w:customStyle="1" w:styleId="Sinespaciado21">
    <w:name w:val="Sin espaciado21"/>
    <w:qFormat/>
    <w:rsid w:val="00584486"/>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qFormat/>
    <w:rsid w:val="00584486"/>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584486"/>
  </w:style>
  <w:style w:type="paragraph" w:customStyle="1" w:styleId="Prrafodelista17">
    <w:name w:val="Párrafo de lista17"/>
    <w:qFormat/>
    <w:rsid w:val="00584486"/>
    <w:pPr>
      <w:suppressAutoHyphens/>
      <w:spacing w:after="160"/>
      <w:ind w:left="720"/>
    </w:pPr>
    <w:rPr>
      <w:rFonts w:cs="Arial"/>
      <w:color w:val="00000A"/>
      <w:kern w:val="2"/>
      <w:sz w:val="24"/>
      <w:szCs w:val="24"/>
      <w:lang w:val="es-CR" w:eastAsia="zh-CN" w:bidi="hi-IN"/>
    </w:rPr>
  </w:style>
  <w:style w:type="paragraph" w:customStyle="1" w:styleId="Sinespaciado22">
    <w:name w:val="Sin espaciado22"/>
    <w:qFormat/>
    <w:rsid w:val="00584486"/>
    <w:pPr>
      <w:widowControl w:val="0"/>
      <w:suppressAutoHyphens/>
      <w:spacing w:line="100" w:lineRule="atLeast"/>
    </w:pPr>
    <w:rPr>
      <w:rFonts w:ascii="Calibri" w:eastAsia="SimSun" w:hAnsi="Calibri" w:cs="Calibri"/>
      <w:kern w:val="2"/>
      <w:sz w:val="22"/>
      <w:szCs w:val="22"/>
      <w:lang w:eastAsia="zh-CN"/>
    </w:rPr>
  </w:style>
  <w:style w:type="character" w:customStyle="1" w:styleId="c9c9nfasis1">
    <w:name w:val="Éc9c9nfasis1"/>
    <w:rsid w:val="00584486"/>
    <w:rPr>
      <w:rFonts w:eastAsia="Times New Roman"/>
      <w:i/>
      <w:iCs/>
    </w:rPr>
  </w:style>
  <w:style w:type="character" w:customStyle="1" w:styleId="Fuentedeprrafopredeter22">
    <w:name w:val="Fuente de párrafo predeter.22"/>
    <w:rsid w:val="00584486"/>
  </w:style>
  <w:style w:type="paragraph" w:customStyle="1" w:styleId="Prrafodelista18">
    <w:name w:val="Párrafo de lista18"/>
    <w:qFormat/>
    <w:rsid w:val="00584486"/>
    <w:pPr>
      <w:suppressAutoHyphens/>
      <w:spacing w:after="160"/>
      <w:ind w:left="720"/>
    </w:pPr>
    <w:rPr>
      <w:rFonts w:cs="Arial"/>
      <w:color w:val="00000A"/>
      <w:kern w:val="2"/>
      <w:sz w:val="24"/>
      <w:szCs w:val="24"/>
      <w:lang w:val="es-CR" w:eastAsia="zh-CN" w:bidi="hi-IN"/>
    </w:rPr>
  </w:style>
  <w:style w:type="paragraph" w:customStyle="1" w:styleId="Sinespaciado23">
    <w:name w:val="Sin espaciado23"/>
    <w:qFormat/>
    <w:rsid w:val="00584486"/>
    <w:pPr>
      <w:widowControl w:val="0"/>
      <w:suppressAutoHyphens/>
      <w:spacing w:line="100" w:lineRule="atLeast"/>
    </w:pPr>
    <w:rPr>
      <w:rFonts w:ascii="Calibri" w:eastAsia="SimSun" w:hAnsi="Calibri" w:cs="Calibri"/>
      <w:kern w:val="2"/>
      <w:sz w:val="22"/>
      <w:szCs w:val="22"/>
      <w:lang w:eastAsia="zh-CN"/>
    </w:rPr>
  </w:style>
  <w:style w:type="numbering" w:customStyle="1" w:styleId="Sinlista2">
    <w:name w:val="Sin lista2"/>
    <w:next w:val="Sinlista"/>
    <w:uiPriority w:val="99"/>
    <w:semiHidden/>
    <w:unhideWhenUsed/>
    <w:rsid w:val="00584486"/>
  </w:style>
  <w:style w:type="table" w:customStyle="1" w:styleId="Tablaconcuadrcula11">
    <w:name w:val="Tabla con cuadrícula11"/>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0">
    <w:name w:val="Car1"/>
    <w:basedOn w:val="Normal"/>
    <w:semiHidden/>
    <w:qFormat/>
    <w:rsid w:val="00584486"/>
    <w:pPr>
      <w:suppressAutoHyphens w:val="0"/>
      <w:spacing w:after="160" w:line="240" w:lineRule="exact"/>
    </w:pPr>
    <w:rPr>
      <w:rFonts w:ascii="Verdana" w:hAnsi="Verdana" w:cs="Verdana"/>
      <w:sz w:val="20"/>
      <w:szCs w:val="20"/>
      <w:lang w:val="en-AU" w:eastAsia="en-US"/>
    </w:rPr>
  </w:style>
  <w:style w:type="character" w:customStyle="1" w:styleId="Sangra3detindependienteCar">
    <w:name w:val="Sangría 3 de t. independiente Car"/>
    <w:basedOn w:val="Fuentedeprrafopredeter"/>
    <w:link w:val="Sangra3detindependiente"/>
    <w:rsid w:val="00584486"/>
    <w:rPr>
      <w:sz w:val="16"/>
      <w:szCs w:val="16"/>
      <w:lang w:val="es-CR"/>
    </w:rPr>
  </w:style>
  <w:style w:type="paragraph" w:customStyle="1" w:styleId="Ttulo60">
    <w:name w:val="TÍtulo 6"/>
    <w:basedOn w:val="Normal"/>
    <w:next w:val="Normal"/>
    <w:qFormat/>
    <w:rsid w:val="00584486"/>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584486"/>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584486"/>
    <w:pPr>
      <w:widowControl w:val="0"/>
      <w:suppressAutoHyphens w:val="0"/>
      <w:autoSpaceDE w:val="0"/>
      <w:autoSpaceDN w:val="0"/>
      <w:adjustRightInd w:val="0"/>
      <w:spacing w:line="360" w:lineRule="auto"/>
    </w:pPr>
    <w:rPr>
      <w:sz w:val="28"/>
      <w:szCs w:val="28"/>
      <w:shd w:val="clear" w:color="auto" w:fill="FFFFFF"/>
      <w:lang w:val="es-MX" w:eastAsia="es-ES"/>
    </w:rPr>
  </w:style>
  <w:style w:type="numbering" w:customStyle="1" w:styleId="Sinlista12">
    <w:name w:val="Sin lista12"/>
    <w:next w:val="Sinlista"/>
    <w:semiHidden/>
    <w:unhideWhenUsed/>
    <w:rsid w:val="00584486"/>
  </w:style>
  <w:style w:type="character" w:customStyle="1" w:styleId="z-FinaldelformularioCar">
    <w:name w:val="z-Final del formulario Car"/>
    <w:basedOn w:val="Fuentedeprrafopredeter"/>
    <w:link w:val="z-Finaldelformulario"/>
    <w:rsid w:val="00584486"/>
  </w:style>
  <w:style w:type="paragraph" w:customStyle="1" w:styleId="Estilo20">
    <w:name w:val="Estilo2"/>
    <w:next w:val="Normal"/>
    <w:qFormat/>
    <w:rsid w:val="00584486"/>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qFormat/>
    <w:rsid w:val="00584486"/>
    <w:pPr>
      <w:keepLines/>
      <w:widowControl w:val="0"/>
      <w:autoSpaceDE w:val="0"/>
      <w:autoSpaceDN w:val="0"/>
      <w:adjustRightInd w:val="0"/>
      <w:spacing w:before="120" w:after="120"/>
      <w:ind w:left="851"/>
      <w:jc w:val="both"/>
    </w:pPr>
    <w:rPr>
      <w:rFonts w:ascii="Tahoma" w:hAnsi="Tahoma" w:cs="Tahoma"/>
    </w:rPr>
  </w:style>
  <w:style w:type="paragraph" w:customStyle="1" w:styleId="Ttulo62">
    <w:name w:val="T’tulo 6"/>
    <w:next w:val="Normal"/>
    <w:qFormat/>
    <w:rsid w:val="00584486"/>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Piedepgina0">
    <w:name w:val="Pie de p‡gina"/>
    <w:qFormat/>
    <w:rsid w:val="00584486"/>
    <w:pPr>
      <w:widowControl w:val="0"/>
      <w:tabs>
        <w:tab w:val="center" w:pos="4252"/>
        <w:tab w:val="right" w:pos="8504"/>
      </w:tabs>
      <w:autoSpaceDE w:val="0"/>
      <w:autoSpaceDN w:val="0"/>
      <w:adjustRightInd w:val="0"/>
    </w:pPr>
    <w:rPr>
      <w:rFonts w:ascii="Arial" w:hAnsi="Arial" w:cs="Arial"/>
      <w:sz w:val="24"/>
      <w:szCs w:val="24"/>
    </w:rPr>
  </w:style>
  <w:style w:type="paragraph" w:customStyle="1" w:styleId="NormalTabla">
    <w:name w:val="Normal Tabla"/>
    <w:qFormat/>
    <w:rsid w:val="00584486"/>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584486"/>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Ttulo50">
    <w:name w:val="T’tulo 5"/>
    <w:next w:val="Normal"/>
    <w:qFormat/>
    <w:rsid w:val="00584486"/>
    <w:pPr>
      <w:keepNext/>
      <w:widowControl w:val="0"/>
      <w:tabs>
        <w:tab w:val="left" w:pos="-720"/>
      </w:tabs>
      <w:autoSpaceDE w:val="0"/>
      <w:autoSpaceDN w:val="0"/>
      <w:adjustRightInd w:val="0"/>
      <w:jc w:val="both"/>
    </w:pPr>
    <w:rPr>
      <w:rFonts w:ascii="Arial" w:hAnsi="Arial" w:cs="Arial"/>
      <w:b/>
      <w:bCs/>
      <w:spacing w:val="-3"/>
      <w:sz w:val="24"/>
      <w:szCs w:val="24"/>
    </w:rPr>
  </w:style>
  <w:style w:type="paragraph" w:customStyle="1" w:styleId="CapituloNombre">
    <w:name w:val="Capitulo Nombre"/>
    <w:qFormat/>
    <w:rsid w:val="00584486"/>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qFormat/>
    <w:rsid w:val="00584486"/>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584486"/>
    <w:pPr>
      <w:keepLines/>
      <w:widowControl w:val="0"/>
      <w:autoSpaceDE w:val="0"/>
      <w:autoSpaceDN w:val="0"/>
      <w:adjustRightInd w:val="0"/>
      <w:spacing w:before="60"/>
      <w:ind w:left="851"/>
      <w:jc w:val="center"/>
    </w:pPr>
    <w:rPr>
      <w:rFonts w:ascii="Tahoma" w:hAnsi="Tahoma" w:cs="Tahoma"/>
    </w:rPr>
  </w:style>
  <w:style w:type="character" w:styleId="Textodelmarcadordeposicin">
    <w:name w:val="Placeholder Text"/>
    <w:uiPriority w:val="99"/>
    <w:semiHidden/>
    <w:rsid w:val="00584486"/>
    <w:rPr>
      <w:color w:val="808080"/>
    </w:rPr>
  </w:style>
  <w:style w:type="paragraph" w:customStyle="1" w:styleId="TCuadros">
    <w:name w:val="TCuadros"/>
    <w:basedOn w:val="Normal"/>
    <w:link w:val="TCuadrosCar"/>
    <w:qFormat/>
    <w:rsid w:val="00584486"/>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584486"/>
    <w:pPr>
      <w:suppressAutoHyphens w:val="0"/>
      <w:jc w:val="both"/>
    </w:pPr>
    <w:rPr>
      <w:rFonts w:ascii="Book Antiqua" w:hAnsi="Book Antiqua"/>
      <w:b/>
      <w:bCs/>
      <w:sz w:val="22"/>
      <w:szCs w:val="22"/>
      <w:lang w:val="es-CR" w:eastAsia="es-CR"/>
    </w:rPr>
  </w:style>
  <w:style w:type="character" w:customStyle="1" w:styleId="TCuadrosCar">
    <w:name w:val="TCuadros Car"/>
    <w:basedOn w:val="Fuentedeprrafopredeter"/>
    <w:link w:val="TCuadros"/>
    <w:rsid w:val="00584486"/>
    <w:rPr>
      <w:rFonts w:ascii="Book Antiqua" w:hAnsi="Book Antiqua"/>
      <w:b/>
      <w:bCs/>
      <w:sz w:val="22"/>
      <w:lang w:val="es-CR"/>
    </w:rPr>
  </w:style>
  <w:style w:type="character" w:customStyle="1" w:styleId="FUENTESCar">
    <w:name w:val="FUENTES Car"/>
    <w:basedOn w:val="Fuentedeprrafopredeter"/>
    <w:link w:val="FUENTES"/>
    <w:rsid w:val="00584486"/>
    <w:rPr>
      <w:rFonts w:ascii="Book Antiqua" w:hAnsi="Book Antiqua"/>
      <w:b/>
      <w:bCs/>
      <w:sz w:val="22"/>
      <w:szCs w:val="22"/>
      <w:lang w:val="es-CR" w:eastAsia="es-CR"/>
    </w:rPr>
  </w:style>
  <w:style w:type="numbering" w:customStyle="1" w:styleId="Sinlista3">
    <w:name w:val="Sin lista3"/>
    <w:next w:val="Sinlista"/>
    <w:uiPriority w:val="99"/>
    <w:semiHidden/>
    <w:unhideWhenUsed/>
    <w:rsid w:val="00584486"/>
  </w:style>
  <w:style w:type="paragraph" w:customStyle="1" w:styleId="Textoindependiente32">
    <w:name w:val="Texto independiente 32"/>
    <w:basedOn w:val="Normal"/>
    <w:qFormat/>
    <w:rsid w:val="00584486"/>
    <w:pPr>
      <w:spacing w:after="120"/>
    </w:pPr>
    <w:rPr>
      <w:sz w:val="16"/>
      <w:szCs w:val="16"/>
      <w:lang w:eastAsia="zh-CN"/>
    </w:rPr>
  </w:style>
  <w:style w:type="paragraph" w:customStyle="1" w:styleId="Prrafodelista19">
    <w:name w:val="Párrafo de lista19"/>
    <w:basedOn w:val="Normal"/>
    <w:link w:val="ListParagraphChar"/>
    <w:qFormat/>
    <w:rsid w:val="00584486"/>
    <w:pPr>
      <w:suppressAutoHyphens w:val="0"/>
      <w:spacing w:after="200" w:line="276" w:lineRule="auto"/>
      <w:ind w:left="720"/>
      <w:contextualSpacing/>
    </w:pPr>
    <w:rPr>
      <w:rFonts w:ascii="Calibri" w:hAnsi="Calibri"/>
      <w:sz w:val="22"/>
      <w:szCs w:val="22"/>
      <w:lang w:val="es-ES_tradnl" w:eastAsia="en-US"/>
    </w:rPr>
  </w:style>
  <w:style w:type="character" w:customStyle="1" w:styleId="ListParagraphChar">
    <w:name w:val="List Paragraph Char"/>
    <w:link w:val="Prrafodelista19"/>
    <w:locked/>
    <w:rsid w:val="00584486"/>
    <w:rPr>
      <w:rFonts w:ascii="Calibri" w:hAnsi="Calibri"/>
      <w:sz w:val="22"/>
      <w:szCs w:val="22"/>
      <w:lang w:val="es-ES_tradnl" w:eastAsia="en-US"/>
    </w:rPr>
  </w:style>
  <w:style w:type="table" w:customStyle="1" w:styleId="Tablaconcuadrcula2">
    <w:name w:val="Tabla con cuadrícula2"/>
    <w:basedOn w:val="Tablanormal"/>
    <w:next w:val="Tablaconcuadrcula"/>
    <w:rsid w:val="0058448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_msonormal"/>
    <w:basedOn w:val="Normal"/>
    <w:qFormat/>
    <w:rsid w:val="00584486"/>
    <w:pPr>
      <w:suppressAutoHyphens w:val="0"/>
      <w:spacing w:before="100" w:beforeAutospacing="1" w:after="100" w:afterAutospacing="1"/>
    </w:pPr>
    <w:rPr>
      <w:lang w:val="es-MX" w:eastAsia="es-MX"/>
    </w:rPr>
  </w:style>
  <w:style w:type="paragraph" w:customStyle="1" w:styleId="xxmsolistparagraph">
    <w:name w:val="x_x_msolistparagraph"/>
    <w:basedOn w:val="Normal"/>
    <w:qFormat/>
    <w:rsid w:val="00584486"/>
    <w:pPr>
      <w:suppressAutoHyphens w:val="0"/>
      <w:spacing w:before="100" w:beforeAutospacing="1" w:after="100" w:afterAutospacing="1"/>
    </w:pPr>
    <w:rPr>
      <w:lang w:val="es-MX" w:eastAsia="es-MX"/>
    </w:rPr>
  </w:style>
  <w:style w:type="numbering" w:customStyle="1" w:styleId="Sinlista4">
    <w:name w:val="Sin lista4"/>
    <w:next w:val="Sinlista"/>
    <w:uiPriority w:val="99"/>
    <w:semiHidden/>
    <w:unhideWhenUsed/>
    <w:rsid w:val="00584486"/>
  </w:style>
  <w:style w:type="numbering" w:customStyle="1" w:styleId="Sinlista13">
    <w:name w:val="Sin lista13"/>
    <w:next w:val="Sinlista"/>
    <w:uiPriority w:val="99"/>
    <w:semiHidden/>
    <w:unhideWhenUsed/>
    <w:rsid w:val="00584486"/>
  </w:style>
  <w:style w:type="table" w:customStyle="1" w:styleId="Tablaconcuadrcula3">
    <w:name w:val="Tabla con cuadrícula3"/>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basedOn w:val="Sinlista"/>
    <w:rsid w:val="00584486"/>
  </w:style>
  <w:style w:type="numbering" w:customStyle="1" w:styleId="WW8Num31">
    <w:name w:val="WW8Num31"/>
    <w:basedOn w:val="Sinlista"/>
    <w:rsid w:val="00584486"/>
  </w:style>
  <w:style w:type="numbering" w:customStyle="1" w:styleId="WW8Num21">
    <w:name w:val="WW8Num21"/>
    <w:basedOn w:val="Sinlista"/>
    <w:rsid w:val="00584486"/>
  </w:style>
  <w:style w:type="numbering" w:customStyle="1" w:styleId="WW8Num11">
    <w:name w:val="WW8Num11"/>
    <w:basedOn w:val="Sinlista"/>
    <w:rsid w:val="00584486"/>
  </w:style>
  <w:style w:type="numbering" w:customStyle="1" w:styleId="Sinlista21">
    <w:name w:val="Sin lista21"/>
    <w:next w:val="Sinlista"/>
    <w:uiPriority w:val="99"/>
    <w:semiHidden/>
    <w:unhideWhenUsed/>
    <w:rsid w:val="00584486"/>
  </w:style>
  <w:style w:type="table" w:customStyle="1" w:styleId="Tablaconcuadrcula12">
    <w:name w:val="Tabla con cuadrícula12"/>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semiHidden/>
    <w:unhideWhenUsed/>
    <w:rsid w:val="00584486"/>
  </w:style>
  <w:style w:type="numbering" w:customStyle="1" w:styleId="Sinlista31">
    <w:name w:val="Sin lista31"/>
    <w:next w:val="Sinlista"/>
    <w:uiPriority w:val="99"/>
    <w:semiHidden/>
    <w:unhideWhenUsed/>
    <w:rsid w:val="00584486"/>
  </w:style>
  <w:style w:type="numbering" w:customStyle="1" w:styleId="Sinlista5">
    <w:name w:val="Sin lista5"/>
    <w:next w:val="Sinlista"/>
    <w:uiPriority w:val="99"/>
    <w:semiHidden/>
    <w:unhideWhenUsed/>
    <w:rsid w:val="00584486"/>
  </w:style>
  <w:style w:type="numbering" w:customStyle="1" w:styleId="Sinlista14">
    <w:name w:val="Sin lista14"/>
    <w:next w:val="Sinlista"/>
    <w:uiPriority w:val="99"/>
    <w:semiHidden/>
    <w:unhideWhenUsed/>
    <w:rsid w:val="00584486"/>
  </w:style>
  <w:style w:type="table" w:customStyle="1" w:styleId="Tablaconcuadrcula4">
    <w:name w:val="Tabla con cuadrícula4"/>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basedOn w:val="Sinlista"/>
    <w:rsid w:val="00584486"/>
  </w:style>
  <w:style w:type="numbering" w:customStyle="1" w:styleId="WW8Num32">
    <w:name w:val="WW8Num32"/>
    <w:basedOn w:val="Sinlista"/>
    <w:rsid w:val="00584486"/>
  </w:style>
  <w:style w:type="numbering" w:customStyle="1" w:styleId="WW8Num22">
    <w:name w:val="WW8Num22"/>
    <w:basedOn w:val="Sinlista"/>
    <w:rsid w:val="00584486"/>
  </w:style>
  <w:style w:type="numbering" w:customStyle="1" w:styleId="WW8Num12">
    <w:name w:val="WW8Num12"/>
    <w:basedOn w:val="Sinlista"/>
    <w:rsid w:val="00584486"/>
  </w:style>
  <w:style w:type="numbering" w:customStyle="1" w:styleId="Sinlista22">
    <w:name w:val="Sin lista22"/>
    <w:next w:val="Sinlista"/>
    <w:uiPriority w:val="99"/>
    <w:semiHidden/>
    <w:unhideWhenUsed/>
    <w:rsid w:val="00584486"/>
  </w:style>
  <w:style w:type="table" w:customStyle="1" w:styleId="Tablaconcuadrcula13">
    <w:name w:val="Tabla con cuadrícula13"/>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semiHidden/>
    <w:unhideWhenUsed/>
    <w:rsid w:val="00584486"/>
  </w:style>
  <w:style w:type="numbering" w:customStyle="1" w:styleId="Sinlista32">
    <w:name w:val="Sin lista32"/>
    <w:next w:val="Sinlista"/>
    <w:uiPriority w:val="99"/>
    <w:semiHidden/>
    <w:unhideWhenUsed/>
    <w:rsid w:val="00584486"/>
  </w:style>
  <w:style w:type="numbering" w:customStyle="1" w:styleId="Sinlista1131">
    <w:name w:val="Sin lista1131"/>
    <w:basedOn w:val="Sinlista"/>
    <w:rsid w:val="00584486"/>
  </w:style>
  <w:style w:type="numbering" w:customStyle="1" w:styleId="WW8Num321">
    <w:name w:val="WW8Num321"/>
    <w:basedOn w:val="Sinlista"/>
    <w:rsid w:val="00584486"/>
  </w:style>
  <w:style w:type="numbering" w:customStyle="1" w:styleId="WW8Num221">
    <w:name w:val="WW8Num221"/>
    <w:basedOn w:val="Sinlista"/>
    <w:rsid w:val="00584486"/>
  </w:style>
  <w:style w:type="numbering" w:customStyle="1" w:styleId="WW8Num121">
    <w:name w:val="WW8Num121"/>
    <w:basedOn w:val="Sinlista"/>
    <w:rsid w:val="00584486"/>
  </w:style>
  <w:style w:type="paragraph" w:customStyle="1" w:styleId="paragraph">
    <w:name w:val="paragraph"/>
    <w:basedOn w:val="Normal"/>
    <w:qFormat/>
    <w:rsid w:val="00584486"/>
    <w:pPr>
      <w:suppressAutoHyphens w:val="0"/>
      <w:spacing w:before="100" w:beforeAutospacing="1" w:after="100" w:afterAutospacing="1"/>
    </w:pPr>
    <w:rPr>
      <w:lang w:val="es-CR" w:eastAsia="es-CR"/>
    </w:rPr>
  </w:style>
  <w:style w:type="character" w:customStyle="1" w:styleId="normaltextrun">
    <w:name w:val="normaltextrun"/>
    <w:basedOn w:val="Fuentedeprrafopredeter"/>
    <w:rsid w:val="00584486"/>
  </w:style>
  <w:style w:type="character" w:customStyle="1" w:styleId="eop">
    <w:name w:val="eop"/>
    <w:basedOn w:val="Fuentedeprrafopredeter"/>
    <w:rsid w:val="00584486"/>
  </w:style>
  <w:style w:type="character" w:customStyle="1" w:styleId="AsuntodelcomentarioCar1">
    <w:name w:val="Asunto del comentario Car1"/>
    <w:basedOn w:val="TextocomentarioCar"/>
    <w:rsid w:val="00584486"/>
    <w:rPr>
      <w:b/>
      <w:bCs/>
      <w:lang w:val="es-ES_tradnl" w:eastAsia="ar-SA" w:bidi="ar-SA"/>
    </w:rPr>
  </w:style>
  <w:style w:type="paragraph" w:customStyle="1" w:styleId="Titular">
    <w:name w:val="Titular"/>
    <w:next w:val="Normal"/>
    <w:uiPriority w:val="99"/>
    <w:qFormat/>
    <w:rsid w:val="00584486"/>
    <w:pPr>
      <w:keepNext/>
      <w:keepLines/>
      <w:widowControl w:val="0"/>
      <w:autoSpaceDE w:val="0"/>
      <w:autoSpaceDN w:val="0"/>
      <w:adjustRightInd w:val="0"/>
      <w:spacing w:before="480" w:after="120"/>
    </w:pPr>
    <w:rPr>
      <w:rFonts w:ascii="Arial" w:eastAsiaTheme="minorEastAsia" w:hAnsi="Arial" w:cs="Arial"/>
      <w:b/>
      <w:bCs/>
      <w:sz w:val="72"/>
      <w:szCs w:val="72"/>
      <w:lang w:val="es-CR" w:eastAsia="es-CR"/>
    </w:rPr>
  </w:style>
  <w:style w:type="paragraph" w:customStyle="1" w:styleId="Cabeceraypie">
    <w:name w:val="Cabecera y pie"/>
    <w:uiPriority w:val="99"/>
    <w:qFormat/>
    <w:rsid w:val="00584486"/>
    <w:pPr>
      <w:widowControl w:val="0"/>
      <w:autoSpaceDE w:val="0"/>
      <w:autoSpaceDN w:val="0"/>
      <w:adjustRightInd w:val="0"/>
    </w:pPr>
    <w:rPr>
      <w:rFonts w:eastAsiaTheme="minorEastAsia"/>
      <w:sz w:val="24"/>
      <w:szCs w:val="24"/>
      <w:lang w:val="es-CR" w:eastAsia="es-CR"/>
    </w:rPr>
  </w:style>
  <w:style w:type="paragraph" w:customStyle="1" w:styleId="TableParagraph">
    <w:name w:val="Table Paragraph"/>
    <w:uiPriority w:val="99"/>
    <w:qFormat/>
    <w:rsid w:val="00584486"/>
    <w:pPr>
      <w:widowControl w:val="0"/>
      <w:autoSpaceDE w:val="0"/>
      <w:autoSpaceDN w:val="0"/>
      <w:adjustRightInd w:val="0"/>
    </w:pPr>
    <w:rPr>
      <w:rFonts w:ascii="Calibri" w:eastAsiaTheme="minorEastAsia" w:hAnsi="Calibri" w:cs="Calibri"/>
      <w:sz w:val="24"/>
      <w:szCs w:val="24"/>
      <w:lang w:val="es-CR" w:eastAsia="es-CR"/>
    </w:rPr>
  </w:style>
  <w:style w:type="character" w:styleId="nfasisintenso">
    <w:name w:val="Intense Emphasis"/>
    <w:basedOn w:val="Fuentedeprrafopredeter"/>
    <w:uiPriority w:val="99"/>
    <w:qFormat/>
    <w:rsid w:val="00584486"/>
    <w:rPr>
      <w:i/>
      <w:iCs/>
      <w:color w:val="5B9BD5"/>
    </w:rPr>
  </w:style>
  <w:style w:type="character" w:customStyle="1" w:styleId="Mencinsinresolver1">
    <w:name w:val="Mención sin resolver1"/>
    <w:uiPriority w:val="99"/>
    <w:rsid w:val="00584486"/>
    <w:rPr>
      <w:color w:val="605E5C"/>
    </w:rPr>
  </w:style>
  <w:style w:type="character" w:customStyle="1" w:styleId="WW8Num10z3">
    <w:name w:val="WW8Num10z3"/>
    <w:uiPriority w:val="99"/>
    <w:rsid w:val="00584486"/>
    <w:rPr>
      <w:rFonts w:ascii="Symbol" w:hAnsi="Symbol" w:cs="Symbol" w:hint="default"/>
    </w:rPr>
  </w:style>
  <w:style w:type="character" w:customStyle="1" w:styleId="WW8Num9z8">
    <w:name w:val="WW8Num9z8"/>
    <w:uiPriority w:val="99"/>
    <w:rsid w:val="00584486"/>
  </w:style>
  <w:style w:type="character" w:customStyle="1" w:styleId="WW8Num9z7">
    <w:name w:val="WW8Num9z7"/>
    <w:uiPriority w:val="99"/>
    <w:rsid w:val="00584486"/>
  </w:style>
  <w:style w:type="character" w:customStyle="1" w:styleId="WW8Num9z6">
    <w:name w:val="WW8Num9z6"/>
    <w:uiPriority w:val="99"/>
    <w:rsid w:val="00584486"/>
  </w:style>
  <w:style w:type="character" w:customStyle="1" w:styleId="WW8Num9z5">
    <w:name w:val="WW8Num9z5"/>
    <w:uiPriority w:val="99"/>
    <w:rsid w:val="00584486"/>
  </w:style>
  <w:style w:type="character" w:customStyle="1" w:styleId="WW8Num9z4">
    <w:name w:val="WW8Num9z4"/>
    <w:uiPriority w:val="99"/>
    <w:rsid w:val="00584486"/>
  </w:style>
  <w:style w:type="character" w:customStyle="1" w:styleId="WW8Num7z8">
    <w:name w:val="WW8Num7z8"/>
    <w:uiPriority w:val="99"/>
    <w:rsid w:val="00584486"/>
  </w:style>
  <w:style w:type="character" w:customStyle="1" w:styleId="WW8Num7z7">
    <w:name w:val="WW8Num7z7"/>
    <w:uiPriority w:val="99"/>
    <w:rsid w:val="00584486"/>
  </w:style>
  <w:style w:type="character" w:customStyle="1" w:styleId="WW8Num7z6">
    <w:name w:val="WW8Num7z6"/>
    <w:uiPriority w:val="99"/>
    <w:rsid w:val="00584486"/>
  </w:style>
  <w:style w:type="character" w:customStyle="1" w:styleId="WW8Num7z5">
    <w:name w:val="WW8Num7z5"/>
    <w:uiPriority w:val="99"/>
    <w:rsid w:val="00584486"/>
  </w:style>
  <w:style w:type="character" w:customStyle="1" w:styleId="WW8Num7z4">
    <w:name w:val="WW8Num7z4"/>
    <w:uiPriority w:val="99"/>
    <w:rsid w:val="00584486"/>
  </w:style>
  <w:style w:type="character" w:customStyle="1" w:styleId="WW8Num6z8">
    <w:name w:val="WW8Num6z8"/>
    <w:uiPriority w:val="99"/>
    <w:rsid w:val="00584486"/>
  </w:style>
  <w:style w:type="character" w:customStyle="1" w:styleId="WW8Num6z7">
    <w:name w:val="WW8Num6z7"/>
    <w:uiPriority w:val="99"/>
    <w:rsid w:val="00584486"/>
  </w:style>
  <w:style w:type="character" w:customStyle="1" w:styleId="WW8Num6z6">
    <w:name w:val="WW8Num6z6"/>
    <w:uiPriority w:val="99"/>
    <w:rsid w:val="00584486"/>
  </w:style>
  <w:style w:type="character" w:customStyle="1" w:styleId="WW8Num6z5">
    <w:name w:val="WW8Num6z5"/>
    <w:uiPriority w:val="99"/>
    <w:rsid w:val="00584486"/>
  </w:style>
  <w:style w:type="character" w:customStyle="1" w:styleId="WW8Num6z4">
    <w:name w:val="WW8Num6z4"/>
    <w:uiPriority w:val="99"/>
    <w:rsid w:val="00584486"/>
  </w:style>
  <w:style w:type="character" w:customStyle="1" w:styleId="WW8Num8z8">
    <w:name w:val="WW8Num8z8"/>
    <w:uiPriority w:val="99"/>
    <w:rsid w:val="00584486"/>
  </w:style>
  <w:style w:type="character" w:customStyle="1" w:styleId="WW8Num8z7">
    <w:name w:val="WW8Num8z7"/>
    <w:uiPriority w:val="99"/>
    <w:rsid w:val="00584486"/>
  </w:style>
  <w:style w:type="character" w:customStyle="1" w:styleId="WW8Num8z6">
    <w:name w:val="WW8Num8z6"/>
    <w:uiPriority w:val="99"/>
    <w:rsid w:val="00584486"/>
  </w:style>
  <w:style w:type="character" w:customStyle="1" w:styleId="WW8Num8z5">
    <w:name w:val="WW8Num8z5"/>
    <w:uiPriority w:val="99"/>
    <w:rsid w:val="00584486"/>
  </w:style>
  <w:style w:type="character" w:customStyle="1" w:styleId="WW8Num8z4">
    <w:name w:val="WW8Num8z4"/>
    <w:uiPriority w:val="99"/>
    <w:rsid w:val="00584486"/>
  </w:style>
  <w:style w:type="table" w:customStyle="1" w:styleId="Tablaconcuadrcula4-nfasis31">
    <w:name w:val="Tabla con cuadrícula 4 - Énfasis 31"/>
    <w:basedOn w:val="Tablanormal"/>
    <w:uiPriority w:val="49"/>
    <w:rsid w:val="00584486"/>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noparagraphstyle">
    <w:name w:val="noparagraphstyle"/>
    <w:basedOn w:val="Normal"/>
    <w:uiPriority w:val="99"/>
    <w:qFormat/>
    <w:rsid w:val="00584486"/>
    <w:pPr>
      <w:suppressAutoHyphens w:val="0"/>
      <w:spacing w:before="100" w:beforeAutospacing="1" w:after="100" w:afterAutospacing="1"/>
    </w:pPr>
    <w:rPr>
      <w:lang w:val="es-CR" w:eastAsia="es-ES"/>
    </w:rPr>
  </w:style>
  <w:style w:type="table" w:styleId="Tablaclsica2">
    <w:name w:val="Table Classic 2"/>
    <w:basedOn w:val="Tablanormal"/>
    <w:semiHidden/>
    <w:unhideWhenUsed/>
    <w:rsid w:val="0058448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moderna">
    <w:name w:val="Table Contemporary"/>
    <w:basedOn w:val="Tablanormal"/>
    <w:semiHidden/>
    <w:unhideWhenUsed/>
    <w:rsid w:val="0058448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58448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Listaclara">
    <w:name w:val="Light List"/>
    <w:basedOn w:val="Tablanormal"/>
    <w:uiPriority w:val="61"/>
    <w:rsid w:val="0058448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rsid w:val="0058448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58448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58448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rsid w:val="0058448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rsid w:val="0058448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Mencinsinresolver2">
    <w:name w:val="Mención sin resolver2"/>
    <w:uiPriority w:val="99"/>
    <w:unhideWhenUsed/>
    <w:rsid w:val="00584486"/>
    <w:rPr>
      <w:color w:val="605E5C"/>
      <w:shd w:val="clear" w:color="auto" w:fill="E1DFDD"/>
    </w:rPr>
  </w:style>
  <w:style w:type="character" w:customStyle="1" w:styleId="Refdecomentario2">
    <w:name w:val="Ref. de comentario2"/>
    <w:rsid w:val="00584486"/>
    <w:rPr>
      <w:sz w:val="16"/>
      <w:szCs w:val="16"/>
    </w:rPr>
  </w:style>
  <w:style w:type="paragraph" w:customStyle="1" w:styleId="Textocomentario2">
    <w:name w:val="Texto comentario2"/>
    <w:basedOn w:val="Normal"/>
    <w:qFormat/>
    <w:rsid w:val="00584486"/>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character" w:customStyle="1" w:styleId="TextocomentarioCar2">
    <w:name w:val="Texto comentario Car2"/>
    <w:uiPriority w:val="99"/>
    <w:semiHidden/>
    <w:rsid w:val="00584486"/>
    <w:rPr>
      <w:rFonts w:ascii="Book Antiqua" w:eastAsia="Book Antiqua" w:hAnsi="Book Antiqua" w:cs="Book Antiqua"/>
      <w:color w:val="00000A"/>
      <w:kern w:val="1"/>
      <w:lang w:eastAsia="zh-CN" w:bidi="es-CR"/>
    </w:rPr>
  </w:style>
  <w:style w:type="table" w:customStyle="1" w:styleId="Tablaconcuadrcula14">
    <w:name w:val="Tabla con cuadrícula14"/>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84486"/>
    <w:rPr>
      <w:color w:val="605E5C"/>
      <w:shd w:val="clear" w:color="auto" w:fill="E1DFDD"/>
    </w:rPr>
  </w:style>
  <w:style w:type="character" w:customStyle="1" w:styleId="Fuentedeprrafopredeter23">
    <w:name w:val="Fuente de párrafo predeter.23"/>
    <w:rsid w:val="00584486"/>
  </w:style>
  <w:style w:type="paragraph" w:customStyle="1" w:styleId="Sinespaciado24">
    <w:name w:val="Sin espaciado24"/>
    <w:qFormat/>
    <w:rsid w:val="00584486"/>
    <w:pPr>
      <w:widowControl w:val="0"/>
      <w:suppressAutoHyphens/>
      <w:spacing w:line="100" w:lineRule="atLeast"/>
    </w:pPr>
    <w:rPr>
      <w:rFonts w:ascii="Calibri" w:eastAsia="SimSun" w:hAnsi="Calibri" w:cs="Calibri"/>
      <w:kern w:val="2"/>
      <w:sz w:val="22"/>
      <w:szCs w:val="22"/>
      <w:lang w:eastAsia="zh-CN"/>
    </w:rPr>
  </w:style>
  <w:style w:type="character" w:customStyle="1" w:styleId="PrrafodelistaCar1">
    <w:name w:val="Párrafo de lista Car1"/>
    <w:aliases w:val="Bullet 1 Car1,Use Case List Paragraph Car1,Lista vistosa - Énfasis 11 Car1,Párrafo de lista Car Car Car Car1,Lista multicolor - Énfasis 11 Car,Segundo nivel de viñetas Car,Bullet List Car,numbered Car,FooterText Car,Titulo 1 Car"/>
    <w:link w:val="Prrafodelista"/>
    <w:uiPriority w:val="34"/>
    <w:locked/>
    <w:rsid w:val="00584486"/>
    <w:rPr>
      <w:sz w:val="24"/>
      <w:szCs w:val="24"/>
      <w:lang w:eastAsia="ar-SA"/>
    </w:rPr>
  </w:style>
  <w:style w:type="table" w:styleId="Tabladelista3-nfasis1">
    <w:name w:val="List Table 3 Accent 1"/>
    <w:basedOn w:val="Tablanormal"/>
    <w:uiPriority w:val="48"/>
    <w:rsid w:val="00584486"/>
    <w:rPr>
      <w:lang w:val="es-CR" w:eastAsia="es-C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TMLconformatoprevioCar">
    <w:name w:val="HTML con formato previo Car"/>
    <w:basedOn w:val="Fuentedeprrafopredeter"/>
    <w:link w:val="HTMLconformatoprevio"/>
    <w:rsid w:val="00584486"/>
    <w:rPr>
      <w:rFonts w:ascii="Courier New" w:hAnsi="Courier New" w:cs="Courier New"/>
      <w:color w:val="000000"/>
    </w:rPr>
  </w:style>
  <w:style w:type="paragraph" w:customStyle="1" w:styleId="Textoindependiente23">
    <w:name w:val="Texto independiente 23"/>
    <w:basedOn w:val="Normal"/>
    <w:qFormat/>
    <w:rsid w:val="00584486"/>
    <w:pPr>
      <w:widowControl w:val="0"/>
      <w:suppressAutoHyphens w:val="0"/>
      <w:jc w:val="both"/>
    </w:pPr>
    <w:rPr>
      <w:szCs w:val="20"/>
      <w:lang w:val="en-US" w:eastAsia="es-ES"/>
    </w:rPr>
  </w:style>
  <w:style w:type="paragraph" w:customStyle="1" w:styleId="Sangra2detindependiente2">
    <w:name w:val="Sangría 2 de t. independiente2"/>
    <w:qFormat/>
    <w:rsid w:val="00584486"/>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TextoindependienteprimerasangraCar">
    <w:name w:val="Texto independiente primera sangría Car"/>
    <w:basedOn w:val="TextoindependienteCar"/>
    <w:link w:val="Textoindependienteprimerasangra"/>
    <w:rsid w:val="0058448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584486"/>
    <w:rPr>
      <w:lang w:val="es-ES_tradnl" w:eastAsia="ar-SA" w:bidi="ar-SA"/>
    </w:rPr>
  </w:style>
  <w:style w:type="paragraph" w:customStyle="1" w:styleId="Textodebloque2">
    <w:name w:val="Texto de bloque2"/>
    <w:qFormat/>
    <w:rsid w:val="00584486"/>
    <w:pPr>
      <w:widowControl w:val="0"/>
      <w:suppressAutoHyphens/>
      <w:autoSpaceDE w:val="0"/>
      <w:ind w:firstLine="709"/>
      <w:jc w:val="both"/>
    </w:pPr>
    <w:rPr>
      <w:rFonts w:ascii="Century" w:eastAsia="Century" w:hAnsi="Century"/>
      <w:color w:val="000000"/>
      <w:kern w:val="1"/>
      <w:sz w:val="24"/>
      <w:szCs w:val="24"/>
      <w:u w:val="single"/>
      <w:lang w:val="es-CR" w:eastAsia="es-CR"/>
    </w:rPr>
  </w:style>
  <w:style w:type="character" w:customStyle="1" w:styleId="FechaCar">
    <w:name w:val="Fecha Car"/>
    <w:basedOn w:val="Fuentedeprrafopredeter"/>
    <w:link w:val="Fecha"/>
    <w:rsid w:val="00584486"/>
    <w:rPr>
      <w:rFonts w:ascii="Courier New" w:hAnsi="Courier New"/>
      <w:sz w:val="24"/>
      <w:lang w:val="es-ES_tradnl"/>
    </w:rPr>
  </w:style>
  <w:style w:type="character" w:customStyle="1" w:styleId="z-PrincipiodelformularioCar">
    <w:name w:val="z-Principio del formulario Car"/>
    <w:basedOn w:val="Fuentedeprrafopredeter"/>
    <w:link w:val="z-Principiodelformulario"/>
    <w:rsid w:val="00584486"/>
    <w:rPr>
      <w:b/>
      <w:bCs/>
      <w:i/>
      <w:iCs/>
      <w:sz w:val="24"/>
      <w:szCs w:val="24"/>
      <w:lang w:val="es-CR"/>
    </w:rPr>
  </w:style>
  <w:style w:type="table" w:customStyle="1" w:styleId="Tablaconcuadrcula16">
    <w:name w:val="Tabla con cuadrícula16"/>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Encabezado10"/>
    <w:qFormat/>
    <w:locked/>
    <w:rsid w:val="00584486"/>
    <w:rPr>
      <w:rFonts w:ascii="Comic Sans MS" w:hAnsi="Comic Sans MS" w:cs="Comic Sans MS"/>
      <w:b/>
      <w:bCs/>
      <w:sz w:val="28"/>
      <w:szCs w:val="28"/>
    </w:rPr>
  </w:style>
  <w:style w:type="paragraph" w:customStyle="1" w:styleId="Normalprueba">
    <w:name w:val="Normal.prueba"/>
    <w:uiPriority w:val="99"/>
    <w:qFormat/>
    <w:rsid w:val="00584486"/>
    <w:pPr>
      <w:suppressAutoHyphens/>
      <w:ind w:firstLine="567"/>
    </w:pPr>
    <w:rPr>
      <w:rFonts w:ascii="Arial" w:eastAsia="Calibri" w:hAnsi="Arial" w:cs="Liberation Serif"/>
      <w:color w:val="000000"/>
      <w:sz w:val="24"/>
      <w:szCs w:val="24"/>
      <w:lang w:eastAsia="hi-IN" w:bidi="hi-IN"/>
    </w:rPr>
  </w:style>
  <w:style w:type="character" w:customStyle="1" w:styleId="EstiloCorreo77">
    <w:name w:val="EstiloCorreo77"/>
    <w:semiHidden/>
    <w:rsid w:val="00584486"/>
    <w:rPr>
      <w:rFonts w:ascii="Arial" w:hAnsi="Arial" w:cs="Arial"/>
      <w:color w:val="000080"/>
      <w:sz w:val="20"/>
      <w:szCs w:val="20"/>
    </w:rPr>
  </w:style>
  <w:style w:type="table" w:customStyle="1" w:styleId="Tablaprofesional1">
    <w:name w:val="Tabla profesional1"/>
    <w:basedOn w:val="Tablanormal"/>
    <w:next w:val="Tablaprofesional"/>
    <w:rsid w:val="0058448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
    <w:name w:val="Cuadrícula clara - Énfasis 111"/>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rt">
    <w:name w:val="Art."/>
    <w:qFormat/>
    <w:rsid w:val="00584486"/>
    <w:pPr>
      <w:suppressAutoHyphens/>
    </w:pPr>
    <w:rPr>
      <w:lang w:val="es-ES_tradnl" w:eastAsia="ar-SA"/>
    </w:rPr>
  </w:style>
  <w:style w:type="paragraph" w:customStyle="1" w:styleId="xmsonormal">
    <w:name w:val="x_msonormal"/>
    <w:basedOn w:val="Normal"/>
    <w:qFormat/>
    <w:rsid w:val="00584486"/>
    <w:pPr>
      <w:suppressAutoHyphens w:val="0"/>
      <w:spacing w:before="100" w:beforeAutospacing="1" w:after="100" w:afterAutospacing="1"/>
    </w:pPr>
    <w:rPr>
      <w:lang w:val="es-CR" w:eastAsia="es-CR"/>
    </w:rPr>
  </w:style>
  <w:style w:type="paragraph" w:customStyle="1" w:styleId="xxmsonormal0">
    <w:name w:val="x_xmsonormal"/>
    <w:basedOn w:val="Normal"/>
    <w:qFormat/>
    <w:rsid w:val="00584486"/>
    <w:pPr>
      <w:suppressAutoHyphens w:val="0"/>
      <w:spacing w:before="100" w:beforeAutospacing="1" w:after="100" w:afterAutospacing="1"/>
    </w:pPr>
    <w:rPr>
      <w:lang w:val="es-CR" w:eastAsia="es-CR"/>
    </w:rPr>
  </w:style>
  <w:style w:type="paragraph" w:customStyle="1" w:styleId="Trabajo2">
    <w:name w:val="Trabajo2"/>
    <w:qFormat/>
    <w:rsid w:val="00584486"/>
    <w:pPr>
      <w:suppressAutoHyphens/>
      <w:spacing w:line="360" w:lineRule="auto"/>
      <w:jc w:val="both"/>
    </w:pPr>
    <w:rPr>
      <w:rFonts w:ascii="Arial" w:hAnsi="Arial" w:cs="Arial"/>
      <w:lang w:eastAsia="ar-SA"/>
    </w:rPr>
  </w:style>
  <w:style w:type="character" w:customStyle="1" w:styleId="hasnegrita1">
    <w:name w:val="has_negrita1"/>
    <w:rsid w:val="00584486"/>
    <w:rPr>
      <w:rFonts w:cs="Times New Roman"/>
      <w:b/>
      <w:bCs/>
    </w:rPr>
  </w:style>
  <w:style w:type="character" w:customStyle="1" w:styleId="WW8Num18z3">
    <w:name w:val="WW8Num18z3"/>
    <w:rsid w:val="00584486"/>
    <w:rPr>
      <w:rFonts w:ascii="Symbol" w:hAnsi="Symbol"/>
    </w:rPr>
  </w:style>
  <w:style w:type="character" w:customStyle="1" w:styleId="WW8Num27z0">
    <w:name w:val="WW8Num27z0"/>
    <w:rsid w:val="00584486"/>
    <w:rPr>
      <w:b/>
    </w:rPr>
  </w:style>
  <w:style w:type="character" w:customStyle="1" w:styleId="WW8Num31z0">
    <w:name w:val="WW8Num31z0"/>
    <w:rsid w:val="00584486"/>
    <w:rPr>
      <w:rFonts w:ascii="Arial" w:hAnsi="Arial"/>
      <w:i/>
    </w:rPr>
  </w:style>
  <w:style w:type="character" w:customStyle="1" w:styleId="WW8Num35z1">
    <w:name w:val="WW8Num35z1"/>
    <w:rsid w:val="00584486"/>
    <w:rPr>
      <w:rFonts w:ascii="Book Antiqua" w:eastAsia="Times New Roman" w:hAnsi="Book Antiqua"/>
    </w:rPr>
  </w:style>
  <w:style w:type="character" w:customStyle="1" w:styleId="WW8Num35z2">
    <w:name w:val="WW8Num35z2"/>
    <w:rsid w:val="00584486"/>
    <w:rPr>
      <w:rFonts w:ascii="Wingdings" w:hAnsi="Wingdings"/>
    </w:rPr>
  </w:style>
  <w:style w:type="character" w:customStyle="1" w:styleId="WW8Num35z3">
    <w:name w:val="WW8Num35z3"/>
    <w:rsid w:val="00584486"/>
    <w:rPr>
      <w:rFonts w:ascii="Symbol" w:hAnsi="Symbol"/>
    </w:rPr>
  </w:style>
  <w:style w:type="character" w:customStyle="1" w:styleId="WW8Num35z4">
    <w:name w:val="WW8Num35z4"/>
    <w:rsid w:val="00584486"/>
    <w:rPr>
      <w:rFonts w:ascii="Courier New" w:hAnsi="Courier New"/>
    </w:rPr>
  </w:style>
  <w:style w:type="character" w:customStyle="1" w:styleId="WW8Num39z0">
    <w:name w:val="WW8Num39z0"/>
    <w:rsid w:val="00584486"/>
    <w:rPr>
      <w:rFonts w:ascii="Times New Roman" w:hAnsi="Times New Roman"/>
      <w:color w:val="000000"/>
      <w:spacing w:val="0"/>
      <w:w w:val="100"/>
      <w:kern w:val="1"/>
      <w:position w:val="0"/>
      <w:sz w:val="2"/>
      <w:u w:val="none"/>
      <w:vertAlign w:val="baseline"/>
      <w:em w:val="none"/>
    </w:rPr>
  </w:style>
  <w:style w:type="character" w:customStyle="1" w:styleId="WW8Num39z2">
    <w:name w:val="WW8Num39z2"/>
    <w:rsid w:val="00584486"/>
    <w:rPr>
      <w:lang w:val="es-ES"/>
    </w:rPr>
  </w:style>
  <w:style w:type="character" w:customStyle="1" w:styleId="WW8Num41z0">
    <w:name w:val="WW8Num41z0"/>
    <w:rsid w:val="00584486"/>
    <w:rPr>
      <w:rFonts w:ascii="Symbol" w:hAnsi="Symbol"/>
    </w:rPr>
  </w:style>
  <w:style w:type="character" w:customStyle="1" w:styleId="WW8Num41z1">
    <w:name w:val="WW8Num41z1"/>
    <w:rsid w:val="00584486"/>
    <w:rPr>
      <w:rFonts w:ascii="Courier New" w:hAnsi="Courier New"/>
    </w:rPr>
  </w:style>
  <w:style w:type="character" w:customStyle="1" w:styleId="WW8Num41z2">
    <w:name w:val="WW8Num41z2"/>
    <w:rsid w:val="00584486"/>
    <w:rPr>
      <w:rFonts w:ascii="Wingdings" w:hAnsi="Wingdings"/>
    </w:rPr>
  </w:style>
  <w:style w:type="character" w:customStyle="1" w:styleId="WW8Num42z0">
    <w:name w:val="WW8Num42z0"/>
    <w:rsid w:val="00584486"/>
    <w:rPr>
      <w:b/>
      <w:color w:val="000000"/>
    </w:rPr>
  </w:style>
  <w:style w:type="character" w:customStyle="1" w:styleId="WW8Num42z1">
    <w:name w:val="WW8Num42z1"/>
    <w:rsid w:val="00584486"/>
    <w:rPr>
      <w:rFonts w:ascii="Wingdings" w:hAnsi="Wingdings"/>
      <w:b/>
      <w:color w:val="000000"/>
    </w:rPr>
  </w:style>
  <w:style w:type="character" w:customStyle="1" w:styleId="WW8Num48z0">
    <w:name w:val="WW8Num48z0"/>
    <w:rsid w:val="00584486"/>
    <w:rPr>
      <w:rFonts w:ascii="Wingdings" w:hAnsi="Wingdings"/>
    </w:rPr>
  </w:style>
  <w:style w:type="character" w:customStyle="1" w:styleId="WW8Num48z1">
    <w:name w:val="WW8Num48z1"/>
    <w:rsid w:val="00584486"/>
    <w:rPr>
      <w:rFonts w:ascii="Courier New" w:hAnsi="Courier New"/>
    </w:rPr>
  </w:style>
  <w:style w:type="character" w:customStyle="1" w:styleId="WW8Num48z3">
    <w:name w:val="WW8Num48z3"/>
    <w:rsid w:val="00584486"/>
    <w:rPr>
      <w:rFonts w:ascii="Symbol" w:hAnsi="Symbol"/>
    </w:rPr>
  </w:style>
  <w:style w:type="character" w:customStyle="1" w:styleId="WW8Num52z0">
    <w:name w:val="WW8Num52z0"/>
    <w:rsid w:val="00584486"/>
    <w:rPr>
      <w:rFonts w:ascii="Calibri" w:eastAsia="Times New Roman" w:hAnsi="Calibri"/>
    </w:rPr>
  </w:style>
  <w:style w:type="character" w:customStyle="1" w:styleId="WW8Num52z1">
    <w:name w:val="WW8Num52z1"/>
    <w:rsid w:val="00584486"/>
    <w:rPr>
      <w:rFonts w:ascii="Courier New" w:hAnsi="Courier New"/>
    </w:rPr>
  </w:style>
  <w:style w:type="character" w:customStyle="1" w:styleId="WW8Num52z2">
    <w:name w:val="WW8Num52z2"/>
    <w:rsid w:val="00584486"/>
    <w:rPr>
      <w:rFonts w:ascii="Wingdings" w:hAnsi="Wingdings"/>
    </w:rPr>
  </w:style>
  <w:style w:type="character" w:customStyle="1" w:styleId="WW8Num52z3">
    <w:name w:val="WW8Num52z3"/>
    <w:rsid w:val="00584486"/>
    <w:rPr>
      <w:rFonts w:ascii="Symbol" w:hAnsi="Symbol"/>
    </w:rPr>
  </w:style>
  <w:style w:type="character" w:customStyle="1" w:styleId="CarCar61">
    <w:name w:val="Car Car61"/>
    <w:rsid w:val="00584486"/>
    <w:rPr>
      <w:sz w:val="24"/>
      <w:lang w:val="es-CR"/>
    </w:rPr>
  </w:style>
  <w:style w:type="character" w:customStyle="1" w:styleId="CarCar31">
    <w:name w:val="Car Car31"/>
    <w:rsid w:val="00584486"/>
    <w:rPr>
      <w:lang w:val="es-CR"/>
    </w:rPr>
  </w:style>
  <w:style w:type="character" w:customStyle="1" w:styleId="CarCar21">
    <w:name w:val="Car Car21"/>
    <w:rsid w:val="00584486"/>
    <w:rPr>
      <w:lang w:val="es-CR"/>
    </w:rPr>
  </w:style>
  <w:style w:type="character" w:customStyle="1" w:styleId="Caracteresdenotafinal">
    <w:name w:val="Caracteres de nota final"/>
    <w:rsid w:val="00584486"/>
    <w:rPr>
      <w:vertAlign w:val="superscript"/>
    </w:rPr>
  </w:style>
  <w:style w:type="character" w:customStyle="1" w:styleId="CarCar14">
    <w:name w:val="Car Car14"/>
    <w:rsid w:val="00584486"/>
    <w:rPr>
      <w:sz w:val="24"/>
    </w:rPr>
  </w:style>
  <w:style w:type="paragraph" w:customStyle="1" w:styleId="Ttulo1Procedimientos">
    <w:name w:val="Título 1 Procedimientos"/>
    <w:basedOn w:val="Ttulo1"/>
    <w:qFormat/>
    <w:rsid w:val="00584486"/>
    <w:pPr>
      <w:spacing w:after="240"/>
      <w:jc w:val="both"/>
    </w:pPr>
    <w:rPr>
      <w:rFonts w:cs="Times New Roman"/>
      <w:caps/>
      <w:smallCaps/>
      <w:color w:val="auto"/>
      <w:kern w:val="0"/>
      <w:sz w:val="26"/>
      <w:szCs w:val="26"/>
      <w:u w:val="none" w:color="000000"/>
      <w:lang w:val="es-ES_tradnl" w:eastAsia="zh-CN"/>
      <w14:shadow w14:blurRad="50800" w14:dist="38100" w14:dir="2700000" w14:sx="100000" w14:sy="100000" w14:kx="0" w14:ky="0" w14:algn="tl">
        <w14:srgbClr w14:val="000000">
          <w14:alpha w14:val="60000"/>
        </w14:srgbClr>
      </w14:shadow>
    </w:rPr>
  </w:style>
  <w:style w:type="paragraph" w:customStyle="1" w:styleId="Ttulo2Procedimiento">
    <w:name w:val="Título 2 Procedimiento"/>
    <w:basedOn w:val="Normal"/>
    <w:qFormat/>
    <w:rsid w:val="00584486"/>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qFormat/>
    <w:rsid w:val="00584486"/>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qFormat/>
    <w:rsid w:val="00584486"/>
    <w:pPr>
      <w:spacing w:after="160" w:line="240" w:lineRule="exact"/>
    </w:pPr>
    <w:rPr>
      <w:rFonts w:ascii="Verdana" w:hAnsi="Verdana" w:cs="Verdana"/>
      <w:sz w:val="20"/>
      <w:szCs w:val="20"/>
      <w:lang w:val="en-AU" w:eastAsia="zh-CN"/>
    </w:rPr>
  </w:style>
  <w:style w:type="paragraph" w:customStyle="1" w:styleId="Saludo1">
    <w:name w:val="Saludo1"/>
    <w:basedOn w:val="Normal"/>
    <w:next w:val="Normal"/>
    <w:qFormat/>
    <w:rsid w:val="00584486"/>
    <w:rPr>
      <w:rFonts w:ascii="Arial" w:hAnsi="Arial" w:cs="Arial"/>
      <w:lang w:val="es-CR" w:eastAsia="zh-CN"/>
    </w:rPr>
  </w:style>
  <w:style w:type="paragraph" w:customStyle="1" w:styleId="Direccininterior">
    <w:name w:val="Dirección interior"/>
    <w:basedOn w:val="Normal"/>
    <w:qFormat/>
    <w:rsid w:val="00584486"/>
    <w:pPr>
      <w:numPr>
        <w:numId w:val="40"/>
      </w:numPr>
      <w:ind w:left="0" w:firstLine="0"/>
    </w:pPr>
    <w:rPr>
      <w:rFonts w:ascii="Arial" w:hAnsi="Arial" w:cs="Arial"/>
      <w:lang w:val="es-CR" w:eastAsia="zh-CN"/>
    </w:rPr>
  </w:style>
  <w:style w:type="paragraph" w:customStyle="1" w:styleId="Lista21">
    <w:name w:val="Lista 21"/>
    <w:basedOn w:val="Normal"/>
    <w:qFormat/>
    <w:rsid w:val="00584486"/>
    <w:pPr>
      <w:spacing w:before="240" w:after="360"/>
      <w:ind w:left="566" w:hanging="283"/>
      <w:jc w:val="both"/>
    </w:pPr>
    <w:rPr>
      <w:rFonts w:ascii="Book Antiqua" w:hAnsi="Book Antiqua" w:cs="Book Antiqua"/>
      <w:lang w:val="es-CR" w:eastAsia="zh-CN"/>
    </w:rPr>
  </w:style>
  <w:style w:type="paragraph" w:customStyle="1" w:styleId="xl76">
    <w:name w:val="xl76"/>
    <w:basedOn w:val="Normal"/>
    <w:qFormat/>
    <w:rsid w:val="00584486"/>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CR" w:eastAsia="es-CR"/>
    </w:rPr>
  </w:style>
  <w:style w:type="paragraph" w:customStyle="1" w:styleId="xl77">
    <w:name w:val="xl77"/>
    <w:basedOn w:val="Normal"/>
    <w:qFormat/>
    <w:rsid w:val="00584486"/>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lang w:val="es-CR" w:eastAsia="es-CR"/>
    </w:rPr>
  </w:style>
  <w:style w:type="paragraph" w:customStyle="1" w:styleId="xl78">
    <w:name w:val="xl78"/>
    <w:basedOn w:val="Normal"/>
    <w:qFormat/>
    <w:rsid w:val="00584486"/>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val="es-CR" w:eastAsia="es-CR"/>
    </w:rPr>
  </w:style>
  <w:style w:type="paragraph" w:customStyle="1" w:styleId="xl79">
    <w:name w:val="xl79"/>
    <w:basedOn w:val="Normal"/>
    <w:qFormat/>
    <w:rsid w:val="00584486"/>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lang w:val="es-CR" w:eastAsia="es-CR"/>
    </w:rPr>
  </w:style>
  <w:style w:type="paragraph" w:customStyle="1" w:styleId="xl80">
    <w:name w:val="xl80"/>
    <w:basedOn w:val="Normal"/>
    <w:qFormat/>
    <w:rsid w:val="00584486"/>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textAlignment w:val="center"/>
    </w:pPr>
    <w:rPr>
      <w:lang w:val="es-CR" w:eastAsia="es-CR"/>
    </w:rPr>
  </w:style>
  <w:style w:type="paragraph" w:customStyle="1" w:styleId="Arial0">
    <w:name w:val="Arial"/>
    <w:basedOn w:val="Normal"/>
    <w:qFormat/>
    <w:rsid w:val="00584486"/>
    <w:pPr>
      <w:tabs>
        <w:tab w:val="left" w:pos="3380"/>
      </w:tabs>
      <w:suppressAutoHyphens w:val="0"/>
      <w:spacing w:after="200" w:line="360" w:lineRule="auto"/>
      <w:jc w:val="both"/>
    </w:pPr>
    <w:rPr>
      <w:rFonts w:ascii="Calibri" w:eastAsia="MS Mincho" w:hAnsi="Calibri" w:cs="Calibri"/>
      <w:b/>
      <w:bCs/>
      <w:color w:val="000080"/>
      <w:lang w:val="es-CR" w:eastAsia="en-US"/>
    </w:rPr>
  </w:style>
  <w:style w:type="numbering" w:customStyle="1" w:styleId="Sinlista1111">
    <w:name w:val="Sin lista1111"/>
    <w:basedOn w:val="Sinlista"/>
    <w:uiPriority w:val="99"/>
    <w:rsid w:val="00584486"/>
  </w:style>
  <w:style w:type="numbering" w:customStyle="1" w:styleId="WW8Num33">
    <w:name w:val="WW8Num33"/>
    <w:basedOn w:val="Sinlista"/>
    <w:rsid w:val="00584486"/>
    <w:pPr>
      <w:numPr>
        <w:numId w:val="32"/>
      </w:numPr>
    </w:pPr>
  </w:style>
  <w:style w:type="numbering" w:customStyle="1" w:styleId="WW8Num23">
    <w:name w:val="WW8Num23"/>
    <w:basedOn w:val="Sinlista"/>
    <w:rsid w:val="00584486"/>
    <w:pPr>
      <w:numPr>
        <w:numId w:val="33"/>
      </w:numPr>
    </w:pPr>
  </w:style>
  <w:style w:type="character" w:customStyle="1" w:styleId="TextoindependienteCar1">
    <w:name w:val="Texto independiente Car1"/>
    <w:rsid w:val="00584486"/>
    <w:rPr>
      <w:sz w:val="24"/>
      <w:szCs w:val="24"/>
      <w:lang w:val="es-ES" w:eastAsia="ar-SA"/>
    </w:rPr>
  </w:style>
  <w:style w:type="paragraph" w:customStyle="1" w:styleId="fecha0">
    <w:name w:val="fecha"/>
    <w:basedOn w:val="Normal"/>
    <w:qFormat/>
    <w:rsid w:val="00584486"/>
    <w:pPr>
      <w:suppressAutoHyphens w:val="0"/>
      <w:spacing w:after="75"/>
      <w:ind w:left="75"/>
    </w:pPr>
    <w:rPr>
      <w:rFonts w:ascii="Arial" w:hAnsi="Arial" w:cs="Arial"/>
      <w:color w:val="636363"/>
      <w:sz w:val="15"/>
      <w:szCs w:val="15"/>
      <w:lang w:eastAsia="es-ES"/>
    </w:rPr>
  </w:style>
  <w:style w:type="paragraph" w:customStyle="1" w:styleId="indica-seccion">
    <w:name w:val="indica-seccion"/>
    <w:basedOn w:val="Normal"/>
    <w:qFormat/>
    <w:rsid w:val="00584486"/>
    <w:pPr>
      <w:suppressAutoHyphens w:val="0"/>
      <w:spacing w:after="75"/>
      <w:ind w:left="75"/>
    </w:pPr>
    <w:rPr>
      <w:rFonts w:ascii="Arial" w:hAnsi="Arial" w:cs="Arial"/>
      <w:sz w:val="54"/>
      <w:szCs w:val="54"/>
      <w:lang w:eastAsia="es-ES"/>
    </w:rPr>
  </w:style>
  <w:style w:type="paragraph" w:customStyle="1" w:styleId="para">
    <w:name w:val="para"/>
    <w:basedOn w:val="Normal"/>
    <w:qFormat/>
    <w:rsid w:val="00584486"/>
    <w:pPr>
      <w:suppressAutoHyphens w:val="0"/>
      <w:spacing w:before="150" w:after="150"/>
    </w:pPr>
    <w:rPr>
      <w:sz w:val="26"/>
      <w:szCs w:val="26"/>
      <w:lang w:eastAsia="es-ES"/>
    </w:rPr>
  </w:style>
  <w:style w:type="paragraph" w:customStyle="1" w:styleId="titulo-fotos">
    <w:name w:val="titulo-fotos"/>
    <w:basedOn w:val="Normal"/>
    <w:qFormat/>
    <w:rsid w:val="00584486"/>
    <w:pPr>
      <w:suppressAutoHyphens w:val="0"/>
      <w:spacing w:before="75"/>
      <w:ind w:left="75"/>
    </w:pPr>
    <w:rPr>
      <w:rFonts w:ascii="Arial" w:hAnsi="Arial" w:cs="Arial"/>
      <w:caps/>
      <w:sz w:val="15"/>
      <w:szCs w:val="15"/>
      <w:lang w:eastAsia="es-ES"/>
    </w:rPr>
  </w:style>
  <w:style w:type="paragraph" w:customStyle="1" w:styleId="titulo-mastema">
    <w:name w:val="titulo-mastema"/>
    <w:basedOn w:val="Normal"/>
    <w:qFormat/>
    <w:rsid w:val="00584486"/>
    <w:pPr>
      <w:pBdr>
        <w:bottom w:val="single" w:sz="6" w:space="2" w:color="CECECE"/>
      </w:pBdr>
      <w:suppressAutoHyphens w:val="0"/>
      <w:spacing w:after="75"/>
    </w:pPr>
    <w:rPr>
      <w:rFonts w:ascii="Arial" w:hAnsi="Arial" w:cs="Arial"/>
      <w:b/>
      <w:bCs/>
      <w:caps/>
      <w:sz w:val="17"/>
      <w:szCs w:val="17"/>
      <w:lang w:eastAsia="es-ES"/>
    </w:rPr>
  </w:style>
  <w:style w:type="character" w:customStyle="1" w:styleId="minusculacolor-pais">
    <w:name w:val="minuscula color-pais"/>
    <w:basedOn w:val="Fuentedeprrafopredeter"/>
    <w:rsid w:val="00584486"/>
  </w:style>
  <w:style w:type="character" w:customStyle="1" w:styleId="autor1">
    <w:name w:val="autor1"/>
    <w:rsid w:val="00584486"/>
    <w:rPr>
      <w:caps/>
    </w:rPr>
  </w:style>
  <w:style w:type="character" w:customStyle="1" w:styleId="piefoto">
    <w:name w:val="piefoto"/>
    <w:basedOn w:val="Fuentedeprrafopredeter"/>
    <w:rsid w:val="00584486"/>
  </w:style>
  <w:style w:type="paragraph" w:customStyle="1" w:styleId="proyectortipo">
    <w:name w:val="proyector_tipo"/>
    <w:basedOn w:val="Normal"/>
    <w:qFormat/>
    <w:rsid w:val="00584486"/>
    <w:pPr>
      <w:suppressAutoHyphens w:val="0"/>
      <w:spacing w:before="100" w:beforeAutospacing="1" w:after="100" w:afterAutospacing="1"/>
    </w:pPr>
    <w:rPr>
      <w:rFonts w:ascii="Arial" w:hAnsi="Arial" w:cs="Arial"/>
      <w:caps/>
      <w:color w:val="C0C0C0"/>
      <w:sz w:val="12"/>
      <w:szCs w:val="12"/>
      <w:lang w:eastAsia="es-ES"/>
    </w:rPr>
  </w:style>
  <w:style w:type="character" w:customStyle="1" w:styleId="ratingstaremptyratingstarfilledleft">
    <w:name w:val="ratingstar emptyratingstar filledleft"/>
    <w:basedOn w:val="Fuentedeprrafopredeter"/>
    <w:rsid w:val="00584486"/>
  </w:style>
  <w:style w:type="character" w:customStyle="1" w:styleId="ratingstaremptyratingstar">
    <w:name w:val="ratingstar emptyratingstar"/>
    <w:basedOn w:val="Fuentedeprrafopredeter"/>
    <w:rsid w:val="00584486"/>
  </w:style>
  <w:style w:type="character" w:customStyle="1" w:styleId="ratingstaremptyratingstarfilledright">
    <w:name w:val="ratingstar emptyratingstar filledright"/>
    <w:basedOn w:val="Fuentedeprrafopredeter"/>
    <w:rsid w:val="00584486"/>
  </w:style>
  <w:style w:type="character" w:customStyle="1" w:styleId="correo">
    <w:name w:val="correo"/>
    <w:basedOn w:val="Fuentedeprrafopredeter"/>
    <w:rsid w:val="00584486"/>
  </w:style>
  <w:style w:type="character" w:customStyle="1" w:styleId="hora1">
    <w:name w:val="hora1"/>
    <w:rsid w:val="00584486"/>
    <w:rPr>
      <w:rFonts w:ascii="Arial" w:hAnsi="Arial" w:cs="Arial" w:hint="default"/>
      <w:b/>
      <w:bCs/>
      <w:caps/>
      <w:color w:val="003366"/>
      <w:sz w:val="15"/>
      <w:szCs w:val="15"/>
    </w:rPr>
  </w:style>
  <w:style w:type="character" w:customStyle="1" w:styleId="fecha10">
    <w:name w:val="fecha1"/>
    <w:rsid w:val="00584486"/>
    <w:rPr>
      <w:rFonts w:ascii="Arial" w:hAnsi="Arial" w:cs="Arial" w:hint="default"/>
      <w:caps/>
      <w:color w:val="666666"/>
      <w:sz w:val="15"/>
      <w:szCs w:val="15"/>
    </w:rPr>
  </w:style>
  <w:style w:type="character" w:customStyle="1" w:styleId="galleria-current">
    <w:name w:val="galleria-current"/>
    <w:basedOn w:val="Fuentedeprrafopredeter"/>
    <w:rsid w:val="00584486"/>
  </w:style>
  <w:style w:type="character" w:customStyle="1" w:styleId="galleria-total">
    <w:name w:val="galleria-total"/>
    <w:basedOn w:val="Fuentedeprrafopredeter"/>
    <w:rsid w:val="00584486"/>
  </w:style>
  <w:style w:type="character" w:customStyle="1" w:styleId="sf-sub-indicator1">
    <w:name w:val="sf-sub-indicator1"/>
    <w:rsid w:val="00584486"/>
    <w:rPr>
      <w:vanish w:val="0"/>
      <w:webHidden w:val="0"/>
      <w:specVanish w:val="0"/>
    </w:rPr>
  </w:style>
  <w:style w:type="character" w:customStyle="1" w:styleId="mejs-currenttime">
    <w:name w:val="mejs-currenttime"/>
    <w:basedOn w:val="Fuentedeprrafopredeter"/>
    <w:rsid w:val="00584486"/>
  </w:style>
  <w:style w:type="character" w:customStyle="1" w:styleId="mejs-time-float-current3">
    <w:name w:val="mejs-time-float-current3"/>
    <w:rsid w:val="00584486"/>
    <w:rPr>
      <w:vanish w:val="0"/>
      <w:webHidden w:val="0"/>
      <w:specVanish w:val="0"/>
    </w:rPr>
  </w:style>
  <w:style w:type="character" w:customStyle="1" w:styleId="mejs-duration">
    <w:name w:val="mejs-duration"/>
    <w:basedOn w:val="Fuentedeprrafopredeter"/>
    <w:rsid w:val="00584486"/>
  </w:style>
  <w:style w:type="paragraph" w:customStyle="1" w:styleId="follow-cat-feed">
    <w:name w:val="follow-cat-feed"/>
    <w:basedOn w:val="Normal"/>
    <w:qFormat/>
    <w:rsid w:val="00584486"/>
    <w:pPr>
      <w:suppressAutoHyphens w:val="0"/>
      <w:spacing w:before="100" w:beforeAutospacing="1" w:after="100" w:afterAutospacing="1"/>
    </w:pPr>
    <w:rPr>
      <w:lang w:eastAsia="es-ES"/>
    </w:rPr>
  </w:style>
  <w:style w:type="character" w:customStyle="1" w:styleId="small1">
    <w:name w:val="small1"/>
    <w:rsid w:val="00584486"/>
    <w:rPr>
      <w:color w:val="999999"/>
      <w:sz w:val="18"/>
      <w:szCs w:val="18"/>
    </w:rPr>
  </w:style>
  <w:style w:type="character" w:customStyle="1" w:styleId="jcecaption">
    <w:name w:val="jce_caption"/>
    <w:rsid w:val="00584486"/>
    <w:rPr>
      <w:color w:val="000000"/>
      <w:sz w:val="18"/>
      <w:szCs w:val="18"/>
    </w:rPr>
  </w:style>
  <w:style w:type="character" w:customStyle="1" w:styleId="articleseparator">
    <w:name w:val="article_separator"/>
    <w:rsid w:val="00584486"/>
    <w:rPr>
      <w:color w:val="000000"/>
      <w:sz w:val="18"/>
      <w:szCs w:val="18"/>
    </w:rPr>
  </w:style>
  <w:style w:type="character" w:customStyle="1" w:styleId="autor">
    <w:name w:val="autor"/>
    <w:basedOn w:val="Fuentedeprrafopredeter"/>
    <w:rsid w:val="00584486"/>
  </w:style>
  <w:style w:type="paragraph" w:customStyle="1" w:styleId="wp-caption-text">
    <w:name w:val="wp-caption-text"/>
    <w:basedOn w:val="Normal"/>
    <w:qFormat/>
    <w:rsid w:val="00584486"/>
    <w:pPr>
      <w:suppressAutoHyphens w:val="0"/>
      <w:spacing w:before="100" w:beforeAutospacing="1" w:after="100" w:afterAutospacing="1"/>
    </w:pPr>
    <w:rPr>
      <w:lang w:eastAsia="es-ES"/>
    </w:rPr>
  </w:style>
  <w:style w:type="paragraph" w:customStyle="1" w:styleId="emeta">
    <w:name w:val="emeta"/>
    <w:basedOn w:val="Normal"/>
    <w:qFormat/>
    <w:rsid w:val="00584486"/>
    <w:pPr>
      <w:suppressAutoHyphens w:val="0"/>
      <w:spacing w:line="225" w:lineRule="atLeast"/>
    </w:pPr>
    <w:rPr>
      <w:caps/>
      <w:color w:val="666666"/>
      <w:sz w:val="15"/>
      <w:szCs w:val="15"/>
      <w:lang w:eastAsia="es-ES"/>
    </w:rPr>
  </w:style>
  <w:style w:type="character" w:customStyle="1" w:styleId="loginusuario">
    <w:name w:val="login_usuario"/>
    <w:basedOn w:val="Fuentedeprrafopredeter"/>
    <w:rsid w:val="00584486"/>
  </w:style>
  <w:style w:type="character" w:customStyle="1" w:styleId="fechacolornegrobordenegroizqpaddingleft10">
    <w:name w:val="fecha color_negro bordenegro_izq padding_left10"/>
    <w:basedOn w:val="Fuentedeprrafopredeter"/>
    <w:rsid w:val="00584486"/>
  </w:style>
  <w:style w:type="character" w:customStyle="1" w:styleId="ratingstarfilledratingstarfilledleft">
    <w:name w:val="ratingstar filledratingstar filledleft"/>
    <w:basedOn w:val="Fuentedeprrafopredeter"/>
    <w:rsid w:val="00584486"/>
  </w:style>
  <w:style w:type="character" w:customStyle="1" w:styleId="ratingstarfilledratingstar">
    <w:name w:val="ratingstar filledratingstar"/>
    <w:basedOn w:val="Fuentedeprrafopredeter"/>
    <w:rsid w:val="00584486"/>
  </w:style>
  <w:style w:type="paragraph" w:customStyle="1" w:styleId="WW-Predeterminado12">
    <w:name w:val="WW-Predeterminado12"/>
    <w:uiPriority w:val="2"/>
    <w:qFormat/>
    <w:rsid w:val="00584486"/>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character" w:customStyle="1" w:styleId="textonormal">
    <w:name w:val="textonormal"/>
    <w:basedOn w:val="Fuentedeprrafopredeter"/>
    <w:rsid w:val="00584486"/>
  </w:style>
  <w:style w:type="character" w:customStyle="1" w:styleId="EstiloCorreo35">
    <w:name w:val="EstiloCorreo35"/>
    <w:semiHidden/>
    <w:rsid w:val="00584486"/>
    <w:rPr>
      <w:rFonts w:ascii="Arial" w:hAnsi="Arial" w:cs="Arial"/>
      <w:color w:val="000080"/>
      <w:sz w:val="20"/>
      <w:szCs w:val="20"/>
    </w:rPr>
  </w:style>
  <w:style w:type="paragraph" w:customStyle="1" w:styleId="xmsolistparagraph">
    <w:name w:val="x_msolistparagraph"/>
    <w:basedOn w:val="Normal"/>
    <w:qFormat/>
    <w:rsid w:val="00584486"/>
    <w:pPr>
      <w:suppressAutoHyphens w:val="0"/>
    </w:pPr>
    <w:rPr>
      <w:rFonts w:eastAsia="Calibri"/>
      <w:lang w:val="es-CR" w:eastAsia="es-CR"/>
    </w:rPr>
  </w:style>
  <w:style w:type="character" w:customStyle="1" w:styleId="EstiloCorreo611">
    <w:name w:val="EstiloCorreo611"/>
    <w:semiHidden/>
    <w:rsid w:val="00584486"/>
    <w:rPr>
      <w:rFonts w:ascii="Arial" w:hAnsi="Arial" w:cs="Arial"/>
      <w:color w:val="000080"/>
      <w:sz w:val="20"/>
      <w:szCs w:val="20"/>
    </w:rPr>
  </w:style>
  <w:style w:type="character" w:customStyle="1" w:styleId="Ttulo1Car1">
    <w:name w:val="Título 1 Car1"/>
    <w:aliases w:val="Título Principal Car1,1. Texto Base Car1"/>
    <w:rsid w:val="00584486"/>
    <w:rPr>
      <w:rFonts w:ascii="Cambria" w:eastAsia="Times New Roman" w:hAnsi="Cambria" w:cs="Times New Roman"/>
      <w:color w:val="365F91"/>
      <w:sz w:val="32"/>
      <w:szCs w:val="32"/>
      <w:lang w:val="es-ES" w:eastAsia="ar-SA"/>
    </w:rPr>
  </w:style>
  <w:style w:type="paragraph" w:customStyle="1" w:styleId="msonormal0">
    <w:name w:val="msonormal"/>
    <w:basedOn w:val="Normal"/>
    <w:uiPriority w:val="99"/>
    <w:qFormat/>
    <w:rsid w:val="00584486"/>
    <w:pPr>
      <w:spacing w:before="280" w:after="280"/>
    </w:pPr>
  </w:style>
  <w:style w:type="paragraph" w:styleId="Listaconnmeros2">
    <w:name w:val="List Number 2"/>
    <w:basedOn w:val="Normal"/>
    <w:uiPriority w:val="99"/>
    <w:unhideWhenUsed/>
    <w:qFormat/>
    <w:rsid w:val="00584486"/>
    <w:pPr>
      <w:widowControl w:val="0"/>
      <w:tabs>
        <w:tab w:val="num" w:pos="643"/>
        <w:tab w:val="num" w:pos="720"/>
      </w:tabs>
      <w:suppressAutoHyphens w:val="0"/>
      <w:autoSpaceDE w:val="0"/>
      <w:autoSpaceDN w:val="0"/>
      <w:adjustRightInd w:val="0"/>
      <w:ind w:left="643" w:hanging="360"/>
    </w:pPr>
    <w:rPr>
      <w:rFonts w:ascii="Arial" w:hAnsi="Arial" w:cs="Arial"/>
      <w:lang w:eastAsia="es-ES"/>
    </w:rPr>
  </w:style>
  <w:style w:type="paragraph" w:styleId="Firmadecorreoelectrnico">
    <w:name w:val="E-mail Signature"/>
    <w:basedOn w:val="Normal"/>
    <w:link w:val="FirmadecorreoelectrnicoCar"/>
    <w:uiPriority w:val="99"/>
    <w:unhideWhenUsed/>
    <w:qFormat/>
    <w:rsid w:val="00584486"/>
    <w:pPr>
      <w:suppressAutoHyphens w:val="0"/>
    </w:pPr>
    <w:rPr>
      <w:rFonts w:eastAsia="Calibri"/>
      <w:lang w:val="es-CR" w:eastAsia="es-CR"/>
    </w:rPr>
  </w:style>
  <w:style w:type="character" w:customStyle="1" w:styleId="FirmadecorreoelectrnicoCar">
    <w:name w:val="Firma de correo electrónico Car"/>
    <w:basedOn w:val="Fuentedeprrafopredeter"/>
    <w:link w:val="Firmadecorreoelectrnico"/>
    <w:uiPriority w:val="99"/>
    <w:rsid w:val="00584486"/>
    <w:rPr>
      <w:rFonts w:eastAsia="Calibri"/>
      <w:sz w:val="24"/>
      <w:szCs w:val="24"/>
      <w:lang w:val="es-CR" w:eastAsia="es-CR"/>
    </w:rPr>
  </w:style>
  <w:style w:type="paragraph" w:customStyle="1" w:styleId="Prrafodelista21">
    <w:name w:val="Párrafo de lista21"/>
    <w:basedOn w:val="Normal"/>
    <w:uiPriority w:val="34"/>
    <w:qFormat/>
    <w:rsid w:val="00584486"/>
    <w:pPr>
      <w:suppressAutoHyphens w:val="0"/>
      <w:spacing w:after="200" w:line="276" w:lineRule="auto"/>
      <w:ind w:left="720"/>
      <w:contextualSpacing/>
    </w:pPr>
    <w:rPr>
      <w:rFonts w:ascii="Calibri" w:eastAsia="Batang" w:hAnsi="Calibri"/>
      <w:sz w:val="22"/>
      <w:szCs w:val="22"/>
      <w:lang w:eastAsia="en-US"/>
    </w:rPr>
  </w:style>
  <w:style w:type="paragraph" w:customStyle="1" w:styleId="ListParagraph2">
    <w:name w:val="List Paragraph2"/>
    <w:basedOn w:val="Normal"/>
    <w:uiPriority w:val="99"/>
    <w:qFormat/>
    <w:rsid w:val="00584486"/>
    <w:pPr>
      <w:suppressAutoHyphens w:val="0"/>
      <w:spacing w:after="200" w:line="276" w:lineRule="auto"/>
      <w:ind w:left="720"/>
      <w:contextualSpacing/>
    </w:pPr>
    <w:rPr>
      <w:rFonts w:ascii="Calibri" w:hAnsi="Calibri"/>
      <w:sz w:val="22"/>
      <w:szCs w:val="22"/>
      <w:lang w:eastAsia="en-US"/>
    </w:rPr>
  </w:style>
  <w:style w:type="character" w:customStyle="1" w:styleId="cuerpodeltexto6">
    <w:name w:val="cuerpodeltexto6"/>
    <w:rsid w:val="00584486"/>
  </w:style>
  <w:style w:type="character" w:customStyle="1" w:styleId="cuerpodeltexto">
    <w:name w:val="cuerpodeltexto"/>
    <w:rsid w:val="00584486"/>
  </w:style>
  <w:style w:type="character" w:customStyle="1" w:styleId="TextonotaalfinalCar1">
    <w:name w:val="Texto nota al final Car1"/>
    <w:rsid w:val="00584486"/>
    <w:rPr>
      <w:lang w:val="es-ES" w:eastAsia="ar-SA"/>
    </w:rPr>
  </w:style>
  <w:style w:type="character" w:customStyle="1" w:styleId="MapadeldocumentoCar1">
    <w:name w:val="Mapa del documento Car1"/>
    <w:rsid w:val="00584486"/>
    <w:rPr>
      <w:rFonts w:ascii="Segoe UI" w:hAnsi="Segoe UI" w:cs="Segoe UI" w:hint="default"/>
      <w:sz w:val="16"/>
      <w:szCs w:val="16"/>
      <w:lang w:val="es-ES" w:eastAsia="ar-SA"/>
    </w:rPr>
  </w:style>
  <w:style w:type="character" w:customStyle="1" w:styleId="CierreCar1">
    <w:name w:val="Cierre Car1"/>
    <w:rsid w:val="00584486"/>
    <w:rPr>
      <w:sz w:val="24"/>
      <w:szCs w:val="24"/>
      <w:lang w:val="es-ES" w:eastAsia="ar-SA"/>
    </w:rPr>
  </w:style>
  <w:style w:type="character" w:customStyle="1" w:styleId="FirmaCar1">
    <w:name w:val="Firma Car1"/>
    <w:rsid w:val="00584486"/>
    <w:rPr>
      <w:sz w:val="24"/>
      <w:szCs w:val="24"/>
      <w:lang w:val="es-ES" w:eastAsia="ar-SA"/>
    </w:rPr>
  </w:style>
  <w:style w:type="character" w:customStyle="1" w:styleId="FirmadecorreoelectrnicoCar1">
    <w:name w:val="Firma de correo electrónico Car1"/>
    <w:rsid w:val="00584486"/>
    <w:rPr>
      <w:sz w:val="24"/>
      <w:szCs w:val="24"/>
      <w:lang w:val="es-ES" w:eastAsia="ar-SA"/>
    </w:rPr>
  </w:style>
  <w:style w:type="table" w:customStyle="1" w:styleId="Tablanormal41">
    <w:name w:val="Tabla normal 41"/>
    <w:basedOn w:val="Tablanormal"/>
    <w:uiPriority w:val="44"/>
    <w:rsid w:val="00584486"/>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ighlightedtext">
    <w:name w:val="highlightedtext"/>
    <w:basedOn w:val="Fuentedeprrafopredeter"/>
    <w:rsid w:val="00584486"/>
  </w:style>
  <w:style w:type="paragraph" w:styleId="Citadestacada">
    <w:name w:val="Intense Quote"/>
    <w:basedOn w:val="Normal"/>
    <w:next w:val="Normal"/>
    <w:link w:val="CitadestacadaCar"/>
    <w:uiPriority w:val="30"/>
    <w:qFormat/>
    <w:rsid w:val="00584486"/>
    <w:pPr>
      <w:pBdr>
        <w:bottom w:val="single" w:sz="4" w:space="4" w:color="4F81BD"/>
      </w:pBdr>
      <w:suppressAutoHyphens w:val="0"/>
      <w:spacing w:before="200" w:after="280"/>
      <w:ind w:left="936" w:right="936"/>
    </w:pPr>
    <w:rPr>
      <w:b/>
      <w:bCs/>
      <w:i/>
      <w:iCs/>
      <w:color w:val="4F81BD"/>
      <w:sz w:val="20"/>
      <w:szCs w:val="20"/>
      <w:lang w:val="es-CR" w:eastAsia="es-ES"/>
    </w:rPr>
  </w:style>
  <w:style w:type="character" w:customStyle="1" w:styleId="CitadestacadaCar">
    <w:name w:val="Cita destacada Car"/>
    <w:basedOn w:val="Fuentedeprrafopredeter"/>
    <w:link w:val="Citadestacada"/>
    <w:uiPriority w:val="30"/>
    <w:rsid w:val="00584486"/>
    <w:rPr>
      <w:b/>
      <w:bCs/>
      <w:i/>
      <w:iCs/>
      <w:color w:val="4F81BD"/>
      <w:lang w:val="es-CR"/>
    </w:rPr>
  </w:style>
  <w:style w:type="character" w:styleId="nfasissutil">
    <w:name w:val="Subtle Emphasis"/>
    <w:uiPriority w:val="19"/>
    <w:qFormat/>
    <w:rsid w:val="00584486"/>
    <w:rPr>
      <w:i/>
      <w:iCs/>
      <w:color w:val="808080"/>
    </w:rPr>
  </w:style>
  <w:style w:type="character" w:styleId="Referenciasutil">
    <w:name w:val="Subtle Reference"/>
    <w:uiPriority w:val="31"/>
    <w:qFormat/>
    <w:rsid w:val="00584486"/>
    <w:rPr>
      <w:smallCaps/>
      <w:color w:val="C0504D"/>
      <w:u w:val="single"/>
    </w:rPr>
  </w:style>
  <w:style w:type="character" w:styleId="Referenciaintensa">
    <w:name w:val="Intense Reference"/>
    <w:uiPriority w:val="32"/>
    <w:qFormat/>
    <w:rsid w:val="00584486"/>
    <w:rPr>
      <w:b/>
      <w:bCs/>
      <w:smallCaps/>
      <w:color w:val="C0504D"/>
      <w:spacing w:val="5"/>
      <w:u w:val="single"/>
    </w:rPr>
  </w:style>
  <w:style w:type="character" w:styleId="Ttulodellibro">
    <w:name w:val="Book Title"/>
    <w:uiPriority w:val="33"/>
    <w:qFormat/>
    <w:rsid w:val="00584486"/>
    <w:rPr>
      <w:b/>
      <w:bCs/>
      <w:smallCaps/>
      <w:spacing w:val="5"/>
    </w:rPr>
  </w:style>
  <w:style w:type="character" w:customStyle="1" w:styleId="EstiloCorreo323">
    <w:name w:val="EstiloCorreo323"/>
    <w:semiHidden/>
    <w:rsid w:val="00584486"/>
    <w:rPr>
      <w:rFonts w:ascii="Arial" w:hAnsi="Arial" w:cs="Arial"/>
      <w:color w:val="000080"/>
      <w:sz w:val="20"/>
      <w:szCs w:val="20"/>
    </w:rPr>
  </w:style>
  <w:style w:type="paragraph" w:customStyle="1" w:styleId="tittextos">
    <w:name w:val="tittextos"/>
    <w:basedOn w:val="Normal"/>
    <w:qFormat/>
    <w:rsid w:val="00584486"/>
    <w:pPr>
      <w:suppressAutoHyphens w:val="0"/>
      <w:spacing w:before="100" w:beforeAutospacing="1" w:after="100" w:afterAutospacing="1"/>
      <w:jc w:val="center"/>
    </w:pPr>
    <w:rPr>
      <w:rFonts w:ascii="Arial" w:eastAsia="SimSun" w:hAnsi="Arial" w:cs="Arial"/>
      <w:b/>
      <w:bCs/>
      <w:color w:val="4C2E24"/>
      <w:sz w:val="18"/>
      <w:szCs w:val="18"/>
      <w:lang w:eastAsia="es-ES"/>
    </w:rPr>
  </w:style>
  <w:style w:type="paragraph" w:customStyle="1" w:styleId="xl95">
    <w:name w:val="xl95"/>
    <w:basedOn w:val="Normal"/>
    <w:qFormat/>
    <w:rsid w:val="00584486"/>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100">
    <w:name w:val="xl100"/>
    <w:basedOn w:val="Normal"/>
    <w:qFormat/>
    <w:rsid w:val="00584486"/>
    <w:pPr>
      <w:pBdr>
        <w:top w:val="single" w:sz="8" w:space="0" w:color="auto"/>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81">
    <w:name w:val="xl81"/>
    <w:basedOn w:val="Normal"/>
    <w:qFormat/>
    <w:rsid w:val="00584486"/>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4">
    <w:name w:val="xl94"/>
    <w:basedOn w:val="Normal"/>
    <w:qFormat/>
    <w:rsid w:val="00584486"/>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textAlignment w:val="center"/>
    </w:pPr>
    <w:rPr>
      <w:rFonts w:eastAsia="SimSun"/>
      <w:lang w:val="es-CR" w:eastAsia="es-CR"/>
    </w:rPr>
  </w:style>
  <w:style w:type="paragraph" w:customStyle="1" w:styleId="xl82">
    <w:name w:val="xl82"/>
    <w:basedOn w:val="Normal"/>
    <w:qFormat/>
    <w:rsid w:val="00584486"/>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6">
    <w:name w:val="xl96"/>
    <w:basedOn w:val="Normal"/>
    <w:qFormat/>
    <w:rsid w:val="00584486"/>
    <w:pPr>
      <w:suppressAutoHyphens w:val="0"/>
      <w:spacing w:before="100" w:beforeAutospacing="1" w:after="100" w:afterAutospacing="1"/>
      <w:jc w:val="center"/>
      <w:textAlignment w:val="center"/>
    </w:pPr>
    <w:rPr>
      <w:rFonts w:eastAsia="SimSun"/>
      <w:b/>
      <w:bCs/>
      <w:lang w:val="es-CR" w:eastAsia="es-CR"/>
    </w:rPr>
  </w:style>
  <w:style w:type="paragraph" w:customStyle="1" w:styleId="xl83">
    <w:name w:val="xl83"/>
    <w:basedOn w:val="Normal"/>
    <w:qFormat/>
    <w:rsid w:val="00584486"/>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4">
    <w:name w:val="xl84"/>
    <w:basedOn w:val="Normal"/>
    <w:qFormat/>
    <w:rsid w:val="00584486"/>
    <w:pPr>
      <w:suppressAutoHyphens w:val="0"/>
      <w:spacing w:before="100" w:beforeAutospacing="1" w:after="100" w:afterAutospacing="1"/>
      <w:textAlignment w:val="center"/>
    </w:pPr>
    <w:rPr>
      <w:rFonts w:eastAsia="SimSun"/>
      <w:lang w:val="es-CR" w:eastAsia="es-CR"/>
    </w:rPr>
  </w:style>
  <w:style w:type="paragraph" w:customStyle="1" w:styleId="xl85">
    <w:name w:val="xl85"/>
    <w:basedOn w:val="Normal"/>
    <w:qFormat/>
    <w:rsid w:val="00584486"/>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86">
    <w:name w:val="xl86"/>
    <w:basedOn w:val="Normal"/>
    <w:qFormat/>
    <w:rsid w:val="00584486"/>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7">
    <w:name w:val="xl87"/>
    <w:basedOn w:val="Normal"/>
    <w:qFormat/>
    <w:rsid w:val="00584486"/>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8">
    <w:name w:val="xl88"/>
    <w:basedOn w:val="Normal"/>
    <w:qFormat/>
    <w:rsid w:val="00584486"/>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89">
    <w:name w:val="xl89"/>
    <w:basedOn w:val="Normal"/>
    <w:qFormat/>
    <w:rsid w:val="00584486"/>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0">
    <w:name w:val="xl90"/>
    <w:basedOn w:val="Normal"/>
    <w:qFormat/>
    <w:rsid w:val="00584486"/>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eastAsia="SimSun"/>
      <w:lang w:val="es-CR" w:eastAsia="es-CR"/>
    </w:rPr>
  </w:style>
  <w:style w:type="paragraph" w:customStyle="1" w:styleId="xl91">
    <w:name w:val="xl91"/>
    <w:basedOn w:val="Normal"/>
    <w:qFormat/>
    <w:rsid w:val="00584486"/>
    <w:pPr>
      <w:pBdr>
        <w:bottom w:val="single" w:sz="4" w:space="0" w:color="9BC2E6"/>
      </w:pBdr>
      <w:suppressAutoHyphens w:val="0"/>
      <w:spacing w:before="100" w:beforeAutospacing="1" w:after="100" w:afterAutospacing="1"/>
      <w:jc w:val="right"/>
      <w:textAlignment w:val="center"/>
    </w:pPr>
    <w:rPr>
      <w:rFonts w:eastAsia="SimSun"/>
      <w:lang w:val="es-CR" w:eastAsia="es-CR"/>
    </w:rPr>
  </w:style>
  <w:style w:type="paragraph" w:customStyle="1" w:styleId="xl92">
    <w:name w:val="xl92"/>
    <w:basedOn w:val="Normal"/>
    <w:qFormat/>
    <w:rsid w:val="00584486"/>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ascii="Arial" w:eastAsia="SimSun" w:hAnsi="Arial" w:cs="Arial"/>
      <w:lang w:val="es-CR" w:eastAsia="es-CR"/>
    </w:rPr>
  </w:style>
  <w:style w:type="paragraph" w:customStyle="1" w:styleId="xl93">
    <w:name w:val="xl93"/>
    <w:basedOn w:val="Normal"/>
    <w:qFormat/>
    <w:rsid w:val="00584486"/>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right"/>
    </w:pPr>
    <w:rPr>
      <w:rFonts w:eastAsia="SimSun"/>
      <w:lang w:val="es-CR" w:eastAsia="es-CR"/>
    </w:rPr>
  </w:style>
  <w:style w:type="paragraph" w:customStyle="1" w:styleId="xl97">
    <w:name w:val="xl97"/>
    <w:basedOn w:val="Normal"/>
    <w:qFormat/>
    <w:rsid w:val="00584486"/>
    <w:pPr>
      <w:pBdr>
        <w:right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customStyle="1" w:styleId="xl98">
    <w:name w:val="xl98"/>
    <w:basedOn w:val="Normal"/>
    <w:qFormat/>
    <w:rsid w:val="00584486"/>
    <w:pPr>
      <w:suppressAutoHyphens w:val="0"/>
      <w:spacing w:before="100" w:beforeAutospacing="1" w:after="100" w:afterAutospacing="1"/>
      <w:jc w:val="center"/>
      <w:textAlignment w:val="center"/>
    </w:pPr>
    <w:rPr>
      <w:rFonts w:ascii="Arial" w:eastAsia="SimSun" w:hAnsi="Arial" w:cs="Arial"/>
      <w:b/>
      <w:bCs/>
      <w:lang w:val="es-CR" w:eastAsia="es-CR"/>
    </w:rPr>
  </w:style>
  <w:style w:type="paragraph" w:customStyle="1" w:styleId="xl99">
    <w:name w:val="xl99"/>
    <w:basedOn w:val="Normal"/>
    <w:qFormat/>
    <w:rsid w:val="00584486"/>
    <w:pPr>
      <w:pBdr>
        <w:top w:val="single" w:sz="8" w:space="0" w:color="auto"/>
      </w:pBdr>
      <w:suppressAutoHyphens w:val="0"/>
      <w:spacing w:before="100" w:beforeAutospacing="1" w:after="100" w:afterAutospacing="1"/>
      <w:jc w:val="center"/>
      <w:textAlignment w:val="center"/>
    </w:pPr>
    <w:rPr>
      <w:rFonts w:eastAsia="SimSun"/>
      <w:b/>
      <w:bCs/>
      <w:lang w:val="es-CR" w:eastAsia="es-CR"/>
    </w:rPr>
  </w:style>
  <w:style w:type="paragraph" w:styleId="DireccinHTML">
    <w:name w:val="HTML Address"/>
    <w:basedOn w:val="Normal"/>
    <w:link w:val="DireccinHTMLCar"/>
    <w:uiPriority w:val="99"/>
    <w:unhideWhenUsed/>
    <w:rsid w:val="00584486"/>
    <w:pPr>
      <w:suppressAutoHyphens w:val="0"/>
    </w:pPr>
    <w:rPr>
      <w:rFonts w:eastAsia="Calibri"/>
      <w:i/>
      <w:iCs/>
      <w:color w:val="000000"/>
      <w:lang w:val="es-CR" w:eastAsia="es-CR"/>
    </w:rPr>
  </w:style>
  <w:style w:type="character" w:customStyle="1" w:styleId="DireccinHTMLCar">
    <w:name w:val="Dirección HTML Car"/>
    <w:basedOn w:val="Fuentedeprrafopredeter"/>
    <w:link w:val="DireccinHTML"/>
    <w:uiPriority w:val="99"/>
    <w:rsid w:val="00584486"/>
    <w:rPr>
      <w:rFonts w:eastAsia="Calibri"/>
      <w:i/>
      <w:iCs/>
      <w:color w:val="000000"/>
      <w:sz w:val="24"/>
      <w:szCs w:val="24"/>
      <w:lang w:val="es-CR" w:eastAsia="es-CR"/>
    </w:rPr>
  </w:style>
  <w:style w:type="paragraph" w:customStyle="1" w:styleId="standard00">
    <w:name w:val="standard0"/>
    <w:basedOn w:val="Normal"/>
    <w:uiPriority w:val="99"/>
    <w:qFormat/>
    <w:rsid w:val="00584486"/>
    <w:pPr>
      <w:suppressAutoHyphens w:val="0"/>
      <w:autoSpaceDE w:val="0"/>
    </w:pPr>
    <w:rPr>
      <w:rFonts w:ascii="Book Antiqua" w:eastAsia="Calibri" w:hAnsi="Book Antiqua"/>
      <w:sz w:val="22"/>
      <w:szCs w:val="22"/>
      <w:lang w:val="es-CR" w:eastAsia="es-CR"/>
    </w:rPr>
  </w:style>
  <w:style w:type="character" w:customStyle="1" w:styleId="CitaCar1">
    <w:name w:val="Cita Car1"/>
    <w:uiPriority w:val="29"/>
    <w:rsid w:val="00584486"/>
    <w:rPr>
      <w:i/>
      <w:iCs/>
      <w:color w:val="000000"/>
      <w:lang w:val="es-ES_tradnl" w:eastAsia="ar-SA"/>
    </w:rPr>
  </w:style>
  <w:style w:type="numbering" w:customStyle="1" w:styleId="Sinlista11111">
    <w:name w:val="Sin lista11111"/>
    <w:basedOn w:val="Sinlista"/>
    <w:uiPriority w:val="99"/>
    <w:rsid w:val="00584486"/>
    <w:pPr>
      <w:numPr>
        <w:numId w:val="40"/>
      </w:numPr>
    </w:pPr>
  </w:style>
  <w:style w:type="paragraph" w:customStyle="1" w:styleId="Sangr2detindependiente">
    <w:name w:val="Sangr? 2 de t. independiente"/>
    <w:uiPriority w:val="99"/>
    <w:qFormat/>
    <w:rsid w:val="00584486"/>
    <w:pPr>
      <w:autoSpaceDE w:val="0"/>
      <w:autoSpaceDN w:val="0"/>
      <w:adjustRightInd w:val="0"/>
      <w:ind w:firstLine="708"/>
    </w:pPr>
    <w:rPr>
      <w:i/>
      <w:iCs/>
      <w:sz w:val="22"/>
      <w:szCs w:val="22"/>
      <w:lang w:eastAsia="es-CR"/>
    </w:rPr>
  </w:style>
  <w:style w:type="character" w:customStyle="1" w:styleId="EncabezadodemensajeCar">
    <w:name w:val="Encabezado de mensaje Car"/>
    <w:rsid w:val="00584486"/>
    <w:rPr>
      <w:rFonts w:ascii="Arial" w:hAnsi="Arial" w:cs="Arial"/>
    </w:rPr>
  </w:style>
  <w:style w:type="character" w:customStyle="1" w:styleId="gloria">
    <w:name w:val="gloria"/>
    <w:uiPriority w:val="99"/>
    <w:rsid w:val="00584486"/>
    <w:rPr>
      <w:rFonts w:ascii="Arial" w:hAnsi="Arial" w:cs="Arial"/>
      <w:color w:val="000080"/>
      <w:sz w:val="20"/>
      <w:szCs w:val="20"/>
    </w:rPr>
  </w:style>
  <w:style w:type="character" w:customStyle="1" w:styleId="FootnoteCharacters">
    <w:name w:val="Footnote Characters"/>
    <w:uiPriority w:val="99"/>
    <w:rsid w:val="00584486"/>
  </w:style>
  <w:style w:type="character" w:customStyle="1" w:styleId="EstiloCorreo45">
    <w:name w:val="EstiloCorreo45"/>
    <w:uiPriority w:val="99"/>
    <w:rsid w:val="00584486"/>
    <w:rPr>
      <w:rFonts w:ascii="Arial" w:hAnsi="Arial" w:cs="Arial"/>
      <w:color w:val="000080"/>
      <w:sz w:val="20"/>
      <w:szCs w:val="20"/>
    </w:rPr>
  </w:style>
  <w:style w:type="paragraph" w:customStyle="1" w:styleId="Encabezado50">
    <w:name w:val="Encabezado 5"/>
    <w:uiPriority w:val="99"/>
    <w:qFormat/>
    <w:rsid w:val="00584486"/>
    <w:pPr>
      <w:autoSpaceDE w:val="0"/>
      <w:autoSpaceDN w:val="0"/>
      <w:adjustRightInd w:val="0"/>
      <w:spacing w:before="240" w:after="60"/>
    </w:pPr>
    <w:rPr>
      <w:b/>
      <w:bCs/>
      <w:i/>
      <w:iCs/>
      <w:color w:val="00000A"/>
      <w:sz w:val="24"/>
      <w:szCs w:val="24"/>
      <w:lang w:eastAsia="es-CR"/>
    </w:rPr>
  </w:style>
  <w:style w:type="paragraph" w:styleId="Encabezadodemensaje">
    <w:name w:val="Message Header"/>
    <w:basedOn w:val="Normal"/>
    <w:link w:val="EncabezadodemensajeCar1"/>
    <w:qFormat/>
    <w:rsid w:val="00584486"/>
    <w:pPr>
      <w:pBdr>
        <w:top w:val="single" w:sz="6" w:space="0" w:color="00000A"/>
        <w:left w:val="single" w:sz="6" w:space="0" w:color="00000A"/>
        <w:bottom w:val="single" w:sz="6" w:space="0" w:color="00000A"/>
        <w:right w:val="single" w:sz="6" w:space="0" w:color="00000A"/>
      </w:pBdr>
      <w:suppressAutoHyphens w:val="0"/>
      <w:autoSpaceDE w:val="0"/>
      <w:autoSpaceDN w:val="0"/>
      <w:adjustRightInd w:val="0"/>
      <w:ind w:left="1080" w:hanging="1080"/>
    </w:pPr>
    <w:rPr>
      <w:rFonts w:ascii="Arial" w:hAnsi="Arial" w:cs="Arial"/>
      <w:color w:val="00000A"/>
      <w:lang w:eastAsia="es-CR"/>
    </w:rPr>
  </w:style>
  <w:style w:type="character" w:customStyle="1" w:styleId="EncabezadodemensajeCar1">
    <w:name w:val="Encabezado de mensaje Car1"/>
    <w:basedOn w:val="Fuentedeprrafopredeter"/>
    <w:link w:val="Encabezadodemensaje"/>
    <w:rsid w:val="00584486"/>
    <w:rPr>
      <w:rFonts w:ascii="Arial" w:hAnsi="Arial" w:cs="Arial"/>
      <w:color w:val="00000A"/>
      <w:sz w:val="24"/>
      <w:szCs w:val="24"/>
      <w:lang w:eastAsia="es-CR"/>
    </w:rPr>
  </w:style>
  <w:style w:type="character" w:customStyle="1" w:styleId="Textoindependiente3Car1">
    <w:name w:val="Texto independiente 3 Car1"/>
    <w:uiPriority w:val="99"/>
    <w:semiHidden/>
    <w:rsid w:val="00584486"/>
    <w:rPr>
      <w:rFonts w:ascii="Arial" w:hAnsi="Arial" w:cs="Arial"/>
      <w:sz w:val="16"/>
      <w:szCs w:val="16"/>
      <w:lang w:val="es-ES"/>
    </w:rPr>
  </w:style>
  <w:style w:type="paragraph" w:customStyle="1" w:styleId="western1">
    <w:name w:val="western1"/>
    <w:basedOn w:val="Normal"/>
    <w:qFormat/>
    <w:rsid w:val="00584486"/>
    <w:pPr>
      <w:suppressAutoHyphens w:val="0"/>
      <w:spacing w:before="100" w:beforeAutospacing="1" w:line="252" w:lineRule="auto"/>
    </w:pPr>
    <w:rPr>
      <w:rFonts w:ascii="Calibri" w:hAnsi="Calibri"/>
      <w:color w:val="00000A"/>
      <w:sz w:val="22"/>
      <w:szCs w:val="22"/>
      <w:lang w:val="es-CR" w:eastAsia="es-CR"/>
    </w:rPr>
  </w:style>
  <w:style w:type="paragraph" w:customStyle="1" w:styleId="Car111">
    <w:name w:val="Car11"/>
    <w:basedOn w:val="Normal"/>
    <w:semiHidden/>
    <w:qFormat/>
    <w:rsid w:val="00584486"/>
    <w:pPr>
      <w:suppressAutoHyphens w:val="0"/>
      <w:spacing w:after="160" w:line="240" w:lineRule="exact"/>
    </w:pPr>
    <w:rPr>
      <w:rFonts w:ascii="Verdana" w:hAnsi="Verdana" w:cs="Verdana"/>
      <w:sz w:val="20"/>
      <w:szCs w:val="20"/>
      <w:lang w:val="en-AU" w:eastAsia="en-US"/>
    </w:rPr>
  </w:style>
  <w:style w:type="character" w:customStyle="1" w:styleId="EstiloCorreo5981">
    <w:name w:val="EstiloCorreo5981"/>
    <w:semiHidden/>
    <w:rsid w:val="00584486"/>
    <w:rPr>
      <w:rFonts w:ascii="Arial" w:hAnsi="Arial" w:cs="Arial"/>
      <w:color w:val="000080"/>
      <w:sz w:val="20"/>
      <w:szCs w:val="20"/>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t Car"/>
    <w:uiPriority w:val="99"/>
    <w:locked/>
    <w:rsid w:val="00584486"/>
    <w:rPr>
      <w:lang w:val="es-ES" w:eastAsia="es-ES" w:bidi="ar-SA"/>
    </w:rPr>
  </w:style>
  <w:style w:type="table" w:customStyle="1" w:styleId="Tablaconcuadrcula111">
    <w:name w:val="Tabla con cuadrícula111"/>
    <w:basedOn w:val="Tablanormal"/>
    <w:next w:val="Tablaconcuadrcula"/>
    <w:locked/>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basedOn w:val="Sinlista"/>
    <w:rsid w:val="00584486"/>
  </w:style>
  <w:style w:type="paragraph" w:customStyle="1" w:styleId="Cierre1">
    <w:name w:val="Cierre1"/>
    <w:basedOn w:val="Normal"/>
    <w:qFormat/>
    <w:rsid w:val="00584486"/>
    <w:pPr>
      <w:widowControl w:val="0"/>
      <w:ind w:left="4252"/>
    </w:pPr>
    <w:rPr>
      <w:rFonts w:eastAsia="Arial" w:cs="Mangal"/>
      <w:kern w:val="1"/>
      <w:lang w:val="es-CR" w:eastAsia="zh-CN" w:bidi="hi-IN"/>
    </w:rPr>
  </w:style>
  <w:style w:type="paragraph" w:customStyle="1" w:styleId="EmptyLayoutCell">
    <w:name w:val="EmptyLayoutCell"/>
    <w:basedOn w:val="Normal"/>
    <w:qFormat/>
    <w:rsid w:val="00584486"/>
    <w:pPr>
      <w:suppressAutoHyphens w:val="0"/>
    </w:pPr>
    <w:rPr>
      <w:sz w:val="2"/>
      <w:szCs w:val="20"/>
      <w:lang w:val="en-US" w:eastAsia="en-US"/>
    </w:rPr>
  </w:style>
  <w:style w:type="paragraph" w:customStyle="1" w:styleId="xmsonospacing">
    <w:name w:val="x_msonospacing"/>
    <w:basedOn w:val="Normal"/>
    <w:uiPriority w:val="99"/>
    <w:qFormat/>
    <w:rsid w:val="00584486"/>
    <w:pPr>
      <w:suppressAutoHyphens w:val="0"/>
    </w:pPr>
    <w:rPr>
      <w:rFonts w:eastAsia="Calibri"/>
      <w:lang w:eastAsia="es-ES"/>
    </w:rPr>
  </w:style>
  <w:style w:type="character" w:customStyle="1" w:styleId="fuentedeprrafopredeter1a">
    <w:name w:val="fuentedeprrafopredeter1"/>
    <w:rsid w:val="00584486"/>
  </w:style>
  <w:style w:type="numbering" w:customStyle="1" w:styleId="Sinlista123">
    <w:name w:val="Sin lista123"/>
    <w:basedOn w:val="Sinlista"/>
    <w:rsid w:val="00584486"/>
    <w:pPr>
      <w:numPr>
        <w:numId w:val="41"/>
      </w:numPr>
    </w:pPr>
  </w:style>
  <w:style w:type="character" w:customStyle="1" w:styleId="html">
    <w:name w:val="html"/>
    <w:basedOn w:val="Fuentedeprrafopredeter"/>
    <w:rsid w:val="00584486"/>
  </w:style>
  <w:style w:type="table" w:styleId="Listaclara-nfasis3">
    <w:name w:val="Light List Accent 3"/>
    <w:basedOn w:val="Tablanormal"/>
    <w:uiPriority w:val="61"/>
    <w:rsid w:val="00584486"/>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Car2">
    <w:name w:val="Car2"/>
    <w:basedOn w:val="Normal"/>
    <w:qFormat/>
    <w:rsid w:val="00584486"/>
    <w:pPr>
      <w:spacing w:after="160" w:line="240" w:lineRule="exact"/>
    </w:pPr>
    <w:rPr>
      <w:rFonts w:ascii="Verdana" w:hAnsi="Verdana"/>
      <w:sz w:val="20"/>
      <w:szCs w:val="21"/>
      <w:lang w:val="en-AU"/>
    </w:rPr>
  </w:style>
  <w:style w:type="paragraph" w:customStyle="1" w:styleId="CharChar20">
    <w:name w:val="Char Char2"/>
    <w:basedOn w:val="Normal"/>
    <w:semiHidden/>
    <w:qFormat/>
    <w:rsid w:val="00584486"/>
    <w:pPr>
      <w:suppressAutoHyphens w:val="0"/>
      <w:spacing w:after="160" w:line="240" w:lineRule="exact"/>
    </w:pPr>
    <w:rPr>
      <w:rFonts w:ascii="Verdana" w:hAnsi="Verdana"/>
      <w:sz w:val="20"/>
      <w:szCs w:val="21"/>
      <w:lang w:val="en-AU" w:eastAsia="en-US"/>
    </w:rPr>
  </w:style>
  <w:style w:type="paragraph" w:customStyle="1" w:styleId="CarCarCarCarCarCar1">
    <w:name w:val="Car Car Car Car Car Car1"/>
    <w:basedOn w:val="Normal"/>
    <w:semiHidden/>
    <w:qFormat/>
    <w:rsid w:val="00584486"/>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qFormat/>
    <w:rsid w:val="00584486"/>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qFormat/>
    <w:rsid w:val="00584486"/>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qFormat/>
    <w:rsid w:val="00584486"/>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CharChar11">
    <w:name w:val="Char Char1"/>
    <w:basedOn w:val="Normal"/>
    <w:qFormat/>
    <w:rsid w:val="00584486"/>
    <w:pPr>
      <w:suppressAutoHyphens w:val="0"/>
      <w:spacing w:after="160" w:line="240" w:lineRule="exact"/>
    </w:pPr>
    <w:rPr>
      <w:rFonts w:ascii="Verdana" w:hAnsi="Verdana"/>
      <w:sz w:val="20"/>
      <w:szCs w:val="21"/>
      <w:lang w:val="en-AU" w:eastAsia="en-US"/>
    </w:rPr>
  </w:style>
  <w:style w:type="table" w:customStyle="1" w:styleId="Cuadrculaclara-nfasis112">
    <w:name w:val="Cuadrícula clara - Énfasis 112"/>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
    <w:name w:val="Tabla con cuadrícula1111"/>
    <w:basedOn w:val="Tablanormal"/>
    <w:next w:val="Tablaconcuadrcula"/>
    <w:rsid w:val="00584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1">
    <w:name w:val="a41"/>
    <w:rsid w:val="00584486"/>
  </w:style>
  <w:style w:type="paragraph" w:customStyle="1" w:styleId="PROP">
    <w:name w:val="PROP"/>
    <w:qFormat/>
    <w:rsid w:val="00584486"/>
    <w:pPr>
      <w:keepNext/>
      <w:tabs>
        <w:tab w:val="num" w:pos="0"/>
      </w:tabs>
      <w:suppressAutoHyphens/>
      <w:spacing w:before="120" w:after="120" w:line="480" w:lineRule="auto"/>
      <w:jc w:val="center"/>
      <w:outlineLvl w:val="1"/>
    </w:pPr>
    <w:rPr>
      <w:b/>
      <w:bCs/>
      <w:sz w:val="28"/>
      <w:szCs w:val="28"/>
      <w:u w:val="single"/>
      <w:lang w:eastAsia="ar-SA"/>
    </w:rPr>
  </w:style>
  <w:style w:type="paragraph" w:customStyle="1" w:styleId="yiv1565851266msonormal">
    <w:name w:val="yiv1565851266msonormal"/>
    <w:basedOn w:val="Normal"/>
    <w:qFormat/>
    <w:rsid w:val="00584486"/>
    <w:pPr>
      <w:suppressAutoHyphens w:val="0"/>
      <w:spacing w:before="100" w:beforeAutospacing="1" w:after="100" w:afterAutospacing="1"/>
    </w:pPr>
    <w:rPr>
      <w:rFonts w:eastAsia="Calibri"/>
      <w:lang w:val="es-CR" w:eastAsia="es-CR"/>
    </w:rPr>
  </w:style>
  <w:style w:type="character" w:customStyle="1" w:styleId="ElacuerdoCar">
    <w:name w:val="El acuerdo Car"/>
    <w:link w:val="Elacuerdo"/>
    <w:locked/>
    <w:rsid w:val="00584486"/>
  </w:style>
  <w:style w:type="paragraph" w:customStyle="1" w:styleId="Elacuerdo">
    <w:name w:val="El acuerdo"/>
    <w:basedOn w:val="Normal"/>
    <w:link w:val="ElacuerdoCar"/>
    <w:qFormat/>
    <w:rsid w:val="00584486"/>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584486"/>
    <w:rPr>
      <w:rFonts w:ascii="Batang" w:eastAsia="Batang"/>
      <w:color w:val="000099"/>
    </w:rPr>
  </w:style>
  <w:style w:type="paragraph" w:customStyle="1" w:styleId="AcueryAnte">
    <w:name w:val="Acuer y Ante"/>
    <w:basedOn w:val="Normal"/>
    <w:link w:val="AcueryAnteCar"/>
    <w:qFormat/>
    <w:rsid w:val="00584486"/>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uiPriority w:val="99"/>
    <w:qFormat/>
    <w:rsid w:val="00584486"/>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584486"/>
    <w:rPr>
      <w:color w:val="000099"/>
    </w:rPr>
  </w:style>
  <w:style w:type="paragraph" w:customStyle="1" w:styleId="Agestin">
    <w:name w:val="A gestión"/>
    <w:basedOn w:val="Normal"/>
    <w:link w:val="AgestinCar"/>
    <w:qFormat/>
    <w:rsid w:val="00584486"/>
    <w:pPr>
      <w:suppressAutoHyphens w:val="0"/>
      <w:spacing w:before="120" w:after="120"/>
      <w:ind w:left="851" w:right="851" w:firstLine="567"/>
      <w:jc w:val="both"/>
    </w:pPr>
    <w:rPr>
      <w:color w:val="000099"/>
      <w:sz w:val="20"/>
      <w:szCs w:val="20"/>
      <w:lang w:eastAsia="es-ES"/>
    </w:rPr>
  </w:style>
  <w:style w:type="paragraph" w:customStyle="1" w:styleId="Prrafodelista20">
    <w:name w:val="Párrafo de lista20"/>
    <w:basedOn w:val="Normal"/>
    <w:qFormat/>
    <w:rsid w:val="00584486"/>
    <w:pPr>
      <w:suppressAutoHyphens w:val="0"/>
      <w:spacing w:after="200" w:line="276" w:lineRule="auto"/>
      <w:ind w:left="720"/>
      <w:contextualSpacing/>
    </w:pPr>
    <w:rPr>
      <w:rFonts w:ascii="Calibri" w:hAnsi="Calibri"/>
      <w:sz w:val="22"/>
      <w:szCs w:val="22"/>
      <w:lang w:eastAsia="en-US"/>
    </w:rPr>
  </w:style>
  <w:style w:type="paragraph" w:customStyle="1" w:styleId="Textodecampo">
    <w:name w:val="Texto de campo"/>
    <w:basedOn w:val="Normal"/>
    <w:qFormat/>
    <w:rsid w:val="00584486"/>
    <w:pPr>
      <w:spacing w:before="60" w:after="60"/>
    </w:pPr>
    <w:rPr>
      <w:rFonts w:ascii="Arial" w:hAnsi="Arial" w:cs="Arial"/>
      <w:sz w:val="19"/>
      <w:szCs w:val="19"/>
      <w:lang w:val="en-US" w:eastAsia="zh-CN" w:bidi="en-US"/>
    </w:rPr>
  </w:style>
  <w:style w:type="paragraph" w:customStyle="1" w:styleId="xxmsoheading7">
    <w:name w:val="x_x_msoheading7"/>
    <w:basedOn w:val="Normal"/>
    <w:qFormat/>
    <w:rsid w:val="00584486"/>
    <w:pPr>
      <w:keepNext/>
      <w:suppressAutoHyphens w:val="0"/>
      <w:spacing w:before="40"/>
    </w:pPr>
    <w:rPr>
      <w:rFonts w:ascii="Calibri Light" w:eastAsia="Calibri" w:hAnsi="Calibri Light" w:cs="Calibri"/>
      <w:i/>
      <w:iCs/>
      <w:color w:val="1F3763"/>
      <w:lang w:val="es-CR" w:eastAsia="es-CR"/>
    </w:rPr>
  </w:style>
  <w:style w:type="paragraph" w:customStyle="1" w:styleId="Prrafodelista200">
    <w:name w:val="Párrafo de lista200"/>
    <w:basedOn w:val="Normal"/>
    <w:qFormat/>
    <w:rsid w:val="00584486"/>
    <w:pPr>
      <w:suppressAutoHyphens w:val="0"/>
      <w:spacing w:after="200" w:line="276" w:lineRule="auto"/>
      <w:ind w:left="720"/>
      <w:contextualSpacing/>
    </w:pPr>
    <w:rPr>
      <w:rFonts w:ascii="Calibri" w:hAnsi="Calibri"/>
      <w:sz w:val="22"/>
      <w:szCs w:val="22"/>
      <w:lang w:eastAsia="en-US"/>
    </w:rPr>
  </w:style>
  <w:style w:type="paragraph" w:customStyle="1" w:styleId="Prrafodelista2000">
    <w:name w:val="Párrafo de lista2000"/>
    <w:basedOn w:val="Normal"/>
    <w:uiPriority w:val="34"/>
    <w:qFormat/>
    <w:rsid w:val="00584486"/>
    <w:pPr>
      <w:suppressAutoHyphens w:val="0"/>
      <w:spacing w:after="200" w:line="276" w:lineRule="auto"/>
      <w:ind w:left="720"/>
      <w:contextualSpacing/>
    </w:pPr>
    <w:rPr>
      <w:rFonts w:ascii="Calibri" w:hAnsi="Calibri"/>
      <w:sz w:val="22"/>
      <w:szCs w:val="22"/>
      <w:lang w:eastAsia="en-US"/>
    </w:rPr>
  </w:style>
  <w:style w:type="paragraph" w:customStyle="1" w:styleId="Prrafodelista20000">
    <w:name w:val="Párrafo de lista20000"/>
    <w:basedOn w:val="Normal"/>
    <w:uiPriority w:val="34"/>
    <w:qFormat/>
    <w:rsid w:val="00584486"/>
    <w:pPr>
      <w:suppressAutoHyphens w:val="0"/>
      <w:spacing w:after="200" w:line="276" w:lineRule="auto"/>
      <w:ind w:left="720"/>
      <w:contextualSpacing/>
    </w:pPr>
    <w:rPr>
      <w:rFonts w:ascii="Calibri" w:hAnsi="Calibri"/>
      <w:sz w:val="22"/>
      <w:szCs w:val="22"/>
      <w:lang w:eastAsia="en-US"/>
    </w:rPr>
  </w:style>
  <w:style w:type="table" w:customStyle="1" w:styleId="Tablaconcuadrcula23">
    <w:name w:val="Tabla con cuadrícula23"/>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2">
    <w:name w:val="Título Car2"/>
    <w:basedOn w:val="Fuentedeprrafopredeter"/>
    <w:uiPriority w:val="10"/>
    <w:rsid w:val="00584486"/>
    <w:rPr>
      <w:rFonts w:ascii="Arial" w:hAnsi="Arial" w:cs="Arial"/>
      <w:b/>
      <w:bCs/>
      <w:sz w:val="28"/>
      <w:szCs w:val="28"/>
      <w:lang w:val="es-ES" w:eastAsia="es-ES"/>
    </w:rPr>
  </w:style>
  <w:style w:type="table" w:customStyle="1" w:styleId="Tablaweb11">
    <w:name w:val="Tabla web 11"/>
    <w:basedOn w:val="Tablanormal"/>
    <w:next w:val="Tablaweb1"/>
    <w:uiPriority w:val="99"/>
    <w:semiHidden/>
    <w:unhideWhenUsed/>
    <w:rsid w:val="00584486"/>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
    <w:name w:val="Tabla con cuadrícula17"/>
    <w:basedOn w:val="Tablanormal"/>
    <w:next w:val="Tablaconcuadrcula"/>
    <w:uiPriority w:val="39"/>
    <w:rsid w:val="0058448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page-detaildocumentany">
    <w:name w:val="app-page-detail_document_any"/>
    <w:basedOn w:val="Normal"/>
    <w:qFormat/>
    <w:rsid w:val="00584486"/>
    <w:pPr>
      <w:widowControl w:val="0"/>
      <w:suppressAutoHyphens w:val="0"/>
      <w:spacing w:line="300" w:lineRule="atLeast"/>
    </w:pPr>
    <w:rPr>
      <w:rFonts w:ascii="Arial" w:hAnsi="Arial" w:cs="Arial"/>
      <w:color w:val="000000"/>
      <w:sz w:val="21"/>
      <w:szCs w:val="21"/>
      <w:lang w:val="es-CR" w:eastAsia="es-CR"/>
    </w:rPr>
  </w:style>
  <w:style w:type="character" w:customStyle="1" w:styleId="app-page-detaildocumentanyCharacter">
    <w:name w:val="app-page-detail_document_any Character"/>
    <w:basedOn w:val="Fuentedeprrafopredeter"/>
    <w:rsid w:val="00584486"/>
    <w:rPr>
      <w:rFonts w:ascii="Arial" w:eastAsia="Times New Roman" w:hAnsi="Arial" w:cs="Arial" w:hint="default"/>
      <w:color w:val="000000"/>
      <w:sz w:val="21"/>
      <w:szCs w:val="21"/>
      <w:bdr w:val="none" w:sz="0" w:space="0" w:color="auto" w:frame="1"/>
    </w:rPr>
  </w:style>
  <w:style w:type="table" w:customStyle="1" w:styleId="Tablaconcuadrcula18">
    <w:name w:val="Tabla con cuadrícula18"/>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1">
    <w:name w:val="Título 2 Car1"/>
    <w:aliases w:val="Títulos de Hallazgo e Introducción Car1,CAPITULO 2 Car1,H21 Car1,3. Subtitulos Car1"/>
    <w:basedOn w:val="Fuentedeprrafopredeter"/>
    <w:semiHidden/>
    <w:rsid w:val="00584486"/>
    <w:rPr>
      <w:rFonts w:ascii="Calibri Light" w:eastAsia="Times New Roman" w:hAnsi="Calibri Light" w:cs="Times New Roman"/>
      <w:color w:val="2E74B5"/>
      <w:sz w:val="26"/>
      <w:szCs w:val="26"/>
      <w:lang w:val="es-ES_tradnl" w:eastAsia="ar-SA"/>
    </w:rPr>
  </w:style>
  <w:style w:type="character" w:customStyle="1" w:styleId="Ttulo3Car1">
    <w:name w:val="Título 3 Car1"/>
    <w:aliases w:val="Subtítulos de Hallazgo Car1,Graficos Car1,otros Car1,heading 3 Car1"/>
    <w:basedOn w:val="Fuentedeprrafopredeter"/>
    <w:semiHidden/>
    <w:rsid w:val="00584486"/>
    <w:rPr>
      <w:rFonts w:ascii="Calibri Light" w:eastAsia="Times New Roman" w:hAnsi="Calibri Light" w:cs="Times New Roman"/>
      <w:color w:val="1F4D78"/>
      <w:sz w:val="24"/>
      <w:szCs w:val="24"/>
      <w:lang w:val="es-ES_tradnl" w:eastAsia="ar-SA"/>
    </w:rPr>
  </w:style>
  <w:style w:type="character" w:customStyle="1" w:styleId="Ttulo4Car1">
    <w:name w:val="Título 4 Car1"/>
    <w:aliases w:val="h4 Car1,2. Titulo I-II-III ect. Car1"/>
    <w:basedOn w:val="Fuentedeprrafopredeter"/>
    <w:semiHidden/>
    <w:rsid w:val="00584486"/>
    <w:rPr>
      <w:rFonts w:ascii="Calibri Light" w:eastAsia="Times New Roman" w:hAnsi="Calibri Light" w:cs="Times New Roman"/>
      <w:i/>
      <w:iCs/>
      <w:color w:val="2E74B5"/>
      <w:lang w:val="es-ES_tradnl" w:eastAsia="ar-SA"/>
    </w:rPr>
  </w:style>
  <w:style w:type="character" w:customStyle="1" w:styleId="Ttulo5Car1">
    <w:name w:val="Título 5 Car1"/>
    <w:aliases w:val="4.Cuadros Car1"/>
    <w:basedOn w:val="Fuentedeprrafopredeter"/>
    <w:semiHidden/>
    <w:rsid w:val="00584486"/>
    <w:rPr>
      <w:rFonts w:ascii="Calibri Light" w:eastAsia="Times New Roman" w:hAnsi="Calibri Light" w:cs="Times New Roman"/>
      <w:color w:val="2E74B5"/>
      <w:lang w:val="es-ES_tradnl" w:eastAsia="ar-SA"/>
    </w:rPr>
  </w:style>
  <w:style w:type="character" w:customStyle="1" w:styleId="Ttulo6Car1">
    <w:name w:val="Título 6 Car1"/>
    <w:aliases w:val="5.Fuente Car1"/>
    <w:basedOn w:val="Fuentedeprrafopredeter"/>
    <w:semiHidden/>
    <w:rsid w:val="00584486"/>
    <w:rPr>
      <w:rFonts w:ascii="Calibri Light" w:eastAsia="Times New Roman" w:hAnsi="Calibri Light" w:cs="Times New Roman"/>
      <w:color w:val="1F4D78"/>
      <w:lang w:val="es-ES_tradnl" w:eastAsia="ar-SA"/>
    </w:rPr>
  </w:style>
  <w:style w:type="character" w:customStyle="1" w:styleId="Mencinsinresolver3">
    <w:name w:val="Mención sin resolver3"/>
    <w:basedOn w:val="Fuentedeprrafopredeter"/>
    <w:uiPriority w:val="99"/>
    <w:semiHidden/>
    <w:rsid w:val="00584486"/>
    <w:rPr>
      <w:color w:val="605E5C"/>
      <w:shd w:val="clear" w:color="auto" w:fill="E1DFDD"/>
    </w:rPr>
  </w:style>
  <w:style w:type="table" w:customStyle="1" w:styleId="Tablaclsica21">
    <w:name w:val="Tabla clásica 21"/>
    <w:basedOn w:val="Tablanormal"/>
    <w:next w:val="Tablaclsica2"/>
    <w:semiHidden/>
    <w:unhideWhenUsed/>
    <w:rsid w:val="00584486"/>
    <w:pPr>
      <w:widowControl w:val="0"/>
      <w:jc w:val="both"/>
    </w:pPr>
    <w:rPr>
      <w:lang w:val="en-US"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
    <w:name w:val="Tabla moderna1"/>
    <w:basedOn w:val="Tablanormal"/>
    <w:next w:val="Tablamoderna"/>
    <w:semiHidden/>
    <w:unhideWhenUsed/>
    <w:rsid w:val="00584486"/>
    <w:pPr>
      <w:widowControl w:val="0"/>
      <w:jc w:val="both"/>
    </w:pPr>
    <w:rPr>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semiHidden/>
    <w:unhideWhenUsed/>
    <w:rsid w:val="00584486"/>
    <w:pPr>
      <w:widowControl w:val="0"/>
      <w:jc w:val="both"/>
    </w:pPr>
    <w:rPr>
      <w:lang w:val="en-US"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84486"/>
    <w:pPr>
      <w:suppressAutoHyphens/>
    </w:pPr>
    <w:rPr>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semiHidden/>
    <w:unhideWhenUsed/>
    <w:rsid w:val="00584486"/>
    <w:rPr>
      <w:lang w:val="en-US"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5">
    <w:name w:val="Tabla con cuadrícula5"/>
    <w:basedOn w:val="Tablanormal"/>
    <w:next w:val="Tablaconcuadrcula"/>
    <w:uiPriority w:val="39"/>
    <w:rsid w:val="00584486"/>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semiHidden/>
    <w:unhideWhenUsed/>
    <w:rsid w:val="00584486"/>
    <w:rPr>
      <w:lang w:val="en-US"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
    <w:name w:val="Sombreado claro - Énfasis 11"/>
    <w:basedOn w:val="Tablanormal"/>
    <w:next w:val="Sombreadoclaro-nfasis1"/>
    <w:uiPriority w:val="60"/>
    <w:semiHidden/>
    <w:unhideWhenUsed/>
    <w:rsid w:val="00584486"/>
    <w:rPr>
      <w:color w:val="365F91"/>
      <w:lang w:val="en-US"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next w:val="Listaclara-nfasis1"/>
    <w:uiPriority w:val="61"/>
    <w:semiHidden/>
    <w:unhideWhenUsed/>
    <w:rsid w:val="00584486"/>
    <w:rPr>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semiHidden/>
    <w:unhideWhenUsed/>
    <w:rsid w:val="00584486"/>
    <w:rPr>
      <w:lang w:val="en-US"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
    <w:name w:val="Cuadrícula media 2 - Énfasis 11"/>
    <w:basedOn w:val="Tablanormal"/>
    <w:next w:val="Cuadrculamedia2-nfasis1"/>
    <w:uiPriority w:val="68"/>
    <w:semiHidden/>
    <w:unhideWhenUsed/>
    <w:rsid w:val="00584486"/>
    <w:rPr>
      <w:rFonts w:ascii="Cambria" w:hAnsi="Cambria"/>
      <w:color w:val="000000"/>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semiHidden/>
    <w:unhideWhenUsed/>
    <w:rsid w:val="00584486"/>
    <w:rPr>
      <w:lang w:val="en-US"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clara-nfasis31">
    <w:name w:val="Lista clara - Énfasis 31"/>
    <w:basedOn w:val="Tablanormal"/>
    <w:next w:val="Listaclara-nfasis3"/>
    <w:uiPriority w:val="61"/>
    <w:semiHidden/>
    <w:unhideWhenUsed/>
    <w:rsid w:val="00584486"/>
    <w:rPr>
      <w:rFonts w:ascii="Calibri" w:hAnsi="Calibri"/>
      <w:sz w:val="22"/>
      <w:szCs w:val="22"/>
      <w:lang w:eastAsia="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delista3-nfasis11">
    <w:name w:val="Tabla de lista 3 - Énfasis 11"/>
    <w:basedOn w:val="Tablanormal"/>
    <w:next w:val="Tabladelista3-nfasis1"/>
    <w:uiPriority w:val="48"/>
    <w:rsid w:val="00584486"/>
    <w:rPr>
      <w:lang w:val="en-US"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Cuadrculaclara-nfasis113">
    <w:name w:val="Cuadrícula clara - Énfasis 113"/>
    <w:basedOn w:val="Tablanormal"/>
    <w:uiPriority w:val="62"/>
    <w:rsid w:val="00584486"/>
    <w:rPr>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oncuadrcula4-nfasis311">
    <w:name w:val="Tabla con cuadrícula 4 - Énfasis 311"/>
    <w:basedOn w:val="Tablanormal"/>
    <w:uiPriority w:val="49"/>
    <w:rsid w:val="00584486"/>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Cuadrculaclara-nfasis1111">
    <w:name w:val="Cuadrícula clara - Énfasis 1111"/>
    <w:basedOn w:val="Tablanormal"/>
    <w:uiPriority w:val="62"/>
    <w:rsid w:val="00584486"/>
    <w:rPr>
      <w:rFonts w:ascii="Calibri" w:eastAsia="Calibri" w:hAnsi="Calibri"/>
      <w:lang w:val="en-US" w:eastAsia="en-US"/>
    </w:rPr>
    <w:tbl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normal411">
    <w:name w:val="Tabla normal 411"/>
    <w:basedOn w:val="Tablanormal"/>
    <w:uiPriority w:val="44"/>
    <w:rsid w:val="00584486"/>
    <w:rPr>
      <w:rFonts w:eastAsia="Batang"/>
      <w:lang w:val="en-US"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style>
  <w:style w:type="table" w:customStyle="1" w:styleId="Cuadrculaclara-nfasis1121">
    <w:name w:val="Cuadrícula clara - Énfasis 1121"/>
    <w:basedOn w:val="Tablanormal"/>
    <w:uiPriority w:val="62"/>
    <w:rsid w:val="00584486"/>
    <w:rPr>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hint="default"/>
        <w:b/>
        <w:bCs/>
      </w:rPr>
    </w:tblStylePr>
    <w:tblStylePr w:type="lastCol">
      <w:rPr>
        <w:rFonts w:ascii="Bookman Old Style" w:eastAsia="Times New Roman" w:hAnsi="Bookman Old Style"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numbering" w:customStyle="1" w:styleId="Sinlista111112">
    <w:name w:val="Sin lista111112"/>
    <w:uiPriority w:val="99"/>
    <w:rsid w:val="00584486"/>
  </w:style>
  <w:style w:type="numbering" w:customStyle="1" w:styleId="WW8Num24">
    <w:name w:val="WW8Num24"/>
    <w:rsid w:val="00584486"/>
  </w:style>
  <w:style w:type="numbering" w:customStyle="1" w:styleId="WW8Num231">
    <w:name w:val="WW8Num231"/>
    <w:rsid w:val="00584486"/>
  </w:style>
  <w:style w:type="numbering" w:customStyle="1" w:styleId="WW8Num2211">
    <w:name w:val="WW8Num2211"/>
    <w:rsid w:val="00584486"/>
  </w:style>
  <w:style w:type="numbering" w:customStyle="1" w:styleId="WW8Num13">
    <w:name w:val="WW8Num13"/>
    <w:rsid w:val="00584486"/>
  </w:style>
  <w:style w:type="numbering" w:customStyle="1" w:styleId="WW8Num331">
    <w:name w:val="WW8Num331"/>
    <w:rsid w:val="00584486"/>
  </w:style>
  <w:style w:type="numbering" w:customStyle="1" w:styleId="WW8Num1211">
    <w:name w:val="WW8Num1211"/>
    <w:rsid w:val="00584486"/>
  </w:style>
  <w:style w:type="numbering" w:customStyle="1" w:styleId="Sinlista1231">
    <w:name w:val="Sin lista1231"/>
    <w:rsid w:val="00584486"/>
  </w:style>
  <w:style w:type="numbering" w:customStyle="1" w:styleId="Sinlista11311">
    <w:name w:val="Sin lista11311"/>
    <w:rsid w:val="00584486"/>
  </w:style>
  <w:style w:type="numbering" w:customStyle="1" w:styleId="Sinlista1112">
    <w:name w:val="Sin lista1112"/>
    <w:rsid w:val="00584486"/>
  </w:style>
  <w:style w:type="numbering" w:customStyle="1" w:styleId="WW8Num3211">
    <w:name w:val="WW8Num3211"/>
    <w:rsid w:val="00584486"/>
  </w:style>
  <w:style w:type="numbering" w:customStyle="1" w:styleId="WW8Num34">
    <w:name w:val="WW8Num34"/>
    <w:rsid w:val="00584486"/>
    <w:pPr>
      <w:numPr>
        <w:numId w:val="28"/>
      </w:numPr>
    </w:pPr>
  </w:style>
  <w:style w:type="numbering" w:customStyle="1" w:styleId="Sinlista11112">
    <w:name w:val="Sin lista11112"/>
    <w:uiPriority w:val="99"/>
    <w:rsid w:val="00584486"/>
    <w:pPr>
      <w:numPr>
        <w:numId w:val="29"/>
      </w:numPr>
    </w:pPr>
  </w:style>
  <w:style w:type="table" w:customStyle="1" w:styleId="Tablaclsica22">
    <w:name w:val="Tabla clásica 22"/>
    <w:basedOn w:val="Tablanormal"/>
    <w:next w:val="Tablaclsica2"/>
    <w:semiHidden/>
    <w:unhideWhenUsed/>
    <w:rsid w:val="00584486"/>
    <w:pPr>
      <w:widowControl w:val="0"/>
      <w:jc w:val="both"/>
    </w:pPr>
    <w:rPr>
      <w:lang w:val="es-CR"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2">
    <w:name w:val="Tabla moderna2"/>
    <w:basedOn w:val="Tablanormal"/>
    <w:next w:val="Tablamoderna"/>
    <w:semiHidden/>
    <w:unhideWhenUsed/>
    <w:rsid w:val="00584486"/>
    <w:pPr>
      <w:widowControl w:val="0"/>
      <w:jc w:val="both"/>
    </w:pPr>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semiHidden/>
    <w:unhideWhenUsed/>
    <w:rsid w:val="00584486"/>
    <w:pPr>
      <w:widowControl w:val="0"/>
      <w:jc w:val="both"/>
    </w:pPr>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semiHidden/>
    <w:unhideWhenUsed/>
    <w:rsid w:val="00584486"/>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semiHidden/>
    <w:unhideWhenUsed/>
    <w:rsid w:val="00584486"/>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staclara2">
    <w:name w:val="Lista clara2"/>
    <w:basedOn w:val="Tablanormal"/>
    <w:next w:val="Listaclara"/>
    <w:uiPriority w:val="61"/>
    <w:semiHidden/>
    <w:unhideWhenUsed/>
    <w:rsid w:val="00584486"/>
    <w:rPr>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2">
    <w:name w:val="Sombreado claro - Énfasis 12"/>
    <w:basedOn w:val="Tablanormal"/>
    <w:next w:val="Sombreadoclaro-nfasis1"/>
    <w:uiPriority w:val="60"/>
    <w:semiHidden/>
    <w:unhideWhenUsed/>
    <w:rsid w:val="00584486"/>
    <w:rPr>
      <w:color w:val="365F91"/>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2">
    <w:name w:val="Lista clara - Énfasis 12"/>
    <w:basedOn w:val="Tablanormal"/>
    <w:next w:val="Listaclara-nfasis1"/>
    <w:uiPriority w:val="61"/>
    <w:semiHidden/>
    <w:unhideWhenUsed/>
    <w:rsid w:val="00584486"/>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2">
    <w:name w:val="Sombreado medio 2 - Énfasis 12"/>
    <w:basedOn w:val="Tablanormal"/>
    <w:next w:val="Sombreadomedio2-nfasis1"/>
    <w:uiPriority w:val="64"/>
    <w:semiHidden/>
    <w:unhideWhenUsed/>
    <w:rsid w:val="00584486"/>
    <w:rPr>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2">
    <w:name w:val="Cuadrícula media 2 - Énfasis 12"/>
    <w:basedOn w:val="Tablanormal"/>
    <w:next w:val="Cuadrculamedia2-nfasis1"/>
    <w:uiPriority w:val="68"/>
    <w:semiHidden/>
    <w:unhideWhenUsed/>
    <w:rsid w:val="00584486"/>
    <w:rPr>
      <w:rFonts w:ascii="Cambria" w:hAnsi="Cambria"/>
      <w:color w:val="000000"/>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semiHidden/>
    <w:unhideWhenUsed/>
    <w:rsid w:val="00584486"/>
    <w:rPr>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clara-nfasis32">
    <w:name w:val="Lista clara - Énfasis 32"/>
    <w:basedOn w:val="Tablanormal"/>
    <w:next w:val="Listaclara-nfasis3"/>
    <w:uiPriority w:val="61"/>
    <w:semiHidden/>
    <w:unhideWhenUsed/>
    <w:rsid w:val="00584486"/>
    <w:rPr>
      <w:rFonts w:ascii="Calibri" w:hAnsi="Calibri"/>
      <w:sz w:val="22"/>
      <w:szCs w:val="22"/>
      <w:lang w:eastAsia="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delista3-nfasis12">
    <w:name w:val="Tabla de lista 3 - Énfasis 12"/>
    <w:basedOn w:val="Tablanormal"/>
    <w:next w:val="Tabladelista3-nfasis1"/>
    <w:uiPriority w:val="48"/>
    <w:rsid w:val="00584486"/>
    <w:rPr>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Cuadrculaclara-nfasis114">
    <w:name w:val="Cuadrícula clara - Énfasis 114"/>
    <w:basedOn w:val="Tablanormal"/>
    <w:uiPriority w:val="62"/>
    <w:rsid w:val="00584486"/>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oncuadrcula4-nfasis312">
    <w:name w:val="Tabla con cuadrícula 4 - Énfasis 312"/>
    <w:basedOn w:val="Tablanormal"/>
    <w:uiPriority w:val="49"/>
    <w:rsid w:val="00584486"/>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Cuadrculaclara-nfasis1112">
    <w:name w:val="Cuadrícula clara - Énfasis 1112"/>
    <w:basedOn w:val="Tablanormal"/>
    <w:uiPriority w:val="62"/>
    <w:rsid w:val="00584486"/>
    <w:rPr>
      <w:rFonts w:ascii="Calibri" w:eastAsia="Calibri" w:hAnsi="Calibri"/>
      <w:lang w:val="es-CR" w:eastAsia="en-US"/>
    </w:rPr>
    <w:tbl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normal412">
    <w:name w:val="Tabla normal 412"/>
    <w:basedOn w:val="Tablanormal"/>
    <w:uiPriority w:val="44"/>
    <w:rsid w:val="00584486"/>
    <w:rPr>
      <w:rFonts w:eastAsia="Batang"/>
      <w:lang w:val="es-CR"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style>
  <w:style w:type="table" w:customStyle="1" w:styleId="Cuadrculaclara-nfasis1122">
    <w:name w:val="Cuadrícula clara - Énfasis 1122"/>
    <w:basedOn w:val="Tablanormal"/>
    <w:uiPriority w:val="62"/>
    <w:rsid w:val="00584486"/>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hint="default"/>
        <w:b/>
        <w:bCs/>
      </w:rPr>
    </w:tblStylePr>
    <w:tblStylePr w:type="lastCol">
      <w:rPr>
        <w:rFonts w:ascii="Bookman Old Style" w:eastAsia="Times New Roman" w:hAnsi="Bookman Old Style"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numbering" w:customStyle="1" w:styleId="Sinlista111113">
    <w:name w:val="Sin lista111113"/>
    <w:uiPriority w:val="99"/>
    <w:rsid w:val="00584486"/>
  </w:style>
  <w:style w:type="numbering" w:customStyle="1" w:styleId="WW8Num25">
    <w:name w:val="WW8Num25"/>
    <w:rsid w:val="00584486"/>
  </w:style>
  <w:style w:type="numbering" w:customStyle="1" w:styleId="WW8Num232">
    <w:name w:val="WW8Num232"/>
    <w:rsid w:val="00584486"/>
  </w:style>
  <w:style w:type="numbering" w:customStyle="1" w:styleId="WW8Num2212">
    <w:name w:val="WW8Num2212"/>
    <w:rsid w:val="00584486"/>
  </w:style>
  <w:style w:type="numbering" w:customStyle="1" w:styleId="WW8Num14">
    <w:name w:val="WW8Num14"/>
    <w:rsid w:val="00584486"/>
  </w:style>
  <w:style w:type="numbering" w:customStyle="1" w:styleId="WW8Num332">
    <w:name w:val="WW8Num332"/>
    <w:rsid w:val="00584486"/>
  </w:style>
  <w:style w:type="numbering" w:customStyle="1" w:styleId="WW8Num1212">
    <w:name w:val="WW8Num1212"/>
    <w:rsid w:val="00584486"/>
  </w:style>
  <w:style w:type="numbering" w:customStyle="1" w:styleId="Sinlista1232">
    <w:name w:val="Sin lista1232"/>
    <w:rsid w:val="00584486"/>
  </w:style>
  <w:style w:type="numbering" w:customStyle="1" w:styleId="Sinlista11312">
    <w:name w:val="Sin lista11312"/>
    <w:rsid w:val="00584486"/>
  </w:style>
  <w:style w:type="numbering" w:customStyle="1" w:styleId="Sinlista1113">
    <w:name w:val="Sin lista1113"/>
    <w:rsid w:val="00584486"/>
  </w:style>
  <w:style w:type="numbering" w:customStyle="1" w:styleId="WW8Num3212">
    <w:name w:val="WW8Num3212"/>
    <w:rsid w:val="00584486"/>
  </w:style>
  <w:style w:type="numbering" w:customStyle="1" w:styleId="WW8Num35">
    <w:name w:val="WW8Num35"/>
    <w:rsid w:val="00584486"/>
  </w:style>
  <w:style w:type="numbering" w:customStyle="1" w:styleId="Sinlista11113">
    <w:name w:val="Sin lista11113"/>
    <w:uiPriority w:val="99"/>
    <w:rsid w:val="00584486"/>
  </w:style>
  <w:style w:type="numbering" w:customStyle="1" w:styleId="Sinlista6">
    <w:name w:val="Sin lista6"/>
    <w:next w:val="Sinlista"/>
    <w:uiPriority w:val="99"/>
    <w:semiHidden/>
    <w:unhideWhenUsed/>
    <w:rsid w:val="00584486"/>
  </w:style>
  <w:style w:type="numbering" w:customStyle="1" w:styleId="Sinlista15">
    <w:name w:val="Sin lista15"/>
    <w:next w:val="Sinlista"/>
    <w:uiPriority w:val="99"/>
    <w:semiHidden/>
    <w:unhideWhenUsed/>
    <w:rsid w:val="00584486"/>
  </w:style>
  <w:style w:type="table" w:customStyle="1" w:styleId="Tablaconcuadrcula6">
    <w:name w:val="Tabla con cuadrícula6"/>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58448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next w:val="Tablaweb1"/>
    <w:rsid w:val="0058448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5">
    <w:name w:val="Cuadrícula clara - Énfasis 115"/>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Grid1"/>
    <w:rsid w:val="00584486"/>
    <w:rPr>
      <w:rFonts w:ascii="Calibri" w:hAnsi="Calibri"/>
      <w:sz w:val="22"/>
      <w:szCs w:val="22"/>
      <w:lang w:val="es-CR" w:eastAsia="es-CR"/>
    </w:rPr>
    <w:tblPr>
      <w:tblCellMar>
        <w:top w:w="0" w:type="dxa"/>
        <w:left w:w="0" w:type="dxa"/>
        <w:bottom w:w="0" w:type="dxa"/>
        <w:right w:w="0" w:type="dxa"/>
      </w:tblCellMar>
    </w:tblPr>
  </w:style>
  <w:style w:type="numbering" w:customStyle="1" w:styleId="Sinlista114">
    <w:name w:val="Sin lista114"/>
    <w:next w:val="Sinlista"/>
    <w:semiHidden/>
    <w:unhideWhenUsed/>
    <w:rsid w:val="00584486"/>
  </w:style>
  <w:style w:type="numbering" w:customStyle="1" w:styleId="Sinlista1114">
    <w:name w:val="Sin lista1114"/>
    <w:next w:val="Sinlista"/>
    <w:uiPriority w:val="99"/>
    <w:semiHidden/>
    <w:unhideWhenUsed/>
    <w:rsid w:val="00584486"/>
  </w:style>
  <w:style w:type="table" w:customStyle="1" w:styleId="Tablaconcuadrcula19">
    <w:name w:val="Tabla con cuadrícula19"/>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basedOn w:val="Sinlista"/>
    <w:rsid w:val="00584486"/>
  </w:style>
  <w:style w:type="numbering" w:customStyle="1" w:styleId="WW8Num36">
    <w:name w:val="WW8Num36"/>
    <w:basedOn w:val="Sinlista"/>
    <w:rsid w:val="00584486"/>
  </w:style>
  <w:style w:type="numbering" w:customStyle="1" w:styleId="WW8Num26">
    <w:name w:val="WW8Num26"/>
    <w:basedOn w:val="Sinlista"/>
    <w:rsid w:val="00584486"/>
  </w:style>
  <w:style w:type="numbering" w:customStyle="1" w:styleId="WW8Num15">
    <w:name w:val="WW8Num15"/>
    <w:basedOn w:val="Sinlista"/>
    <w:rsid w:val="00584486"/>
  </w:style>
  <w:style w:type="numbering" w:customStyle="1" w:styleId="Sinlista23">
    <w:name w:val="Sin lista23"/>
    <w:next w:val="Sinlista"/>
    <w:uiPriority w:val="99"/>
    <w:semiHidden/>
    <w:unhideWhenUsed/>
    <w:rsid w:val="00584486"/>
  </w:style>
  <w:style w:type="table" w:customStyle="1" w:styleId="Tablaconcuadrcula112">
    <w:name w:val="Tabla con cuadrícula112"/>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semiHidden/>
    <w:unhideWhenUsed/>
    <w:rsid w:val="00584486"/>
  </w:style>
  <w:style w:type="numbering" w:customStyle="1" w:styleId="Sinlista33">
    <w:name w:val="Sin lista33"/>
    <w:next w:val="Sinlista"/>
    <w:uiPriority w:val="99"/>
    <w:semiHidden/>
    <w:unhideWhenUsed/>
    <w:rsid w:val="00584486"/>
  </w:style>
  <w:style w:type="table" w:customStyle="1" w:styleId="Tablaconcuadrcula25">
    <w:name w:val="Tabla con cuadrícula25"/>
    <w:basedOn w:val="Tablanormal"/>
    <w:next w:val="Tablaconcuadrcula"/>
    <w:rsid w:val="0058448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84486"/>
  </w:style>
  <w:style w:type="numbering" w:customStyle="1" w:styleId="Sinlista131">
    <w:name w:val="Sin lista131"/>
    <w:next w:val="Sinlista"/>
    <w:uiPriority w:val="99"/>
    <w:semiHidden/>
    <w:unhideWhenUsed/>
    <w:rsid w:val="00584486"/>
  </w:style>
  <w:style w:type="table" w:customStyle="1" w:styleId="Tablaconcuadrcula35">
    <w:name w:val="Tabla con cuadrícula35"/>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basedOn w:val="Sinlista"/>
    <w:rsid w:val="00584486"/>
  </w:style>
  <w:style w:type="numbering" w:customStyle="1" w:styleId="WW8Num311">
    <w:name w:val="WW8Num311"/>
    <w:basedOn w:val="Sinlista"/>
    <w:rsid w:val="00584486"/>
  </w:style>
  <w:style w:type="numbering" w:customStyle="1" w:styleId="WW8Num211">
    <w:name w:val="WW8Num211"/>
    <w:basedOn w:val="Sinlista"/>
    <w:rsid w:val="00584486"/>
  </w:style>
  <w:style w:type="numbering" w:customStyle="1" w:styleId="WW8Num111">
    <w:name w:val="WW8Num111"/>
    <w:basedOn w:val="Sinlista"/>
    <w:rsid w:val="00584486"/>
  </w:style>
  <w:style w:type="numbering" w:customStyle="1" w:styleId="Sinlista211">
    <w:name w:val="Sin lista211"/>
    <w:next w:val="Sinlista"/>
    <w:uiPriority w:val="99"/>
    <w:semiHidden/>
    <w:unhideWhenUsed/>
    <w:rsid w:val="00584486"/>
  </w:style>
  <w:style w:type="table" w:customStyle="1" w:styleId="Tablaconcuadrcula121">
    <w:name w:val="Tabla con cuadrícula121"/>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semiHidden/>
    <w:unhideWhenUsed/>
    <w:rsid w:val="00584486"/>
  </w:style>
  <w:style w:type="numbering" w:customStyle="1" w:styleId="Sinlista311">
    <w:name w:val="Sin lista311"/>
    <w:next w:val="Sinlista"/>
    <w:uiPriority w:val="99"/>
    <w:semiHidden/>
    <w:unhideWhenUsed/>
    <w:rsid w:val="00584486"/>
  </w:style>
  <w:style w:type="numbering" w:customStyle="1" w:styleId="Sinlista51">
    <w:name w:val="Sin lista51"/>
    <w:next w:val="Sinlista"/>
    <w:uiPriority w:val="99"/>
    <w:semiHidden/>
    <w:unhideWhenUsed/>
    <w:rsid w:val="00584486"/>
  </w:style>
  <w:style w:type="numbering" w:customStyle="1" w:styleId="Sinlista141">
    <w:name w:val="Sin lista141"/>
    <w:next w:val="Sinlista"/>
    <w:uiPriority w:val="99"/>
    <w:semiHidden/>
    <w:unhideWhenUsed/>
    <w:rsid w:val="00584486"/>
  </w:style>
  <w:style w:type="table" w:customStyle="1" w:styleId="Tablaconcuadrcula41">
    <w:name w:val="Tabla con cuadrícula41"/>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basedOn w:val="Sinlista"/>
    <w:rsid w:val="00584486"/>
  </w:style>
  <w:style w:type="numbering" w:customStyle="1" w:styleId="WW8Num322">
    <w:name w:val="WW8Num322"/>
    <w:basedOn w:val="Sinlista"/>
    <w:rsid w:val="00584486"/>
  </w:style>
  <w:style w:type="numbering" w:customStyle="1" w:styleId="WW8Num222">
    <w:name w:val="WW8Num222"/>
    <w:basedOn w:val="Sinlista"/>
    <w:rsid w:val="00584486"/>
  </w:style>
  <w:style w:type="numbering" w:customStyle="1" w:styleId="WW8Num122">
    <w:name w:val="WW8Num122"/>
    <w:basedOn w:val="Sinlista"/>
    <w:rsid w:val="00584486"/>
  </w:style>
  <w:style w:type="numbering" w:customStyle="1" w:styleId="Sinlista221">
    <w:name w:val="Sin lista221"/>
    <w:next w:val="Sinlista"/>
    <w:uiPriority w:val="99"/>
    <w:semiHidden/>
    <w:unhideWhenUsed/>
    <w:rsid w:val="00584486"/>
  </w:style>
  <w:style w:type="table" w:customStyle="1" w:styleId="Tablaconcuadrcula131">
    <w:name w:val="Tabla con cuadrícula131"/>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semiHidden/>
    <w:unhideWhenUsed/>
    <w:rsid w:val="00584486"/>
  </w:style>
  <w:style w:type="numbering" w:customStyle="1" w:styleId="Sinlista321">
    <w:name w:val="Sin lista321"/>
    <w:next w:val="Sinlista"/>
    <w:uiPriority w:val="99"/>
    <w:semiHidden/>
    <w:unhideWhenUsed/>
    <w:rsid w:val="00584486"/>
  </w:style>
  <w:style w:type="numbering" w:customStyle="1" w:styleId="Sinlista11313">
    <w:name w:val="Sin lista11313"/>
    <w:basedOn w:val="Sinlista"/>
    <w:rsid w:val="00584486"/>
  </w:style>
  <w:style w:type="numbering" w:customStyle="1" w:styleId="WW8Num3213">
    <w:name w:val="WW8Num3213"/>
    <w:basedOn w:val="Sinlista"/>
    <w:rsid w:val="00584486"/>
  </w:style>
  <w:style w:type="numbering" w:customStyle="1" w:styleId="WW8Num2213">
    <w:name w:val="WW8Num2213"/>
    <w:basedOn w:val="Sinlista"/>
    <w:rsid w:val="00584486"/>
  </w:style>
  <w:style w:type="numbering" w:customStyle="1" w:styleId="WW8Num1213">
    <w:name w:val="WW8Num1213"/>
    <w:basedOn w:val="Sinlista"/>
    <w:rsid w:val="00584486"/>
  </w:style>
  <w:style w:type="table" w:customStyle="1" w:styleId="Tablaconcuadrcula4-nfasis313">
    <w:name w:val="Tabla con cuadrícula 4 - Énfasis 313"/>
    <w:basedOn w:val="Tablanormal"/>
    <w:uiPriority w:val="49"/>
    <w:rsid w:val="0058448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3">
    <w:name w:val="Tabla clásica 23"/>
    <w:basedOn w:val="Tablanormal"/>
    <w:next w:val="Tablaclsica2"/>
    <w:semiHidden/>
    <w:unhideWhenUsed/>
    <w:rsid w:val="0058448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3">
    <w:name w:val="Tabla moderna3"/>
    <w:basedOn w:val="Tablanormal"/>
    <w:next w:val="Tablamoderna"/>
    <w:semiHidden/>
    <w:unhideWhenUsed/>
    <w:rsid w:val="0058448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58448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3">
    <w:name w:val="Lista clara3"/>
    <w:basedOn w:val="Tablanormal"/>
    <w:next w:val="Listaclara"/>
    <w:uiPriority w:val="61"/>
    <w:rsid w:val="0058448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3">
    <w:name w:val="Sombreado claro - Énfasis 13"/>
    <w:basedOn w:val="Tablanormal"/>
    <w:next w:val="Sombreadoclaro-nfasis1"/>
    <w:uiPriority w:val="60"/>
    <w:rsid w:val="0058448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next w:val="Listaclara-nfasis1"/>
    <w:uiPriority w:val="61"/>
    <w:rsid w:val="0058448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3">
    <w:name w:val="Sombreado medio 2 - Énfasis 13"/>
    <w:basedOn w:val="Tablanormal"/>
    <w:next w:val="Sombreadomedio2-nfasis1"/>
    <w:uiPriority w:val="64"/>
    <w:rsid w:val="0058448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3">
    <w:name w:val="Cuadrícula media 2 - Énfasis 13"/>
    <w:basedOn w:val="Tablanormal"/>
    <w:next w:val="Cuadrculamedia2-nfasis1"/>
    <w:uiPriority w:val="68"/>
    <w:rsid w:val="0058448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58448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41">
    <w:name w:val="Tabla con cuadrícula14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1">
    <w:name w:val="Tabla de lista 3 - Énfasis 111"/>
    <w:basedOn w:val="Tablanormal"/>
    <w:next w:val="Tabladelista3-nfasis1"/>
    <w:uiPriority w:val="48"/>
    <w:rsid w:val="00584486"/>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61">
    <w:name w:val="Tabla con cuadrícula161"/>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58448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3">
    <w:name w:val="Cuadrícula clara - Énfasis 1113"/>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14">
    <w:name w:val="Sin lista111114"/>
    <w:basedOn w:val="Sinlista"/>
    <w:uiPriority w:val="99"/>
    <w:rsid w:val="00584486"/>
    <w:pPr>
      <w:numPr>
        <w:numId w:val="25"/>
      </w:numPr>
    </w:pPr>
  </w:style>
  <w:style w:type="numbering" w:customStyle="1" w:styleId="WW8Num333">
    <w:name w:val="WW8Num333"/>
    <w:basedOn w:val="Sinlista"/>
    <w:rsid w:val="00584486"/>
    <w:pPr>
      <w:numPr>
        <w:numId w:val="26"/>
      </w:numPr>
    </w:pPr>
  </w:style>
  <w:style w:type="numbering" w:customStyle="1" w:styleId="WW8Num233">
    <w:name w:val="WW8Num233"/>
    <w:basedOn w:val="Sinlista"/>
    <w:rsid w:val="00584486"/>
    <w:pPr>
      <w:numPr>
        <w:numId w:val="27"/>
      </w:numPr>
    </w:pPr>
  </w:style>
  <w:style w:type="table" w:customStyle="1" w:styleId="Tablanormal413">
    <w:name w:val="Tabla normal 413"/>
    <w:basedOn w:val="Tablanormal"/>
    <w:uiPriority w:val="44"/>
    <w:rsid w:val="00584486"/>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11">
    <w:name w:val="Sin lista1111111"/>
    <w:basedOn w:val="Sinlista"/>
    <w:uiPriority w:val="99"/>
    <w:rsid w:val="00584486"/>
    <w:pPr>
      <w:numPr>
        <w:numId w:val="38"/>
      </w:numPr>
    </w:pPr>
  </w:style>
  <w:style w:type="table" w:customStyle="1" w:styleId="Tablaconcuadrcula1112">
    <w:name w:val="Tabla con cuadrícula1112"/>
    <w:basedOn w:val="Tablanormal"/>
    <w:next w:val="Tablaconcuadrcula"/>
    <w:locked/>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basedOn w:val="Sinlista"/>
    <w:rsid w:val="00584486"/>
  </w:style>
  <w:style w:type="numbering" w:customStyle="1" w:styleId="Sinlista1233">
    <w:name w:val="Sin lista1233"/>
    <w:basedOn w:val="Sinlista"/>
    <w:rsid w:val="00584486"/>
    <w:pPr>
      <w:numPr>
        <w:numId w:val="39"/>
      </w:numPr>
    </w:pPr>
  </w:style>
  <w:style w:type="table" w:customStyle="1" w:styleId="Listaclara-nfasis33">
    <w:name w:val="Lista clara - Énfasis 33"/>
    <w:basedOn w:val="Tablanormal"/>
    <w:next w:val="Listaclara-nfasis3"/>
    <w:uiPriority w:val="61"/>
    <w:rsid w:val="00584486"/>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3">
    <w:name w:val="Cuadrícula clara - Énfasis 1123"/>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1">
    <w:name w:val="Tabla con cuadrícula11111"/>
    <w:basedOn w:val="Tablanormal"/>
    <w:next w:val="Tablaconcuadrcula"/>
    <w:rsid w:val="00584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next w:val="Tablaweb1"/>
    <w:uiPriority w:val="99"/>
    <w:semiHidden/>
    <w:unhideWhenUsed/>
    <w:rsid w:val="00584486"/>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1">
    <w:name w:val="Tabla con cuadrícula171"/>
    <w:basedOn w:val="Tablanormal"/>
    <w:next w:val="Tablaconcuadrcula"/>
    <w:uiPriority w:val="39"/>
    <w:rsid w:val="0058448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3">
    <w:name w:val="Tabla de lista 3 - Énfasis 13"/>
    <w:basedOn w:val="Tablanormal"/>
    <w:next w:val="Tabladelista3-nfasis1"/>
    <w:uiPriority w:val="48"/>
    <w:rsid w:val="00584486"/>
    <w:rPr>
      <w:rFonts w:ascii="Calibri" w:eastAsia="Calibri" w:hAnsi="Calibri"/>
      <w:sz w:val="22"/>
      <w:szCs w:val="22"/>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7">
    <w:name w:val="Tabla con cuadrícula7"/>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84486"/>
  </w:style>
  <w:style w:type="numbering" w:customStyle="1" w:styleId="Sinlista16">
    <w:name w:val="Sin lista16"/>
    <w:next w:val="Sinlista"/>
    <w:uiPriority w:val="99"/>
    <w:semiHidden/>
    <w:unhideWhenUsed/>
    <w:rsid w:val="00584486"/>
  </w:style>
  <w:style w:type="table" w:customStyle="1" w:styleId="Tablaconcuadrcula8">
    <w:name w:val="Tabla con cuadrícula8"/>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5">
    <w:name w:val="Tabla profesional5"/>
    <w:basedOn w:val="Tablanormal"/>
    <w:next w:val="Tablaprofesional"/>
    <w:rsid w:val="0058448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5">
    <w:name w:val="Tabla web 15"/>
    <w:basedOn w:val="Tablanormal"/>
    <w:next w:val="Tablaweb1"/>
    <w:rsid w:val="0058448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6">
    <w:name w:val="Cuadrícula clara - Énfasis 116"/>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Grid2"/>
    <w:rsid w:val="00584486"/>
    <w:rPr>
      <w:rFonts w:ascii="Calibri" w:hAnsi="Calibri"/>
      <w:sz w:val="22"/>
      <w:szCs w:val="22"/>
      <w:lang w:val="es-CR" w:eastAsia="es-CR"/>
    </w:rPr>
    <w:tblPr>
      <w:tblCellMar>
        <w:top w:w="0" w:type="dxa"/>
        <w:left w:w="0" w:type="dxa"/>
        <w:bottom w:w="0" w:type="dxa"/>
        <w:right w:w="0" w:type="dxa"/>
      </w:tblCellMar>
    </w:tblPr>
  </w:style>
  <w:style w:type="numbering" w:customStyle="1" w:styleId="Sinlista115">
    <w:name w:val="Sin lista115"/>
    <w:next w:val="Sinlista"/>
    <w:semiHidden/>
    <w:unhideWhenUsed/>
    <w:rsid w:val="00584486"/>
  </w:style>
  <w:style w:type="numbering" w:customStyle="1" w:styleId="Sinlista1115">
    <w:name w:val="Sin lista1115"/>
    <w:next w:val="Sinlista"/>
    <w:uiPriority w:val="99"/>
    <w:semiHidden/>
    <w:unhideWhenUsed/>
    <w:rsid w:val="00584486"/>
  </w:style>
  <w:style w:type="table" w:customStyle="1" w:styleId="Tablaconcuadrcula110">
    <w:name w:val="Tabla con cuadrícula110"/>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basedOn w:val="Sinlista"/>
    <w:rsid w:val="00584486"/>
  </w:style>
  <w:style w:type="numbering" w:customStyle="1" w:styleId="WW8Num37">
    <w:name w:val="WW8Num37"/>
    <w:basedOn w:val="Sinlista"/>
    <w:rsid w:val="00584486"/>
  </w:style>
  <w:style w:type="numbering" w:customStyle="1" w:styleId="WW8Num27">
    <w:name w:val="WW8Num27"/>
    <w:basedOn w:val="Sinlista"/>
    <w:rsid w:val="00584486"/>
  </w:style>
  <w:style w:type="numbering" w:customStyle="1" w:styleId="WW8Num16">
    <w:name w:val="WW8Num16"/>
    <w:basedOn w:val="Sinlista"/>
    <w:rsid w:val="00584486"/>
  </w:style>
  <w:style w:type="numbering" w:customStyle="1" w:styleId="Sinlista24">
    <w:name w:val="Sin lista24"/>
    <w:next w:val="Sinlista"/>
    <w:uiPriority w:val="99"/>
    <w:semiHidden/>
    <w:unhideWhenUsed/>
    <w:rsid w:val="00584486"/>
  </w:style>
  <w:style w:type="table" w:customStyle="1" w:styleId="Tablaconcuadrcula113">
    <w:name w:val="Tabla con cuadrícula113"/>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semiHidden/>
    <w:unhideWhenUsed/>
    <w:rsid w:val="00584486"/>
  </w:style>
  <w:style w:type="numbering" w:customStyle="1" w:styleId="Sinlista34">
    <w:name w:val="Sin lista34"/>
    <w:next w:val="Sinlista"/>
    <w:uiPriority w:val="99"/>
    <w:semiHidden/>
    <w:unhideWhenUsed/>
    <w:rsid w:val="00584486"/>
  </w:style>
  <w:style w:type="table" w:customStyle="1" w:styleId="Tablaconcuadrcula26">
    <w:name w:val="Tabla con cuadrícula26"/>
    <w:basedOn w:val="Tablanormal"/>
    <w:next w:val="Tablaconcuadrcula"/>
    <w:rsid w:val="0058448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584486"/>
  </w:style>
  <w:style w:type="numbering" w:customStyle="1" w:styleId="Sinlista132">
    <w:name w:val="Sin lista132"/>
    <w:next w:val="Sinlista"/>
    <w:uiPriority w:val="99"/>
    <w:semiHidden/>
    <w:unhideWhenUsed/>
    <w:rsid w:val="00584486"/>
  </w:style>
  <w:style w:type="table" w:customStyle="1" w:styleId="Tablaconcuadrcula36">
    <w:name w:val="Tabla con cuadrícula36"/>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basedOn w:val="Sinlista"/>
    <w:rsid w:val="00584486"/>
  </w:style>
  <w:style w:type="numbering" w:customStyle="1" w:styleId="WW8Num312">
    <w:name w:val="WW8Num312"/>
    <w:basedOn w:val="Sinlista"/>
    <w:rsid w:val="00584486"/>
  </w:style>
  <w:style w:type="numbering" w:customStyle="1" w:styleId="WW8Num212">
    <w:name w:val="WW8Num212"/>
    <w:basedOn w:val="Sinlista"/>
    <w:rsid w:val="00584486"/>
  </w:style>
  <w:style w:type="numbering" w:customStyle="1" w:styleId="WW8Num112">
    <w:name w:val="WW8Num112"/>
    <w:basedOn w:val="Sinlista"/>
    <w:rsid w:val="00584486"/>
  </w:style>
  <w:style w:type="numbering" w:customStyle="1" w:styleId="Sinlista212">
    <w:name w:val="Sin lista212"/>
    <w:next w:val="Sinlista"/>
    <w:uiPriority w:val="99"/>
    <w:semiHidden/>
    <w:unhideWhenUsed/>
    <w:rsid w:val="00584486"/>
  </w:style>
  <w:style w:type="table" w:customStyle="1" w:styleId="Tablaconcuadrcula122">
    <w:name w:val="Tabla con cuadrícula122"/>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semiHidden/>
    <w:unhideWhenUsed/>
    <w:rsid w:val="00584486"/>
  </w:style>
  <w:style w:type="numbering" w:customStyle="1" w:styleId="Sinlista312">
    <w:name w:val="Sin lista312"/>
    <w:next w:val="Sinlista"/>
    <w:uiPriority w:val="99"/>
    <w:semiHidden/>
    <w:unhideWhenUsed/>
    <w:rsid w:val="00584486"/>
  </w:style>
  <w:style w:type="numbering" w:customStyle="1" w:styleId="Sinlista52">
    <w:name w:val="Sin lista52"/>
    <w:next w:val="Sinlista"/>
    <w:uiPriority w:val="99"/>
    <w:semiHidden/>
    <w:unhideWhenUsed/>
    <w:rsid w:val="00584486"/>
  </w:style>
  <w:style w:type="numbering" w:customStyle="1" w:styleId="Sinlista142">
    <w:name w:val="Sin lista142"/>
    <w:next w:val="Sinlista"/>
    <w:uiPriority w:val="99"/>
    <w:semiHidden/>
    <w:unhideWhenUsed/>
    <w:rsid w:val="00584486"/>
  </w:style>
  <w:style w:type="table" w:customStyle="1" w:styleId="Tablaconcuadrcula42">
    <w:name w:val="Tabla con cuadrícula42"/>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basedOn w:val="Sinlista"/>
    <w:rsid w:val="00584486"/>
  </w:style>
  <w:style w:type="numbering" w:customStyle="1" w:styleId="WW8Num323">
    <w:name w:val="WW8Num323"/>
    <w:basedOn w:val="Sinlista"/>
    <w:rsid w:val="00584486"/>
  </w:style>
  <w:style w:type="numbering" w:customStyle="1" w:styleId="WW8Num223">
    <w:name w:val="WW8Num223"/>
    <w:basedOn w:val="Sinlista"/>
    <w:rsid w:val="00584486"/>
  </w:style>
  <w:style w:type="numbering" w:customStyle="1" w:styleId="WW8Num123">
    <w:name w:val="WW8Num123"/>
    <w:basedOn w:val="Sinlista"/>
    <w:rsid w:val="00584486"/>
  </w:style>
  <w:style w:type="numbering" w:customStyle="1" w:styleId="Sinlista222">
    <w:name w:val="Sin lista222"/>
    <w:next w:val="Sinlista"/>
    <w:uiPriority w:val="99"/>
    <w:semiHidden/>
    <w:unhideWhenUsed/>
    <w:rsid w:val="00584486"/>
  </w:style>
  <w:style w:type="table" w:customStyle="1" w:styleId="Tablaconcuadrcula132">
    <w:name w:val="Tabla con cuadrícula132"/>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
    <w:name w:val="Sin lista1222"/>
    <w:next w:val="Sinlista"/>
    <w:semiHidden/>
    <w:unhideWhenUsed/>
    <w:rsid w:val="00584486"/>
  </w:style>
  <w:style w:type="numbering" w:customStyle="1" w:styleId="Sinlista322">
    <w:name w:val="Sin lista322"/>
    <w:next w:val="Sinlista"/>
    <w:uiPriority w:val="99"/>
    <w:semiHidden/>
    <w:unhideWhenUsed/>
    <w:rsid w:val="00584486"/>
  </w:style>
  <w:style w:type="numbering" w:customStyle="1" w:styleId="Sinlista11314">
    <w:name w:val="Sin lista11314"/>
    <w:basedOn w:val="Sinlista"/>
    <w:rsid w:val="00584486"/>
  </w:style>
  <w:style w:type="numbering" w:customStyle="1" w:styleId="WW8Num3214">
    <w:name w:val="WW8Num3214"/>
    <w:basedOn w:val="Sinlista"/>
    <w:rsid w:val="00584486"/>
  </w:style>
  <w:style w:type="numbering" w:customStyle="1" w:styleId="WW8Num2214">
    <w:name w:val="WW8Num2214"/>
    <w:basedOn w:val="Sinlista"/>
    <w:rsid w:val="00584486"/>
    <w:pPr>
      <w:numPr>
        <w:numId w:val="20"/>
      </w:numPr>
    </w:pPr>
  </w:style>
  <w:style w:type="numbering" w:customStyle="1" w:styleId="WW8Num1214">
    <w:name w:val="WW8Num1214"/>
    <w:basedOn w:val="Sinlista"/>
    <w:rsid w:val="00584486"/>
  </w:style>
  <w:style w:type="table" w:customStyle="1" w:styleId="Tablaconcuadrcula4-nfasis314">
    <w:name w:val="Tabla con cuadrícula 4 - Énfasis 314"/>
    <w:basedOn w:val="Tablanormal"/>
    <w:uiPriority w:val="49"/>
    <w:rsid w:val="0058448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4">
    <w:name w:val="Tabla clásica 24"/>
    <w:basedOn w:val="Tablanormal"/>
    <w:next w:val="Tablaclsica2"/>
    <w:semiHidden/>
    <w:unhideWhenUsed/>
    <w:rsid w:val="0058448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4">
    <w:name w:val="Tabla moderna4"/>
    <w:basedOn w:val="Tablanormal"/>
    <w:next w:val="Tablamoderna"/>
    <w:semiHidden/>
    <w:unhideWhenUsed/>
    <w:rsid w:val="0058448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58448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rsid w:val="0058448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rsid w:val="0058448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rsid w:val="0058448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4">
    <w:name w:val="Sombreado medio 2 - Énfasis 14"/>
    <w:basedOn w:val="Tablanormal"/>
    <w:next w:val="Sombreadomedio2-nfasis1"/>
    <w:uiPriority w:val="64"/>
    <w:rsid w:val="0058448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4">
    <w:name w:val="Cuadrícula media 2 - Énfasis 14"/>
    <w:basedOn w:val="Tablanormal"/>
    <w:next w:val="Cuadrculamedia2-nfasis1"/>
    <w:uiPriority w:val="68"/>
    <w:rsid w:val="0058448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4">
    <w:name w:val="Cuadrícula media 3 - Énfasis 14"/>
    <w:basedOn w:val="Tablanormal"/>
    <w:next w:val="Cuadrculamedia3-nfasis1"/>
    <w:uiPriority w:val="69"/>
    <w:rsid w:val="0058448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42">
    <w:name w:val="Tabla con cuadrícula14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2">
    <w:name w:val="Tabla de lista 3 - Énfasis 112"/>
    <w:basedOn w:val="Tablanormal"/>
    <w:next w:val="Tabladelista3-nfasis1"/>
    <w:uiPriority w:val="48"/>
    <w:rsid w:val="00584486"/>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62">
    <w:name w:val="Tabla con cuadrícula162"/>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58448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4">
    <w:name w:val="Cuadrícula clara - Énfasis 1114"/>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15">
    <w:name w:val="Sin lista111115"/>
    <w:basedOn w:val="Sinlista"/>
    <w:uiPriority w:val="99"/>
    <w:rsid w:val="00584486"/>
  </w:style>
  <w:style w:type="numbering" w:customStyle="1" w:styleId="WW8Num334">
    <w:name w:val="WW8Num334"/>
    <w:basedOn w:val="Sinlista"/>
    <w:rsid w:val="00584486"/>
  </w:style>
  <w:style w:type="numbering" w:customStyle="1" w:styleId="WW8Num234">
    <w:name w:val="WW8Num234"/>
    <w:basedOn w:val="Sinlista"/>
    <w:rsid w:val="00584486"/>
    <w:pPr>
      <w:numPr>
        <w:numId w:val="24"/>
      </w:numPr>
    </w:pPr>
  </w:style>
  <w:style w:type="table" w:customStyle="1" w:styleId="Tablanormal414">
    <w:name w:val="Tabla normal 414"/>
    <w:basedOn w:val="Tablanormal"/>
    <w:uiPriority w:val="44"/>
    <w:rsid w:val="00584486"/>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12">
    <w:name w:val="Sin lista1111112"/>
    <w:basedOn w:val="Sinlista"/>
    <w:uiPriority w:val="99"/>
    <w:rsid w:val="00584486"/>
  </w:style>
  <w:style w:type="table" w:customStyle="1" w:styleId="Tablaconcuadrcula1113">
    <w:name w:val="Tabla con cuadrícula1113"/>
    <w:basedOn w:val="Tablanormal"/>
    <w:next w:val="Tablaconcuadrcula"/>
    <w:locked/>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basedOn w:val="Sinlista"/>
    <w:rsid w:val="00584486"/>
  </w:style>
  <w:style w:type="numbering" w:customStyle="1" w:styleId="Sinlista1234">
    <w:name w:val="Sin lista1234"/>
    <w:basedOn w:val="Sinlista"/>
    <w:rsid w:val="00584486"/>
  </w:style>
  <w:style w:type="table" w:customStyle="1" w:styleId="Listaclara-nfasis34">
    <w:name w:val="Lista clara - Énfasis 34"/>
    <w:basedOn w:val="Tablanormal"/>
    <w:next w:val="Listaclara-nfasis3"/>
    <w:uiPriority w:val="61"/>
    <w:rsid w:val="00584486"/>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4">
    <w:name w:val="Cuadrícula clara - Énfasis 1124"/>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2">
    <w:name w:val="Tabla con cuadrícula11112"/>
    <w:basedOn w:val="Tablanormal"/>
    <w:next w:val="Tablaconcuadrcula"/>
    <w:rsid w:val="00584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2">
    <w:name w:val="Tabla web 112"/>
    <w:basedOn w:val="Tablanormal"/>
    <w:next w:val="Tablaweb1"/>
    <w:uiPriority w:val="99"/>
    <w:semiHidden/>
    <w:unhideWhenUsed/>
    <w:rsid w:val="00584486"/>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2">
    <w:name w:val="Tabla con cuadrícula172"/>
    <w:basedOn w:val="Tablanormal"/>
    <w:next w:val="Tablaconcuadrcula"/>
    <w:uiPriority w:val="39"/>
    <w:rsid w:val="0058448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4">
    <w:name w:val="Tabla de lista 3 - Énfasis 14"/>
    <w:basedOn w:val="Tablanormal"/>
    <w:next w:val="Tabladelista3-nfasis1"/>
    <w:uiPriority w:val="48"/>
    <w:rsid w:val="00584486"/>
    <w:rPr>
      <w:rFonts w:ascii="Calibri" w:eastAsia="Calibri" w:hAnsi="Calibri"/>
      <w:sz w:val="22"/>
      <w:szCs w:val="22"/>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Sinlista61">
    <w:name w:val="Sin lista61"/>
    <w:next w:val="Sinlista"/>
    <w:uiPriority w:val="99"/>
    <w:semiHidden/>
    <w:unhideWhenUsed/>
    <w:rsid w:val="00584486"/>
  </w:style>
  <w:style w:type="table" w:customStyle="1" w:styleId="Tablaconcuadrcula51">
    <w:name w:val="Tabla con cuadrícula51"/>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58448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next w:val="Tablaweb1"/>
    <w:rsid w:val="0058448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1">
    <w:name w:val="Cuadrícula clara - Énfasis 1131"/>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51">
    <w:name w:val="Sin lista151"/>
    <w:next w:val="Sinlista"/>
    <w:semiHidden/>
    <w:unhideWhenUsed/>
    <w:rsid w:val="00584486"/>
  </w:style>
  <w:style w:type="numbering" w:customStyle="1" w:styleId="Sinlista1141">
    <w:name w:val="Sin lista1141"/>
    <w:next w:val="Sinlista"/>
    <w:uiPriority w:val="99"/>
    <w:semiHidden/>
    <w:unhideWhenUsed/>
    <w:rsid w:val="00584486"/>
  </w:style>
  <w:style w:type="numbering" w:customStyle="1" w:styleId="Sinlista11121">
    <w:name w:val="Sin lista11121"/>
    <w:basedOn w:val="Sinlista"/>
    <w:rsid w:val="00584486"/>
  </w:style>
  <w:style w:type="numbering" w:customStyle="1" w:styleId="WW8Num341">
    <w:name w:val="WW8Num341"/>
    <w:basedOn w:val="Sinlista"/>
    <w:rsid w:val="00584486"/>
  </w:style>
  <w:style w:type="numbering" w:customStyle="1" w:styleId="WW8Num241">
    <w:name w:val="WW8Num241"/>
    <w:basedOn w:val="Sinlista"/>
    <w:rsid w:val="00584486"/>
    <w:pPr>
      <w:numPr>
        <w:numId w:val="16"/>
      </w:numPr>
    </w:pPr>
  </w:style>
  <w:style w:type="numbering" w:customStyle="1" w:styleId="WW8Num131">
    <w:name w:val="WW8Num131"/>
    <w:basedOn w:val="Sinlista"/>
    <w:rsid w:val="00584486"/>
  </w:style>
  <w:style w:type="numbering" w:customStyle="1" w:styleId="Sinlista231">
    <w:name w:val="Sin lista231"/>
    <w:next w:val="Sinlista"/>
    <w:uiPriority w:val="99"/>
    <w:semiHidden/>
    <w:unhideWhenUsed/>
    <w:rsid w:val="00584486"/>
  </w:style>
  <w:style w:type="numbering" w:customStyle="1" w:styleId="Sinlista1241">
    <w:name w:val="Sin lista1241"/>
    <w:next w:val="Sinlista"/>
    <w:semiHidden/>
    <w:unhideWhenUsed/>
    <w:rsid w:val="00584486"/>
  </w:style>
  <w:style w:type="numbering" w:customStyle="1" w:styleId="Sinlista331">
    <w:name w:val="Sin lista331"/>
    <w:next w:val="Sinlista"/>
    <w:uiPriority w:val="99"/>
    <w:semiHidden/>
    <w:unhideWhenUsed/>
    <w:rsid w:val="00584486"/>
  </w:style>
  <w:style w:type="numbering" w:customStyle="1" w:styleId="Sinlista411">
    <w:name w:val="Sin lista411"/>
    <w:next w:val="Sinlista"/>
    <w:uiPriority w:val="99"/>
    <w:semiHidden/>
    <w:unhideWhenUsed/>
    <w:rsid w:val="00584486"/>
  </w:style>
  <w:style w:type="numbering" w:customStyle="1" w:styleId="Sinlista1311">
    <w:name w:val="Sin lista1311"/>
    <w:next w:val="Sinlista"/>
    <w:uiPriority w:val="99"/>
    <w:semiHidden/>
    <w:unhideWhenUsed/>
    <w:rsid w:val="00584486"/>
  </w:style>
  <w:style w:type="numbering" w:customStyle="1" w:styleId="Sinlista11211">
    <w:name w:val="Sin lista11211"/>
    <w:basedOn w:val="Sinlista"/>
    <w:rsid w:val="00584486"/>
  </w:style>
  <w:style w:type="numbering" w:customStyle="1" w:styleId="WW8Num3111">
    <w:name w:val="WW8Num3111"/>
    <w:basedOn w:val="Sinlista"/>
    <w:rsid w:val="00584486"/>
  </w:style>
  <w:style w:type="numbering" w:customStyle="1" w:styleId="WW8Num2111">
    <w:name w:val="WW8Num2111"/>
    <w:basedOn w:val="Sinlista"/>
    <w:rsid w:val="00584486"/>
  </w:style>
  <w:style w:type="numbering" w:customStyle="1" w:styleId="WW8Num1111">
    <w:name w:val="WW8Num1111"/>
    <w:basedOn w:val="Sinlista"/>
    <w:rsid w:val="00584486"/>
  </w:style>
  <w:style w:type="numbering" w:customStyle="1" w:styleId="Sinlista2111">
    <w:name w:val="Sin lista2111"/>
    <w:next w:val="Sinlista"/>
    <w:uiPriority w:val="99"/>
    <w:semiHidden/>
    <w:unhideWhenUsed/>
    <w:rsid w:val="00584486"/>
  </w:style>
  <w:style w:type="numbering" w:customStyle="1" w:styleId="Sinlista12111">
    <w:name w:val="Sin lista12111"/>
    <w:next w:val="Sinlista"/>
    <w:semiHidden/>
    <w:unhideWhenUsed/>
    <w:rsid w:val="00584486"/>
  </w:style>
  <w:style w:type="numbering" w:customStyle="1" w:styleId="Sinlista3111">
    <w:name w:val="Sin lista3111"/>
    <w:next w:val="Sinlista"/>
    <w:uiPriority w:val="99"/>
    <w:semiHidden/>
    <w:unhideWhenUsed/>
    <w:rsid w:val="00584486"/>
  </w:style>
  <w:style w:type="numbering" w:customStyle="1" w:styleId="Sinlista511">
    <w:name w:val="Sin lista511"/>
    <w:next w:val="Sinlista"/>
    <w:uiPriority w:val="99"/>
    <w:semiHidden/>
    <w:unhideWhenUsed/>
    <w:rsid w:val="00584486"/>
  </w:style>
  <w:style w:type="numbering" w:customStyle="1" w:styleId="Sinlista1411">
    <w:name w:val="Sin lista1411"/>
    <w:next w:val="Sinlista"/>
    <w:uiPriority w:val="99"/>
    <w:semiHidden/>
    <w:unhideWhenUsed/>
    <w:rsid w:val="00584486"/>
  </w:style>
  <w:style w:type="numbering" w:customStyle="1" w:styleId="Sinlista11321">
    <w:name w:val="Sin lista11321"/>
    <w:basedOn w:val="Sinlista"/>
    <w:rsid w:val="00584486"/>
  </w:style>
  <w:style w:type="numbering" w:customStyle="1" w:styleId="WW8Num3221">
    <w:name w:val="WW8Num3221"/>
    <w:basedOn w:val="Sinlista"/>
    <w:rsid w:val="00584486"/>
  </w:style>
  <w:style w:type="numbering" w:customStyle="1" w:styleId="WW8Num2221">
    <w:name w:val="WW8Num2221"/>
    <w:basedOn w:val="Sinlista"/>
    <w:rsid w:val="00584486"/>
  </w:style>
  <w:style w:type="numbering" w:customStyle="1" w:styleId="WW8Num1221">
    <w:name w:val="WW8Num1221"/>
    <w:basedOn w:val="Sinlista"/>
    <w:rsid w:val="00584486"/>
  </w:style>
  <w:style w:type="numbering" w:customStyle="1" w:styleId="Sinlista2211">
    <w:name w:val="Sin lista2211"/>
    <w:next w:val="Sinlista"/>
    <w:uiPriority w:val="99"/>
    <w:semiHidden/>
    <w:unhideWhenUsed/>
    <w:rsid w:val="00584486"/>
  </w:style>
  <w:style w:type="numbering" w:customStyle="1" w:styleId="Sinlista12211">
    <w:name w:val="Sin lista12211"/>
    <w:next w:val="Sinlista"/>
    <w:semiHidden/>
    <w:unhideWhenUsed/>
    <w:rsid w:val="00584486"/>
  </w:style>
  <w:style w:type="numbering" w:customStyle="1" w:styleId="Sinlista3211">
    <w:name w:val="Sin lista3211"/>
    <w:next w:val="Sinlista"/>
    <w:uiPriority w:val="99"/>
    <w:semiHidden/>
    <w:unhideWhenUsed/>
    <w:rsid w:val="00584486"/>
  </w:style>
  <w:style w:type="numbering" w:customStyle="1" w:styleId="Sinlista113111">
    <w:name w:val="Sin lista113111"/>
    <w:basedOn w:val="Sinlista"/>
    <w:rsid w:val="00584486"/>
    <w:pPr>
      <w:numPr>
        <w:numId w:val="10"/>
      </w:numPr>
    </w:pPr>
  </w:style>
  <w:style w:type="numbering" w:customStyle="1" w:styleId="WW8Num32111">
    <w:name w:val="WW8Num32111"/>
    <w:basedOn w:val="Sinlista"/>
    <w:rsid w:val="00584486"/>
    <w:pPr>
      <w:numPr>
        <w:numId w:val="11"/>
      </w:numPr>
    </w:pPr>
  </w:style>
  <w:style w:type="numbering" w:customStyle="1" w:styleId="WW8Num22111">
    <w:name w:val="WW8Num22111"/>
    <w:basedOn w:val="Sinlista"/>
    <w:rsid w:val="00584486"/>
  </w:style>
  <w:style w:type="numbering" w:customStyle="1" w:styleId="WW8Num12111">
    <w:name w:val="WW8Num12111"/>
    <w:basedOn w:val="Sinlista"/>
    <w:rsid w:val="00584486"/>
    <w:pPr>
      <w:numPr>
        <w:numId w:val="12"/>
      </w:numPr>
    </w:pPr>
  </w:style>
  <w:style w:type="table" w:customStyle="1" w:styleId="Tablaconcuadrcula4-nfasis3111">
    <w:name w:val="Tabla con cuadrícula 4 - Énfasis 3111"/>
    <w:basedOn w:val="Tablanormal"/>
    <w:uiPriority w:val="49"/>
    <w:rsid w:val="0058448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1">
    <w:name w:val="Tabla clásica 211"/>
    <w:basedOn w:val="Tablanormal"/>
    <w:next w:val="Tablaclsica2"/>
    <w:semiHidden/>
    <w:unhideWhenUsed/>
    <w:rsid w:val="0058448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11">
    <w:name w:val="Tabla moderna11"/>
    <w:basedOn w:val="Tablanormal"/>
    <w:next w:val="Tablamoderna"/>
    <w:semiHidden/>
    <w:unhideWhenUsed/>
    <w:rsid w:val="0058448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1">
    <w:name w:val="Tabla elegante11"/>
    <w:basedOn w:val="Tablanormal"/>
    <w:next w:val="Tablaelegante"/>
    <w:semiHidden/>
    <w:unhideWhenUsed/>
    <w:rsid w:val="0058448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11">
    <w:name w:val="Lista clara11"/>
    <w:basedOn w:val="Tablanormal"/>
    <w:next w:val="Listaclara"/>
    <w:uiPriority w:val="61"/>
    <w:rsid w:val="0058448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1">
    <w:name w:val="Sombreado claro - Énfasis 111"/>
    <w:basedOn w:val="Tablanormal"/>
    <w:next w:val="Sombreadoclaro-nfasis1"/>
    <w:uiPriority w:val="60"/>
    <w:rsid w:val="0058448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1">
    <w:name w:val="Lista clara - Énfasis 111"/>
    <w:basedOn w:val="Tablanormal"/>
    <w:next w:val="Listaclara-nfasis1"/>
    <w:uiPriority w:val="61"/>
    <w:rsid w:val="0058448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1">
    <w:name w:val="Sombreado medio 2 - Énfasis 111"/>
    <w:basedOn w:val="Tablanormal"/>
    <w:next w:val="Sombreadomedio2-nfasis1"/>
    <w:uiPriority w:val="64"/>
    <w:rsid w:val="0058448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11">
    <w:name w:val="Cuadrícula media 2 - Énfasis 111"/>
    <w:basedOn w:val="Tablanormal"/>
    <w:next w:val="Cuadrculamedia2-nfasis1"/>
    <w:uiPriority w:val="68"/>
    <w:rsid w:val="0058448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
    <w:name w:val="Cuadrícula media 3 - Énfasis 111"/>
    <w:basedOn w:val="Tablanormal"/>
    <w:next w:val="Cuadrculamedia3-nfasis1"/>
    <w:uiPriority w:val="69"/>
    <w:rsid w:val="0058448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delista3-nfasis121">
    <w:name w:val="Tabla de lista 3 - Énfasis 121"/>
    <w:basedOn w:val="Tablanormal"/>
    <w:next w:val="Tabladelista3-nfasis1"/>
    <w:uiPriority w:val="48"/>
    <w:rsid w:val="00584486"/>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Cuadrculaclara-nfasis11111">
    <w:name w:val="Cuadrícula clara - Énfasis 11111"/>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21">
    <w:name w:val="Sin lista111121"/>
    <w:basedOn w:val="Sinlista"/>
    <w:uiPriority w:val="99"/>
    <w:rsid w:val="00584486"/>
    <w:pPr>
      <w:numPr>
        <w:numId w:val="21"/>
      </w:numPr>
    </w:pPr>
  </w:style>
  <w:style w:type="numbering" w:customStyle="1" w:styleId="WW8Num3311">
    <w:name w:val="WW8Num3311"/>
    <w:basedOn w:val="Sinlista"/>
    <w:rsid w:val="00584486"/>
    <w:pPr>
      <w:numPr>
        <w:numId w:val="22"/>
      </w:numPr>
    </w:pPr>
  </w:style>
  <w:style w:type="numbering" w:customStyle="1" w:styleId="WW8Num2311">
    <w:name w:val="WW8Num2311"/>
    <w:basedOn w:val="Sinlista"/>
    <w:rsid w:val="00584486"/>
    <w:pPr>
      <w:numPr>
        <w:numId w:val="23"/>
      </w:numPr>
    </w:pPr>
  </w:style>
  <w:style w:type="table" w:customStyle="1" w:styleId="Tablanormal4111">
    <w:name w:val="Tabla normal 4111"/>
    <w:basedOn w:val="Tablanormal"/>
    <w:uiPriority w:val="44"/>
    <w:rsid w:val="00584486"/>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21">
    <w:name w:val="Sin lista1111121"/>
    <w:basedOn w:val="Sinlista"/>
    <w:uiPriority w:val="99"/>
    <w:rsid w:val="00584486"/>
    <w:pPr>
      <w:numPr>
        <w:numId w:val="34"/>
      </w:numPr>
    </w:pPr>
  </w:style>
  <w:style w:type="numbering" w:customStyle="1" w:styleId="Sinlista11111121">
    <w:name w:val="Sin lista11111121"/>
    <w:basedOn w:val="Sinlista"/>
    <w:rsid w:val="00584486"/>
  </w:style>
  <w:style w:type="numbering" w:customStyle="1" w:styleId="Sinlista12311">
    <w:name w:val="Sin lista12311"/>
    <w:basedOn w:val="Sinlista"/>
    <w:rsid w:val="00584486"/>
    <w:pPr>
      <w:numPr>
        <w:numId w:val="35"/>
      </w:numPr>
    </w:pPr>
  </w:style>
  <w:style w:type="table" w:customStyle="1" w:styleId="Listaclara-nfasis311">
    <w:name w:val="Lista clara - Énfasis 311"/>
    <w:basedOn w:val="Tablanormal"/>
    <w:next w:val="Listaclara-nfasis3"/>
    <w:uiPriority w:val="61"/>
    <w:rsid w:val="00584486"/>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11">
    <w:name w:val="Cuadrícula clara - Énfasis 11211"/>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8">
    <w:name w:val="Sin lista8"/>
    <w:next w:val="Sinlista"/>
    <w:uiPriority w:val="99"/>
    <w:semiHidden/>
    <w:unhideWhenUsed/>
    <w:rsid w:val="00584486"/>
  </w:style>
  <w:style w:type="table" w:customStyle="1" w:styleId="Tablaconcuadrcula9">
    <w:name w:val="Tabla con cuadrícula9"/>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6">
    <w:name w:val="Tabla profesional6"/>
    <w:basedOn w:val="Tablanormal"/>
    <w:next w:val="Tablaprofesional"/>
    <w:rsid w:val="0058448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6">
    <w:name w:val="Tabla web 16"/>
    <w:basedOn w:val="Tablanormal"/>
    <w:next w:val="Tablaweb1"/>
    <w:rsid w:val="0058448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7">
    <w:name w:val="Cuadrícula clara - Énfasis 117"/>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
    <w:name w:val="TableGrid3"/>
    <w:rsid w:val="00584486"/>
    <w:rPr>
      <w:rFonts w:ascii="Calibri" w:hAnsi="Calibri"/>
      <w:sz w:val="22"/>
      <w:szCs w:val="22"/>
      <w:lang w:val="es-CR" w:eastAsia="es-CR"/>
    </w:rPr>
    <w:tblPr>
      <w:tblCellMar>
        <w:top w:w="0" w:type="dxa"/>
        <w:left w:w="0" w:type="dxa"/>
        <w:bottom w:w="0" w:type="dxa"/>
        <w:right w:w="0" w:type="dxa"/>
      </w:tblCellMar>
    </w:tblPr>
  </w:style>
  <w:style w:type="numbering" w:customStyle="1" w:styleId="Sinlista17">
    <w:name w:val="Sin lista17"/>
    <w:next w:val="Sinlista"/>
    <w:semiHidden/>
    <w:unhideWhenUsed/>
    <w:rsid w:val="00584486"/>
  </w:style>
  <w:style w:type="numbering" w:customStyle="1" w:styleId="Sinlista116">
    <w:name w:val="Sin lista116"/>
    <w:next w:val="Sinlista"/>
    <w:uiPriority w:val="99"/>
    <w:semiHidden/>
    <w:unhideWhenUsed/>
    <w:rsid w:val="00584486"/>
  </w:style>
  <w:style w:type="table" w:customStyle="1" w:styleId="Tablaconcuadrcula114">
    <w:name w:val="Tabla con cuadrícula114"/>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basedOn w:val="Sinlista"/>
    <w:rsid w:val="00584486"/>
    <w:pPr>
      <w:numPr>
        <w:numId w:val="7"/>
      </w:numPr>
    </w:pPr>
  </w:style>
  <w:style w:type="numbering" w:customStyle="1" w:styleId="WW8Num38">
    <w:name w:val="WW8Num38"/>
    <w:basedOn w:val="Sinlista"/>
    <w:rsid w:val="00584486"/>
    <w:pPr>
      <w:numPr>
        <w:numId w:val="13"/>
      </w:numPr>
    </w:pPr>
  </w:style>
  <w:style w:type="numbering" w:customStyle="1" w:styleId="WW8Num28">
    <w:name w:val="WW8Num28"/>
    <w:basedOn w:val="Sinlista"/>
    <w:rsid w:val="00584486"/>
    <w:pPr>
      <w:numPr>
        <w:numId w:val="14"/>
      </w:numPr>
    </w:pPr>
  </w:style>
  <w:style w:type="numbering" w:customStyle="1" w:styleId="WW8Num17">
    <w:name w:val="WW8Num17"/>
    <w:basedOn w:val="Sinlista"/>
    <w:rsid w:val="00584486"/>
    <w:pPr>
      <w:numPr>
        <w:numId w:val="15"/>
      </w:numPr>
    </w:pPr>
  </w:style>
  <w:style w:type="numbering" w:customStyle="1" w:styleId="Sinlista25">
    <w:name w:val="Sin lista25"/>
    <w:next w:val="Sinlista"/>
    <w:uiPriority w:val="99"/>
    <w:semiHidden/>
    <w:unhideWhenUsed/>
    <w:rsid w:val="00584486"/>
  </w:style>
  <w:style w:type="table" w:customStyle="1" w:styleId="Tablaconcuadrcula115">
    <w:name w:val="Tabla con cuadrícula115"/>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semiHidden/>
    <w:unhideWhenUsed/>
    <w:rsid w:val="00584486"/>
  </w:style>
  <w:style w:type="numbering" w:customStyle="1" w:styleId="Sinlista35">
    <w:name w:val="Sin lista35"/>
    <w:next w:val="Sinlista"/>
    <w:uiPriority w:val="99"/>
    <w:semiHidden/>
    <w:unhideWhenUsed/>
    <w:rsid w:val="00584486"/>
  </w:style>
  <w:style w:type="table" w:customStyle="1" w:styleId="Tablaconcuadrcula27">
    <w:name w:val="Tabla con cuadrícula27"/>
    <w:basedOn w:val="Tablanormal"/>
    <w:next w:val="Tablaconcuadrcula"/>
    <w:rsid w:val="00584486"/>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584486"/>
  </w:style>
  <w:style w:type="numbering" w:customStyle="1" w:styleId="Sinlista133">
    <w:name w:val="Sin lista133"/>
    <w:next w:val="Sinlista"/>
    <w:uiPriority w:val="99"/>
    <w:semiHidden/>
    <w:unhideWhenUsed/>
    <w:rsid w:val="00584486"/>
  </w:style>
  <w:style w:type="table" w:customStyle="1" w:styleId="Tablaconcuadrcula37">
    <w:name w:val="Tabla con cuadrícula37"/>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basedOn w:val="Sinlista"/>
    <w:rsid w:val="00584486"/>
  </w:style>
  <w:style w:type="numbering" w:customStyle="1" w:styleId="WW8Num313">
    <w:name w:val="WW8Num313"/>
    <w:basedOn w:val="Sinlista"/>
    <w:rsid w:val="00584486"/>
  </w:style>
  <w:style w:type="numbering" w:customStyle="1" w:styleId="WW8Num213">
    <w:name w:val="WW8Num213"/>
    <w:basedOn w:val="Sinlista"/>
    <w:rsid w:val="00584486"/>
  </w:style>
  <w:style w:type="numbering" w:customStyle="1" w:styleId="WW8Num113">
    <w:name w:val="WW8Num113"/>
    <w:basedOn w:val="Sinlista"/>
    <w:rsid w:val="00584486"/>
  </w:style>
  <w:style w:type="numbering" w:customStyle="1" w:styleId="Sinlista213">
    <w:name w:val="Sin lista213"/>
    <w:next w:val="Sinlista"/>
    <w:uiPriority w:val="99"/>
    <w:semiHidden/>
    <w:unhideWhenUsed/>
    <w:rsid w:val="00584486"/>
  </w:style>
  <w:style w:type="table" w:customStyle="1" w:styleId="Tablaconcuadrcula123">
    <w:name w:val="Tabla con cuadrícula123"/>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semiHidden/>
    <w:unhideWhenUsed/>
    <w:rsid w:val="00584486"/>
  </w:style>
  <w:style w:type="numbering" w:customStyle="1" w:styleId="Sinlista313">
    <w:name w:val="Sin lista313"/>
    <w:next w:val="Sinlista"/>
    <w:uiPriority w:val="99"/>
    <w:semiHidden/>
    <w:unhideWhenUsed/>
    <w:rsid w:val="00584486"/>
  </w:style>
  <w:style w:type="numbering" w:customStyle="1" w:styleId="Sinlista53">
    <w:name w:val="Sin lista53"/>
    <w:next w:val="Sinlista"/>
    <w:uiPriority w:val="99"/>
    <w:semiHidden/>
    <w:unhideWhenUsed/>
    <w:rsid w:val="00584486"/>
  </w:style>
  <w:style w:type="numbering" w:customStyle="1" w:styleId="Sinlista143">
    <w:name w:val="Sin lista143"/>
    <w:next w:val="Sinlista"/>
    <w:uiPriority w:val="99"/>
    <w:semiHidden/>
    <w:unhideWhenUsed/>
    <w:rsid w:val="00584486"/>
  </w:style>
  <w:style w:type="table" w:customStyle="1" w:styleId="Tablaconcuadrcula43">
    <w:name w:val="Tabla con cuadrícula43"/>
    <w:basedOn w:val="Tablanormal"/>
    <w:next w:val="Tablaconcuadrcula"/>
    <w:uiPriority w:val="39"/>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basedOn w:val="Sinlista"/>
    <w:rsid w:val="00584486"/>
  </w:style>
  <w:style w:type="numbering" w:customStyle="1" w:styleId="WW8Num324">
    <w:name w:val="WW8Num324"/>
    <w:basedOn w:val="Sinlista"/>
    <w:rsid w:val="00584486"/>
  </w:style>
  <w:style w:type="numbering" w:customStyle="1" w:styleId="WW8Num224">
    <w:name w:val="WW8Num224"/>
    <w:basedOn w:val="Sinlista"/>
    <w:rsid w:val="00584486"/>
  </w:style>
  <w:style w:type="numbering" w:customStyle="1" w:styleId="WW8Num124">
    <w:name w:val="WW8Num124"/>
    <w:basedOn w:val="Sinlista"/>
    <w:rsid w:val="00584486"/>
  </w:style>
  <w:style w:type="numbering" w:customStyle="1" w:styleId="Sinlista223">
    <w:name w:val="Sin lista223"/>
    <w:next w:val="Sinlista"/>
    <w:uiPriority w:val="99"/>
    <w:semiHidden/>
    <w:unhideWhenUsed/>
    <w:rsid w:val="00584486"/>
  </w:style>
  <w:style w:type="table" w:customStyle="1" w:styleId="Tablaconcuadrcula133">
    <w:name w:val="Tabla con cuadrícula133"/>
    <w:basedOn w:val="Tablanormal"/>
    <w:next w:val="Tablaconcuadrcula"/>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3">
    <w:name w:val="Sin lista1223"/>
    <w:next w:val="Sinlista"/>
    <w:semiHidden/>
    <w:unhideWhenUsed/>
    <w:rsid w:val="00584486"/>
  </w:style>
  <w:style w:type="numbering" w:customStyle="1" w:styleId="Sinlista323">
    <w:name w:val="Sin lista323"/>
    <w:next w:val="Sinlista"/>
    <w:uiPriority w:val="99"/>
    <w:semiHidden/>
    <w:unhideWhenUsed/>
    <w:rsid w:val="00584486"/>
  </w:style>
  <w:style w:type="table" w:customStyle="1" w:styleId="Tablaconcuadrcula4-nfasis315">
    <w:name w:val="Tabla con cuadrícula 4 - Énfasis 315"/>
    <w:basedOn w:val="Tablanormal"/>
    <w:uiPriority w:val="49"/>
    <w:rsid w:val="00584486"/>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5">
    <w:name w:val="Tabla clásica 25"/>
    <w:basedOn w:val="Tablanormal"/>
    <w:next w:val="Tablaclsica2"/>
    <w:semiHidden/>
    <w:unhideWhenUsed/>
    <w:rsid w:val="00584486"/>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moderna5">
    <w:name w:val="Tabla moderna5"/>
    <w:basedOn w:val="Tablanormal"/>
    <w:next w:val="Tablamoderna"/>
    <w:semiHidden/>
    <w:unhideWhenUsed/>
    <w:rsid w:val="00584486"/>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5">
    <w:name w:val="Tabla elegante5"/>
    <w:basedOn w:val="Tablanormal"/>
    <w:next w:val="Tablaelegante"/>
    <w:semiHidden/>
    <w:unhideWhenUsed/>
    <w:rsid w:val="00584486"/>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5">
    <w:name w:val="Lista clara5"/>
    <w:basedOn w:val="Tablanormal"/>
    <w:next w:val="Listaclara"/>
    <w:uiPriority w:val="61"/>
    <w:rsid w:val="00584486"/>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5">
    <w:name w:val="Sombreado claro - Énfasis 15"/>
    <w:basedOn w:val="Tablanormal"/>
    <w:next w:val="Sombreadoclaro-nfasis1"/>
    <w:uiPriority w:val="60"/>
    <w:rsid w:val="00584486"/>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5">
    <w:name w:val="Lista clara - Énfasis 15"/>
    <w:basedOn w:val="Tablanormal"/>
    <w:next w:val="Listaclara-nfasis1"/>
    <w:uiPriority w:val="61"/>
    <w:rsid w:val="00584486"/>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5">
    <w:name w:val="Sombreado medio 2 - Énfasis 15"/>
    <w:basedOn w:val="Tablanormal"/>
    <w:next w:val="Sombreadomedio2-nfasis1"/>
    <w:uiPriority w:val="64"/>
    <w:rsid w:val="00584486"/>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5">
    <w:name w:val="Cuadrícula media 2 - Énfasis 15"/>
    <w:basedOn w:val="Tablanormal"/>
    <w:next w:val="Cuadrculamedia2-nfasis1"/>
    <w:uiPriority w:val="68"/>
    <w:rsid w:val="00584486"/>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5">
    <w:name w:val="Cuadrícula media 3 - Énfasis 15"/>
    <w:basedOn w:val="Tablanormal"/>
    <w:next w:val="Cuadrculamedia3-nfasis1"/>
    <w:uiPriority w:val="69"/>
    <w:rsid w:val="00584486"/>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43">
    <w:name w:val="Tabla con cuadrícula143"/>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3">
    <w:name w:val="Tabla de lista 3 - Énfasis 113"/>
    <w:basedOn w:val="Tablanormal"/>
    <w:next w:val="Tabladelista3-nfasis1"/>
    <w:uiPriority w:val="48"/>
    <w:rsid w:val="00584486"/>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63">
    <w:name w:val="Tabla con cuadrícula163"/>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
    <w:name w:val="Tabla profesional13"/>
    <w:basedOn w:val="Tablanormal"/>
    <w:next w:val="Tablaprofesional"/>
    <w:rsid w:val="0058448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5">
    <w:name w:val="Cuadrícula clara - Énfasis 1115"/>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6">
    <w:name w:val="Sin lista11116"/>
    <w:basedOn w:val="Sinlista"/>
    <w:uiPriority w:val="99"/>
    <w:rsid w:val="00584486"/>
    <w:pPr>
      <w:numPr>
        <w:numId w:val="17"/>
      </w:numPr>
    </w:pPr>
  </w:style>
  <w:style w:type="numbering" w:customStyle="1" w:styleId="WW8Num335">
    <w:name w:val="WW8Num335"/>
    <w:basedOn w:val="Sinlista"/>
    <w:rsid w:val="00584486"/>
    <w:pPr>
      <w:numPr>
        <w:numId w:val="18"/>
      </w:numPr>
    </w:pPr>
  </w:style>
  <w:style w:type="numbering" w:customStyle="1" w:styleId="WW8Num235">
    <w:name w:val="WW8Num235"/>
    <w:basedOn w:val="Sinlista"/>
    <w:rsid w:val="00584486"/>
    <w:pPr>
      <w:numPr>
        <w:numId w:val="19"/>
      </w:numPr>
    </w:pPr>
  </w:style>
  <w:style w:type="table" w:customStyle="1" w:styleId="Tablanormal415">
    <w:name w:val="Tabla normal 415"/>
    <w:basedOn w:val="Tablanormal"/>
    <w:uiPriority w:val="44"/>
    <w:rsid w:val="00584486"/>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6">
    <w:name w:val="Sin lista111116"/>
    <w:basedOn w:val="Sinlista"/>
    <w:uiPriority w:val="99"/>
    <w:rsid w:val="00584486"/>
    <w:pPr>
      <w:numPr>
        <w:numId w:val="30"/>
      </w:numPr>
    </w:pPr>
  </w:style>
  <w:style w:type="table" w:customStyle="1" w:styleId="Tablaconcuadrcula1114">
    <w:name w:val="Tabla con cuadrícula1114"/>
    <w:basedOn w:val="Tablanormal"/>
    <w:next w:val="Tablaconcuadrcula"/>
    <w:locked/>
    <w:rsid w:val="00584486"/>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basedOn w:val="Sinlista"/>
    <w:rsid w:val="00584486"/>
  </w:style>
  <w:style w:type="numbering" w:customStyle="1" w:styleId="Sinlista1235">
    <w:name w:val="Sin lista1235"/>
    <w:basedOn w:val="Sinlista"/>
    <w:rsid w:val="00584486"/>
    <w:pPr>
      <w:numPr>
        <w:numId w:val="31"/>
      </w:numPr>
    </w:pPr>
  </w:style>
  <w:style w:type="table" w:customStyle="1" w:styleId="Listaclara-nfasis35">
    <w:name w:val="Lista clara - Énfasis 35"/>
    <w:basedOn w:val="Tablanormal"/>
    <w:next w:val="Listaclara-nfasis3"/>
    <w:uiPriority w:val="61"/>
    <w:rsid w:val="00584486"/>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5">
    <w:name w:val="Cuadrícula clara - Énfasis 1125"/>
    <w:basedOn w:val="Tablanormal"/>
    <w:uiPriority w:val="62"/>
    <w:rsid w:val="0058448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3">
    <w:name w:val="Tabla con cuadrícula11113"/>
    <w:basedOn w:val="Tablanormal"/>
    <w:next w:val="Tablaconcuadrcula"/>
    <w:rsid w:val="005844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8448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584486"/>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3">
    <w:name w:val="Tabla web 113"/>
    <w:basedOn w:val="Tablanormal"/>
    <w:next w:val="Tablaweb1"/>
    <w:uiPriority w:val="99"/>
    <w:semiHidden/>
    <w:unhideWhenUsed/>
    <w:rsid w:val="00584486"/>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3">
    <w:name w:val="Tabla con cuadrícula173"/>
    <w:basedOn w:val="Tablanormal"/>
    <w:next w:val="Tablaconcuadrcula"/>
    <w:uiPriority w:val="39"/>
    <w:rsid w:val="0058448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58448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5">
    <w:name w:val="Tabla de lista 3 - Énfasis 15"/>
    <w:basedOn w:val="Tablanormal"/>
    <w:next w:val="Tabladelista3-nfasis1"/>
    <w:uiPriority w:val="48"/>
    <w:rsid w:val="00584486"/>
    <w:rPr>
      <w:rFonts w:ascii="Calibri" w:eastAsia="Calibri" w:hAnsi="Calibri"/>
      <w:sz w:val="22"/>
      <w:szCs w:val="22"/>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WW8Num22112">
    <w:name w:val="WW8Num22112"/>
    <w:basedOn w:val="Sinlista"/>
    <w:rsid w:val="00584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inisteriopublico.poder-judicial.go.cr/index.php/es/servicios-a-la-ciudadania/poblacion-vulnerable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themeOverride" Target="../theme/themeOverrid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66025641025646E-2"/>
          <c:y val="5.1909813356663753E-2"/>
          <c:w val="0.9219497863247863"/>
          <c:h val="0.83082932341790605"/>
        </c:manualLayout>
      </c:layout>
      <c:lineChart>
        <c:grouping val="standard"/>
        <c:varyColors val="0"/>
        <c:ser>
          <c:idx val="0"/>
          <c:order val="0"/>
          <c:spPr>
            <a:ln w="22202" cap="rnd" cmpd="sng" algn="ctr">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999"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CUADROS!$B$4:$K$4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CUADROS!$B$6:$K$6</c:f>
              <c:numCache>
                <c:formatCode>General</c:formatCode>
                <c:ptCount val="10"/>
                <c:pt idx="0">
                  <c:v>512</c:v>
                </c:pt>
                <c:pt idx="1">
                  <c:v>526</c:v>
                </c:pt>
                <c:pt idx="2">
                  <c:v>568</c:v>
                </c:pt>
                <c:pt idx="3">
                  <c:v>535</c:v>
                </c:pt>
                <c:pt idx="4">
                  <c:v>574</c:v>
                </c:pt>
                <c:pt idx="5">
                  <c:v>628</c:v>
                </c:pt>
                <c:pt idx="6">
                  <c:v>635</c:v>
                </c:pt>
                <c:pt idx="7">
                  <c:v>702</c:v>
                </c:pt>
                <c:pt idx="8">
                  <c:v>673</c:v>
                </c:pt>
                <c:pt idx="9">
                  <c:v>628</c:v>
                </c:pt>
              </c:numCache>
            </c:numRef>
          </c:val>
          <c:smooth val="0"/>
          <c:extLst>
            <c:ext xmlns:c16="http://schemas.microsoft.com/office/drawing/2014/chart" uri="{C3380CC4-5D6E-409C-BE32-E72D297353CC}">
              <c16:uniqueId val="{00000000-A430-49D6-8DF7-FB655A67F85A}"/>
            </c:ext>
          </c:extLst>
        </c:ser>
        <c:dLbls>
          <c:showLegendKey val="0"/>
          <c:showVal val="0"/>
          <c:showCatName val="0"/>
          <c:showSerName val="0"/>
          <c:showPercent val="0"/>
          <c:showBubbleSize val="0"/>
        </c:dLbls>
        <c:dropLines>
          <c:spPr>
            <a:ln w="9515" cap="flat" cmpd="sng" algn="ctr">
              <a:solidFill>
                <a:schemeClr val="dk1">
                  <a:lumMod val="35000"/>
                  <a:lumOff val="65000"/>
                  <a:alpha val="33000"/>
                </a:schemeClr>
              </a:solidFill>
              <a:round/>
            </a:ln>
            <a:effectLst/>
          </c:spPr>
        </c:dropLines>
        <c:smooth val="0"/>
        <c:axId val="1950743904"/>
        <c:axId val="1"/>
      </c:lineChart>
      <c:catAx>
        <c:axId val="1950743904"/>
        <c:scaling>
          <c:orientation val="minMax"/>
        </c:scaling>
        <c:delete val="0"/>
        <c:axPos val="b"/>
        <c:numFmt formatCode="General" sourceLinked="1"/>
        <c:majorTickMark val="none"/>
        <c:minorTickMark val="none"/>
        <c:tickLblPos val="nextTo"/>
        <c:spPr>
          <a:noFill/>
          <a:ln w="9515" cap="flat" cmpd="sng" algn="ctr">
            <a:solidFill>
              <a:schemeClr val="dk1">
                <a:lumMod val="15000"/>
                <a:lumOff val="85000"/>
              </a:schemeClr>
            </a:solidFill>
            <a:round/>
          </a:ln>
          <a:effectLst/>
        </c:spPr>
        <c:txPr>
          <a:bodyPr rot="-60000000" spcFirstLastPara="1" vertOverflow="ellipsis" vert="horz" wrap="square" anchor="ctr" anchorCtr="1"/>
          <a:lstStyle/>
          <a:p>
            <a:pPr>
              <a:defRPr sz="999" b="0" i="0" u="none" strike="noStrike" kern="1200" spc="20" baseline="0">
                <a:solidFill>
                  <a:sysClr val="windowText" lastClr="000000"/>
                </a:solidFill>
                <a:latin typeface="Book Antiqua" panose="02040602050305030304" pitchFamily="18" charset="0"/>
                <a:ea typeface="+mn-ea"/>
                <a:cs typeface="+mn-cs"/>
              </a:defRPr>
            </a:pPr>
            <a:endParaRPr lang="es-CR"/>
          </a:p>
        </c:txPr>
        <c:crossAx val="1"/>
        <c:crosses val="autoZero"/>
        <c:auto val="1"/>
        <c:lblAlgn val="ctr"/>
        <c:lblOffset val="100"/>
        <c:noMultiLvlLbl val="0"/>
      </c:catAx>
      <c:valAx>
        <c:axId val="1"/>
        <c:scaling>
          <c:orientation val="minMax"/>
          <c:min val="4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99" b="0" i="0" u="none" strike="noStrike" kern="1200" spc="20" baseline="0">
                <a:solidFill>
                  <a:sysClr val="windowText" lastClr="000000"/>
                </a:solidFill>
                <a:latin typeface="Book Antiqua" panose="02040602050305030304" pitchFamily="18" charset="0"/>
                <a:ea typeface="+mn-ea"/>
                <a:cs typeface="+mn-cs"/>
              </a:defRPr>
            </a:pPr>
            <a:endParaRPr lang="es-CR"/>
          </a:p>
        </c:txPr>
        <c:crossAx val="19507439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15" cap="flat" cmpd="sng" algn="ctr">
      <a:solidFill>
        <a:schemeClr val="dk1">
          <a:lumMod val="15000"/>
          <a:lumOff val="85000"/>
        </a:schemeClr>
      </a:solidFill>
      <a:round/>
    </a:ln>
    <a:effectLst/>
  </c:spPr>
  <c:txPr>
    <a:bodyPr/>
    <a:lstStyle/>
    <a:p>
      <a:pPr>
        <a:defRPr sz="999">
          <a:solidFill>
            <a:sysClr val="windowText" lastClr="000000"/>
          </a:solidFill>
          <a:latin typeface="Book Antiqua" panose="02040602050305030304" pitchFamily="18" charset="0"/>
        </a:defRPr>
      </a:pPr>
      <a:endParaRPr lang="es-C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75992864145652E-2"/>
          <c:y val="0.11053295421405658"/>
          <c:w val="0.88204605431915928"/>
          <c:h val="0.83854111986001745"/>
        </c:manualLayout>
      </c:layout>
      <c:barChart>
        <c:barDir val="bar"/>
        <c:grouping val="stacked"/>
        <c:varyColors val="0"/>
        <c:ser>
          <c:idx val="0"/>
          <c:order val="0"/>
          <c:tx>
            <c:strRef>
              <c:f>CUADROS!$A$8</c:f>
              <c:strCache>
                <c:ptCount val="1"/>
                <c:pt idx="0">
                  <c:v>Masculino</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99"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CUADROS!$G$4:$K$4</c:f>
              <c:numCache>
                <c:formatCode>General</c:formatCode>
                <c:ptCount val="5"/>
                <c:pt idx="0">
                  <c:v>2015</c:v>
                </c:pt>
                <c:pt idx="1">
                  <c:v>2016</c:v>
                </c:pt>
                <c:pt idx="2">
                  <c:v>2017</c:v>
                </c:pt>
                <c:pt idx="3">
                  <c:v>2018</c:v>
                </c:pt>
                <c:pt idx="4">
                  <c:v>2019</c:v>
                </c:pt>
              </c:numCache>
            </c:numRef>
          </c:cat>
          <c:val>
            <c:numRef>
              <c:f>CUADROS!$G$8:$K$8</c:f>
              <c:numCache>
                <c:formatCode>General</c:formatCode>
                <c:ptCount val="5"/>
                <c:pt idx="0">
                  <c:v>533</c:v>
                </c:pt>
                <c:pt idx="1">
                  <c:v>517</c:v>
                </c:pt>
                <c:pt idx="2">
                  <c:v>568</c:v>
                </c:pt>
                <c:pt idx="3">
                  <c:v>566</c:v>
                </c:pt>
                <c:pt idx="4">
                  <c:v>509</c:v>
                </c:pt>
              </c:numCache>
            </c:numRef>
          </c:val>
          <c:extLst>
            <c:ext xmlns:c16="http://schemas.microsoft.com/office/drawing/2014/chart" uri="{C3380CC4-5D6E-409C-BE32-E72D297353CC}">
              <c16:uniqueId val="{00000000-5F52-48A3-9CAC-43FEEC3340FE}"/>
            </c:ext>
          </c:extLst>
        </c:ser>
        <c:ser>
          <c:idx val="1"/>
          <c:order val="1"/>
          <c:tx>
            <c:strRef>
              <c:f>CUADROS!$A$9</c:f>
              <c:strCache>
                <c:ptCount val="1"/>
                <c:pt idx="0">
                  <c:v>Femenino</c:v>
                </c:pt>
              </c:strCache>
            </c:strRef>
          </c:tx>
          <c:spPr>
            <a:solidFill>
              <a:schemeClr val="accent4"/>
            </a:solidFill>
            <a:ln>
              <a:solidFill>
                <a:schemeClr val="accent4"/>
              </a:solidFill>
            </a:ln>
            <a:effectLst/>
          </c:spPr>
          <c:invertIfNegative val="0"/>
          <c:dLbls>
            <c:spPr>
              <a:noFill/>
              <a:ln>
                <a:noFill/>
              </a:ln>
              <a:effectLst/>
            </c:spPr>
            <c:txPr>
              <a:bodyPr rot="0" spcFirstLastPara="1" vertOverflow="ellipsis" vert="horz" wrap="square" anchor="ctr" anchorCtr="1"/>
              <a:lstStyle/>
              <a:p>
                <a:pPr>
                  <a:defRPr sz="999"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CUADROS!$G$4:$K$4</c:f>
              <c:numCache>
                <c:formatCode>General</c:formatCode>
                <c:ptCount val="5"/>
                <c:pt idx="0">
                  <c:v>2015</c:v>
                </c:pt>
                <c:pt idx="1">
                  <c:v>2016</c:v>
                </c:pt>
                <c:pt idx="2">
                  <c:v>2017</c:v>
                </c:pt>
                <c:pt idx="3">
                  <c:v>2018</c:v>
                </c:pt>
                <c:pt idx="4">
                  <c:v>2019</c:v>
                </c:pt>
              </c:numCache>
            </c:numRef>
          </c:cat>
          <c:val>
            <c:numRef>
              <c:f>CUADROS!$G$9:$K$9</c:f>
              <c:numCache>
                <c:formatCode>General</c:formatCode>
                <c:ptCount val="5"/>
                <c:pt idx="0">
                  <c:v>95</c:v>
                </c:pt>
                <c:pt idx="1">
                  <c:v>118</c:v>
                </c:pt>
                <c:pt idx="2">
                  <c:v>134</c:v>
                </c:pt>
                <c:pt idx="3">
                  <c:v>107</c:v>
                </c:pt>
                <c:pt idx="4">
                  <c:v>119</c:v>
                </c:pt>
              </c:numCache>
            </c:numRef>
          </c:val>
          <c:extLst>
            <c:ext xmlns:c16="http://schemas.microsoft.com/office/drawing/2014/chart" uri="{C3380CC4-5D6E-409C-BE32-E72D297353CC}">
              <c16:uniqueId val="{00000001-5F52-48A3-9CAC-43FEEC3340FE}"/>
            </c:ext>
          </c:extLst>
        </c:ser>
        <c:dLbls>
          <c:showLegendKey val="0"/>
          <c:showVal val="0"/>
          <c:showCatName val="0"/>
          <c:showSerName val="0"/>
          <c:showPercent val="0"/>
          <c:showBubbleSize val="0"/>
        </c:dLbls>
        <c:gapWidth val="30"/>
        <c:overlap val="100"/>
        <c:axId val="1956610000"/>
        <c:axId val="1"/>
      </c:barChart>
      <c:catAx>
        <c:axId val="1956610000"/>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1"/>
        <c:crosses val="autoZero"/>
        <c:auto val="1"/>
        <c:lblAlgn val="ctr"/>
        <c:lblOffset val="100"/>
        <c:noMultiLvlLbl val="0"/>
      </c:catAx>
      <c:valAx>
        <c:axId val="1"/>
        <c:scaling>
          <c:orientation val="minMax"/>
          <c:max val="700"/>
        </c:scaling>
        <c:delete val="1"/>
        <c:axPos val="b"/>
        <c:numFmt formatCode="General" sourceLinked="1"/>
        <c:majorTickMark val="out"/>
        <c:minorTickMark val="none"/>
        <c:tickLblPos val="nextTo"/>
        <c:crossAx val="1956610000"/>
        <c:crosses val="autoZero"/>
        <c:crossBetween val="between"/>
      </c:valAx>
      <c:spPr>
        <a:noFill/>
        <a:ln w="25379">
          <a:noFill/>
        </a:ln>
      </c:spPr>
    </c:plotArea>
    <c:legend>
      <c:legendPos val="t"/>
      <c:layout>
        <c:manualLayout>
          <c:xMode val="edge"/>
          <c:yMode val="edge"/>
          <c:x val="0.34712886277816313"/>
          <c:y val="1.0698112496703462E-2"/>
          <c:w val="0.3057420931191891"/>
          <c:h val="9.789096937045548E-2"/>
        </c:manualLayout>
      </c:layout>
      <c:overlay val="0"/>
      <c:spPr>
        <a:noFill/>
        <a:ln>
          <a:noFill/>
        </a:ln>
        <a:effectLst/>
      </c:spPr>
      <c:txPr>
        <a:bodyPr rot="0" spcFirstLastPara="1" vertOverflow="ellipsis" vert="horz" wrap="square" anchor="ctr" anchorCtr="1"/>
        <a:lstStyle/>
        <a:p>
          <a:pPr>
            <a:defRPr sz="999"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showDLblsOverMax val="0"/>
  </c:chart>
  <c:spPr>
    <a:solidFill>
      <a:schemeClr val="lt1"/>
    </a:solidFill>
    <a:ln w="9517" cap="flat" cmpd="sng" algn="ctr">
      <a:solidFill>
        <a:schemeClr val="tx1">
          <a:lumMod val="15000"/>
          <a:lumOff val="85000"/>
        </a:schemeClr>
      </a:solidFill>
      <a:round/>
    </a:ln>
    <a:effectLst/>
  </c:spPr>
  <c:txPr>
    <a:bodyPr/>
    <a:lstStyle/>
    <a:p>
      <a:pPr>
        <a:defRPr sz="999">
          <a:solidFill>
            <a:sysClr val="windowText" lastClr="000000"/>
          </a:solidFill>
          <a:latin typeface="Book Antiqua" panose="02040602050305030304" pitchFamily="18" charset="0"/>
        </a:defRPr>
      </a:pPr>
      <a:endParaRPr lang="es-C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544022906227631E-2"/>
          <c:y val="0.15682925051035287"/>
          <c:w val="0.93252957016736548"/>
          <c:h val="0.7443664333624963"/>
        </c:manualLayout>
      </c:layout>
      <c:barChart>
        <c:barDir val="col"/>
        <c:grouping val="percentStacked"/>
        <c:varyColors val="0"/>
        <c:ser>
          <c:idx val="0"/>
          <c:order val="0"/>
          <c:tx>
            <c:strRef>
              <c:f>CUADROS!$A$172</c:f>
              <c:strCache>
                <c:ptCount val="1"/>
                <c:pt idx="0">
                  <c:v>Costa Rica</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CUADROS!$B$168:$F$168</c:f>
              <c:numCache>
                <c:formatCode>General</c:formatCode>
                <c:ptCount val="5"/>
                <c:pt idx="0">
                  <c:v>2015</c:v>
                </c:pt>
                <c:pt idx="1">
                  <c:v>2016</c:v>
                </c:pt>
                <c:pt idx="2">
                  <c:v>2017</c:v>
                </c:pt>
                <c:pt idx="3">
                  <c:v>2018</c:v>
                </c:pt>
                <c:pt idx="4">
                  <c:v>2019</c:v>
                </c:pt>
              </c:numCache>
            </c:numRef>
          </c:cat>
          <c:val>
            <c:numRef>
              <c:f>CUADROS!$B$172:$F$172</c:f>
              <c:numCache>
                <c:formatCode>General</c:formatCode>
                <c:ptCount val="5"/>
                <c:pt idx="0">
                  <c:v>531</c:v>
                </c:pt>
                <c:pt idx="1">
                  <c:v>526</c:v>
                </c:pt>
                <c:pt idx="2">
                  <c:v>607</c:v>
                </c:pt>
                <c:pt idx="3">
                  <c:v>572</c:v>
                </c:pt>
                <c:pt idx="4">
                  <c:v>527</c:v>
                </c:pt>
              </c:numCache>
            </c:numRef>
          </c:val>
          <c:extLst>
            <c:ext xmlns:c16="http://schemas.microsoft.com/office/drawing/2014/chart" uri="{C3380CC4-5D6E-409C-BE32-E72D297353CC}">
              <c16:uniqueId val="{00000000-BE01-4E62-9A1F-AA57696E7E16}"/>
            </c:ext>
          </c:extLst>
        </c:ser>
        <c:ser>
          <c:idx val="1"/>
          <c:order val="1"/>
          <c:tx>
            <c:strRef>
              <c:f>CUADROS!$A$173</c:f>
              <c:strCache>
                <c:ptCount val="1"/>
                <c:pt idx="0">
                  <c:v>Extranjeros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CUADROS!$B$168:$F$168</c:f>
              <c:numCache>
                <c:formatCode>General</c:formatCode>
                <c:ptCount val="5"/>
                <c:pt idx="0">
                  <c:v>2015</c:v>
                </c:pt>
                <c:pt idx="1">
                  <c:v>2016</c:v>
                </c:pt>
                <c:pt idx="2">
                  <c:v>2017</c:v>
                </c:pt>
                <c:pt idx="3">
                  <c:v>2018</c:v>
                </c:pt>
                <c:pt idx="4">
                  <c:v>2019</c:v>
                </c:pt>
              </c:numCache>
            </c:numRef>
          </c:cat>
          <c:val>
            <c:numRef>
              <c:f>CUADROS!$B$173:$F$173</c:f>
              <c:numCache>
                <c:formatCode>General</c:formatCode>
                <c:ptCount val="5"/>
                <c:pt idx="0">
                  <c:v>96</c:v>
                </c:pt>
                <c:pt idx="1">
                  <c:v>104</c:v>
                </c:pt>
                <c:pt idx="2">
                  <c:v>93</c:v>
                </c:pt>
                <c:pt idx="3">
                  <c:v>93</c:v>
                </c:pt>
                <c:pt idx="4">
                  <c:v>97</c:v>
                </c:pt>
              </c:numCache>
            </c:numRef>
          </c:val>
          <c:extLst>
            <c:ext xmlns:c16="http://schemas.microsoft.com/office/drawing/2014/chart" uri="{C3380CC4-5D6E-409C-BE32-E72D297353CC}">
              <c16:uniqueId val="{00000001-BE01-4E62-9A1F-AA57696E7E16}"/>
            </c:ext>
          </c:extLst>
        </c:ser>
        <c:ser>
          <c:idx val="2"/>
          <c:order val="2"/>
          <c:tx>
            <c:strRef>
              <c:f>CUADROS!$A$174</c:f>
              <c:strCache>
                <c:ptCount val="1"/>
                <c:pt idx="0">
                  <c:v>Ignorada</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CUADROS!$B$168:$F$168</c:f>
              <c:numCache>
                <c:formatCode>General</c:formatCode>
                <c:ptCount val="5"/>
                <c:pt idx="0">
                  <c:v>2015</c:v>
                </c:pt>
                <c:pt idx="1">
                  <c:v>2016</c:v>
                </c:pt>
                <c:pt idx="2">
                  <c:v>2017</c:v>
                </c:pt>
                <c:pt idx="3">
                  <c:v>2018</c:v>
                </c:pt>
                <c:pt idx="4">
                  <c:v>2019</c:v>
                </c:pt>
              </c:numCache>
            </c:numRef>
          </c:cat>
          <c:val>
            <c:numRef>
              <c:f>CUADROS!$B$174:$F$174</c:f>
              <c:numCache>
                <c:formatCode>General</c:formatCode>
                <c:ptCount val="5"/>
                <c:pt idx="0">
                  <c:v>1</c:v>
                </c:pt>
                <c:pt idx="1">
                  <c:v>5</c:v>
                </c:pt>
                <c:pt idx="2">
                  <c:v>2</c:v>
                </c:pt>
                <c:pt idx="3">
                  <c:v>8</c:v>
                </c:pt>
                <c:pt idx="4">
                  <c:v>4</c:v>
                </c:pt>
              </c:numCache>
            </c:numRef>
          </c:val>
          <c:extLst>
            <c:ext xmlns:c16="http://schemas.microsoft.com/office/drawing/2014/chart" uri="{C3380CC4-5D6E-409C-BE32-E72D297353CC}">
              <c16:uniqueId val="{00000002-BE01-4E62-9A1F-AA57696E7E16}"/>
            </c:ext>
          </c:extLst>
        </c:ser>
        <c:dLbls>
          <c:showLegendKey val="0"/>
          <c:showVal val="0"/>
          <c:showCatName val="0"/>
          <c:showSerName val="0"/>
          <c:showPercent val="0"/>
          <c:showBubbleSize val="0"/>
        </c:dLbls>
        <c:gapWidth val="30"/>
        <c:overlap val="100"/>
        <c:axId val="1956614800"/>
        <c:axId val="1"/>
      </c:barChart>
      <c:catAx>
        <c:axId val="1956614800"/>
        <c:scaling>
          <c:orientation val="minMax"/>
        </c:scaling>
        <c:delete val="0"/>
        <c:axPos val="b"/>
        <c:numFmt formatCode="General" sourceLinked="1"/>
        <c:majorTickMark val="none"/>
        <c:minorTickMark val="none"/>
        <c:tickLblPos val="nextTo"/>
        <c:spPr>
          <a:noFill/>
          <a:ln w="9529"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Book Antiqua" panose="02040602050305030304" pitchFamily="18" charset="0"/>
                <a:ea typeface="+mn-ea"/>
                <a:cs typeface="+mn-cs"/>
              </a:defRPr>
            </a:pPr>
            <a:endParaRPr lang="es-CR"/>
          </a:p>
        </c:txPr>
        <c:crossAx val="1"/>
        <c:crosses val="autoZero"/>
        <c:auto val="1"/>
        <c:lblAlgn val="ctr"/>
        <c:lblOffset val="100"/>
        <c:noMultiLvlLbl val="0"/>
      </c:catAx>
      <c:valAx>
        <c:axId val="1"/>
        <c:scaling>
          <c:orientation val="minMax"/>
          <c:min val="0.5"/>
        </c:scaling>
        <c:delete val="0"/>
        <c:axPos val="l"/>
        <c:numFmt formatCode="0%" sourceLinked="1"/>
        <c:majorTickMark val="none"/>
        <c:minorTickMark val="none"/>
        <c:tickLblPos val="nextTo"/>
        <c:spPr>
          <a:noFill/>
          <a:ln w="9529"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ook Antiqua" panose="02040602050305030304" pitchFamily="18" charset="0"/>
                <a:ea typeface="+mn-ea"/>
                <a:cs typeface="+mn-cs"/>
              </a:defRPr>
            </a:pPr>
            <a:endParaRPr lang="es-CR"/>
          </a:p>
        </c:txPr>
        <c:crossAx val="1956614800"/>
        <c:crosses val="autoZero"/>
        <c:crossBetween val="between"/>
      </c:valAx>
      <c:spPr>
        <a:noFill/>
        <a:ln w="25410">
          <a:noFill/>
        </a:ln>
      </c:spPr>
    </c:plotArea>
    <c:legend>
      <c:legendPos val="t"/>
      <c:layout>
        <c:manualLayout>
          <c:xMode val="edge"/>
          <c:yMode val="edge"/>
          <c:x val="0.26868970394244762"/>
          <c:y val="4.6295259117714888E-3"/>
          <c:w val="0.46262077343958952"/>
          <c:h val="8.472528800008785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Book Antiqua" panose="02040602050305030304" pitchFamily="18" charset="0"/>
              <a:ea typeface="+mn-ea"/>
              <a:cs typeface="+mn-cs"/>
            </a:defRPr>
          </a:pPr>
          <a:endParaRPr lang="es-CR"/>
        </a:p>
      </c:txPr>
    </c:legend>
    <c:plotVisOnly val="1"/>
    <c:dispBlanksAs val="gap"/>
    <c:showDLblsOverMax val="0"/>
  </c:chart>
  <c:spPr>
    <a:solidFill>
      <a:schemeClr val="lt1"/>
    </a:solidFill>
    <a:ln w="9529" cap="flat" cmpd="sng" algn="ctr">
      <a:solidFill>
        <a:schemeClr val="tx1">
          <a:lumMod val="15000"/>
          <a:lumOff val="85000"/>
        </a:schemeClr>
      </a:solidFill>
      <a:round/>
    </a:ln>
    <a:effectLst/>
  </c:spPr>
  <c:txPr>
    <a:bodyPr/>
    <a:lstStyle/>
    <a:p>
      <a:pPr>
        <a:defRPr sz="1000">
          <a:solidFill>
            <a:sysClr val="windowText" lastClr="000000"/>
          </a:solidFill>
          <a:latin typeface="Book Antiqua" panose="02040602050305030304" pitchFamily="18" charset="0"/>
        </a:defRPr>
      </a:pPr>
      <a:endParaRPr lang="es-C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517733321993077E-2"/>
          <c:y val="4.1486480856559607E-2"/>
          <c:w val="0.94093422801967852"/>
          <c:h val="0.70850857423740765"/>
        </c:manualLayout>
      </c:layout>
      <c:lineChart>
        <c:grouping val="standard"/>
        <c:varyColors val="0"/>
        <c:ser>
          <c:idx val="0"/>
          <c:order val="0"/>
          <c:spPr>
            <a:ln w="22241" cap="rnd" cmpd="sng" algn="ctr">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1001" b="0" i="0" u="none" strike="noStrike" kern="1200" baseline="0">
                    <a:solidFill>
                      <a:sysClr val="windowText" lastClr="000000"/>
                    </a:solidFill>
                    <a:latin typeface="Book Antiqua" panose="02040602050305030304" pitchFamily="18" charset="0"/>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CUADROS!$A$189:$A$200</c:f>
              <c:strCache>
                <c:ptCount val="12"/>
                <c:pt idx="0">
                  <c:v>Enero</c:v>
                </c:pt>
                <c:pt idx="1">
                  <c:v>Febrero</c:v>
                </c:pt>
                <c:pt idx="2">
                  <c:v>Marzo</c:v>
                </c:pt>
                <c:pt idx="3">
                  <c:v>Abril</c:v>
                </c:pt>
                <c:pt idx="4">
                  <c:v>Mayo</c:v>
                </c:pt>
                <c:pt idx="5">
                  <c:v>Junio</c:v>
                </c:pt>
                <c:pt idx="6">
                  <c:v>Julio</c:v>
                </c:pt>
                <c:pt idx="7">
                  <c:v>Agosto</c:v>
                </c:pt>
                <c:pt idx="8">
                  <c:v>Setiembre</c:v>
                </c:pt>
                <c:pt idx="9">
                  <c:v>Octubre</c:v>
                </c:pt>
                <c:pt idx="10">
                  <c:v>Noviembre</c:v>
                </c:pt>
                <c:pt idx="11">
                  <c:v>Diciembre</c:v>
                </c:pt>
              </c:strCache>
            </c:strRef>
          </c:cat>
          <c:val>
            <c:numRef>
              <c:f>CUADROS!$H$189:$H$200</c:f>
              <c:numCache>
                <c:formatCode>0</c:formatCode>
                <c:ptCount val="12"/>
                <c:pt idx="0">
                  <c:v>50.4</c:v>
                </c:pt>
                <c:pt idx="1">
                  <c:v>48</c:v>
                </c:pt>
                <c:pt idx="2">
                  <c:v>66.400000000000006</c:v>
                </c:pt>
                <c:pt idx="3">
                  <c:v>60.4</c:v>
                </c:pt>
                <c:pt idx="4">
                  <c:v>51.8</c:v>
                </c:pt>
                <c:pt idx="5">
                  <c:v>51.8</c:v>
                </c:pt>
                <c:pt idx="6">
                  <c:v>52</c:v>
                </c:pt>
                <c:pt idx="7">
                  <c:v>53.4</c:v>
                </c:pt>
                <c:pt idx="8">
                  <c:v>50.8</c:v>
                </c:pt>
                <c:pt idx="9">
                  <c:v>54.6</c:v>
                </c:pt>
                <c:pt idx="10">
                  <c:v>50.2</c:v>
                </c:pt>
                <c:pt idx="11">
                  <c:v>63.4</c:v>
                </c:pt>
              </c:numCache>
            </c:numRef>
          </c:val>
          <c:smooth val="0"/>
          <c:extLst>
            <c:ext xmlns:c16="http://schemas.microsoft.com/office/drawing/2014/chart" uri="{C3380CC4-5D6E-409C-BE32-E72D297353CC}">
              <c16:uniqueId val="{00000000-3F13-4265-9729-8FDD90A7161E}"/>
            </c:ext>
          </c:extLst>
        </c:ser>
        <c:dLbls>
          <c:showLegendKey val="0"/>
          <c:showVal val="0"/>
          <c:showCatName val="0"/>
          <c:showSerName val="0"/>
          <c:showPercent val="0"/>
          <c:showBubbleSize val="0"/>
        </c:dLbls>
        <c:dropLines>
          <c:spPr>
            <a:ln w="9532" cap="flat" cmpd="sng" algn="ctr">
              <a:solidFill>
                <a:schemeClr val="dk1">
                  <a:lumMod val="35000"/>
                  <a:lumOff val="65000"/>
                  <a:alpha val="33000"/>
                </a:schemeClr>
              </a:solidFill>
              <a:round/>
            </a:ln>
            <a:effectLst/>
          </c:spPr>
        </c:dropLines>
        <c:smooth val="0"/>
        <c:axId val="1957841168"/>
        <c:axId val="1"/>
      </c:lineChart>
      <c:catAx>
        <c:axId val="1957841168"/>
        <c:scaling>
          <c:orientation val="minMax"/>
        </c:scaling>
        <c:delete val="0"/>
        <c:axPos val="b"/>
        <c:numFmt formatCode="General" sourceLinked="1"/>
        <c:majorTickMark val="none"/>
        <c:minorTickMark val="none"/>
        <c:tickLblPos val="nextTo"/>
        <c:spPr>
          <a:noFill/>
          <a:ln w="9532" cap="flat" cmpd="sng" algn="ctr">
            <a:solidFill>
              <a:schemeClr val="dk1">
                <a:lumMod val="15000"/>
                <a:lumOff val="85000"/>
              </a:schemeClr>
            </a:solidFill>
            <a:round/>
          </a:ln>
          <a:effectLst/>
        </c:spPr>
        <c:txPr>
          <a:bodyPr rot="-60000000" spcFirstLastPara="1" vertOverflow="ellipsis" vert="horz" wrap="square" anchor="ctr" anchorCtr="1"/>
          <a:lstStyle/>
          <a:p>
            <a:pPr>
              <a:defRPr sz="901" b="0" i="0" u="none" strike="noStrike" kern="1200" spc="20" baseline="0">
                <a:solidFill>
                  <a:sysClr val="windowText" lastClr="000000"/>
                </a:solidFill>
                <a:latin typeface="Book Antiqua" panose="02040602050305030304" pitchFamily="18" charset="0"/>
                <a:ea typeface="+mn-ea"/>
                <a:cs typeface="+mn-cs"/>
              </a:defRPr>
            </a:pPr>
            <a:endParaRPr lang="es-CR"/>
          </a:p>
        </c:txPr>
        <c:crossAx val="1"/>
        <c:crosses val="autoZero"/>
        <c:auto val="1"/>
        <c:lblAlgn val="ctr"/>
        <c:lblOffset val="100"/>
        <c:noMultiLvlLbl val="0"/>
      </c:catAx>
      <c:valAx>
        <c:axId val="1"/>
        <c:scaling>
          <c:orientation val="minMax"/>
          <c:min val="4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1" b="0" i="0" u="none" strike="noStrike" kern="1200" spc="20" baseline="0">
                <a:solidFill>
                  <a:sysClr val="windowText" lastClr="000000"/>
                </a:solidFill>
                <a:latin typeface="Book Antiqua" panose="02040602050305030304" pitchFamily="18" charset="0"/>
                <a:ea typeface="+mn-ea"/>
                <a:cs typeface="+mn-cs"/>
              </a:defRPr>
            </a:pPr>
            <a:endParaRPr lang="es-CR"/>
          </a:p>
        </c:txPr>
        <c:crossAx val="19578411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32" cap="flat" cmpd="sng" algn="ctr">
      <a:solidFill>
        <a:schemeClr val="dk1">
          <a:lumMod val="15000"/>
          <a:lumOff val="85000"/>
        </a:schemeClr>
      </a:solidFill>
      <a:round/>
    </a:ln>
    <a:effectLst/>
  </c:spPr>
  <c:txPr>
    <a:bodyPr/>
    <a:lstStyle/>
    <a:p>
      <a:pPr>
        <a:defRPr sz="1001">
          <a:solidFill>
            <a:sysClr val="windowText" lastClr="000000"/>
          </a:solidFill>
          <a:latin typeface="Book Antiqua" panose="02040602050305030304" pitchFamily="18" charset="0"/>
        </a:defRPr>
      </a:pPr>
      <a:endParaRPr lang="es-C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607332454483909E-2"/>
          <c:y val="0.18926668441572173"/>
          <c:w val="0.90514180354152562"/>
          <c:h val="0.7013716615668526"/>
        </c:manualLayout>
      </c:layout>
      <c:lineChart>
        <c:grouping val="standard"/>
        <c:varyColors val="0"/>
        <c:ser>
          <c:idx val="0"/>
          <c:order val="0"/>
          <c:tx>
            <c:strRef>
              <c:f>CUADROS!$A$255</c:f>
              <c:strCache>
                <c:ptCount val="1"/>
                <c:pt idx="0">
                  <c:v>Masculino</c:v>
                </c:pt>
              </c:strCache>
            </c:strRef>
          </c:tx>
          <c:spPr>
            <a:ln>
              <a:solidFill>
                <a:schemeClr val="bg1">
                  <a:lumMod val="50000"/>
                </a:schemeClr>
              </a:solidFill>
            </a:ln>
          </c:spPr>
          <c:marker>
            <c:symbol val="picture"/>
            <c:spPr>
              <a:blipFill dpi="0" rotWithShape="0">
                <a:blip xmlns:r="http://schemas.openxmlformats.org/officeDocument/2006/relationships" r:embed="rId2"/>
                <a:srcRect/>
                <a:stretch>
                  <a:fillRect/>
                </a:stretch>
              </a:blipFill>
              <a:ln w="6341">
                <a:noFill/>
              </a:ln>
            </c:spPr>
          </c:marker>
          <c:dLbls>
            <c:spPr>
              <a:noFill/>
              <a:ln w="25366">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CUADROS!$B$251:$F$251</c:f>
              <c:numCache>
                <c:formatCode>General</c:formatCode>
                <c:ptCount val="5"/>
                <c:pt idx="0">
                  <c:v>2015</c:v>
                </c:pt>
                <c:pt idx="1">
                  <c:v>2016</c:v>
                </c:pt>
                <c:pt idx="2">
                  <c:v>2017</c:v>
                </c:pt>
                <c:pt idx="3">
                  <c:v>2018</c:v>
                </c:pt>
                <c:pt idx="4">
                  <c:v>2019</c:v>
                </c:pt>
              </c:numCache>
            </c:numRef>
          </c:cat>
          <c:val>
            <c:numRef>
              <c:f>CUADROS!$B$255:$F$255</c:f>
              <c:numCache>
                <c:formatCode>#,#00</c:formatCode>
                <c:ptCount val="5"/>
                <c:pt idx="0">
                  <c:v>21.9</c:v>
                </c:pt>
                <c:pt idx="1">
                  <c:v>20.9</c:v>
                </c:pt>
                <c:pt idx="2">
                  <c:v>22.8</c:v>
                </c:pt>
                <c:pt idx="3">
                  <c:v>22.43302394784758</c:v>
                </c:pt>
                <c:pt idx="4">
                  <c:v>19.963336489292356</c:v>
                </c:pt>
              </c:numCache>
            </c:numRef>
          </c:val>
          <c:smooth val="0"/>
          <c:extLst>
            <c:ext xmlns:c16="http://schemas.microsoft.com/office/drawing/2014/chart" uri="{C3380CC4-5D6E-409C-BE32-E72D297353CC}">
              <c16:uniqueId val="{00000000-C895-4327-841C-339EAF8E3AFB}"/>
            </c:ext>
          </c:extLst>
        </c:ser>
        <c:ser>
          <c:idx val="1"/>
          <c:order val="1"/>
          <c:tx>
            <c:strRef>
              <c:f>CUADROS!$A$256</c:f>
              <c:strCache>
                <c:ptCount val="1"/>
                <c:pt idx="0">
                  <c:v>Femenino</c:v>
                </c:pt>
              </c:strCache>
            </c:strRef>
          </c:tx>
          <c:spPr>
            <a:ln>
              <a:solidFill>
                <a:schemeClr val="accent4"/>
              </a:solidFill>
            </a:ln>
          </c:spPr>
          <c:marker>
            <c:symbol val="picture"/>
            <c:spPr>
              <a:blipFill dpi="0" rotWithShape="0">
                <a:blip xmlns:r="http://schemas.openxmlformats.org/officeDocument/2006/relationships" r:embed="rId3"/>
                <a:srcRect/>
                <a:stretch>
                  <a:fillRect/>
                </a:stretch>
              </a:blipFill>
              <a:ln w="6341">
                <a:noFill/>
              </a:ln>
            </c:spPr>
          </c:marker>
          <c:dLbls>
            <c:spPr>
              <a:noFill/>
              <a:ln w="25366">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CUADROS!$B$251:$F$251</c:f>
              <c:numCache>
                <c:formatCode>General</c:formatCode>
                <c:ptCount val="5"/>
                <c:pt idx="0">
                  <c:v>2015</c:v>
                </c:pt>
                <c:pt idx="1">
                  <c:v>2016</c:v>
                </c:pt>
                <c:pt idx="2">
                  <c:v>2017</c:v>
                </c:pt>
                <c:pt idx="3">
                  <c:v>2018</c:v>
                </c:pt>
                <c:pt idx="4">
                  <c:v>2019</c:v>
                </c:pt>
              </c:numCache>
            </c:numRef>
          </c:cat>
          <c:val>
            <c:numRef>
              <c:f>CUADROS!$B$256:$F$256</c:f>
              <c:numCache>
                <c:formatCode>#,#00</c:formatCode>
                <c:ptCount val="5"/>
                <c:pt idx="0">
                  <c:v>4</c:v>
                </c:pt>
                <c:pt idx="1">
                  <c:v>4.9000000000000004</c:v>
                </c:pt>
                <c:pt idx="2">
                  <c:v>5.5</c:v>
                </c:pt>
                <c:pt idx="3">
                  <c:v>4.3139473142049418</c:v>
                </c:pt>
                <c:pt idx="4">
                  <c:v>4.7442018079794286</c:v>
                </c:pt>
              </c:numCache>
            </c:numRef>
          </c:val>
          <c:smooth val="0"/>
          <c:extLst>
            <c:ext xmlns:c16="http://schemas.microsoft.com/office/drawing/2014/chart" uri="{C3380CC4-5D6E-409C-BE32-E72D297353CC}">
              <c16:uniqueId val="{00000001-C895-4327-841C-339EAF8E3AFB}"/>
            </c:ext>
          </c:extLst>
        </c:ser>
        <c:ser>
          <c:idx val="2"/>
          <c:order val="2"/>
          <c:tx>
            <c:v>Tasa nacional</c:v>
          </c:tx>
          <c:spPr>
            <a:ln>
              <a:solidFill>
                <a:schemeClr val="accent1"/>
              </a:solidFill>
            </a:ln>
          </c:spPr>
          <c:marker>
            <c:spPr>
              <a:solidFill>
                <a:schemeClr val="accent1"/>
              </a:solidFill>
              <a:ln>
                <a:solidFill>
                  <a:schemeClr val="accent1"/>
                </a:solidFill>
              </a:ln>
            </c:spPr>
          </c:marker>
          <c:dLbls>
            <c:spPr>
              <a:noFill/>
              <a:ln w="25366">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CUADROS!$B$251:$F$251</c:f>
              <c:numCache>
                <c:formatCode>General</c:formatCode>
                <c:ptCount val="5"/>
                <c:pt idx="0">
                  <c:v>2015</c:v>
                </c:pt>
                <c:pt idx="1">
                  <c:v>2016</c:v>
                </c:pt>
                <c:pt idx="2">
                  <c:v>2017</c:v>
                </c:pt>
                <c:pt idx="3">
                  <c:v>2018</c:v>
                </c:pt>
                <c:pt idx="4">
                  <c:v>2019</c:v>
                </c:pt>
              </c:numCache>
            </c:numRef>
          </c:cat>
          <c:val>
            <c:numRef>
              <c:f>CUADROS!$B$253:$F$253</c:f>
              <c:numCache>
                <c:formatCode>#,#00</c:formatCode>
                <c:ptCount val="5"/>
                <c:pt idx="0">
                  <c:v>13</c:v>
                </c:pt>
                <c:pt idx="1">
                  <c:v>13</c:v>
                </c:pt>
                <c:pt idx="2">
                  <c:v>14.2</c:v>
                </c:pt>
                <c:pt idx="3">
                  <c:v>13.450872238099226</c:v>
                </c:pt>
                <c:pt idx="4">
                  <c:v>12.415977148275434</c:v>
                </c:pt>
              </c:numCache>
            </c:numRef>
          </c:val>
          <c:smooth val="0"/>
          <c:extLst>
            <c:ext xmlns:c16="http://schemas.microsoft.com/office/drawing/2014/chart" uri="{C3380CC4-5D6E-409C-BE32-E72D297353CC}">
              <c16:uniqueId val="{00000002-C895-4327-841C-339EAF8E3AFB}"/>
            </c:ext>
          </c:extLst>
        </c:ser>
        <c:dLbls>
          <c:showLegendKey val="0"/>
          <c:showVal val="0"/>
          <c:showCatName val="0"/>
          <c:showSerName val="0"/>
          <c:showPercent val="0"/>
          <c:showBubbleSize val="0"/>
        </c:dLbls>
        <c:marker val="1"/>
        <c:smooth val="0"/>
        <c:axId val="1956623600"/>
        <c:axId val="1"/>
      </c:lineChart>
      <c:catAx>
        <c:axId val="1956623600"/>
        <c:scaling>
          <c:orientation val="minMax"/>
        </c:scaling>
        <c:delete val="0"/>
        <c:axPos val="b"/>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2" cap="flat" cmpd="sng" algn="ctr">
            <a:solidFill>
              <a:schemeClr val="tx1">
                <a:lumMod val="15000"/>
                <a:lumOff val="85000"/>
              </a:schemeClr>
            </a:solidFill>
            <a:round/>
          </a:ln>
          <a:effectLst/>
        </c:spPr>
        <c:txPr>
          <a:bodyPr rot="-60000000" spcFirstLastPara="1" vertOverflow="ellipsis" vert="horz" wrap="square" anchor="ctr" anchorCtr="1"/>
          <a:lstStyle/>
          <a:p>
            <a:pPr>
              <a:defRPr sz="1049" b="0" i="0" u="none" strike="noStrike" kern="1200" cap="all" spc="120" normalizeH="0" baseline="0">
                <a:solidFill>
                  <a:sysClr val="windowText" lastClr="000000"/>
                </a:solidFill>
                <a:latin typeface="+mn-lt"/>
                <a:ea typeface="+mn-ea"/>
                <a:cs typeface="+mn-cs"/>
              </a:defRPr>
            </a:pPr>
            <a:endParaRPr lang="es-CR"/>
          </a:p>
        </c:txPr>
        <c:crossAx val="1"/>
        <c:crosses val="autoZero"/>
        <c:auto val="1"/>
        <c:lblAlgn val="ctr"/>
        <c:lblOffset val="100"/>
        <c:noMultiLvlLbl val="0"/>
      </c:catAx>
      <c:valAx>
        <c:axId val="1"/>
        <c:scaling>
          <c:orientation val="minMax"/>
        </c:scaling>
        <c:delete val="0"/>
        <c:axPos val="l"/>
        <c:title>
          <c:tx>
            <c:rich>
              <a:bodyPr/>
              <a:lstStyle/>
              <a:p>
                <a:pPr>
                  <a:defRPr sz="1049" b="0" i="0" u="none" strike="noStrike" baseline="0">
                    <a:solidFill>
                      <a:srgbClr val="000000"/>
                    </a:solidFill>
                    <a:latin typeface="Calibri"/>
                    <a:ea typeface="Calibri"/>
                    <a:cs typeface="Calibri"/>
                  </a:defRPr>
                </a:pPr>
                <a:r>
                  <a:rPr lang="es-CR"/>
                  <a:t>Tasa</a:t>
                </a:r>
              </a:p>
            </c:rich>
          </c:tx>
          <c:overlay val="0"/>
          <c:spPr>
            <a:noFill/>
            <a:ln w="25366">
              <a:noFill/>
            </a:ln>
          </c:spPr>
        </c:title>
        <c:numFmt formatCode="0" sourceLinked="0"/>
        <c:majorTickMark val="none"/>
        <c:minorTickMark val="none"/>
        <c:tickLblPos val="nextTo"/>
        <c:spPr>
          <a:noFill/>
          <a:ln w="9512" cap="flat" cmpd="sng" algn="ctr">
            <a:solidFill>
              <a:schemeClr val="dk1">
                <a:lumMod val="15000"/>
                <a:lumOff val="85000"/>
              </a:schemeClr>
            </a:solidFill>
            <a:round/>
          </a:ln>
          <a:effectLst/>
        </c:spPr>
        <c:txPr>
          <a:bodyPr rot="-60000000" spcFirstLastPara="1" vertOverflow="ellipsis" vert="horz" wrap="square" anchor="ctr" anchorCtr="1"/>
          <a:lstStyle/>
          <a:p>
            <a:pPr>
              <a:defRPr sz="1049" b="0" i="0" u="none" strike="noStrike" kern="1200" baseline="0">
                <a:solidFill>
                  <a:sysClr val="windowText" lastClr="000000"/>
                </a:solidFill>
                <a:latin typeface="+mn-lt"/>
                <a:ea typeface="+mn-ea"/>
                <a:cs typeface="+mn-cs"/>
              </a:defRPr>
            </a:pPr>
            <a:endParaRPr lang="es-CR"/>
          </a:p>
        </c:txPr>
        <c:crossAx val="1956623600"/>
        <c:crosses val="autoZero"/>
        <c:crossBetween val="between"/>
      </c:valAx>
      <c:spPr>
        <a:noFill/>
        <a:ln w="25366">
          <a:noFill/>
        </a:ln>
      </c:spPr>
    </c:plotArea>
    <c:legend>
      <c:legendPos val="t"/>
      <c:overlay val="0"/>
      <c:spPr>
        <a:noFill/>
        <a:ln w="25366">
          <a:noFill/>
        </a:ln>
      </c:spPr>
      <c:txPr>
        <a:bodyPr rot="0" spcFirstLastPara="1" vertOverflow="ellipsis" vert="horz" wrap="square" anchor="ctr" anchorCtr="1"/>
        <a:lstStyle/>
        <a:p>
          <a:pPr>
            <a:defRPr sz="1049" b="0"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lt1"/>
    </a:solidFill>
    <a:ln w="9512" cap="flat" cmpd="sng" algn="ctr">
      <a:solidFill>
        <a:schemeClr val="tx1">
          <a:lumMod val="15000"/>
          <a:lumOff val="85000"/>
        </a:schemeClr>
      </a:solidFill>
      <a:round/>
    </a:ln>
    <a:effectLst/>
  </c:spPr>
  <c:txPr>
    <a:bodyPr/>
    <a:lstStyle/>
    <a:p>
      <a:pPr>
        <a:defRPr sz="1049">
          <a:solidFill>
            <a:sysClr val="windowText" lastClr="000000"/>
          </a:solidFill>
        </a:defRPr>
      </a:pPr>
      <a:endParaRPr lang="es-CR"/>
    </a:p>
  </c:txPr>
  <c:externalData r:id="rId4">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20</Pages>
  <Words>4744</Words>
  <Characters>26098</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30781</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2021-03-24T15:43:00Z</dcterms:created>
  <dcterms:modified xsi:type="dcterms:W3CDTF">2021-03-24T15:43:00Z</dcterms:modified>
</cp:coreProperties>
</file>