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E0073C5" w14:textId="6AACDDB7" w:rsidR="009C33DC" w:rsidRPr="00AB05BF" w:rsidRDefault="009C33DC" w:rsidP="00AB05BF">
      <w:pPr>
        <w:pStyle w:val="Ttulo7"/>
        <w:tabs>
          <w:tab w:val="clear" w:pos="0"/>
          <w:tab w:val="left" w:pos="4280"/>
        </w:tabs>
        <w:ind w:left="4248"/>
        <w:jc w:val="both"/>
        <w:rPr>
          <w:rFonts w:ascii="Times New Roman" w:hAnsi="Times New Roman"/>
          <w:bCs w:val="0"/>
          <w:color w:val="000000" w:themeColor="text1"/>
          <w:u w:val="none"/>
          <w:lang w:val="es-ES_tradnl"/>
        </w:rPr>
      </w:pPr>
      <w:r w:rsidRPr="00AB05BF">
        <w:rPr>
          <w:rFonts w:ascii="Times New Roman" w:hAnsi="Times New Roman"/>
          <w:bCs w:val="0"/>
          <w:color w:val="000000" w:themeColor="text1"/>
          <w:u w:val="none"/>
          <w:lang w:val="es-ES_tradnl"/>
        </w:rPr>
        <w:t xml:space="preserve">San José, </w:t>
      </w:r>
      <w:r w:rsidR="00C0092B" w:rsidRPr="00AB05BF">
        <w:rPr>
          <w:rFonts w:ascii="Times New Roman" w:hAnsi="Times New Roman"/>
          <w:bCs w:val="0"/>
          <w:color w:val="000000" w:themeColor="text1"/>
          <w:u w:val="none"/>
          <w:lang w:val="es-ES_tradnl"/>
        </w:rPr>
        <w:t>31</w:t>
      </w:r>
      <w:r w:rsidRPr="00AB05BF">
        <w:rPr>
          <w:rFonts w:ascii="Times New Roman" w:hAnsi="Times New Roman"/>
          <w:bCs w:val="0"/>
          <w:color w:val="000000" w:themeColor="text1"/>
          <w:u w:val="none"/>
          <w:lang w:val="es-ES_tradnl"/>
        </w:rPr>
        <w:t xml:space="preserve"> de marzo de 2021</w:t>
      </w:r>
    </w:p>
    <w:p w14:paraId="22663FA9" w14:textId="3666DA71" w:rsidR="009C33DC" w:rsidRPr="00AB05BF" w:rsidRDefault="009C33DC" w:rsidP="00AB05BF">
      <w:pPr>
        <w:pStyle w:val="Ttulo7"/>
        <w:tabs>
          <w:tab w:val="clear" w:pos="0"/>
          <w:tab w:val="left" w:pos="4280"/>
        </w:tabs>
        <w:ind w:left="4248"/>
        <w:jc w:val="both"/>
        <w:rPr>
          <w:rFonts w:ascii="Times New Roman" w:hAnsi="Times New Roman"/>
          <w:color w:val="000000" w:themeColor="text1"/>
          <w:u w:val="none"/>
          <w:lang w:val="es-ES_tradnl"/>
        </w:rPr>
      </w:pPr>
      <w:r w:rsidRPr="00AB05BF">
        <w:rPr>
          <w:rFonts w:ascii="Times New Roman" w:hAnsi="Times New Roman"/>
          <w:color w:val="000000" w:themeColor="text1"/>
          <w:u w:val="none"/>
          <w:lang w:val="es-ES_tradnl"/>
        </w:rPr>
        <w:t xml:space="preserve">N° </w:t>
      </w:r>
      <w:r w:rsidR="00C0092B" w:rsidRPr="00AB05BF">
        <w:rPr>
          <w:rFonts w:ascii="Times New Roman" w:hAnsi="Times New Roman"/>
          <w:color w:val="000000" w:themeColor="text1"/>
          <w:u w:val="none"/>
          <w:lang w:val="es-ES_tradnl"/>
        </w:rPr>
        <w:t>320</w:t>
      </w:r>
      <w:r w:rsidR="00AB05BF" w:rsidRPr="00AB05BF">
        <w:rPr>
          <w:rFonts w:ascii="Times New Roman" w:hAnsi="Times New Roman"/>
          <w:color w:val="000000" w:themeColor="text1"/>
          <w:u w:val="none"/>
          <w:lang w:val="es-ES_tradnl"/>
        </w:rPr>
        <w:t>5</w:t>
      </w:r>
      <w:r w:rsidRPr="00AB05BF">
        <w:rPr>
          <w:rFonts w:ascii="Times New Roman" w:hAnsi="Times New Roman"/>
          <w:color w:val="000000" w:themeColor="text1"/>
          <w:u w:val="none"/>
          <w:lang w:val="es-ES_tradnl"/>
        </w:rPr>
        <w:t>-2022</w:t>
      </w:r>
    </w:p>
    <w:p w14:paraId="47A4E9DF" w14:textId="77777777" w:rsidR="009C33DC" w:rsidRPr="00AB05BF" w:rsidRDefault="009C33DC" w:rsidP="00AB05BF">
      <w:pPr>
        <w:pStyle w:val="Ttulo7"/>
        <w:tabs>
          <w:tab w:val="clear" w:pos="0"/>
          <w:tab w:val="left" w:pos="4280"/>
        </w:tabs>
        <w:ind w:left="4248"/>
        <w:jc w:val="both"/>
        <w:rPr>
          <w:rFonts w:ascii="Times New Roman" w:hAnsi="Times New Roman"/>
          <w:color w:val="000000" w:themeColor="text1"/>
          <w:u w:val="none"/>
          <w:lang w:val="es-CR"/>
        </w:rPr>
      </w:pPr>
      <w:r w:rsidRPr="00AB05BF">
        <w:rPr>
          <w:rFonts w:ascii="Times New Roman" w:hAnsi="Times New Roman"/>
          <w:color w:val="000000" w:themeColor="text1"/>
          <w:u w:val="none"/>
          <w:lang w:val="es-CR"/>
        </w:rPr>
        <w:t>Al contestar refiérase a este # de oficio</w:t>
      </w:r>
    </w:p>
    <w:p w14:paraId="1CACE1B0" w14:textId="77777777" w:rsidR="009C33DC" w:rsidRPr="00AB05BF" w:rsidRDefault="009C33DC" w:rsidP="00AB05BF">
      <w:pPr>
        <w:jc w:val="both"/>
        <w:rPr>
          <w:b/>
          <w:bCs/>
          <w:color w:val="000000" w:themeColor="text1"/>
        </w:rPr>
      </w:pPr>
    </w:p>
    <w:p w14:paraId="16F6AC95" w14:textId="77777777" w:rsidR="00AB05BF" w:rsidRPr="00AB05BF" w:rsidRDefault="00AB05BF" w:rsidP="00AB05BF">
      <w:pPr>
        <w:autoSpaceDE w:val="0"/>
        <w:snapToGrid w:val="0"/>
        <w:rPr>
          <w:bCs/>
          <w:lang w:eastAsia="hi-IN"/>
        </w:rPr>
      </w:pPr>
      <w:bookmarkStart w:id="0" w:name="_Hlk66861713"/>
      <w:r w:rsidRPr="00AB05BF">
        <w:rPr>
          <w:b/>
          <w:bCs/>
        </w:rPr>
        <w:t>Señora</w:t>
      </w:r>
    </w:p>
    <w:p w14:paraId="10479D15" w14:textId="77777777" w:rsidR="00AB05BF" w:rsidRPr="00AB05BF" w:rsidRDefault="00AB05BF" w:rsidP="00AB05BF">
      <w:pPr>
        <w:autoSpaceDE w:val="0"/>
        <w:snapToGrid w:val="0"/>
        <w:rPr>
          <w:b/>
          <w:bCs/>
        </w:rPr>
      </w:pPr>
      <w:r w:rsidRPr="00AB05BF">
        <w:rPr>
          <w:b/>
          <w:bCs/>
        </w:rPr>
        <w:t>Licda. Nacira Valverde Bermúdez</w:t>
      </w:r>
    </w:p>
    <w:p w14:paraId="2661F703" w14:textId="77777777" w:rsidR="00AB05BF" w:rsidRPr="00AB05BF" w:rsidRDefault="00AB05BF" w:rsidP="00AB05BF">
      <w:pPr>
        <w:autoSpaceDE w:val="0"/>
        <w:snapToGrid w:val="0"/>
        <w:rPr>
          <w:b/>
          <w:bCs/>
        </w:rPr>
      </w:pPr>
      <w:r w:rsidRPr="00AB05BF">
        <w:rPr>
          <w:b/>
          <w:bCs/>
        </w:rPr>
        <w:t>Directora de Planificación</w:t>
      </w:r>
    </w:p>
    <w:p w14:paraId="174DF367" w14:textId="77777777" w:rsidR="00AB05BF" w:rsidRPr="00AB05BF" w:rsidRDefault="00AB05BF" w:rsidP="00AB05BF">
      <w:pPr>
        <w:rPr>
          <w:rFonts w:eastAsia="Arial Unicode MS"/>
          <w:b/>
          <w:bCs/>
        </w:rPr>
      </w:pPr>
    </w:p>
    <w:p w14:paraId="247F6A92" w14:textId="77777777" w:rsidR="00AB05BF" w:rsidRPr="00AB05BF" w:rsidRDefault="00AB05BF" w:rsidP="00AB05BF">
      <w:pPr>
        <w:autoSpaceDE w:val="0"/>
        <w:snapToGrid w:val="0"/>
        <w:rPr>
          <w:b/>
          <w:bCs/>
        </w:rPr>
      </w:pPr>
      <w:r w:rsidRPr="00AB05BF">
        <w:rPr>
          <w:b/>
          <w:bCs/>
        </w:rPr>
        <w:t>Estimada señora:</w:t>
      </w:r>
    </w:p>
    <w:bookmarkEnd w:id="0"/>
    <w:p w14:paraId="192A9EBF" w14:textId="6B54B5CB" w:rsidR="00E31833" w:rsidRPr="00AB05BF" w:rsidRDefault="00E31833" w:rsidP="00AB05BF">
      <w:pPr>
        <w:jc w:val="both"/>
        <w:rPr>
          <w:b/>
          <w:bCs/>
          <w:color w:val="000000" w:themeColor="text1"/>
          <w:lang w:val="es-CR"/>
        </w:rPr>
      </w:pPr>
    </w:p>
    <w:p w14:paraId="2BCF1F76" w14:textId="77777777" w:rsidR="008C5E5A" w:rsidRPr="00AB05BF" w:rsidRDefault="008C5E5A" w:rsidP="00AB05BF">
      <w:pPr>
        <w:jc w:val="both"/>
        <w:rPr>
          <w:b/>
          <w:bCs/>
          <w:color w:val="000000" w:themeColor="text1"/>
          <w:lang w:val="es-CR"/>
        </w:rPr>
      </w:pPr>
    </w:p>
    <w:p w14:paraId="2F55EE90" w14:textId="601742F2" w:rsidR="009C33DC" w:rsidRPr="00AB05BF" w:rsidRDefault="009C33DC" w:rsidP="00AB05BF">
      <w:pPr>
        <w:ind w:firstLine="708"/>
        <w:jc w:val="both"/>
        <w:rPr>
          <w:color w:val="000000" w:themeColor="text1"/>
        </w:rPr>
      </w:pPr>
      <w:r w:rsidRPr="00AB05BF">
        <w:rPr>
          <w:color w:val="000000" w:themeColor="text1"/>
        </w:rPr>
        <w:t xml:space="preserve">Para su estimable conocimiento y fines consiguientes, le transcribo el acuerdo tomado por el Consejo Superior del Poder Judicial, en sesión </w:t>
      </w:r>
      <w:r w:rsidRPr="00AB05BF">
        <w:rPr>
          <w:b/>
          <w:bCs/>
          <w:color w:val="000000" w:themeColor="text1"/>
        </w:rPr>
        <w:t xml:space="preserve">N° 23-2022 </w:t>
      </w:r>
      <w:r w:rsidRPr="00AB05BF">
        <w:rPr>
          <w:bCs/>
          <w:color w:val="000000" w:themeColor="text1"/>
        </w:rPr>
        <w:t>c</w:t>
      </w:r>
      <w:r w:rsidRPr="00AB05BF">
        <w:rPr>
          <w:color w:val="000000" w:themeColor="text1"/>
        </w:rPr>
        <w:t xml:space="preserve">elebrada el </w:t>
      </w:r>
      <w:r w:rsidRPr="00AB05BF">
        <w:rPr>
          <w:b/>
          <w:color w:val="000000" w:themeColor="text1"/>
        </w:rPr>
        <w:t xml:space="preserve">15 de marzo </w:t>
      </w:r>
      <w:r w:rsidRPr="00AB05BF">
        <w:rPr>
          <w:b/>
          <w:bCs/>
          <w:color w:val="000000" w:themeColor="text1"/>
        </w:rPr>
        <w:t>de 2022,</w:t>
      </w:r>
      <w:r w:rsidRPr="00AB05BF">
        <w:rPr>
          <w:color w:val="000000" w:themeColor="text1"/>
        </w:rPr>
        <w:t xml:space="preserve"> que literalmente dice:</w:t>
      </w:r>
    </w:p>
    <w:p w14:paraId="440292CE" w14:textId="46579E3A" w:rsidR="0029216A" w:rsidRPr="00AB05BF" w:rsidRDefault="0029216A" w:rsidP="00AB05BF">
      <w:pPr>
        <w:ind w:firstLine="15"/>
        <w:jc w:val="both"/>
        <w:rPr>
          <w:color w:val="000000" w:themeColor="text1"/>
        </w:rPr>
      </w:pPr>
    </w:p>
    <w:p w14:paraId="2A5DDFFA" w14:textId="77777777" w:rsidR="009C33DC" w:rsidRPr="00AB05BF" w:rsidRDefault="009C33DC" w:rsidP="00AB05BF">
      <w:pPr>
        <w:ind w:firstLine="15"/>
        <w:jc w:val="both"/>
        <w:rPr>
          <w:color w:val="000000" w:themeColor="text1"/>
        </w:rPr>
      </w:pPr>
    </w:p>
    <w:p w14:paraId="32DEC6BB" w14:textId="79EC196C" w:rsidR="00AB05BF" w:rsidRDefault="00294863" w:rsidP="00AB05BF">
      <w:pPr>
        <w:keepNext/>
        <w:tabs>
          <w:tab w:val="num" w:pos="0"/>
        </w:tabs>
        <w:jc w:val="center"/>
        <w:outlineLvl w:val="1"/>
        <w:rPr>
          <w:b/>
          <w:bCs/>
          <w:color w:val="00B050"/>
          <w:u w:val="single"/>
          <w:lang w:val="es-CR"/>
        </w:rPr>
      </w:pPr>
      <w:r w:rsidRPr="00AB05BF">
        <w:rPr>
          <w:color w:val="000000" w:themeColor="text1"/>
        </w:rPr>
        <w:t>“</w:t>
      </w:r>
      <w:bookmarkStart w:id="1" w:name="_Toc97821207"/>
      <w:r w:rsidR="00AB05BF" w:rsidRPr="00AB05BF">
        <w:rPr>
          <w:b/>
          <w:bCs/>
          <w:u w:val="single"/>
          <w:lang w:val="es-CR"/>
        </w:rPr>
        <w:t xml:space="preserve">ARTÍCULO XXXI </w:t>
      </w:r>
      <w:bookmarkEnd w:id="1"/>
    </w:p>
    <w:p w14:paraId="71984E66" w14:textId="77777777" w:rsidR="00AB05BF" w:rsidRPr="00AB05BF" w:rsidRDefault="00AB05BF" w:rsidP="00AB05BF">
      <w:pPr>
        <w:keepNext/>
        <w:tabs>
          <w:tab w:val="num" w:pos="0"/>
        </w:tabs>
        <w:jc w:val="center"/>
        <w:outlineLvl w:val="1"/>
        <w:rPr>
          <w:b/>
          <w:bCs/>
          <w:color w:val="FF0000"/>
          <w:u w:val="single"/>
          <w:lang w:val="es-CR"/>
        </w:rPr>
      </w:pPr>
    </w:p>
    <w:p w14:paraId="277AC229" w14:textId="181AA43C" w:rsidR="00AB05BF" w:rsidRDefault="00AB05BF" w:rsidP="00AB05BF">
      <w:pPr>
        <w:autoSpaceDE w:val="0"/>
        <w:autoSpaceDN w:val="0"/>
        <w:adjustRightInd w:val="0"/>
        <w:jc w:val="both"/>
        <w:rPr>
          <w:b/>
          <w:bCs/>
          <w:color w:val="00B050"/>
          <w:lang w:val="es-CR"/>
        </w:rPr>
      </w:pPr>
      <w:r w:rsidRPr="00AB05BF">
        <w:rPr>
          <w:b/>
          <w:bCs/>
          <w:lang w:val="es-CR"/>
        </w:rPr>
        <w:t xml:space="preserve">Documento N° </w:t>
      </w:r>
      <w:r w:rsidRPr="00AB05BF">
        <w:rPr>
          <w:b/>
          <w:bCs/>
          <w:color w:val="000000" w:themeColor="text1"/>
          <w:shd w:val="clear" w:color="auto" w:fill="FFFFFF"/>
          <w:lang w:val="es-CR"/>
        </w:rPr>
        <w:t>6471</w:t>
      </w:r>
      <w:r w:rsidRPr="00AB05BF">
        <w:rPr>
          <w:b/>
          <w:bCs/>
          <w:color w:val="000000" w:themeColor="text1"/>
          <w:lang w:val="es-CR"/>
        </w:rPr>
        <w:t>-2021 / 2331-2022</w:t>
      </w:r>
    </w:p>
    <w:p w14:paraId="511B4C8A" w14:textId="77777777" w:rsidR="00AB05BF" w:rsidRPr="00AB05BF" w:rsidRDefault="00AB05BF" w:rsidP="00AB05BF">
      <w:pPr>
        <w:autoSpaceDE w:val="0"/>
        <w:autoSpaceDN w:val="0"/>
        <w:adjustRightInd w:val="0"/>
        <w:jc w:val="both"/>
        <w:rPr>
          <w:b/>
          <w:bCs/>
          <w:color w:val="00B050"/>
          <w:lang w:val="es-CR"/>
        </w:rPr>
      </w:pPr>
    </w:p>
    <w:p w14:paraId="2B776AA6" w14:textId="3BBA3CE4" w:rsidR="00AB05BF" w:rsidRDefault="00AB05BF" w:rsidP="00AB05BF">
      <w:pPr>
        <w:ind w:firstLine="708"/>
        <w:jc w:val="both"/>
        <w:rPr>
          <w:lang w:val="es-CR"/>
        </w:rPr>
      </w:pPr>
      <w:r w:rsidRPr="00AB05BF">
        <w:rPr>
          <w:lang w:val="es-CR" w:eastAsia="en-US"/>
        </w:rPr>
        <w:t>Mediante oficio Nº 171-PLA-ES-AJ-2022 del 28 de febrero de 2022,</w:t>
      </w:r>
      <w:r w:rsidRPr="00AB05BF">
        <w:rPr>
          <w:lang w:val="es-CR"/>
        </w:rPr>
        <w:t xml:space="preserve"> el Ing. Dixon Li Morales, Jefe </w:t>
      </w:r>
      <w:proofErr w:type="spellStart"/>
      <w:r w:rsidRPr="00AB05BF">
        <w:rPr>
          <w:lang w:val="es-CR"/>
        </w:rPr>
        <w:t>a.i.</w:t>
      </w:r>
      <w:proofErr w:type="spellEnd"/>
      <w:r w:rsidRPr="00AB05BF">
        <w:rPr>
          <w:lang w:val="es-CR"/>
        </w:rPr>
        <w:t xml:space="preserve"> del Proceso Ejecución de las Operaciones de la Dirección de Planificación, remite el informe suscrito por la Licda. Ana Ericka Rodríguez Araya, Jefa del Subproceso de Estadística, relacionado con los movimientos de trabajo en los procedimientos de Justicia Penal Restaurativa del Poder Judicial durante el 2020; que literalmente dice:</w:t>
      </w:r>
    </w:p>
    <w:p w14:paraId="72BEBF35" w14:textId="77777777" w:rsidR="00AB05BF" w:rsidRPr="00AB05BF" w:rsidRDefault="00AB05BF" w:rsidP="00AB05BF">
      <w:pPr>
        <w:ind w:firstLine="708"/>
        <w:jc w:val="both"/>
        <w:rPr>
          <w:lang w:val="es-CR"/>
        </w:rPr>
      </w:pPr>
    </w:p>
    <w:p w14:paraId="1F432E49" w14:textId="77777777" w:rsidR="00AB05BF" w:rsidRPr="00AB05BF" w:rsidRDefault="00AB05BF" w:rsidP="00AB05BF">
      <w:pPr>
        <w:ind w:left="851" w:right="851" w:firstLine="709"/>
        <w:jc w:val="both"/>
        <w:rPr>
          <w:lang w:val="es-CR"/>
        </w:rPr>
      </w:pPr>
      <w:r w:rsidRPr="00AB05BF">
        <w:rPr>
          <w:lang w:val="es-CR"/>
        </w:rPr>
        <w:t>“(…)</w:t>
      </w:r>
    </w:p>
    <w:p w14:paraId="6F536109" w14:textId="77777777" w:rsidR="00AB05BF" w:rsidRPr="00AB05BF" w:rsidRDefault="00AB05BF" w:rsidP="00AB05BF">
      <w:pPr>
        <w:ind w:left="851" w:right="851" w:firstLine="709"/>
        <w:jc w:val="both"/>
        <w:rPr>
          <w:lang w:val="es-CR"/>
        </w:rPr>
      </w:pPr>
    </w:p>
    <w:p w14:paraId="6CBE9126" w14:textId="77777777" w:rsidR="00AB05BF" w:rsidRPr="00AB05BF" w:rsidRDefault="00AB05BF" w:rsidP="00AB05BF">
      <w:pPr>
        <w:ind w:left="851" w:right="851" w:firstLine="709"/>
        <w:jc w:val="both"/>
        <w:rPr>
          <w:lang w:val="es-CR"/>
        </w:rPr>
      </w:pPr>
      <w:r w:rsidRPr="00AB05BF">
        <w:rPr>
          <w:lang w:val="es-CR"/>
        </w:rPr>
        <w:t>Le remito el informe suscrito por la Licda. Ana Ericka Rodríguez Araya, Jefa del Subproceso de Estadística, relacionado con los movimientos de trabajo en los procedimientos de Justicia Penal Restaurativa del Poder Judicial durante el 2020.</w:t>
      </w:r>
    </w:p>
    <w:p w14:paraId="65D35ACF" w14:textId="77777777" w:rsidR="00AB05BF" w:rsidRPr="00AB05BF" w:rsidRDefault="00AB05BF" w:rsidP="00AB05BF">
      <w:pPr>
        <w:ind w:left="851" w:right="851" w:firstLine="709"/>
        <w:jc w:val="both"/>
        <w:rPr>
          <w:lang w:val="es-CR"/>
        </w:rPr>
      </w:pPr>
      <w:r w:rsidRPr="00AB05BF">
        <w:rPr>
          <w:lang w:val="es-CR"/>
        </w:rPr>
        <w:t xml:space="preserve"> </w:t>
      </w:r>
    </w:p>
    <w:p w14:paraId="784FA8B6" w14:textId="77777777" w:rsidR="00AB05BF" w:rsidRPr="00AB05BF" w:rsidRDefault="00AB05BF" w:rsidP="00AB05BF">
      <w:pPr>
        <w:ind w:left="851" w:right="851" w:firstLine="709"/>
        <w:jc w:val="both"/>
        <w:rPr>
          <w:lang w:val="es-CR"/>
        </w:rPr>
      </w:pPr>
      <w:r w:rsidRPr="00AB05BF">
        <w:rPr>
          <w:lang w:val="es-CR"/>
        </w:rPr>
        <w:t>Con el fin de que se manifestaran al respecto, mediante oficio 1422-PLA-ES-AJ-2021, del 16 de diciembre de 2021, el preliminar de este documento fue puesto en conocimiento del Magistrado Gerardo Rubén Alfaro Vargas, Rector del Programa de Justicia Restaurativa. Como respuesta se recibió el oficio 005-ORJR-22 del 27 de enero de 2022. Las observaciones se consideraron en lo pertinente, en el informe que se presenta.</w:t>
      </w:r>
    </w:p>
    <w:p w14:paraId="23085571" w14:textId="77777777" w:rsidR="00AB05BF" w:rsidRPr="00AB05BF" w:rsidRDefault="00AB05BF" w:rsidP="00AB05BF">
      <w:pPr>
        <w:ind w:left="851" w:right="851" w:firstLine="709"/>
        <w:jc w:val="both"/>
        <w:rPr>
          <w:lang w:val="es-CR"/>
        </w:rPr>
      </w:pPr>
    </w:p>
    <w:p w14:paraId="11C28554" w14:textId="77777777" w:rsidR="00AB05BF" w:rsidRPr="00AB05BF" w:rsidRDefault="00AB05BF" w:rsidP="00AB05BF">
      <w:pPr>
        <w:ind w:left="851" w:right="851" w:firstLine="709"/>
        <w:jc w:val="both"/>
        <w:rPr>
          <w:lang w:val="es-CR"/>
        </w:rPr>
      </w:pPr>
      <w:r w:rsidRPr="00AB05BF">
        <w:rPr>
          <w:lang w:val="es-CR"/>
        </w:rPr>
        <w:t>(…)”.</w:t>
      </w:r>
    </w:p>
    <w:p w14:paraId="6E81A09C" w14:textId="77777777" w:rsidR="00AB05BF" w:rsidRPr="00AB05BF" w:rsidRDefault="00AB05BF" w:rsidP="00AB05BF">
      <w:pPr>
        <w:jc w:val="both"/>
        <w:rPr>
          <w:lang w:val="es-CR"/>
        </w:rPr>
      </w:pPr>
    </w:p>
    <w:p w14:paraId="7DFB6A3E" w14:textId="77777777" w:rsidR="00AB05BF" w:rsidRPr="00AB05BF" w:rsidRDefault="00AB05BF" w:rsidP="00AB05BF">
      <w:pPr>
        <w:jc w:val="center"/>
        <w:rPr>
          <w:b/>
          <w:bCs/>
          <w:i/>
          <w:iCs/>
          <w:lang w:val="es-CR"/>
        </w:rPr>
      </w:pPr>
      <w:r w:rsidRPr="00AB05BF">
        <w:rPr>
          <w:b/>
          <w:bCs/>
          <w:i/>
          <w:iCs/>
          <w:lang w:val="es-CR"/>
        </w:rPr>
        <w:t>Se adjunta respuesta recibida.</w:t>
      </w:r>
    </w:p>
    <w:p w14:paraId="3127CA2E" w14:textId="77777777" w:rsidR="00AB05BF" w:rsidRPr="00AB05BF" w:rsidRDefault="00AB05BF" w:rsidP="00AB05BF">
      <w:pPr>
        <w:jc w:val="center"/>
        <w:rPr>
          <w:lang w:val="es-CR"/>
        </w:rPr>
      </w:pPr>
    </w:p>
    <w:p w14:paraId="5E8411B6" w14:textId="77777777" w:rsidR="00AB05BF" w:rsidRPr="00AB05BF" w:rsidRDefault="00AB05BF" w:rsidP="00AB05BF">
      <w:pPr>
        <w:jc w:val="center"/>
        <w:rPr>
          <w:lang w:val="es-CR"/>
        </w:rPr>
      </w:pPr>
      <w:r w:rsidRPr="00AB05BF">
        <w:rPr>
          <w:lang w:val="es-CR"/>
        </w:rPr>
        <w:object w:dxaOrig="1543" w:dyaOrig="1000" w14:anchorId="13C4E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75pt" o:ole="">
            <v:imagedata r:id="rId7" o:title=""/>
          </v:shape>
          <o:OLEObject Type="Embed" ProgID="Package" ShapeID="_x0000_i1025" DrawAspect="Icon" ObjectID="_1712726625" r:id="rId8"/>
        </w:object>
      </w:r>
    </w:p>
    <w:p w14:paraId="0BA86C81" w14:textId="77777777" w:rsidR="00AB05BF" w:rsidRPr="00AB05BF" w:rsidRDefault="00AB05BF" w:rsidP="00AB05BF">
      <w:pPr>
        <w:jc w:val="both"/>
        <w:rPr>
          <w:lang w:val="es-CR"/>
        </w:rPr>
      </w:pPr>
    </w:p>
    <w:p w14:paraId="57574E3A" w14:textId="77777777" w:rsidR="00AB05BF" w:rsidRPr="00AB05BF" w:rsidRDefault="00AB05BF" w:rsidP="00AB05BF">
      <w:pPr>
        <w:ind w:firstLine="708"/>
        <w:jc w:val="center"/>
        <w:rPr>
          <w:lang w:val="es-CR"/>
        </w:rPr>
      </w:pPr>
      <w:r w:rsidRPr="00AB05BF">
        <w:rPr>
          <w:lang w:val="es-CR"/>
        </w:rPr>
        <w:t>-0-</w:t>
      </w:r>
    </w:p>
    <w:p w14:paraId="4B60FE35" w14:textId="77777777" w:rsidR="00AB05BF" w:rsidRPr="00AB05BF" w:rsidRDefault="00AB05BF" w:rsidP="00AB05BF">
      <w:pPr>
        <w:rPr>
          <w:lang w:val="es-CR"/>
        </w:rPr>
      </w:pPr>
    </w:p>
    <w:p w14:paraId="630509C0" w14:textId="77777777" w:rsidR="00AB05BF" w:rsidRPr="00AB05BF" w:rsidRDefault="00AB05BF" w:rsidP="00AB05BF">
      <w:pPr>
        <w:ind w:left="851" w:right="851" w:firstLine="709"/>
        <w:jc w:val="both"/>
        <w:rPr>
          <w:lang w:val="es-CR" w:eastAsia="en-US"/>
        </w:rPr>
      </w:pPr>
      <w:r w:rsidRPr="00AB05BF">
        <w:rPr>
          <w:lang w:val="es-CR" w:eastAsia="en-US"/>
        </w:rPr>
        <w:t>“(…)</w:t>
      </w:r>
    </w:p>
    <w:p w14:paraId="5353E410" w14:textId="77777777" w:rsidR="00AB05BF" w:rsidRPr="00AB05BF" w:rsidRDefault="00AB05BF" w:rsidP="00AB05BF">
      <w:pPr>
        <w:ind w:left="851" w:right="851" w:firstLine="709"/>
        <w:jc w:val="both"/>
        <w:rPr>
          <w:lang w:val="es-CR" w:eastAsia="en-US"/>
        </w:rPr>
      </w:pPr>
    </w:p>
    <w:p w14:paraId="5461276F" w14:textId="77777777" w:rsidR="00AB05BF" w:rsidRPr="00AB05BF" w:rsidRDefault="00AB05BF" w:rsidP="00AB05BF">
      <w:pPr>
        <w:ind w:left="851" w:right="851" w:firstLine="709"/>
        <w:jc w:val="both"/>
        <w:rPr>
          <w:lang w:val="es-CR"/>
        </w:rPr>
      </w:pPr>
      <w:r w:rsidRPr="00AB05BF">
        <w:rPr>
          <w:lang w:val="es-CR"/>
        </w:rPr>
        <w:t>Por este medio remito análisis definitivo y cuadros estadísticos, relacionados con los movimientos de trabajo en los procedimientos de Justicia Penal Restaurativa del Poder Judicial durante el 2020, vinculados con la materia Penal de adultos, en los casos en los cuales se satisfacen los requerimientos necesarios, en aras de someterse a este tipo de intervención.</w:t>
      </w:r>
    </w:p>
    <w:p w14:paraId="2E329D33" w14:textId="77777777" w:rsidR="00AB05BF" w:rsidRPr="00AB05BF" w:rsidRDefault="00AB05BF" w:rsidP="00AB05BF">
      <w:pPr>
        <w:ind w:left="851" w:right="851" w:firstLine="709"/>
        <w:jc w:val="both"/>
        <w:rPr>
          <w:lang w:val="es-CR"/>
        </w:rPr>
      </w:pPr>
    </w:p>
    <w:p w14:paraId="66C57921" w14:textId="77777777" w:rsidR="00AB05BF" w:rsidRPr="00AB05BF" w:rsidRDefault="00AB05BF" w:rsidP="00AB05BF">
      <w:pPr>
        <w:ind w:left="851" w:right="851" w:firstLine="709"/>
        <w:jc w:val="both"/>
        <w:rPr>
          <w:lang w:val="es-CR"/>
        </w:rPr>
      </w:pPr>
      <w:r w:rsidRPr="00AB05BF">
        <w:rPr>
          <w:lang w:val="es-CR"/>
        </w:rPr>
        <w:t>En este sentido, se debe indicar que la versión preliminar de este informe se sometió a conocimiento del Magistrado Gerardo Rubén Alfaro Vargas, Rector de Justicia Restaurativa, mediante oficio 1422-PLA-ES-AJ-2021, con la finalidad de que se emitieran las observaciones correspondientes, las cuales se recibieron en esta Dirección, mediante oficio 005-ORJR-22 y se consideran en la presente versión, en los casos que se estimó pertinente.</w:t>
      </w:r>
    </w:p>
    <w:p w14:paraId="40C4CB64" w14:textId="77777777" w:rsidR="00AB05BF" w:rsidRPr="00AB05BF" w:rsidRDefault="00AB05BF" w:rsidP="00AB05BF">
      <w:pPr>
        <w:ind w:left="851" w:right="851" w:firstLine="709"/>
        <w:jc w:val="both"/>
        <w:rPr>
          <w:lang w:val="es-CR"/>
        </w:rPr>
      </w:pPr>
    </w:p>
    <w:p w14:paraId="58BBA474" w14:textId="77777777" w:rsidR="00AB05BF" w:rsidRPr="00AB05BF" w:rsidRDefault="00AB05BF" w:rsidP="00AB05BF">
      <w:pPr>
        <w:ind w:left="851" w:right="851" w:firstLine="709"/>
        <w:jc w:val="both"/>
        <w:rPr>
          <w:lang w:val="es-CR"/>
        </w:rPr>
      </w:pPr>
      <w:r w:rsidRPr="00AB05BF">
        <w:rPr>
          <w:lang w:val="es-CR"/>
        </w:rPr>
        <w:t>Este análisis fue desarrollado por el Máster Manuel Gilberto Sotomayor Solano, Profesional 2 del Subproceso de Estadística.</w:t>
      </w:r>
    </w:p>
    <w:p w14:paraId="31A0C9E9" w14:textId="77777777" w:rsidR="00AB05BF" w:rsidRPr="00AB05BF" w:rsidRDefault="00AB05BF" w:rsidP="00AB05BF">
      <w:pPr>
        <w:ind w:left="851" w:right="851" w:firstLine="709"/>
        <w:jc w:val="both"/>
        <w:rPr>
          <w:lang w:val="es-CR" w:eastAsia="en-US"/>
        </w:rPr>
      </w:pPr>
    </w:p>
    <w:p w14:paraId="006ECC56" w14:textId="77777777" w:rsidR="00AB05BF" w:rsidRPr="00AB05BF" w:rsidRDefault="00AB05BF" w:rsidP="00AB05BF">
      <w:pPr>
        <w:ind w:left="851" w:right="851" w:firstLine="709"/>
        <w:jc w:val="both"/>
        <w:rPr>
          <w:lang w:val="es-CR"/>
        </w:rPr>
      </w:pPr>
      <w:r w:rsidRPr="00AB05BF">
        <w:rPr>
          <w:lang w:val="es-CR"/>
        </w:rPr>
        <w:t>(…)</w:t>
      </w:r>
    </w:p>
    <w:p w14:paraId="35A1A6CE" w14:textId="77777777" w:rsidR="00AB05BF" w:rsidRPr="00AB05BF" w:rsidRDefault="00AB05BF" w:rsidP="00AB05BF">
      <w:pPr>
        <w:widowControl w:val="0"/>
        <w:suppressAutoHyphens w:val="0"/>
        <w:autoSpaceDE w:val="0"/>
        <w:autoSpaceDN w:val="0"/>
        <w:adjustRightInd w:val="0"/>
        <w:ind w:left="851" w:right="851" w:firstLine="709"/>
        <w:jc w:val="center"/>
        <w:rPr>
          <w:rFonts w:eastAsia="Calibri"/>
          <w:bCs/>
          <w:shd w:val="clear" w:color="auto" w:fill="FFFFFF"/>
          <w:lang w:val="es-CR" w:eastAsia="es-ES"/>
        </w:rPr>
      </w:pPr>
      <w:r w:rsidRPr="00AB05BF">
        <w:rPr>
          <w:rFonts w:eastAsia="Calibri"/>
          <w:b/>
          <w:bCs/>
          <w:shd w:val="clear" w:color="auto" w:fill="FFFFFF"/>
          <w:lang w:val="es-CR" w:eastAsia="es-ES"/>
        </w:rPr>
        <w:t>PROCEDIMIENTOS DE JUSTICIA PENAL RESTAURATIVA</w:t>
      </w:r>
    </w:p>
    <w:p w14:paraId="15890315" w14:textId="77777777" w:rsidR="00AB05BF" w:rsidRPr="00AB05BF" w:rsidRDefault="00AB05BF" w:rsidP="00AB05BF">
      <w:pPr>
        <w:ind w:left="851" w:right="851" w:firstLine="709"/>
        <w:rPr>
          <w:lang w:val="es-CR"/>
        </w:rPr>
      </w:pPr>
    </w:p>
    <w:p w14:paraId="4447FE31" w14:textId="77777777" w:rsidR="00AB05BF" w:rsidRPr="00AB05BF" w:rsidRDefault="00AB05BF" w:rsidP="00AB05BF">
      <w:pPr>
        <w:ind w:left="851" w:right="851" w:firstLine="709"/>
        <w:jc w:val="both"/>
        <w:rPr>
          <w:lang w:val="es-CR"/>
        </w:rPr>
      </w:pPr>
      <w:r w:rsidRPr="00AB05BF">
        <w:rPr>
          <w:lang w:val="es-CR"/>
        </w:rPr>
        <w:t>A continuación, se analizan los movimientos de trabajo relacionados con los procedimientos de Justicia Penal Restaurativa del Poder Judicial, durante el 2020 y los últimos años.</w:t>
      </w:r>
    </w:p>
    <w:p w14:paraId="18EF752B" w14:textId="77777777" w:rsidR="00AB05BF" w:rsidRPr="00AB05BF" w:rsidRDefault="00AB05BF" w:rsidP="00AB05BF">
      <w:pPr>
        <w:ind w:left="851" w:right="851" w:firstLine="709"/>
        <w:jc w:val="both"/>
        <w:rPr>
          <w:lang w:val="es-CR"/>
        </w:rPr>
      </w:pPr>
    </w:p>
    <w:p w14:paraId="356EC485" w14:textId="77777777" w:rsidR="00AB05BF" w:rsidRPr="00AB05BF" w:rsidRDefault="00AB05BF" w:rsidP="00AB05BF">
      <w:pPr>
        <w:ind w:left="851" w:right="851" w:firstLine="709"/>
        <w:jc w:val="both"/>
        <w:rPr>
          <w:lang w:val="es-CR"/>
        </w:rPr>
      </w:pPr>
      <w:r w:rsidRPr="00AB05BF">
        <w:rPr>
          <w:lang w:val="es-CR"/>
        </w:rPr>
        <w:t xml:space="preserve">En este sentido, se recuerda que los procesos relacionados con Justicia Penal Restaurativa se abordan mediante la conformación de un equipo de profesionales, pertenecientes al Ministerio Público, a la Defensa Pública y al Departamento de Trabajo Social y Psicología del Poder Judicial, quienes se dedican a resolver los conflictos y a promover la armonía y la paz social, a través de la recuperación de las personas ofensoras, así como de las víctimas y </w:t>
      </w:r>
      <w:r w:rsidRPr="00AB05BF">
        <w:rPr>
          <w:lang w:val="es-CR"/>
        </w:rPr>
        <w:lastRenderedPageBreak/>
        <w:t xml:space="preserve">de las comunidades, como partes involucradas en las causas judiciales, vinculadas con las materias Penal, Penal Juvenil y Contravencional, en las cuales se satisfacen las condiciones necesarias, en aras de someterse a este tipo de intervención, tales como que el delito cometido por la persona ofensora sea de menor gravedad, y que además, haya sido perpetrado por primera vez, ofreciendo a esta persona una segunda oportunidad, así como una presencia en la resocialización y en la reintegración de ésta, con el acompañamiento de las partes y de las comunidades afectadas. </w:t>
      </w:r>
    </w:p>
    <w:p w14:paraId="7575EA3F" w14:textId="77777777" w:rsidR="00AB05BF" w:rsidRPr="00AB05BF" w:rsidRDefault="00AB05BF" w:rsidP="00AB05BF">
      <w:pPr>
        <w:ind w:left="851" w:right="851" w:firstLine="709"/>
        <w:jc w:val="both"/>
        <w:rPr>
          <w:lang w:val="es-CR"/>
        </w:rPr>
      </w:pPr>
    </w:p>
    <w:p w14:paraId="47A85B1D" w14:textId="77777777" w:rsidR="00AB05BF" w:rsidRPr="00AB05BF" w:rsidRDefault="00AB05BF" w:rsidP="00AB05BF">
      <w:pPr>
        <w:ind w:left="851" w:right="851" w:firstLine="709"/>
        <w:jc w:val="both"/>
        <w:rPr>
          <w:lang w:val="es-CR"/>
        </w:rPr>
      </w:pPr>
      <w:r w:rsidRPr="00AB05BF">
        <w:rPr>
          <w:lang w:val="es-CR"/>
        </w:rPr>
        <w:t xml:space="preserve">Asimismo, con la </w:t>
      </w:r>
      <w:proofErr w:type="gramStart"/>
      <w:r w:rsidRPr="00AB05BF">
        <w:rPr>
          <w:lang w:val="es-CR"/>
        </w:rPr>
        <w:t>entrada en vigencia</w:t>
      </w:r>
      <w:proofErr w:type="gramEnd"/>
      <w:r w:rsidRPr="00AB05BF">
        <w:rPr>
          <w:lang w:val="es-CR"/>
        </w:rPr>
        <w:t xml:space="preserve"> de la Ley de Justicia Restaurativa, en el año 2019, se amplía la gama de delitos que pueden atenderse bajo la modalidad restaurativa, y no se limita esta legislación al seguimiento exclusivo de los delitos calificados como menores. </w:t>
      </w:r>
    </w:p>
    <w:p w14:paraId="20BC347D" w14:textId="77777777" w:rsidR="00AB05BF" w:rsidRPr="00AB05BF" w:rsidRDefault="00AB05BF" w:rsidP="00AB05BF">
      <w:pPr>
        <w:ind w:left="851" w:right="851" w:firstLine="709"/>
        <w:jc w:val="both"/>
        <w:rPr>
          <w:lang w:val="es-CR"/>
        </w:rPr>
      </w:pPr>
    </w:p>
    <w:p w14:paraId="6F3667CA" w14:textId="77777777" w:rsidR="00AB05BF" w:rsidRPr="00AB05BF" w:rsidRDefault="00AB05BF" w:rsidP="00AB05BF">
      <w:pPr>
        <w:ind w:left="851" w:right="851" w:firstLine="709"/>
        <w:jc w:val="both"/>
        <w:rPr>
          <w:lang w:val="es-CR"/>
        </w:rPr>
      </w:pPr>
      <w:r w:rsidRPr="00AB05BF">
        <w:rPr>
          <w:lang w:val="es-CR"/>
        </w:rPr>
        <w:t>En forma complementaria, se ampliaron las etapas procesales, en las cuales se puede aplicar esta modalidad, estableciéndose la posibilidad de ejercer justicia restaurativa en las etapas de juicio y de ejecución de la sentencia, tanto en materia Penal, como en las materias Penal Juvenil y Contravencional.</w:t>
      </w:r>
    </w:p>
    <w:p w14:paraId="15389C0F" w14:textId="77777777" w:rsidR="00AB05BF" w:rsidRPr="00AB05BF" w:rsidRDefault="00AB05BF" w:rsidP="00AB05BF">
      <w:pPr>
        <w:ind w:left="851" w:right="851" w:firstLine="709"/>
        <w:jc w:val="both"/>
        <w:rPr>
          <w:lang w:val="es-CR"/>
        </w:rPr>
      </w:pPr>
    </w:p>
    <w:p w14:paraId="37C79FAD" w14:textId="77777777" w:rsidR="00AB05BF" w:rsidRPr="00AB05BF" w:rsidRDefault="00AB05BF" w:rsidP="00431B3B">
      <w:pPr>
        <w:keepNext/>
        <w:keepLines/>
        <w:numPr>
          <w:ilvl w:val="0"/>
          <w:numId w:val="20"/>
        </w:numPr>
        <w:ind w:left="851" w:right="851" w:firstLine="709"/>
        <w:jc w:val="both"/>
        <w:outlineLvl w:val="1"/>
        <w:rPr>
          <w:b/>
          <w:bCs/>
          <w:u w:val="single"/>
          <w:lang w:val="es-CR"/>
        </w:rPr>
      </w:pPr>
      <w:bookmarkStart w:id="2" w:name="_Toc74138064"/>
      <w:bookmarkStart w:id="3" w:name="_Toc96935676"/>
      <w:bookmarkStart w:id="4" w:name="_Toc97821209"/>
      <w:r w:rsidRPr="00AB05BF">
        <w:rPr>
          <w:b/>
          <w:bCs/>
          <w:u w:val="single"/>
          <w:lang w:val="es-CR"/>
        </w:rPr>
        <w:t>Antecedentes</w:t>
      </w:r>
      <w:bookmarkEnd w:id="2"/>
      <w:bookmarkEnd w:id="3"/>
      <w:bookmarkEnd w:id="4"/>
    </w:p>
    <w:p w14:paraId="00457A7B" w14:textId="77777777" w:rsidR="00AB05BF" w:rsidRPr="00AB05BF" w:rsidRDefault="00AB05BF" w:rsidP="00AB05BF">
      <w:pPr>
        <w:ind w:left="851" w:right="851" w:firstLine="709"/>
        <w:jc w:val="both"/>
        <w:rPr>
          <w:lang w:val="es-CR"/>
        </w:rPr>
      </w:pPr>
    </w:p>
    <w:p w14:paraId="047870DE" w14:textId="77777777" w:rsidR="00AB05BF" w:rsidRPr="00AB05BF" w:rsidRDefault="00AB05BF" w:rsidP="00AB05BF">
      <w:pPr>
        <w:ind w:left="851" w:right="851" w:firstLine="709"/>
        <w:jc w:val="both"/>
        <w:rPr>
          <w:lang w:val="es-CR"/>
        </w:rPr>
      </w:pPr>
      <w:r w:rsidRPr="00AB05BF">
        <w:rPr>
          <w:lang w:val="es-CR"/>
        </w:rPr>
        <w:t>1.1</w:t>
      </w:r>
      <w:r w:rsidRPr="00AB05BF">
        <w:rPr>
          <w:lang w:val="es-CR"/>
        </w:rPr>
        <w:tab/>
        <w:t xml:space="preserve">Mediante oficio 690-PLA-ES-2021 se presentó la versión final del informe, relacionado con los movimientos de trabajo en los procedimientos de Justicia Penal Restaurativa durante el 2019, el cual fue conocido por el Consejo Superior, en sesión N° 56-2021, artículo XLI, en donde se dispuso a tomar nota de sus resultados.  </w:t>
      </w:r>
    </w:p>
    <w:p w14:paraId="1B8EA043" w14:textId="77777777" w:rsidR="00AB05BF" w:rsidRPr="00AB05BF" w:rsidRDefault="00AB05BF" w:rsidP="00AB05BF">
      <w:pPr>
        <w:ind w:left="851" w:right="851" w:firstLine="709"/>
        <w:jc w:val="both"/>
        <w:rPr>
          <w:lang w:val="es-CR"/>
        </w:rPr>
      </w:pPr>
    </w:p>
    <w:p w14:paraId="49A6E13F" w14:textId="77777777" w:rsidR="00AB05BF" w:rsidRPr="00AB05BF" w:rsidRDefault="00AB05BF" w:rsidP="00AB05BF">
      <w:pPr>
        <w:ind w:left="851" w:right="851" w:firstLine="709"/>
        <w:jc w:val="both"/>
        <w:rPr>
          <w:lang w:val="es-CR"/>
        </w:rPr>
      </w:pPr>
      <w:r w:rsidRPr="00AB05BF">
        <w:rPr>
          <w:lang w:val="es-CR"/>
        </w:rPr>
        <w:t>1.2</w:t>
      </w:r>
      <w:r w:rsidRPr="00AB05BF">
        <w:rPr>
          <w:lang w:val="es-CR"/>
        </w:rPr>
        <w:tab/>
        <w:t>Por su parte, mediante oficio 140-DNJR-20, el Magistrado Gerardo Rubén Alfaro Vargas, Rector de Justicia Restaurativa, transmite a la Dirección de Planificación la necesidad de incluir en los análisis estadísticos un apartado, en el cual se analicen los movimientos de trabajo de las causas relacionadas con la materia Penal Juvenil, lo cual se atendió en el oficio mencionado en el inciso anterior y se desarrollará, en un análisis independiente al presente, para el año 2020.</w:t>
      </w:r>
    </w:p>
    <w:p w14:paraId="221C1CAC" w14:textId="77777777" w:rsidR="00AB05BF" w:rsidRPr="00AB05BF" w:rsidRDefault="00AB05BF" w:rsidP="00AB05BF">
      <w:pPr>
        <w:ind w:left="851" w:right="851" w:firstLine="709"/>
        <w:jc w:val="both"/>
        <w:rPr>
          <w:lang w:val="es-CR"/>
        </w:rPr>
      </w:pPr>
    </w:p>
    <w:p w14:paraId="2B84A822" w14:textId="77777777" w:rsidR="00AB05BF" w:rsidRPr="00AB05BF" w:rsidRDefault="00AB05BF" w:rsidP="00431B3B">
      <w:pPr>
        <w:keepNext/>
        <w:keepLines/>
        <w:numPr>
          <w:ilvl w:val="0"/>
          <w:numId w:val="20"/>
        </w:numPr>
        <w:ind w:left="851" w:right="851" w:firstLine="709"/>
        <w:jc w:val="both"/>
        <w:outlineLvl w:val="1"/>
        <w:rPr>
          <w:b/>
          <w:bCs/>
          <w:u w:val="single"/>
          <w:lang w:val="es-CR"/>
        </w:rPr>
      </w:pPr>
      <w:bookmarkStart w:id="5" w:name="_Toc74138065"/>
      <w:bookmarkStart w:id="6" w:name="_Toc96935677"/>
      <w:bookmarkStart w:id="7" w:name="_Toc97821210"/>
      <w:r w:rsidRPr="00AB05BF">
        <w:rPr>
          <w:b/>
          <w:bCs/>
          <w:u w:val="single"/>
          <w:lang w:val="es-CR"/>
        </w:rPr>
        <w:t>Hechos relevantes</w:t>
      </w:r>
      <w:bookmarkEnd w:id="5"/>
      <w:bookmarkEnd w:id="6"/>
      <w:bookmarkEnd w:id="7"/>
    </w:p>
    <w:p w14:paraId="1B32FC4B" w14:textId="77777777" w:rsidR="00AB05BF" w:rsidRPr="00AB05BF" w:rsidRDefault="00AB05BF" w:rsidP="00AB05BF">
      <w:pPr>
        <w:ind w:left="851" w:right="851" w:firstLine="709"/>
        <w:jc w:val="both"/>
        <w:rPr>
          <w:lang w:val="es-CR"/>
        </w:rPr>
      </w:pPr>
    </w:p>
    <w:p w14:paraId="0E0577DB" w14:textId="77777777" w:rsidR="00AB05BF" w:rsidRPr="00AB05BF" w:rsidRDefault="00AB05BF" w:rsidP="00AB05BF">
      <w:pPr>
        <w:ind w:left="851" w:right="851" w:firstLine="709"/>
        <w:jc w:val="both"/>
        <w:rPr>
          <w:lang w:val="es-CR"/>
        </w:rPr>
      </w:pPr>
      <w:r w:rsidRPr="00AB05BF">
        <w:rPr>
          <w:lang w:val="es-CR"/>
        </w:rPr>
        <w:t xml:space="preserve">A partir de la información contenida en los cuadros estadísticos anexos, relacionados con el año 2020, se destacan los hechos más relevantes. </w:t>
      </w:r>
    </w:p>
    <w:p w14:paraId="02D3BF4A" w14:textId="77777777" w:rsidR="00AB05BF" w:rsidRPr="00AB05BF" w:rsidRDefault="00AB05BF" w:rsidP="00AB05BF">
      <w:pPr>
        <w:ind w:left="851" w:right="851" w:firstLine="709"/>
        <w:jc w:val="both"/>
        <w:rPr>
          <w:lang w:val="es-CR"/>
        </w:rPr>
      </w:pPr>
    </w:p>
    <w:p w14:paraId="105E2C3D" w14:textId="77777777" w:rsidR="00AB05BF" w:rsidRPr="00AB05BF" w:rsidRDefault="00AB05BF" w:rsidP="00AB05BF">
      <w:pPr>
        <w:ind w:left="851" w:right="851" w:firstLine="709"/>
        <w:jc w:val="both"/>
        <w:rPr>
          <w:lang w:val="es-CR"/>
        </w:rPr>
      </w:pPr>
      <w:r w:rsidRPr="00AB05BF">
        <w:rPr>
          <w:lang w:val="es-CR"/>
        </w:rPr>
        <w:lastRenderedPageBreak/>
        <w:t>2.1</w:t>
      </w:r>
      <w:r w:rsidRPr="00AB05BF">
        <w:rPr>
          <w:lang w:val="es-CR"/>
        </w:rPr>
        <w:tab/>
        <w:t>El comportamiento de los principales indicadores de gestión judicial, vinculados a las labores desarrolladas en los procedimientos de Justicia Penal Restaurativa exhibe un aceptable aumento en el trabajo acumulado en los despachos competentes, con base en el repunte reflejado por la razón de congestión, registrada en 1,24 en la actualidad, recuperando este indicador el crecimiento mostrado en el bienio 2017-2018.</w:t>
      </w:r>
    </w:p>
    <w:p w14:paraId="07D3D60A" w14:textId="77777777" w:rsidR="00AB05BF" w:rsidRPr="00AB05BF" w:rsidRDefault="00AB05BF" w:rsidP="00AB05BF">
      <w:pPr>
        <w:ind w:left="851" w:right="851" w:firstLine="709"/>
        <w:jc w:val="both"/>
        <w:rPr>
          <w:lang w:val="es-CR"/>
        </w:rPr>
      </w:pPr>
    </w:p>
    <w:p w14:paraId="64C6F8C0" w14:textId="77777777" w:rsidR="00AB05BF" w:rsidRPr="00AB05BF" w:rsidRDefault="00AB05BF" w:rsidP="00AB05BF">
      <w:pPr>
        <w:ind w:left="851" w:right="851" w:firstLine="709"/>
        <w:jc w:val="both"/>
        <w:rPr>
          <w:lang w:val="es-CR"/>
        </w:rPr>
      </w:pPr>
      <w:r w:rsidRPr="00AB05BF">
        <w:rPr>
          <w:lang w:val="es-CR"/>
        </w:rPr>
        <w:t>Sin embargo, se insiste en que los valores vinculados con este indicador se han mantenido muy estables desde el inicio de la modalidad restaurativa, con resultados entre 1,08 y 1,25, a pesar de las constantes fluctuaciones anuales presentadas.</w:t>
      </w:r>
    </w:p>
    <w:p w14:paraId="4041C3A7" w14:textId="77777777" w:rsidR="00AB05BF" w:rsidRPr="00AB05BF" w:rsidRDefault="00AB05BF" w:rsidP="00AB05BF">
      <w:pPr>
        <w:ind w:left="851" w:right="851" w:firstLine="709"/>
        <w:jc w:val="both"/>
        <w:rPr>
          <w:lang w:val="es-CR"/>
        </w:rPr>
      </w:pPr>
    </w:p>
    <w:p w14:paraId="35FBB8B5" w14:textId="77777777" w:rsidR="00AB05BF" w:rsidRPr="00AB05BF" w:rsidRDefault="00AB05BF" w:rsidP="00AB05BF">
      <w:pPr>
        <w:ind w:left="851" w:right="851" w:firstLine="709"/>
        <w:jc w:val="both"/>
        <w:rPr>
          <w:lang w:val="es-CR"/>
        </w:rPr>
      </w:pPr>
      <w:r w:rsidRPr="00AB05BF">
        <w:rPr>
          <w:lang w:val="es-CR"/>
        </w:rPr>
        <w:t>2.2</w:t>
      </w:r>
      <w:r w:rsidRPr="00AB05BF">
        <w:rPr>
          <w:lang w:val="es-CR"/>
        </w:rPr>
        <w:tab/>
        <w:t xml:space="preserve">Durante el 2020 ingresaron 2.457 procesos restaurativos, por lo que la entrada en estas oficinas expresa su primera baja anual, desde que inició su funcionamiento.      </w:t>
      </w:r>
    </w:p>
    <w:p w14:paraId="14E9C5D5" w14:textId="77777777" w:rsidR="00AB05BF" w:rsidRPr="00AB05BF" w:rsidRDefault="00AB05BF" w:rsidP="00AB05BF">
      <w:pPr>
        <w:ind w:left="851" w:right="851" w:firstLine="709"/>
        <w:jc w:val="both"/>
        <w:rPr>
          <w:lang w:val="es-CR"/>
        </w:rPr>
      </w:pPr>
    </w:p>
    <w:p w14:paraId="67573A31" w14:textId="77777777" w:rsidR="00AB05BF" w:rsidRPr="00AB05BF" w:rsidRDefault="00AB05BF" w:rsidP="00AB05BF">
      <w:pPr>
        <w:ind w:left="851" w:right="851" w:firstLine="709"/>
        <w:jc w:val="both"/>
        <w:rPr>
          <w:lang w:val="es-CR"/>
        </w:rPr>
      </w:pPr>
      <w:r w:rsidRPr="00AB05BF">
        <w:rPr>
          <w:lang w:val="es-CR"/>
        </w:rPr>
        <w:t xml:space="preserve">Los delitos más recurrentes, asociados a estas nuevas causas, se relacionaron con el registro de 728 casos por conducción temeraria (29,6%), de 207 por lesiones culposas vinculadas a la Ley de Tránsito (8,4%), de 160 por agresión con arma (6,5%), de 148 por portación ilícita de arma permitida (6,0%), de 133 por daños (5,4%) y de 103 por hurto simple (4,2%), abarcando estos seis escenarios al 60,2% del volumen acogido (tres quintas partes).   </w:t>
      </w:r>
    </w:p>
    <w:p w14:paraId="18606463" w14:textId="77777777" w:rsidR="00AB05BF" w:rsidRPr="00AB05BF" w:rsidRDefault="00AB05BF" w:rsidP="00AB05BF">
      <w:pPr>
        <w:ind w:left="851" w:right="851" w:firstLine="709"/>
        <w:jc w:val="both"/>
        <w:rPr>
          <w:lang w:val="es-CR"/>
        </w:rPr>
      </w:pPr>
    </w:p>
    <w:p w14:paraId="44F7E3BC" w14:textId="77777777" w:rsidR="00AB05BF" w:rsidRPr="00AB05BF" w:rsidRDefault="00AB05BF" w:rsidP="00AB05BF">
      <w:pPr>
        <w:ind w:left="851" w:right="851" w:firstLine="709"/>
        <w:jc w:val="both"/>
        <w:rPr>
          <w:lang w:val="es-CR"/>
        </w:rPr>
      </w:pPr>
      <w:r w:rsidRPr="00AB05BF">
        <w:rPr>
          <w:lang w:val="es-CR"/>
        </w:rPr>
        <w:t>2.3</w:t>
      </w:r>
      <w:r w:rsidRPr="00AB05BF">
        <w:rPr>
          <w:lang w:val="es-CR"/>
        </w:rPr>
        <w:tab/>
        <w:t xml:space="preserve">En este período se terminaron 2.309 causas restaurativas, mostrando su resolución -al igual que la entrada- su primer descenso anual, desde la vigencia de estos procesos.       </w:t>
      </w:r>
    </w:p>
    <w:p w14:paraId="74E87EDB" w14:textId="77777777" w:rsidR="00AB05BF" w:rsidRPr="00AB05BF" w:rsidRDefault="00AB05BF" w:rsidP="00AB05BF">
      <w:pPr>
        <w:ind w:left="851" w:right="851" w:firstLine="709"/>
        <w:jc w:val="both"/>
        <w:rPr>
          <w:lang w:val="es-CR"/>
        </w:rPr>
      </w:pPr>
    </w:p>
    <w:p w14:paraId="1657966A" w14:textId="77777777" w:rsidR="00AB05BF" w:rsidRPr="00AB05BF" w:rsidRDefault="00AB05BF" w:rsidP="00AB05BF">
      <w:pPr>
        <w:ind w:left="851" w:right="851" w:firstLine="709"/>
        <w:jc w:val="both"/>
        <w:rPr>
          <w:lang w:val="es-CR"/>
        </w:rPr>
      </w:pPr>
      <w:r w:rsidRPr="00AB05BF">
        <w:rPr>
          <w:lang w:val="es-CR"/>
        </w:rPr>
        <w:t xml:space="preserve">Los principales motivos que condujeron al término de estos asuntos se relacionaron con el logro de 913 conciliaciones entre las partes (39,5%), con 879 devoluciones del expediente (38,1%) y con 452 suspensiones del proceso a prueba (19,6%), para el 97,2% del total finiquitado. </w:t>
      </w:r>
    </w:p>
    <w:p w14:paraId="393227EA" w14:textId="77777777" w:rsidR="00AB05BF" w:rsidRPr="00AB05BF" w:rsidRDefault="00AB05BF" w:rsidP="00AB05BF">
      <w:pPr>
        <w:ind w:left="851" w:right="851" w:firstLine="709"/>
        <w:jc w:val="both"/>
        <w:rPr>
          <w:lang w:val="es-CR"/>
        </w:rPr>
      </w:pPr>
    </w:p>
    <w:p w14:paraId="543219D1" w14:textId="77777777" w:rsidR="00AB05BF" w:rsidRPr="00AB05BF" w:rsidRDefault="00AB05BF" w:rsidP="00AB05BF">
      <w:pPr>
        <w:ind w:left="851" w:right="851" w:firstLine="709"/>
        <w:jc w:val="both"/>
        <w:rPr>
          <w:lang w:val="es-CR"/>
        </w:rPr>
      </w:pPr>
      <w:r w:rsidRPr="00AB05BF">
        <w:rPr>
          <w:lang w:val="es-CR"/>
        </w:rPr>
        <w:t xml:space="preserve">Por su parte, de las 879 causas actuales trasladadas en devolución se tiene que 380 se relacionan con aspectos concernientes al Ministerio Público (43,2%), mientras que 448 con la Defensa Pública (51,0%) y solamente 51 con la conformación de un equipo psicosocial, que asiste al proceso judicial (5,8%). </w:t>
      </w:r>
    </w:p>
    <w:p w14:paraId="211550A7" w14:textId="77777777" w:rsidR="00AB05BF" w:rsidRPr="00AB05BF" w:rsidRDefault="00AB05BF" w:rsidP="00AB05BF">
      <w:pPr>
        <w:ind w:left="851" w:right="851" w:firstLine="709"/>
        <w:jc w:val="both"/>
        <w:rPr>
          <w:lang w:val="es-CR"/>
        </w:rPr>
      </w:pPr>
    </w:p>
    <w:p w14:paraId="49C3D575" w14:textId="77777777" w:rsidR="00AB05BF" w:rsidRPr="00AB05BF" w:rsidRDefault="00AB05BF" w:rsidP="00AB05BF">
      <w:pPr>
        <w:ind w:left="851" w:right="851" w:firstLine="709"/>
        <w:jc w:val="both"/>
        <w:rPr>
          <w:lang w:val="es-CR"/>
        </w:rPr>
      </w:pPr>
      <w:r w:rsidRPr="00AB05BF">
        <w:rPr>
          <w:lang w:val="es-CR"/>
        </w:rPr>
        <w:t>2.4</w:t>
      </w:r>
      <w:r w:rsidRPr="00AB05BF">
        <w:rPr>
          <w:lang w:val="es-CR"/>
        </w:rPr>
        <w:tab/>
        <w:t>Los despachos que tramitan los procesos penales restaurativos acumularon un circulante de 544 expedientes al finalizar el 2020, recuperando esta variable la tendencia creciente, reflejada en el cuatrienio 2015-2018.</w:t>
      </w:r>
    </w:p>
    <w:p w14:paraId="78E0CB95" w14:textId="77777777" w:rsidR="00AB05BF" w:rsidRPr="00AB05BF" w:rsidRDefault="00AB05BF" w:rsidP="00AB05BF">
      <w:pPr>
        <w:rPr>
          <w:lang w:val="es-CR"/>
        </w:rPr>
      </w:pPr>
    </w:p>
    <w:p w14:paraId="62EF0A6A" w14:textId="77777777" w:rsidR="00AB05BF" w:rsidRPr="00AB05BF" w:rsidRDefault="00AB05BF" w:rsidP="00AB05BF">
      <w:pPr>
        <w:ind w:left="851" w:right="851" w:firstLine="709"/>
        <w:jc w:val="both"/>
        <w:rPr>
          <w:lang w:val="es-CR"/>
        </w:rPr>
      </w:pPr>
      <w:r w:rsidRPr="00AB05BF">
        <w:rPr>
          <w:lang w:val="es-CR"/>
        </w:rPr>
        <w:lastRenderedPageBreak/>
        <w:t>2.5</w:t>
      </w:r>
      <w:r w:rsidRPr="00AB05BF">
        <w:rPr>
          <w:lang w:val="es-CR"/>
        </w:rPr>
        <w:tab/>
        <w:t>Como parte de las labores desarrolladas en estas oficinas, en el último año se señalaron 7.733 audiencias, de las cuales 4.487 consistieron en entrevistas (58,0%), 1.370 en reuniones de justicia restaurativa (17,7%), 1.754 en audiencias de verificación de acuerdos (22,7%) y solo 122 en otro tipo de diligencias (1,6%).</w:t>
      </w:r>
    </w:p>
    <w:p w14:paraId="076F64F2" w14:textId="77777777" w:rsidR="00AB05BF" w:rsidRPr="00AB05BF" w:rsidRDefault="00AB05BF" w:rsidP="00AB05BF">
      <w:pPr>
        <w:ind w:left="851" w:right="851" w:firstLine="709"/>
        <w:jc w:val="both"/>
        <w:rPr>
          <w:lang w:val="es-CR"/>
        </w:rPr>
      </w:pPr>
    </w:p>
    <w:p w14:paraId="5780429F" w14:textId="77777777" w:rsidR="00AB05BF" w:rsidRPr="00AB05BF" w:rsidRDefault="00AB05BF" w:rsidP="00AB05BF">
      <w:pPr>
        <w:ind w:left="851" w:right="851" w:firstLine="709"/>
        <w:jc w:val="both"/>
        <w:rPr>
          <w:lang w:val="es-CR"/>
        </w:rPr>
      </w:pPr>
      <w:r w:rsidRPr="00AB05BF">
        <w:rPr>
          <w:lang w:val="es-CR"/>
        </w:rPr>
        <w:t xml:space="preserve">En este sentido, resulta importante advertir que estos resultados se encuentran respaldados y fundamentados en la información que arroja la herramienta tecnológica institucional Sigma, mediante la cual el personal del Subproceso de Estadística extrae las cifras, para su respectiva revisión y validación, como parte de las labores que le corresponde, de manera oficiosa.   </w:t>
      </w:r>
    </w:p>
    <w:p w14:paraId="6E88BC21" w14:textId="77777777" w:rsidR="00AB05BF" w:rsidRPr="00AB05BF" w:rsidRDefault="00AB05BF" w:rsidP="00AB05BF">
      <w:pPr>
        <w:ind w:left="851" w:right="851" w:firstLine="709"/>
        <w:jc w:val="both"/>
        <w:rPr>
          <w:lang w:val="es-CR"/>
        </w:rPr>
      </w:pPr>
    </w:p>
    <w:p w14:paraId="0EA62D2F" w14:textId="77777777" w:rsidR="00AB05BF" w:rsidRPr="00AB05BF" w:rsidRDefault="00AB05BF" w:rsidP="00AB05BF">
      <w:pPr>
        <w:ind w:left="851" w:right="851" w:firstLine="709"/>
        <w:jc w:val="both"/>
        <w:rPr>
          <w:lang w:val="es-CR"/>
        </w:rPr>
      </w:pPr>
      <w:r w:rsidRPr="00AB05BF">
        <w:rPr>
          <w:lang w:val="es-CR"/>
        </w:rPr>
        <w:t>Por otro lado, se dispone de la información que remite el personal de las oficinas de justicia restaurativa al personal del Subproceso de Estadística, la cual se construye en forma completamente manual, por lo que este Subproceso experimenta la imposibilidad de someter la información a los procedimientos de revisión y de validación, que tradicionalmente se emplean, sin excepción alguna, para todas las materias, instancias y tipos de despacho judicial y auxiliar de justicia, a nivel nacional.</w:t>
      </w:r>
    </w:p>
    <w:p w14:paraId="18202CD5" w14:textId="77777777" w:rsidR="00AB05BF" w:rsidRPr="00AB05BF" w:rsidRDefault="00AB05BF" w:rsidP="00AB05BF">
      <w:pPr>
        <w:ind w:left="851" w:right="851" w:firstLine="709"/>
        <w:jc w:val="both"/>
        <w:rPr>
          <w:lang w:val="es-CR"/>
        </w:rPr>
      </w:pPr>
    </w:p>
    <w:p w14:paraId="2564A92B" w14:textId="77777777" w:rsidR="00AB05BF" w:rsidRPr="00AB05BF" w:rsidRDefault="00AB05BF" w:rsidP="00AB05BF">
      <w:pPr>
        <w:ind w:left="851" w:right="851" w:firstLine="709"/>
        <w:jc w:val="both"/>
        <w:rPr>
          <w:lang w:val="es-CR"/>
        </w:rPr>
      </w:pPr>
      <w:r w:rsidRPr="00AB05BF">
        <w:rPr>
          <w:lang w:val="es-CR"/>
        </w:rPr>
        <w:t>Planteado este apercibimiento, las oficinas restaurativas registraron 1.578 reuniones programadas, en el último año, de las cuales 1.286 se realizaron (81,5%) y 292 no se realizaron (18,5%), mientras que, en forma complementaria, se reportaron como celebradas 823 audiencias de verificación de acuerdos.</w:t>
      </w:r>
    </w:p>
    <w:p w14:paraId="21BA9C88" w14:textId="77777777" w:rsidR="00AB05BF" w:rsidRPr="00AB05BF" w:rsidRDefault="00AB05BF" w:rsidP="00AB05BF">
      <w:pPr>
        <w:ind w:left="851" w:right="851" w:firstLine="709"/>
        <w:jc w:val="both"/>
        <w:rPr>
          <w:lang w:val="es-CR"/>
        </w:rPr>
      </w:pPr>
    </w:p>
    <w:p w14:paraId="0F13D2F1" w14:textId="77777777" w:rsidR="00AB05BF" w:rsidRPr="00AB05BF" w:rsidRDefault="00AB05BF" w:rsidP="00AB05BF">
      <w:pPr>
        <w:ind w:left="851" w:right="851" w:firstLine="709"/>
        <w:jc w:val="both"/>
        <w:rPr>
          <w:lang w:val="es-CR"/>
        </w:rPr>
      </w:pPr>
      <w:r w:rsidRPr="00AB05BF">
        <w:rPr>
          <w:lang w:val="es-CR"/>
        </w:rPr>
        <w:t>2.6</w:t>
      </w:r>
      <w:r w:rsidRPr="00AB05BF">
        <w:rPr>
          <w:lang w:val="es-CR"/>
        </w:rPr>
        <w:tab/>
        <w:t xml:space="preserve">En los procedimientos de Justicia Penal Restaurativa se atendió, en entrevista preliminar, a 4.451 personas durante el 2020, de las cuales 1.902 fueron abordadas por un equipo de profesionales en el ámbito psicosocial (42,7%), 744 por un fiscal o una fiscala del Ministerio Público (16,7%) y 1.805 por personal profesional de la Defensa Pública (40,6%).     </w:t>
      </w:r>
    </w:p>
    <w:p w14:paraId="0690309C" w14:textId="77777777" w:rsidR="00AB05BF" w:rsidRPr="00AB05BF" w:rsidRDefault="00AB05BF" w:rsidP="00AB05BF">
      <w:pPr>
        <w:ind w:left="851" w:right="851" w:firstLine="709"/>
        <w:jc w:val="both"/>
        <w:rPr>
          <w:lang w:val="es-CR"/>
        </w:rPr>
      </w:pPr>
    </w:p>
    <w:p w14:paraId="64A587F8" w14:textId="77777777" w:rsidR="00AB05BF" w:rsidRPr="00AB05BF" w:rsidRDefault="00AB05BF" w:rsidP="00AB05BF">
      <w:pPr>
        <w:ind w:left="851" w:right="851" w:firstLine="709"/>
        <w:jc w:val="both"/>
        <w:rPr>
          <w:lang w:val="es-CR"/>
        </w:rPr>
      </w:pPr>
      <w:r w:rsidRPr="00AB05BF">
        <w:rPr>
          <w:lang w:val="es-CR"/>
        </w:rPr>
        <w:t>2.7</w:t>
      </w:r>
      <w:r w:rsidRPr="00AB05BF">
        <w:rPr>
          <w:lang w:val="es-CR"/>
        </w:rPr>
        <w:tab/>
        <w:t>Como parte de este proceso, se realizó el seguimiento de 1.905 medidas alternas durante el presente año, de las cuales en 1.045 casos se presentó informe de cumplimiento (54,9%) y en 860 casos se emitió informe de incumplimiento (45,1%).</w:t>
      </w:r>
    </w:p>
    <w:p w14:paraId="3D5E10E2" w14:textId="77777777" w:rsidR="00AB05BF" w:rsidRPr="00AB05BF" w:rsidRDefault="00AB05BF" w:rsidP="00AB05BF">
      <w:pPr>
        <w:ind w:left="851" w:right="851" w:firstLine="709"/>
        <w:jc w:val="both"/>
        <w:rPr>
          <w:lang w:val="es-CR"/>
        </w:rPr>
      </w:pPr>
    </w:p>
    <w:p w14:paraId="5CBA7522" w14:textId="77777777" w:rsidR="00AB05BF" w:rsidRPr="00AB05BF" w:rsidRDefault="00AB05BF" w:rsidP="00AB05BF">
      <w:pPr>
        <w:ind w:left="851" w:right="851" w:firstLine="709"/>
        <w:jc w:val="both"/>
        <w:rPr>
          <w:lang w:val="es-CR"/>
        </w:rPr>
      </w:pPr>
      <w:r w:rsidRPr="00AB05BF">
        <w:rPr>
          <w:lang w:val="es-CR"/>
        </w:rPr>
        <w:t xml:space="preserve">En este sentido, se insiste en que las situaciones descritas no responden a un incumplimiento a lo decretado por orden judicial, sino a los casos en los cuales el equipo de conformación psicosocial comunicó ante la autoridad judicial competente un posible incumplimiento; esto, por cuanto dentro del </w:t>
      </w:r>
      <w:r w:rsidRPr="00AB05BF">
        <w:rPr>
          <w:lang w:val="es-CR"/>
        </w:rPr>
        <w:lastRenderedPageBreak/>
        <w:t>proceso penal, es responsabilidad exclusiva de la persona juzgadora determinar la posible existencia del incumplimiento del plan reparador, o bien, si es justificable el eventual incumplimiento.</w:t>
      </w:r>
    </w:p>
    <w:p w14:paraId="782C7AAE" w14:textId="77777777" w:rsidR="00AB05BF" w:rsidRPr="00AB05BF" w:rsidRDefault="00AB05BF" w:rsidP="00AB05BF">
      <w:pPr>
        <w:ind w:left="851" w:right="851" w:firstLine="709"/>
        <w:jc w:val="both"/>
        <w:rPr>
          <w:lang w:val="es-CR"/>
        </w:rPr>
      </w:pPr>
    </w:p>
    <w:p w14:paraId="5D6B638A" w14:textId="77777777" w:rsidR="00AB05BF" w:rsidRPr="00AB05BF" w:rsidRDefault="00AB05BF" w:rsidP="00AB05BF">
      <w:pPr>
        <w:ind w:left="851" w:right="851" w:firstLine="709"/>
        <w:jc w:val="both"/>
        <w:rPr>
          <w:lang w:val="es-CR"/>
        </w:rPr>
      </w:pPr>
      <w:r w:rsidRPr="00AB05BF">
        <w:rPr>
          <w:lang w:val="es-CR"/>
        </w:rPr>
        <w:t>2.8</w:t>
      </w:r>
      <w:r w:rsidRPr="00AB05BF">
        <w:rPr>
          <w:lang w:val="es-CR"/>
        </w:rPr>
        <w:tab/>
        <w:t xml:space="preserve">El detalle concreto de los planes reparadores, convenidos por las partes involucradas en los procesos restaurativos, registra para el último año un total de 69.089 horas de servicio comunal, así como 3.371 horas de abordaje socioeducativo, 1.152 planes de tratamiento terapéutico, 163 días de permanencia en el ámbito residencial, 2.695 horas de tipo ambulatorio y ¢92.116.889ºº, por concepto de donaciones económicas (más de 92 millones de colones). </w:t>
      </w:r>
    </w:p>
    <w:p w14:paraId="7BD6888F" w14:textId="77777777" w:rsidR="00AB05BF" w:rsidRPr="00AB05BF" w:rsidRDefault="00AB05BF" w:rsidP="00AB05BF">
      <w:pPr>
        <w:ind w:left="851" w:right="851" w:firstLine="709"/>
        <w:jc w:val="both"/>
        <w:rPr>
          <w:lang w:val="es-CR"/>
        </w:rPr>
      </w:pPr>
    </w:p>
    <w:p w14:paraId="7041D793" w14:textId="77777777" w:rsidR="00AB05BF" w:rsidRPr="00AB05BF" w:rsidRDefault="00AB05BF" w:rsidP="00AB05BF">
      <w:pPr>
        <w:ind w:left="851" w:right="851" w:firstLine="709"/>
        <w:jc w:val="both"/>
        <w:rPr>
          <w:lang w:val="es-CR"/>
        </w:rPr>
      </w:pPr>
      <w:r w:rsidRPr="00AB05BF">
        <w:rPr>
          <w:lang w:val="es-CR"/>
        </w:rPr>
        <w:t>2.9</w:t>
      </w:r>
      <w:r w:rsidRPr="00AB05BF">
        <w:rPr>
          <w:lang w:val="es-CR"/>
        </w:rPr>
        <w:tab/>
        <w:t>Durante el 2020 los equipos psicosociales realizaron 8.506 acciones de seguimientos a personas usuarias e instituciones. Además, se inició el seguimiento de 1.178 casos nuevos durante el año.</w:t>
      </w:r>
    </w:p>
    <w:p w14:paraId="28F80589" w14:textId="77777777" w:rsidR="00AB05BF" w:rsidRPr="00AB05BF" w:rsidRDefault="00AB05BF" w:rsidP="00AB05BF">
      <w:pPr>
        <w:ind w:left="851" w:right="851" w:firstLine="709"/>
        <w:jc w:val="both"/>
        <w:rPr>
          <w:lang w:val="es-CR"/>
        </w:rPr>
      </w:pPr>
    </w:p>
    <w:p w14:paraId="4DF9183C" w14:textId="77777777" w:rsidR="00AB05BF" w:rsidRPr="00AB05BF" w:rsidRDefault="00AB05BF" w:rsidP="00AB05BF">
      <w:pPr>
        <w:ind w:left="851" w:right="851" w:firstLine="709"/>
        <w:jc w:val="both"/>
        <w:rPr>
          <w:lang w:val="es-CR"/>
        </w:rPr>
      </w:pPr>
      <w:r w:rsidRPr="00AB05BF">
        <w:rPr>
          <w:lang w:val="es-CR"/>
        </w:rPr>
        <w:t>2.10</w:t>
      </w:r>
      <w:r w:rsidRPr="00AB05BF">
        <w:rPr>
          <w:lang w:val="es-CR"/>
        </w:rPr>
        <w:tab/>
        <w:t>En el 2020 se reportaron 11.227 acciones vinculadas con las redes de apoyo a los procesos de Justicia Penal Restaurativa, de las cuales 4.573 corresponden a coordinaciones de tipo interinstitucional (40,7%), 839 a instituciones incorporadas a la red (7,5%), 107 a instituciones visitadas (1,0%) y 5.708 a coordinaciones realizadas vía correo electrónico o telefónica (50,8%).</w:t>
      </w:r>
    </w:p>
    <w:p w14:paraId="682389DD" w14:textId="77777777" w:rsidR="00AB05BF" w:rsidRPr="00AB05BF" w:rsidRDefault="00AB05BF" w:rsidP="00AB05BF">
      <w:pPr>
        <w:rPr>
          <w:lang w:val="es-CR"/>
        </w:rPr>
      </w:pPr>
    </w:p>
    <w:p w14:paraId="366CDBD8" w14:textId="77777777" w:rsidR="00AB05BF" w:rsidRPr="00AB05BF" w:rsidRDefault="00AB05BF" w:rsidP="00431B3B">
      <w:pPr>
        <w:keepNext/>
        <w:keepLines/>
        <w:numPr>
          <w:ilvl w:val="0"/>
          <w:numId w:val="20"/>
        </w:numPr>
        <w:ind w:left="851" w:right="851" w:firstLine="709"/>
        <w:jc w:val="both"/>
        <w:outlineLvl w:val="1"/>
        <w:rPr>
          <w:b/>
          <w:bCs/>
          <w:u w:val="single"/>
          <w:lang w:val="es-CR"/>
        </w:rPr>
      </w:pPr>
      <w:bookmarkStart w:id="8" w:name="_Toc96935678"/>
      <w:bookmarkStart w:id="9" w:name="_Toc97821211"/>
      <w:bookmarkStart w:id="10" w:name="_Toc74138066"/>
      <w:r w:rsidRPr="00AB05BF">
        <w:rPr>
          <w:b/>
          <w:bCs/>
          <w:u w:val="single"/>
          <w:lang w:val="es-CR"/>
        </w:rPr>
        <w:t>Indicadores de Gestión Judicial</w:t>
      </w:r>
      <w:bookmarkEnd w:id="8"/>
      <w:bookmarkEnd w:id="9"/>
    </w:p>
    <w:bookmarkEnd w:id="10"/>
    <w:p w14:paraId="093AD147" w14:textId="77777777" w:rsidR="00AB05BF" w:rsidRPr="00AB05BF" w:rsidRDefault="00AB05BF" w:rsidP="00AB05BF">
      <w:pPr>
        <w:ind w:left="851" w:right="851" w:firstLine="709"/>
        <w:rPr>
          <w:lang w:val="es-CR"/>
        </w:rPr>
      </w:pPr>
    </w:p>
    <w:p w14:paraId="307B422C" w14:textId="77777777" w:rsidR="00AB05BF" w:rsidRPr="00AB05BF" w:rsidRDefault="00AB05BF" w:rsidP="00AB05BF">
      <w:pPr>
        <w:ind w:left="851" w:right="851" w:firstLine="709"/>
        <w:jc w:val="both"/>
        <w:rPr>
          <w:lang w:val="es-CR"/>
        </w:rPr>
      </w:pPr>
      <w:r w:rsidRPr="00AB05BF">
        <w:rPr>
          <w:lang w:val="es-CR"/>
        </w:rPr>
        <w:t xml:space="preserve">La próxima tabla muestra los cambios reflejados por los principales indicadores de gestión judicial, relacionados con los procedimientos vinculados a la materia de Justicia Penal Restaurativa, desde su </w:t>
      </w:r>
      <w:proofErr w:type="gramStart"/>
      <w:r w:rsidRPr="00AB05BF">
        <w:rPr>
          <w:lang w:val="es-CR"/>
        </w:rPr>
        <w:t>entrada en vigencia</w:t>
      </w:r>
      <w:proofErr w:type="gramEnd"/>
      <w:r w:rsidRPr="00AB05BF">
        <w:rPr>
          <w:lang w:val="es-CR"/>
        </w:rPr>
        <w:t xml:space="preserve">. </w:t>
      </w:r>
    </w:p>
    <w:p w14:paraId="03A6605D" w14:textId="77777777" w:rsidR="00AB05BF" w:rsidRPr="00AB05BF" w:rsidRDefault="00AB05BF" w:rsidP="00AB05BF">
      <w:pPr>
        <w:ind w:left="851" w:right="851" w:firstLine="709"/>
        <w:jc w:val="center"/>
        <w:rPr>
          <w:lang w:val="es-CR"/>
        </w:rPr>
      </w:pPr>
    </w:p>
    <w:p w14:paraId="20CB831D" w14:textId="77777777" w:rsidR="00AB05BF" w:rsidRPr="00AB05BF" w:rsidRDefault="00AB05BF" w:rsidP="00AB05BF">
      <w:pPr>
        <w:ind w:left="851" w:right="851" w:firstLine="709"/>
        <w:jc w:val="center"/>
        <w:rPr>
          <w:b/>
          <w:bCs/>
          <w:lang w:val="es-CR"/>
        </w:rPr>
      </w:pPr>
      <w:r w:rsidRPr="00AB05BF">
        <w:rPr>
          <w:b/>
          <w:bCs/>
          <w:lang w:val="es-CR"/>
        </w:rPr>
        <w:t>Cuadro 3.1.</w:t>
      </w:r>
    </w:p>
    <w:p w14:paraId="3A71B345" w14:textId="77777777" w:rsidR="00AB05BF" w:rsidRPr="00AB05BF" w:rsidRDefault="00AB05BF" w:rsidP="00AB05BF">
      <w:pPr>
        <w:ind w:left="851" w:right="851" w:firstLine="709"/>
        <w:jc w:val="center"/>
        <w:rPr>
          <w:b/>
          <w:bCs/>
          <w:lang w:val="es-CR"/>
        </w:rPr>
      </w:pPr>
      <w:r w:rsidRPr="00AB05BF">
        <w:rPr>
          <w:b/>
          <w:bCs/>
          <w:lang w:val="es-CR"/>
        </w:rPr>
        <w:t>Justicia Penal Restaurativa: Movimientos generales de trabajo</w:t>
      </w:r>
    </w:p>
    <w:p w14:paraId="36F73FB3" w14:textId="77777777" w:rsidR="00AB05BF" w:rsidRPr="00AB05BF" w:rsidRDefault="00AB05BF" w:rsidP="00AB05BF">
      <w:pPr>
        <w:ind w:left="851" w:right="851" w:firstLine="709"/>
        <w:jc w:val="center"/>
        <w:rPr>
          <w:lang w:val="es-CR"/>
        </w:rPr>
      </w:pPr>
      <w:r w:rsidRPr="00AB05BF">
        <w:rPr>
          <w:b/>
          <w:bCs/>
          <w:lang w:val="es-CR"/>
        </w:rPr>
        <w:t>durante el período 2012-2020</w:t>
      </w:r>
    </w:p>
    <w:p w14:paraId="46538381" w14:textId="77777777" w:rsidR="00AB05BF" w:rsidRPr="00AB05BF" w:rsidRDefault="00AB05BF" w:rsidP="00AB05BF">
      <w:pPr>
        <w:rPr>
          <w:lang w:val="es-CR"/>
        </w:rPr>
      </w:pPr>
    </w:p>
    <w:tbl>
      <w:tblPr>
        <w:tblW w:w="5000" w:type="pct"/>
        <w:jc w:val="center"/>
        <w:tblCellMar>
          <w:left w:w="70" w:type="dxa"/>
          <w:right w:w="70" w:type="dxa"/>
        </w:tblCellMar>
        <w:tblLook w:val="04A0" w:firstRow="1" w:lastRow="0" w:firstColumn="1" w:lastColumn="0" w:noHBand="0" w:noVBand="1"/>
      </w:tblPr>
      <w:tblGrid>
        <w:gridCol w:w="2525"/>
        <w:gridCol w:w="723"/>
        <w:gridCol w:w="723"/>
        <w:gridCol w:w="723"/>
        <w:gridCol w:w="808"/>
        <w:gridCol w:w="808"/>
        <w:gridCol w:w="808"/>
        <w:gridCol w:w="808"/>
        <w:gridCol w:w="808"/>
        <w:gridCol w:w="811"/>
      </w:tblGrid>
      <w:tr w:rsidR="00AB05BF" w:rsidRPr="00AB05BF" w14:paraId="59FEC97A" w14:textId="77777777" w:rsidTr="00AB05BF">
        <w:trPr>
          <w:tblHeader/>
          <w:jc w:val="center"/>
        </w:trPr>
        <w:tc>
          <w:tcPr>
            <w:tcW w:w="1323" w:type="pct"/>
            <w:tcBorders>
              <w:top w:val="single" w:sz="4" w:space="0" w:color="auto"/>
              <w:left w:val="nil"/>
              <w:bottom w:val="nil"/>
              <w:right w:val="nil"/>
            </w:tcBorders>
            <w:shd w:val="clear" w:color="auto" w:fill="auto"/>
            <w:noWrap/>
            <w:vAlign w:val="center"/>
            <w:hideMark/>
          </w:tcPr>
          <w:p w14:paraId="0CE8BEAA" w14:textId="77777777" w:rsidR="00AB05BF" w:rsidRPr="00AB05BF" w:rsidRDefault="00AB05BF" w:rsidP="00AB05BF">
            <w:pPr>
              <w:rPr>
                <w:lang w:val="es-CR" w:eastAsia="es-CR"/>
              </w:rPr>
            </w:pPr>
            <w:r w:rsidRPr="00AB05BF">
              <w:rPr>
                <w:lang w:val="es-CR" w:eastAsia="es-CR"/>
              </w:rPr>
              <w:t> </w:t>
            </w:r>
          </w:p>
        </w:tc>
        <w:tc>
          <w:tcPr>
            <w:tcW w:w="3677" w:type="pct"/>
            <w:gridSpan w:val="9"/>
            <w:tcBorders>
              <w:top w:val="single" w:sz="4" w:space="0" w:color="auto"/>
              <w:left w:val="single" w:sz="4" w:space="0" w:color="auto"/>
              <w:bottom w:val="single" w:sz="4" w:space="0" w:color="auto"/>
              <w:right w:val="nil"/>
            </w:tcBorders>
            <w:shd w:val="clear" w:color="auto" w:fill="auto"/>
            <w:noWrap/>
            <w:vAlign w:val="center"/>
            <w:hideMark/>
          </w:tcPr>
          <w:p w14:paraId="57E72838" w14:textId="77777777" w:rsidR="00AB05BF" w:rsidRPr="00AB05BF" w:rsidRDefault="00AB05BF" w:rsidP="00AB05BF">
            <w:pPr>
              <w:jc w:val="center"/>
              <w:rPr>
                <w:b/>
                <w:bCs/>
                <w:lang w:val="es-CR" w:eastAsia="es-CR"/>
              </w:rPr>
            </w:pPr>
            <w:r w:rsidRPr="00AB05BF">
              <w:rPr>
                <w:b/>
                <w:bCs/>
                <w:lang w:val="es-CR" w:eastAsia="es-CR"/>
              </w:rPr>
              <w:t>Año</w:t>
            </w:r>
          </w:p>
        </w:tc>
      </w:tr>
      <w:tr w:rsidR="00AB05BF" w:rsidRPr="00AB05BF" w14:paraId="7A62FF1A" w14:textId="77777777" w:rsidTr="00AB05BF">
        <w:trPr>
          <w:tblHeader/>
          <w:jc w:val="center"/>
        </w:trPr>
        <w:tc>
          <w:tcPr>
            <w:tcW w:w="1323" w:type="pct"/>
            <w:tcBorders>
              <w:top w:val="nil"/>
              <w:left w:val="nil"/>
              <w:bottom w:val="single" w:sz="4" w:space="0" w:color="auto"/>
              <w:right w:val="nil"/>
            </w:tcBorders>
            <w:shd w:val="clear" w:color="auto" w:fill="auto"/>
            <w:noWrap/>
            <w:vAlign w:val="center"/>
            <w:hideMark/>
          </w:tcPr>
          <w:p w14:paraId="1E84450F" w14:textId="77777777" w:rsidR="00AB05BF" w:rsidRPr="00AB05BF" w:rsidRDefault="00AB05BF" w:rsidP="00AB05BF">
            <w:pPr>
              <w:jc w:val="center"/>
              <w:rPr>
                <w:b/>
                <w:bCs/>
                <w:lang w:val="es-CR" w:eastAsia="es-CR"/>
              </w:rPr>
            </w:pPr>
            <w:r w:rsidRPr="00AB05BF">
              <w:rPr>
                <w:b/>
                <w:bCs/>
                <w:lang w:val="es-CR" w:eastAsia="es-CR"/>
              </w:rPr>
              <w:t>Movimientos</w:t>
            </w:r>
          </w:p>
        </w:tc>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535A0DF7" w14:textId="77777777" w:rsidR="00AB05BF" w:rsidRPr="00AB05BF" w:rsidRDefault="00AB05BF" w:rsidP="00AB05BF">
            <w:pPr>
              <w:jc w:val="center"/>
              <w:rPr>
                <w:b/>
                <w:bCs/>
                <w:lang w:val="es-CR" w:eastAsia="es-CR"/>
              </w:rPr>
            </w:pPr>
            <w:r w:rsidRPr="00AB05BF">
              <w:rPr>
                <w:b/>
                <w:bCs/>
                <w:lang w:val="es-CR" w:eastAsia="es-CR"/>
              </w:rPr>
              <w:t>2012</w:t>
            </w:r>
          </w:p>
        </w:tc>
        <w:tc>
          <w:tcPr>
            <w:tcW w:w="379" w:type="pct"/>
            <w:tcBorders>
              <w:top w:val="nil"/>
              <w:left w:val="nil"/>
              <w:bottom w:val="single" w:sz="4" w:space="0" w:color="auto"/>
              <w:right w:val="single" w:sz="4" w:space="0" w:color="auto"/>
            </w:tcBorders>
            <w:shd w:val="clear" w:color="auto" w:fill="auto"/>
            <w:noWrap/>
            <w:vAlign w:val="center"/>
            <w:hideMark/>
          </w:tcPr>
          <w:p w14:paraId="40D69B71" w14:textId="77777777" w:rsidR="00AB05BF" w:rsidRPr="00AB05BF" w:rsidRDefault="00AB05BF" w:rsidP="00AB05BF">
            <w:pPr>
              <w:jc w:val="center"/>
              <w:rPr>
                <w:b/>
                <w:bCs/>
                <w:lang w:val="es-CR" w:eastAsia="es-CR"/>
              </w:rPr>
            </w:pPr>
            <w:r w:rsidRPr="00AB05BF">
              <w:rPr>
                <w:b/>
                <w:bCs/>
                <w:lang w:val="es-CR" w:eastAsia="es-CR"/>
              </w:rPr>
              <w:t>2013</w:t>
            </w:r>
          </w:p>
        </w:tc>
        <w:tc>
          <w:tcPr>
            <w:tcW w:w="379" w:type="pct"/>
            <w:tcBorders>
              <w:top w:val="nil"/>
              <w:left w:val="nil"/>
              <w:bottom w:val="single" w:sz="4" w:space="0" w:color="auto"/>
              <w:right w:val="single" w:sz="4" w:space="0" w:color="auto"/>
            </w:tcBorders>
            <w:shd w:val="clear" w:color="auto" w:fill="auto"/>
            <w:noWrap/>
            <w:vAlign w:val="center"/>
            <w:hideMark/>
          </w:tcPr>
          <w:p w14:paraId="0416084F" w14:textId="77777777" w:rsidR="00AB05BF" w:rsidRPr="00AB05BF" w:rsidRDefault="00AB05BF" w:rsidP="00AB05BF">
            <w:pPr>
              <w:jc w:val="center"/>
              <w:rPr>
                <w:b/>
                <w:bCs/>
                <w:lang w:val="es-CR" w:eastAsia="es-CR"/>
              </w:rPr>
            </w:pPr>
            <w:r w:rsidRPr="00AB05BF">
              <w:rPr>
                <w:b/>
                <w:bCs/>
                <w:lang w:val="es-CR" w:eastAsia="es-CR"/>
              </w:rPr>
              <w:t>2014</w:t>
            </w:r>
          </w:p>
        </w:tc>
        <w:tc>
          <w:tcPr>
            <w:tcW w:w="423" w:type="pct"/>
            <w:tcBorders>
              <w:top w:val="nil"/>
              <w:left w:val="nil"/>
              <w:bottom w:val="single" w:sz="4" w:space="0" w:color="auto"/>
              <w:right w:val="nil"/>
            </w:tcBorders>
            <w:shd w:val="clear" w:color="auto" w:fill="auto"/>
            <w:noWrap/>
            <w:vAlign w:val="center"/>
            <w:hideMark/>
          </w:tcPr>
          <w:p w14:paraId="5C497266" w14:textId="77777777" w:rsidR="00AB05BF" w:rsidRPr="00AB05BF" w:rsidRDefault="00AB05BF" w:rsidP="00AB05BF">
            <w:pPr>
              <w:jc w:val="center"/>
              <w:rPr>
                <w:b/>
                <w:bCs/>
                <w:lang w:val="es-CR" w:eastAsia="es-CR"/>
              </w:rPr>
            </w:pPr>
            <w:r w:rsidRPr="00AB05BF">
              <w:rPr>
                <w:b/>
                <w:bCs/>
                <w:lang w:val="es-CR" w:eastAsia="es-CR"/>
              </w:rPr>
              <w:t>2015</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08B699A3" w14:textId="77777777" w:rsidR="00AB05BF" w:rsidRPr="00AB05BF" w:rsidRDefault="00AB05BF" w:rsidP="00AB05BF">
            <w:pPr>
              <w:jc w:val="center"/>
              <w:rPr>
                <w:b/>
                <w:bCs/>
                <w:lang w:val="es-CR" w:eastAsia="es-CR"/>
              </w:rPr>
            </w:pPr>
            <w:r w:rsidRPr="00AB05BF">
              <w:rPr>
                <w:b/>
                <w:bCs/>
                <w:lang w:val="es-CR" w:eastAsia="es-CR"/>
              </w:rPr>
              <w:t>2016</w:t>
            </w:r>
          </w:p>
        </w:tc>
        <w:tc>
          <w:tcPr>
            <w:tcW w:w="423" w:type="pct"/>
            <w:tcBorders>
              <w:top w:val="nil"/>
              <w:left w:val="nil"/>
              <w:bottom w:val="single" w:sz="4" w:space="0" w:color="auto"/>
              <w:right w:val="single" w:sz="4" w:space="0" w:color="auto"/>
            </w:tcBorders>
            <w:shd w:val="clear" w:color="auto" w:fill="auto"/>
            <w:noWrap/>
            <w:vAlign w:val="center"/>
            <w:hideMark/>
          </w:tcPr>
          <w:p w14:paraId="6030A8E0" w14:textId="77777777" w:rsidR="00AB05BF" w:rsidRPr="00AB05BF" w:rsidRDefault="00AB05BF" w:rsidP="00AB05BF">
            <w:pPr>
              <w:jc w:val="center"/>
              <w:rPr>
                <w:b/>
                <w:bCs/>
                <w:lang w:val="es-CR" w:eastAsia="es-CR"/>
              </w:rPr>
            </w:pPr>
            <w:r w:rsidRPr="00AB05BF">
              <w:rPr>
                <w:b/>
                <w:bCs/>
                <w:lang w:val="es-CR" w:eastAsia="es-CR"/>
              </w:rPr>
              <w:t>2017</w:t>
            </w:r>
          </w:p>
        </w:tc>
        <w:tc>
          <w:tcPr>
            <w:tcW w:w="423" w:type="pct"/>
            <w:tcBorders>
              <w:top w:val="nil"/>
              <w:left w:val="nil"/>
              <w:bottom w:val="single" w:sz="4" w:space="0" w:color="auto"/>
              <w:right w:val="nil"/>
            </w:tcBorders>
            <w:shd w:val="clear" w:color="auto" w:fill="auto"/>
            <w:noWrap/>
            <w:vAlign w:val="center"/>
            <w:hideMark/>
          </w:tcPr>
          <w:p w14:paraId="45CB8F16" w14:textId="77777777" w:rsidR="00AB05BF" w:rsidRPr="00AB05BF" w:rsidRDefault="00AB05BF" w:rsidP="00AB05BF">
            <w:pPr>
              <w:jc w:val="center"/>
              <w:rPr>
                <w:b/>
                <w:bCs/>
                <w:lang w:val="es-CR" w:eastAsia="es-CR"/>
              </w:rPr>
            </w:pPr>
            <w:r w:rsidRPr="00AB05BF">
              <w:rPr>
                <w:b/>
                <w:bCs/>
                <w:lang w:val="es-CR" w:eastAsia="es-CR"/>
              </w:rPr>
              <w:t>2018</w:t>
            </w:r>
          </w:p>
        </w:tc>
        <w:tc>
          <w:tcPr>
            <w:tcW w:w="423" w:type="pct"/>
            <w:tcBorders>
              <w:top w:val="nil"/>
              <w:left w:val="single" w:sz="4" w:space="0" w:color="auto"/>
              <w:bottom w:val="single" w:sz="4" w:space="0" w:color="auto"/>
              <w:right w:val="nil"/>
            </w:tcBorders>
            <w:shd w:val="clear" w:color="auto" w:fill="auto"/>
            <w:noWrap/>
            <w:vAlign w:val="center"/>
            <w:hideMark/>
          </w:tcPr>
          <w:p w14:paraId="2D3D268B" w14:textId="77777777" w:rsidR="00AB05BF" w:rsidRPr="00AB05BF" w:rsidRDefault="00AB05BF" w:rsidP="00AB05BF">
            <w:pPr>
              <w:jc w:val="center"/>
              <w:rPr>
                <w:b/>
                <w:bCs/>
                <w:lang w:val="es-CR" w:eastAsia="es-CR"/>
              </w:rPr>
            </w:pPr>
            <w:r w:rsidRPr="00AB05BF">
              <w:rPr>
                <w:b/>
                <w:bCs/>
                <w:lang w:val="es-CR" w:eastAsia="es-CR"/>
              </w:rPr>
              <w:t>2019</w:t>
            </w:r>
          </w:p>
        </w:tc>
        <w:tc>
          <w:tcPr>
            <w:tcW w:w="426" w:type="pct"/>
            <w:tcBorders>
              <w:top w:val="nil"/>
              <w:left w:val="single" w:sz="4" w:space="0" w:color="auto"/>
              <w:bottom w:val="single" w:sz="4" w:space="0" w:color="auto"/>
              <w:right w:val="nil"/>
            </w:tcBorders>
            <w:shd w:val="clear" w:color="auto" w:fill="auto"/>
            <w:noWrap/>
            <w:vAlign w:val="center"/>
            <w:hideMark/>
          </w:tcPr>
          <w:p w14:paraId="1DFC7D63"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6351EBC6" w14:textId="77777777" w:rsidTr="00AB05BF">
        <w:trPr>
          <w:jc w:val="center"/>
        </w:trPr>
        <w:tc>
          <w:tcPr>
            <w:tcW w:w="1323" w:type="pct"/>
            <w:tcBorders>
              <w:top w:val="nil"/>
              <w:left w:val="nil"/>
              <w:bottom w:val="nil"/>
              <w:right w:val="nil"/>
            </w:tcBorders>
            <w:shd w:val="clear" w:color="auto" w:fill="auto"/>
            <w:noWrap/>
            <w:vAlign w:val="center"/>
            <w:hideMark/>
          </w:tcPr>
          <w:p w14:paraId="42E174DE" w14:textId="77777777" w:rsidR="00AB05BF" w:rsidRPr="00AB05BF" w:rsidRDefault="00AB05BF" w:rsidP="00AB05BF">
            <w:pPr>
              <w:jc w:val="center"/>
              <w:rPr>
                <w:b/>
                <w:bCs/>
                <w:lang w:val="es-CR" w:eastAsia="es-CR"/>
              </w:rPr>
            </w:pPr>
          </w:p>
        </w:tc>
        <w:tc>
          <w:tcPr>
            <w:tcW w:w="379" w:type="pct"/>
            <w:tcBorders>
              <w:top w:val="nil"/>
              <w:left w:val="single" w:sz="4" w:space="0" w:color="auto"/>
              <w:bottom w:val="nil"/>
              <w:right w:val="nil"/>
            </w:tcBorders>
            <w:shd w:val="clear" w:color="auto" w:fill="auto"/>
            <w:noWrap/>
            <w:vAlign w:val="center"/>
            <w:hideMark/>
          </w:tcPr>
          <w:p w14:paraId="5E4D3C31" w14:textId="77777777" w:rsidR="00AB05BF" w:rsidRPr="00AB05BF" w:rsidRDefault="00AB05BF" w:rsidP="00AB05BF">
            <w:pPr>
              <w:rPr>
                <w:lang w:val="es-CR" w:eastAsia="es-CR"/>
              </w:rPr>
            </w:pPr>
            <w:r w:rsidRPr="00AB05BF">
              <w:rPr>
                <w:lang w:val="es-CR" w:eastAsia="es-CR"/>
              </w:rPr>
              <w:t> </w:t>
            </w:r>
          </w:p>
        </w:tc>
        <w:tc>
          <w:tcPr>
            <w:tcW w:w="379" w:type="pct"/>
            <w:tcBorders>
              <w:top w:val="nil"/>
              <w:left w:val="single" w:sz="4" w:space="0" w:color="auto"/>
              <w:bottom w:val="nil"/>
              <w:right w:val="single" w:sz="4" w:space="0" w:color="auto"/>
            </w:tcBorders>
            <w:shd w:val="clear" w:color="auto" w:fill="auto"/>
            <w:noWrap/>
            <w:vAlign w:val="center"/>
            <w:hideMark/>
          </w:tcPr>
          <w:p w14:paraId="540B11F2" w14:textId="77777777" w:rsidR="00AB05BF" w:rsidRPr="00AB05BF" w:rsidRDefault="00AB05BF" w:rsidP="00AB05BF">
            <w:pPr>
              <w:rPr>
                <w:lang w:val="es-CR" w:eastAsia="es-CR"/>
              </w:rPr>
            </w:pPr>
            <w:r w:rsidRPr="00AB05BF">
              <w:rPr>
                <w:lang w:val="es-CR" w:eastAsia="es-CR"/>
              </w:rPr>
              <w:t> </w:t>
            </w:r>
          </w:p>
        </w:tc>
        <w:tc>
          <w:tcPr>
            <w:tcW w:w="379" w:type="pct"/>
            <w:tcBorders>
              <w:top w:val="nil"/>
              <w:left w:val="nil"/>
              <w:bottom w:val="nil"/>
              <w:right w:val="single" w:sz="4" w:space="0" w:color="auto"/>
            </w:tcBorders>
            <w:shd w:val="clear" w:color="auto" w:fill="auto"/>
            <w:noWrap/>
            <w:vAlign w:val="center"/>
            <w:hideMark/>
          </w:tcPr>
          <w:p w14:paraId="47BC4B34"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nil"/>
              <w:right w:val="nil"/>
            </w:tcBorders>
            <w:shd w:val="clear" w:color="auto" w:fill="auto"/>
            <w:noWrap/>
            <w:vAlign w:val="center"/>
            <w:hideMark/>
          </w:tcPr>
          <w:p w14:paraId="1D9DDF03" w14:textId="77777777" w:rsidR="00AB05BF" w:rsidRPr="00AB05BF" w:rsidRDefault="00AB05BF" w:rsidP="00AB05BF">
            <w:pPr>
              <w:rPr>
                <w:lang w:val="es-CR" w:eastAsia="es-CR"/>
              </w:rPr>
            </w:pPr>
            <w:r w:rsidRPr="00AB05BF">
              <w:rPr>
                <w:lang w:val="es-CR" w:eastAsia="es-CR"/>
              </w:rPr>
              <w:t> </w:t>
            </w:r>
          </w:p>
        </w:tc>
        <w:tc>
          <w:tcPr>
            <w:tcW w:w="423" w:type="pct"/>
            <w:tcBorders>
              <w:top w:val="nil"/>
              <w:left w:val="single" w:sz="4" w:space="0" w:color="auto"/>
              <w:bottom w:val="nil"/>
              <w:right w:val="single" w:sz="4" w:space="0" w:color="auto"/>
            </w:tcBorders>
            <w:shd w:val="clear" w:color="auto" w:fill="auto"/>
            <w:noWrap/>
            <w:vAlign w:val="center"/>
            <w:hideMark/>
          </w:tcPr>
          <w:p w14:paraId="4C8136C1"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nil"/>
              <w:right w:val="single" w:sz="4" w:space="0" w:color="auto"/>
            </w:tcBorders>
            <w:shd w:val="clear" w:color="auto" w:fill="auto"/>
            <w:noWrap/>
            <w:vAlign w:val="center"/>
            <w:hideMark/>
          </w:tcPr>
          <w:p w14:paraId="141E5A97"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nil"/>
              <w:right w:val="single" w:sz="4" w:space="0" w:color="auto"/>
            </w:tcBorders>
            <w:shd w:val="clear" w:color="auto" w:fill="auto"/>
            <w:noWrap/>
            <w:vAlign w:val="center"/>
            <w:hideMark/>
          </w:tcPr>
          <w:p w14:paraId="6B86097A"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nil"/>
              <w:right w:val="nil"/>
            </w:tcBorders>
            <w:shd w:val="clear" w:color="auto" w:fill="auto"/>
            <w:noWrap/>
            <w:vAlign w:val="center"/>
            <w:hideMark/>
          </w:tcPr>
          <w:p w14:paraId="1026771F" w14:textId="77777777" w:rsidR="00AB05BF" w:rsidRPr="00AB05BF" w:rsidRDefault="00AB05BF" w:rsidP="00AB05BF">
            <w:pPr>
              <w:rPr>
                <w:lang w:val="es-CR" w:eastAsia="es-CR"/>
              </w:rPr>
            </w:pPr>
          </w:p>
        </w:tc>
        <w:tc>
          <w:tcPr>
            <w:tcW w:w="426" w:type="pct"/>
            <w:tcBorders>
              <w:top w:val="nil"/>
              <w:left w:val="single" w:sz="4" w:space="0" w:color="auto"/>
              <w:bottom w:val="nil"/>
              <w:right w:val="nil"/>
            </w:tcBorders>
            <w:shd w:val="clear" w:color="auto" w:fill="auto"/>
            <w:noWrap/>
            <w:vAlign w:val="center"/>
            <w:hideMark/>
          </w:tcPr>
          <w:p w14:paraId="2EB4A605" w14:textId="77777777" w:rsidR="00AB05BF" w:rsidRPr="00AB05BF" w:rsidRDefault="00AB05BF" w:rsidP="00AB05BF">
            <w:pPr>
              <w:rPr>
                <w:lang w:val="es-CR" w:eastAsia="es-CR"/>
              </w:rPr>
            </w:pPr>
            <w:r w:rsidRPr="00AB05BF">
              <w:rPr>
                <w:lang w:val="es-CR" w:eastAsia="es-CR"/>
              </w:rPr>
              <w:t> </w:t>
            </w:r>
          </w:p>
        </w:tc>
      </w:tr>
      <w:tr w:rsidR="00AB05BF" w:rsidRPr="00AB05BF" w14:paraId="46727F15" w14:textId="77777777" w:rsidTr="00AB05BF">
        <w:trPr>
          <w:jc w:val="center"/>
        </w:trPr>
        <w:tc>
          <w:tcPr>
            <w:tcW w:w="1323" w:type="pct"/>
            <w:tcBorders>
              <w:top w:val="nil"/>
              <w:left w:val="nil"/>
              <w:bottom w:val="nil"/>
              <w:right w:val="nil"/>
            </w:tcBorders>
            <w:shd w:val="clear" w:color="auto" w:fill="auto"/>
            <w:noWrap/>
            <w:vAlign w:val="center"/>
            <w:hideMark/>
          </w:tcPr>
          <w:p w14:paraId="58CF0297" w14:textId="77777777" w:rsidR="00AB05BF" w:rsidRPr="00AB05BF" w:rsidRDefault="00AB05BF" w:rsidP="00AB05BF">
            <w:pPr>
              <w:rPr>
                <w:b/>
                <w:bCs/>
                <w:lang w:val="es-CR" w:eastAsia="es-CR"/>
              </w:rPr>
            </w:pPr>
            <w:r w:rsidRPr="00AB05BF">
              <w:rPr>
                <w:b/>
                <w:bCs/>
                <w:lang w:val="es-CR" w:eastAsia="es-CR"/>
              </w:rPr>
              <w:t>Variables</w:t>
            </w:r>
          </w:p>
        </w:tc>
        <w:tc>
          <w:tcPr>
            <w:tcW w:w="379" w:type="pct"/>
            <w:tcBorders>
              <w:top w:val="nil"/>
              <w:left w:val="single" w:sz="4" w:space="0" w:color="auto"/>
              <w:bottom w:val="nil"/>
              <w:right w:val="nil"/>
            </w:tcBorders>
            <w:shd w:val="clear" w:color="auto" w:fill="auto"/>
            <w:noWrap/>
            <w:vAlign w:val="center"/>
            <w:hideMark/>
          </w:tcPr>
          <w:p w14:paraId="18A337C5" w14:textId="77777777" w:rsidR="00AB05BF" w:rsidRPr="00AB05BF" w:rsidRDefault="00AB05BF" w:rsidP="00AB05BF">
            <w:pPr>
              <w:rPr>
                <w:lang w:val="es-CR" w:eastAsia="es-CR"/>
              </w:rPr>
            </w:pPr>
            <w:r w:rsidRPr="00AB05BF">
              <w:rPr>
                <w:lang w:val="es-CR" w:eastAsia="es-CR"/>
              </w:rPr>
              <w:t> </w:t>
            </w:r>
          </w:p>
        </w:tc>
        <w:tc>
          <w:tcPr>
            <w:tcW w:w="379" w:type="pct"/>
            <w:tcBorders>
              <w:top w:val="nil"/>
              <w:left w:val="single" w:sz="4" w:space="0" w:color="auto"/>
              <w:bottom w:val="nil"/>
              <w:right w:val="single" w:sz="4" w:space="0" w:color="auto"/>
            </w:tcBorders>
            <w:shd w:val="clear" w:color="auto" w:fill="auto"/>
            <w:noWrap/>
            <w:vAlign w:val="center"/>
            <w:hideMark/>
          </w:tcPr>
          <w:p w14:paraId="489F3D09" w14:textId="77777777" w:rsidR="00AB05BF" w:rsidRPr="00AB05BF" w:rsidRDefault="00AB05BF" w:rsidP="00AB05BF">
            <w:pPr>
              <w:rPr>
                <w:lang w:val="es-CR" w:eastAsia="es-CR"/>
              </w:rPr>
            </w:pPr>
            <w:r w:rsidRPr="00AB05BF">
              <w:rPr>
                <w:lang w:val="es-CR" w:eastAsia="es-CR"/>
              </w:rPr>
              <w:t> </w:t>
            </w:r>
          </w:p>
        </w:tc>
        <w:tc>
          <w:tcPr>
            <w:tcW w:w="379" w:type="pct"/>
            <w:tcBorders>
              <w:top w:val="nil"/>
              <w:left w:val="nil"/>
              <w:bottom w:val="nil"/>
              <w:right w:val="single" w:sz="4" w:space="0" w:color="auto"/>
            </w:tcBorders>
            <w:shd w:val="clear" w:color="auto" w:fill="auto"/>
            <w:noWrap/>
            <w:vAlign w:val="center"/>
            <w:hideMark/>
          </w:tcPr>
          <w:p w14:paraId="1FF54C27"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nil"/>
              <w:right w:val="nil"/>
            </w:tcBorders>
            <w:shd w:val="clear" w:color="auto" w:fill="auto"/>
            <w:noWrap/>
            <w:vAlign w:val="center"/>
            <w:hideMark/>
          </w:tcPr>
          <w:p w14:paraId="20772B64" w14:textId="77777777" w:rsidR="00AB05BF" w:rsidRPr="00AB05BF" w:rsidRDefault="00AB05BF" w:rsidP="00AB05BF">
            <w:pPr>
              <w:rPr>
                <w:lang w:val="es-CR" w:eastAsia="es-CR"/>
              </w:rPr>
            </w:pPr>
            <w:r w:rsidRPr="00AB05BF">
              <w:rPr>
                <w:lang w:val="es-CR" w:eastAsia="es-CR"/>
              </w:rPr>
              <w:t> </w:t>
            </w:r>
          </w:p>
        </w:tc>
        <w:tc>
          <w:tcPr>
            <w:tcW w:w="423" w:type="pct"/>
            <w:tcBorders>
              <w:top w:val="nil"/>
              <w:left w:val="single" w:sz="4" w:space="0" w:color="auto"/>
              <w:bottom w:val="nil"/>
              <w:right w:val="single" w:sz="4" w:space="0" w:color="auto"/>
            </w:tcBorders>
            <w:shd w:val="clear" w:color="auto" w:fill="auto"/>
            <w:noWrap/>
            <w:vAlign w:val="center"/>
            <w:hideMark/>
          </w:tcPr>
          <w:p w14:paraId="16C87026"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nil"/>
              <w:right w:val="single" w:sz="4" w:space="0" w:color="auto"/>
            </w:tcBorders>
            <w:shd w:val="clear" w:color="auto" w:fill="auto"/>
            <w:noWrap/>
            <w:vAlign w:val="center"/>
            <w:hideMark/>
          </w:tcPr>
          <w:p w14:paraId="22832CF6"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nil"/>
              <w:right w:val="single" w:sz="4" w:space="0" w:color="auto"/>
            </w:tcBorders>
            <w:shd w:val="clear" w:color="auto" w:fill="auto"/>
            <w:noWrap/>
            <w:vAlign w:val="center"/>
            <w:hideMark/>
          </w:tcPr>
          <w:p w14:paraId="1D6093F7"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nil"/>
              <w:right w:val="nil"/>
            </w:tcBorders>
            <w:shd w:val="clear" w:color="auto" w:fill="auto"/>
            <w:noWrap/>
            <w:vAlign w:val="center"/>
            <w:hideMark/>
          </w:tcPr>
          <w:p w14:paraId="1D191FDB" w14:textId="77777777" w:rsidR="00AB05BF" w:rsidRPr="00AB05BF" w:rsidRDefault="00AB05BF" w:rsidP="00AB05BF">
            <w:pPr>
              <w:rPr>
                <w:lang w:val="es-CR" w:eastAsia="es-CR"/>
              </w:rPr>
            </w:pPr>
          </w:p>
        </w:tc>
        <w:tc>
          <w:tcPr>
            <w:tcW w:w="426" w:type="pct"/>
            <w:tcBorders>
              <w:top w:val="nil"/>
              <w:left w:val="single" w:sz="4" w:space="0" w:color="auto"/>
              <w:bottom w:val="nil"/>
              <w:right w:val="nil"/>
            </w:tcBorders>
            <w:shd w:val="clear" w:color="auto" w:fill="auto"/>
            <w:noWrap/>
            <w:vAlign w:val="center"/>
            <w:hideMark/>
          </w:tcPr>
          <w:p w14:paraId="67E7E614" w14:textId="77777777" w:rsidR="00AB05BF" w:rsidRPr="00AB05BF" w:rsidRDefault="00AB05BF" w:rsidP="00AB05BF">
            <w:pPr>
              <w:rPr>
                <w:lang w:val="es-CR" w:eastAsia="es-CR"/>
              </w:rPr>
            </w:pPr>
            <w:r w:rsidRPr="00AB05BF">
              <w:rPr>
                <w:lang w:val="es-CR" w:eastAsia="es-CR"/>
              </w:rPr>
              <w:t> </w:t>
            </w:r>
          </w:p>
        </w:tc>
      </w:tr>
      <w:tr w:rsidR="00AB05BF" w:rsidRPr="00AB05BF" w14:paraId="5708543F" w14:textId="77777777" w:rsidTr="00AB05BF">
        <w:trPr>
          <w:jc w:val="center"/>
        </w:trPr>
        <w:tc>
          <w:tcPr>
            <w:tcW w:w="1323" w:type="pct"/>
            <w:tcBorders>
              <w:top w:val="nil"/>
              <w:left w:val="nil"/>
              <w:bottom w:val="nil"/>
              <w:right w:val="nil"/>
            </w:tcBorders>
            <w:shd w:val="clear" w:color="auto" w:fill="auto"/>
            <w:noWrap/>
            <w:vAlign w:val="center"/>
            <w:hideMark/>
          </w:tcPr>
          <w:p w14:paraId="31821F19" w14:textId="77777777" w:rsidR="00AB05BF" w:rsidRPr="00AB05BF" w:rsidRDefault="00AB05BF" w:rsidP="00AB05BF">
            <w:pPr>
              <w:rPr>
                <w:lang w:val="es-CR" w:eastAsia="es-CR"/>
              </w:rPr>
            </w:pPr>
            <w:r w:rsidRPr="00AB05BF">
              <w:rPr>
                <w:lang w:val="es-CR" w:eastAsia="es-CR"/>
              </w:rPr>
              <w:t>Circulante inicial</w:t>
            </w:r>
          </w:p>
        </w:tc>
        <w:tc>
          <w:tcPr>
            <w:tcW w:w="379" w:type="pct"/>
            <w:tcBorders>
              <w:top w:val="nil"/>
              <w:left w:val="single" w:sz="4" w:space="0" w:color="auto"/>
              <w:bottom w:val="nil"/>
              <w:right w:val="nil"/>
            </w:tcBorders>
            <w:shd w:val="clear" w:color="auto" w:fill="auto"/>
            <w:noWrap/>
            <w:vAlign w:val="center"/>
            <w:hideMark/>
          </w:tcPr>
          <w:p w14:paraId="67EFCD15" w14:textId="77777777" w:rsidR="00AB05BF" w:rsidRPr="00AB05BF" w:rsidRDefault="00AB05BF" w:rsidP="00AB05BF">
            <w:pPr>
              <w:jc w:val="right"/>
              <w:rPr>
                <w:lang w:val="es-CR" w:eastAsia="es-CR"/>
              </w:rPr>
            </w:pPr>
            <w:r w:rsidRPr="00AB05BF">
              <w:rPr>
                <w:lang w:val="es-CR" w:eastAsia="es-CR"/>
              </w:rPr>
              <w:t>0</w:t>
            </w:r>
          </w:p>
        </w:tc>
        <w:tc>
          <w:tcPr>
            <w:tcW w:w="379" w:type="pct"/>
            <w:tcBorders>
              <w:top w:val="nil"/>
              <w:left w:val="single" w:sz="4" w:space="0" w:color="auto"/>
              <w:bottom w:val="nil"/>
              <w:right w:val="single" w:sz="4" w:space="0" w:color="auto"/>
            </w:tcBorders>
            <w:shd w:val="clear" w:color="auto" w:fill="auto"/>
            <w:noWrap/>
            <w:vAlign w:val="center"/>
            <w:hideMark/>
          </w:tcPr>
          <w:p w14:paraId="759B9803" w14:textId="77777777" w:rsidR="00AB05BF" w:rsidRPr="00AB05BF" w:rsidRDefault="00AB05BF" w:rsidP="00AB05BF">
            <w:pPr>
              <w:jc w:val="right"/>
              <w:rPr>
                <w:lang w:val="es-CR" w:eastAsia="es-CR"/>
              </w:rPr>
            </w:pPr>
            <w:r w:rsidRPr="00AB05BF">
              <w:rPr>
                <w:lang w:val="es-CR" w:eastAsia="es-CR"/>
              </w:rPr>
              <w:t>46</w:t>
            </w:r>
          </w:p>
        </w:tc>
        <w:tc>
          <w:tcPr>
            <w:tcW w:w="379" w:type="pct"/>
            <w:tcBorders>
              <w:top w:val="nil"/>
              <w:left w:val="nil"/>
              <w:bottom w:val="nil"/>
              <w:right w:val="single" w:sz="4" w:space="0" w:color="auto"/>
            </w:tcBorders>
            <w:shd w:val="clear" w:color="auto" w:fill="auto"/>
            <w:noWrap/>
            <w:vAlign w:val="center"/>
            <w:hideMark/>
          </w:tcPr>
          <w:p w14:paraId="6D238ED1" w14:textId="77777777" w:rsidR="00AB05BF" w:rsidRPr="00AB05BF" w:rsidRDefault="00AB05BF" w:rsidP="00AB05BF">
            <w:pPr>
              <w:jc w:val="right"/>
              <w:rPr>
                <w:lang w:val="es-CR" w:eastAsia="es-CR"/>
              </w:rPr>
            </w:pPr>
            <w:r w:rsidRPr="00AB05BF">
              <w:rPr>
                <w:lang w:val="es-CR" w:eastAsia="es-CR"/>
              </w:rPr>
              <w:t>70</w:t>
            </w:r>
          </w:p>
        </w:tc>
        <w:tc>
          <w:tcPr>
            <w:tcW w:w="423" w:type="pct"/>
            <w:tcBorders>
              <w:top w:val="nil"/>
              <w:left w:val="nil"/>
              <w:bottom w:val="nil"/>
              <w:right w:val="nil"/>
            </w:tcBorders>
            <w:shd w:val="clear" w:color="auto" w:fill="auto"/>
            <w:noWrap/>
            <w:vAlign w:val="center"/>
            <w:hideMark/>
          </w:tcPr>
          <w:p w14:paraId="082ADF24" w14:textId="77777777" w:rsidR="00AB05BF" w:rsidRPr="00AB05BF" w:rsidRDefault="00AB05BF" w:rsidP="00AB05BF">
            <w:pPr>
              <w:jc w:val="right"/>
              <w:rPr>
                <w:lang w:val="es-CR" w:eastAsia="es-CR"/>
              </w:rPr>
            </w:pPr>
            <w:r w:rsidRPr="00AB05BF">
              <w:rPr>
                <w:lang w:val="es-CR" w:eastAsia="es-CR"/>
              </w:rPr>
              <w:t>82</w:t>
            </w:r>
          </w:p>
        </w:tc>
        <w:tc>
          <w:tcPr>
            <w:tcW w:w="423" w:type="pct"/>
            <w:tcBorders>
              <w:top w:val="nil"/>
              <w:left w:val="single" w:sz="4" w:space="0" w:color="auto"/>
              <w:bottom w:val="nil"/>
              <w:right w:val="single" w:sz="4" w:space="0" w:color="auto"/>
            </w:tcBorders>
            <w:shd w:val="clear" w:color="auto" w:fill="auto"/>
            <w:noWrap/>
            <w:vAlign w:val="center"/>
            <w:hideMark/>
          </w:tcPr>
          <w:p w14:paraId="6FBF1B40" w14:textId="77777777" w:rsidR="00AB05BF" w:rsidRPr="00AB05BF" w:rsidRDefault="00AB05BF" w:rsidP="00AB05BF">
            <w:pPr>
              <w:jc w:val="right"/>
              <w:rPr>
                <w:lang w:val="es-CR" w:eastAsia="es-CR"/>
              </w:rPr>
            </w:pPr>
            <w:r w:rsidRPr="00AB05BF">
              <w:rPr>
                <w:lang w:val="es-CR" w:eastAsia="es-CR"/>
              </w:rPr>
              <w:t>187</w:t>
            </w:r>
          </w:p>
        </w:tc>
        <w:tc>
          <w:tcPr>
            <w:tcW w:w="423" w:type="pct"/>
            <w:tcBorders>
              <w:top w:val="nil"/>
              <w:left w:val="nil"/>
              <w:bottom w:val="nil"/>
              <w:right w:val="single" w:sz="4" w:space="0" w:color="auto"/>
            </w:tcBorders>
            <w:shd w:val="clear" w:color="auto" w:fill="auto"/>
            <w:noWrap/>
            <w:vAlign w:val="center"/>
            <w:hideMark/>
          </w:tcPr>
          <w:p w14:paraId="118568C7" w14:textId="77777777" w:rsidR="00AB05BF" w:rsidRPr="00AB05BF" w:rsidRDefault="00AB05BF" w:rsidP="00AB05BF">
            <w:pPr>
              <w:jc w:val="right"/>
              <w:rPr>
                <w:lang w:val="es-CR" w:eastAsia="es-CR"/>
              </w:rPr>
            </w:pPr>
            <w:r w:rsidRPr="00AB05BF">
              <w:rPr>
                <w:lang w:val="es-CR" w:eastAsia="es-CR"/>
              </w:rPr>
              <w:t>221</w:t>
            </w:r>
          </w:p>
        </w:tc>
        <w:tc>
          <w:tcPr>
            <w:tcW w:w="423" w:type="pct"/>
            <w:tcBorders>
              <w:top w:val="nil"/>
              <w:left w:val="nil"/>
              <w:bottom w:val="nil"/>
              <w:right w:val="single" w:sz="4" w:space="0" w:color="auto"/>
            </w:tcBorders>
            <w:shd w:val="clear" w:color="auto" w:fill="auto"/>
            <w:noWrap/>
            <w:vAlign w:val="center"/>
            <w:hideMark/>
          </w:tcPr>
          <w:p w14:paraId="46115DF4" w14:textId="77777777" w:rsidR="00AB05BF" w:rsidRPr="00AB05BF" w:rsidRDefault="00AB05BF" w:rsidP="00AB05BF">
            <w:pPr>
              <w:jc w:val="right"/>
              <w:rPr>
                <w:lang w:val="es-CR" w:eastAsia="es-CR"/>
              </w:rPr>
            </w:pPr>
            <w:r w:rsidRPr="00AB05BF">
              <w:rPr>
                <w:lang w:val="es-CR" w:eastAsia="es-CR"/>
              </w:rPr>
              <w:t>357</w:t>
            </w:r>
          </w:p>
        </w:tc>
        <w:tc>
          <w:tcPr>
            <w:tcW w:w="423" w:type="pct"/>
            <w:tcBorders>
              <w:top w:val="nil"/>
              <w:left w:val="nil"/>
              <w:bottom w:val="nil"/>
              <w:right w:val="nil"/>
            </w:tcBorders>
            <w:shd w:val="clear" w:color="auto" w:fill="auto"/>
            <w:noWrap/>
            <w:vAlign w:val="center"/>
            <w:hideMark/>
          </w:tcPr>
          <w:p w14:paraId="234E344E" w14:textId="77777777" w:rsidR="00AB05BF" w:rsidRPr="00AB05BF" w:rsidRDefault="00AB05BF" w:rsidP="00AB05BF">
            <w:pPr>
              <w:jc w:val="right"/>
              <w:rPr>
                <w:lang w:val="es-CR" w:eastAsia="es-CR"/>
              </w:rPr>
            </w:pPr>
            <w:r w:rsidRPr="00AB05BF">
              <w:rPr>
                <w:lang w:val="es-CR" w:eastAsia="es-CR"/>
              </w:rPr>
              <w:t>485</w:t>
            </w:r>
          </w:p>
        </w:tc>
        <w:tc>
          <w:tcPr>
            <w:tcW w:w="426" w:type="pct"/>
            <w:tcBorders>
              <w:top w:val="nil"/>
              <w:left w:val="single" w:sz="4" w:space="0" w:color="auto"/>
              <w:bottom w:val="nil"/>
              <w:right w:val="nil"/>
            </w:tcBorders>
            <w:shd w:val="clear" w:color="auto" w:fill="auto"/>
            <w:noWrap/>
            <w:vAlign w:val="center"/>
            <w:hideMark/>
          </w:tcPr>
          <w:p w14:paraId="0A3965F0" w14:textId="77777777" w:rsidR="00AB05BF" w:rsidRPr="00AB05BF" w:rsidRDefault="00AB05BF" w:rsidP="00AB05BF">
            <w:pPr>
              <w:jc w:val="right"/>
              <w:rPr>
                <w:lang w:val="es-CR" w:eastAsia="es-CR"/>
              </w:rPr>
            </w:pPr>
            <w:r w:rsidRPr="00AB05BF">
              <w:rPr>
                <w:lang w:val="es-CR" w:eastAsia="es-CR"/>
              </w:rPr>
              <w:t>329</w:t>
            </w:r>
          </w:p>
        </w:tc>
      </w:tr>
      <w:tr w:rsidR="00AB05BF" w:rsidRPr="00AB05BF" w14:paraId="6F4DFA4F" w14:textId="77777777" w:rsidTr="00AB05BF">
        <w:trPr>
          <w:jc w:val="center"/>
        </w:trPr>
        <w:tc>
          <w:tcPr>
            <w:tcW w:w="1323" w:type="pct"/>
            <w:tcBorders>
              <w:top w:val="nil"/>
              <w:left w:val="nil"/>
              <w:bottom w:val="nil"/>
              <w:right w:val="nil"/>
            </w:tcBorders>
            <w:shd w:val="clear" w:color="auto" w:fill="auto"/>
            <w:noWrap/>
            <w:vAlign w:val="center"/>
            <w:hideMark/>
          </w:tcPr>
          <w:p w14:paraId="7594C73B" w14:textId="77777777" w:rsidR="00AB05BF" w:rsidRPr="00AB05BF" w:rsidRDefault="00AB05BF" w:rsidP="00AB05BF">
            <w:pPr>
              <w:rPr>
                <w:lang w:val="es-CR" w:eastAsia="es-CR"/>
              </w:rPr>
            </w:pPr>
            <w:r w:rsidRPr="00AB05BF">
              <w:rPr>
                <w:lang w:val="es-CR" w:eastAsia="es-CR"/>
              </w:rPr>
              <w:t>Casos entrados</w:t>
            </w:r>
          </w:p>
        </w:tc>
        <w:tc>
          <w:tcPr>
            <w:tcW w:w="379" w:type="pct"/>
            <w:tcBorders>
              <w:top w:val="nil"/>
              <w:left w:val="single" w:sz="4" w:space="0" w:color="auto"/>
              <w:bottom w:val="nil"/>
              <w:right w:val="nil"/>
            </w:tcBorders>
            <w:shd w:val="clear" w:color="auto" w:fill="auto"/>
            <w:noWrap/>
            <w:vAlign w:val="center"/>
            <w:hideMark/>
          </w:tcPr>
          <w:p w14:paraId="67AC142C" w14:textId="77777777" w:rsidR="00AB05BF" w:rsidRPr="00AB05BF" w:rsidRDefault="00AB05BF" w:rsidP="00AB05BF">
            <w:pPr>
              <w:jc w:val="right"/>
              <w:rPr>
                <w:lang w:val="es-CR" w:eastAsia="es-CR"/>
              </w:rPr>
            </w:pPr>
            <w:r w:rsidRPr="00AB05BF">
              <w:rPr>
                <w:lang w:val="es-CR" w:eastAsia="es-CR"/>
              </w:rPr>
              <w:t>231</w:t>
            </w:r>
          </w:p>
        </w:tc>
        <w:tc>
          <w:tcPr>
            <w:tcW w:w="379" w:type="pct"/>
            <w:tcBorders>
              <w:top w:val="nil"/>
              <w:left w:val="single" w:sz="4" w:space="0" w:color="auto"/>
              <w:bottom w:val="nil"/>
              <w:right w:val="single" w:sz="4" w:space="0" w:color="auto"/>
            </w:tcBorders>
            <w:shd w:val="clear" w:color="auto" w:fill="auto"/>
            <w:noWrap/>
            <w:vAlign w:val="center"/>
            <w:hideMark/>
          </w:tcPr>
          <w:p w14:paraId="4F8ED1FF" w14:textId="77777777" w:rsidR="00AB05BF" w:rsidRPr="00AB05BF" w:rsidRDefault="00AB05BF" w:rsidP="00AB05BF">
            <w:pPr>
              <w:jc w:val="right"/>
              <w:rPr>
                <w:lang w:val="es-CR" w:eastAsia="es-CR"/>
              </w:rPr>
            </w:pPr>
            <w:r w:rsidRPr="00AB05BF">
              <w:rPr>
                <w:lang w:val="es-CR" w:eastAsia="es-CR"/>
              </w:rPr>
              <w:t>341</w:t>
            </w:r>
          </w:p>
        </w:tc>
        <w:tc>
          <w:tcPr>
            <w:tcW w:w="379" w:type="pct"/>
            <w:tcBorders>
              <w:top w:val="nil"/>
              <w:left w:val="nil"/>
              <w:bottom w:val="nil"/>
              <w:right w:val="single" w:sz="4" w:space="0" w:color="auto"/>
            </w:tcBorders>
            <w:shd w:val="clear" w:color="auto" w:fill="auto"/>
            <w:noWrap/>
            <w:vAlign w:val="center"/>
            <w:hideMark/>
          </w:tcPr>
          <w:p w14:paraId="351B00B3" w14:textId="77777777" w:rsidR="00AB05BF" w:rsidRPr="00AB05BF" w:rsidRDefault="00AB05BF" w:rsidP="00AB05BF">
            <w:pPr>
              <w:jc w:val="right"/>
              <w:rPr>
                <w:lang w:val="es-CR" w:eastAsia="es-CR"/>
              </w:rPr>
            </w:pPr>
            <w:r w:rsidRPr="00AB05BF">
              <w:rPr>
                <w:lang w:val="es-CR" w:eastAsia="es-CR"/>
              </w:rPr>
              <w:t>490</w:t>
            </w:r>
          </w:p>
        </w:tc>
        <w:tc>
          <w:tcPr>
            <w:tcW w:w="423" w:type="pct"/>
            <w:tcBorders>
              <w:top w:val="nil"/>
              <w:left w:val="nil"/>
              <w:bottom w:val="nil"/>
              <w:right w:val="nil"/>
            </w:tcBorders>
            <w:shd w:val="clear" w:color="auto" w:fill="auto"/>
            <w:noWrap/>
            <w:vAlign w:val="center"/>
            <w:hideMark/>
          </w:tcPr>
          <w:p w14:paraId="67F69D6E" w14:textId="77777777" w:rsidR="00AB05BF" w:rsidRPr="00AB05BF" w:rsidRDefault="00AB05BF" w:rsidP="00AB05BF">
            <w:pPr>
              <w:jc w:val="right"/>
              <w:rPr>
                <w:lang w:val="es-CR" w:eastAsia="es-CR"/>
              </w:rPr>
            </w:pPr>
            <w:r w:rsidRPr="00AB05BF">
              <w:rPr>
                <w:lang w:val="es-CR" w:eastAsia="es-CR"/>
              </w:rPr>
              <w:t>1 491</w:t>
            </w:r>
          </w:p>
        </w:tc>
        <w:tc>
          <w:tcPr>
            <w:tcW w:w="423" w:type="pct"/>
            <w:tcBorders>
              <w:top w:val="nil"/>
              <w:left w:val="single" w:sz="4" w:space="0" w:color="auto"/>
              <w:bottom w:val="nil"/>
              <w:right w:val="single" w:sz="4" w:space="0" w:color="auto"/>
            </w:tcBorders>
            <w:shd w:val="clear" w:color="auto" w:fill="auto"/>
            <w:noWrap/>
            <w:vAlign w:val="center"/>
            <w:hideMark/>
          </w:tcPr>
          <w:p w14:paraId="7B026CF5" w14:textId="77777777" w:rsidR="00AB05BF" w:rsidRPr="00AB05BF" w:rsidRDefault="00AB05BF" w:rsidP="00AB05BF">
            <w:pPr>
              <w:jc w:val="right"/>
              <w:rPr>
                <w:lang w:val="es-CR" w:eastAsia="es-CR"/>
              </w:rPr>
            </w:pPr>
            <w:r w:rsidRPr="00AB05BF">
              <w:rPr>
                <w:lang w:val="es-CR" w:eastAsia="es-CR"/>
              </w:rPr>
              <w:t>1 937</w:t>
            </w:r>
          </w:p>
        </w:tc>
        <w:tc>
          <w:tcPr>
            <w:tcW w:w="423" w:type="pct"/>
            <w:tcBorders>
              <w:top w:val="nil"/>
              <w:left w:val="nil"/>
              <w:bottom w:val="nil"/>
              <w:right w:val="single" w:sz="4" w:space="0" w:color="auto"/>
            </w:tcBorders>
            <w:shd w:val="clear" w:color="auto" w:fill="auto"/>
            <w:noWrap/>
            <w:vAlign w:val="center"/>
            <w:hideMark/>
          </w:tcPr>
          <w:p w14:paraId="271AF7B4" w14:textId="77777777" w:rsidR="00AB05BF" w:rsidRPr="00AB05BF" w:rsidRDefault="00AB05BF" w:rsidP="00AB05BF">
            <w:pPr>
              <w:jc w:val="right"/>
              <w:rPr>
                <w:lang w:val="es-CR" w:eastAsia="es-CR"/>
              </w:rPr>
            </w:pPr>
            <w:r w:rsidRPr="00AB05BF">
              <w:rPr>
                <w:lang w:val="es-CR" w:eastAsia="es-CR"/>
              </w:rPr>
              <w:t>2 148</w:t>
            </w:r>
          </w:p>
        </w:tc>
        <w:tc>
          <w:tcPr>
            <w:tcW w:w="423" w:type="pct"/>
            <w:tcBorders>
              <w:top w:val="nil"/>
              <w:left w:val="nil"/>
              <w:bottom w:val="nil"/>
              <w:right w:val="single" w:sz="4" w:space="0" w:color="auto"/>
            </w:tcBorders>
            <w:shd w:val="clear" w:color="auto" w:fill="auto"/>
            <w:noWrap/>
            <w:vAlign w:val="center"/>
            <w:hideMark/>
          </w:tcPr>
          <w:p w14:paraId="509D823E" w14:textId="77777777" w:rsidR="00AB05BF" w:rsidRPr="00AB05BF" w:rsidRDefault="00AB05BF" w:rsidP="00AB05BF">
            <w:pPr>
              <w:jc w:val="right"/>
              <w:rPr>
                <w:lang w:val="es-CR" w:eastAsia="es-CR"/>
              </w:rPr>
            </w:pPr>
            <w:r w:rsidRPr="00AB05BF">
              <w:rPr>
                <w:lang w:val="es-CR" w:eastAsia="es-CR"/>
              </w:rPr>
              <w:t>2 411</w:t>
            </w:r>
          </w:p>
        </w:tc>
        <w:tc>
          <w:tcPr>
            <w:tcW w:w="423" w:type="pct"/>
            <w:tcBorders>
              <w:top w:val="nil"/>
              <w:left w:val="nil"/>
              <w:bottom w:val="nil"/>
              <w:right w:val="nil"/>
            </w:tcBorders>
            <w:shd w:val="clear" w:color="auto" w:fill="auto"/>
            <w:noWrap/>
            <w:vAlign w:val="center"/>
            <w:hideMark/>
          </w:tcPr>
          <w:p w14:paraId="459A53CC" w14:textId="77777777" w:rsidR="00AB05BF" w:rsidRPr="00AB05BF" w:rsidRDefault="00AB05BF" w:rsidP="00AB05BF">
            <w:pPr>
              <w:jc w:val="right"/>
              <w:rPr>
                <w:lang w:val="es-CR" w:eastAsia="es-CR"/>
              </w:rPr>
            </w:pPr>
            <w:r w:rsidRPr="00AB05BF">
              <w:rPr>
                <w:lang w:val="es-CR" w:eastAsia="es-CR"/>
              </w:rPr>
              <w:t>2 729</w:t>
            </w:r>
          </w:p>
        </w:tc>
        <w:tc>
          <w:tcPr>
            <w:tcW w:w="426" w:type="pct"/>
            <w:tcBorders>
              <w:top w:val="nil"/>
              <w:left w:val="single" w:sz="4" w:space="0" w:color="auto"/>
              <w:bottom w:val="nil"/>
              <w:right w:val="nil"/>
            </w:tcBorders>
            <w:shd w:val="clear" w:color="auto" w:fill="auto"/>
            <w:noWrap/>
            <w:vAlign w:val="center"/>
            <w:hideMark/>
          </w:tcPr>
          <w:p w14:paraId="4C8D99B1" w14:textId="77777777" w:rsidR="00AB05BF" w:rsidRPr="00AB05BF" w:rsidRDefault="00AB05BF" w:rsidP="00AB05BF">
            <w:pPr>
              <w:jc w:val="right"/>
              <w:rPr>
                <w:lang w:val="es-CR" w:eastAsia="es-CR"/>
              </w:rPr>
            </w:pPr>
            <w:r w:rsidRPr="00AB05BF">
              <w:rPr>
                <w:lang w:val="es-CR" w:eastAsia="es-CR"/>
              </w:rPr>
              <w:t>2 457</w:t>
            </w:r>
          </w:p>
        </w:tc>
      </w:tr>
      <w:tr w:rsidR="00AB05BF" w:rsidRPr="00AB05BF" w14:paraId="7CDB7C49" w14:textId="77777777" w:rsidTr="00AB05BF">
        <w:trPr>
          <w:jc w:val="center"/>
        </w:trPr>
        <w:tc>
          <w:tcPr>
            <w:tcW w:w="1323" w:type="pct"/>
            <w:tcBorders>
              <w:top w:val="nil"/>
              <w:left w:val="nil"/>
              <w:bottom w:val="nil"/>
              <w:right w:val="nil"/>
            </w:tcBorders>
            <w:shd w:val="clear" w:color="auto" w:fill="auto"/>
            <w:noWrap/>
            <w:vAlign w:val="center"/>
            <w:hideMark/>
          </w:tcPr>
          <w:p w14:paraId="1D888ED4" w14:textId="77777777" w:rsidR="00AB05BF" w:rsidRPr="00AB05BF" w:rsidRDefault="00AB05BF" w:rsidP="00AB05BF">
            <w:pPr>
              <w:rPr>
                <w:lang w:val="es-CR" w:eastAsia="es-CR"/>
              </w:rPr>
            </w:pPr>
            <w:r w:rsidRPr="00AB05BF">
              <w:rPr>
                <w:lang w:val="es-CR" w:eastAsia="es-CR"/>
              </w:rPr>
              <w:t>Casos reentrados</w:t>
            </w:r>
          </w:p>
        </w:tc>
        <w:tc>
          <w:tcPr>
            <w:tcW w:w="379" w:type="pct"/>
            <w:tcBorders>
              <w:top w:val="nil"/>
              <w:left w:val="single" w:sz="4" w:space="0" w:color="auto"/>
              <w:bottom w:val="nil"/>
              <w:right w:val="single" w:sz="4" w:space="0" w:color="auto"/>
            </w:tcBorders>
            <w:shd w:val="clear" w:color="auto" w:fill="auto"/>
            <w:noWrap/>
            <w:vAlign w:val="center"/>
            <w:hideMark/>
          </w:tcPr>
          <w:p w14:paraId="1ADC24AC" w14:textId="77777777" w:rsidR="00AB05BF" w:rsidRPr="00AB05BF" w:rsidRDefault="00AB05BF" w:rsidP="00AB05BF">
            <w:pPr>
              <w:jc w:val="right"/>
              <w:rPr>
                <w:lang w:val="es-CR" w:eastAsia="es-CR"/>
              </w:rPr>
            </w:pPr>
            <w:r w:rsidRPr="00AB05BF">
              <w:rPr>
                <w:lang w:val="es-CR" w:eastAsia="es-CR"/>
              </w:rPr>
              <w:t>0</w:t>
            </w:r>
          </w:p>
        </w:tc>
        <w:tc>
          <w:tcPr>
            <w:tcW w:w="379" w:type="pct"/>
            <w:tcBorders>
              <w:top w:val="nil"/>
              <w:left w:val="nil"/>
              <w:bottom w:val="nil"/>
              <w:right w:val="single" w:sz="4" w:space="0" w:color="auto"/>
            </w:tcBorders>
            <w:shd w:val="clear" w:color="auto" w:fill="auto"/>
            <w:noWrap/>
            <w:vAlign w:val="center"/>
            <w:hideMark/>
          </w:tcPr>
          <w:p w14:paraId="0A77A32B" w14:textId="77777777" w:rsidR="00AB05BF" w:rsidRPr="00AB05BF" w:rsidRDefault="00AB05BF" w:rsidP="00AB05BF">
            <w:pPr>
              <w:jc w:val="right"/>
              <w:rPr>
                <w:lang w:val="es-CR" w:eastAsia="es-CR"/>
              </w:rPr>
            </w:pPr>
            <w:r w:rsidRPr="00AB05BF">
              <w:rPr>
                <w:lang w:val="es-CR" w:eastAsia="es-CR"/>
              </w:rPr>
              <w:t>4</w:t>
            </w:r>
          </w:p>
        </w:tc>
        <w:tc>
          <w:tcPr>
            <w:tcW w:w="379" w:type="pct"/>
            <w:tcBorders>
              <w:top w:val="nil"/>
              <w:left w:val="nil"/>
              <w:bottom w:val="nil"/>
              <w:right w:val="single" w:sz="4" w:space="0" w:color="auto"/>
            </w:tcBorders>
            <w:shd w:val="clear" w:color="auto" w:fill="auto"/>
            <w:noWrap/>
            <w:vAlign w:val="center"/>
            <w:hideMark/>
          </w:tcPr>
          <w:p w14:paraId="2ABB6371" w14:textId="77777777" w:rsidR="00AB05BF" w:rsidRPr="00AB05BF" w:rsidRDefault="00AB05BF" w:rsidP="00AB05BF">
            <w:pPr>
              <w:jc w:val="right"/>
              <w:rPr>
                <w:lang w:val="es-CR" w:eastAsia="es-CR"/>
              </w:rPr>
            </w:pPr>
            <w:r w:rsidRPr="00AB05BF">
              <w:rPr>
                <w:lang w:val="es-CR" w:eastAsia="es-CR"/>
              </w:rPr>
              <w:t>8</w:t>
            </w:r>
          </w:p>
        </w:tc>
        <w:tc>
          <w:tcPr>
            <w:tcW w:w="423" w:type="pct"/>
            <w:tcBorders>
              <w:top w:val="nil"/>
              <w:left w:val="nil"/>
              <w:bottom w:val="nil"/>
              <w:right w:val="nil"/>
            </w:tcBorders>
            <w:shd w:val="clear" w:color="auto" w:fill="auto"/>
            <w:noWrap/>
            <w:vAlign w:val="center"/>
            <w:hideMark/>
          </w:tcPr>
          <w:p w14:paraId="71E2B014" w14:textId="77777777" w:rsidR="00AB05BF" w:rsidRPr="00AB05BF" w:rsidRDefault="00AB05BF" w:rsidP="00AB05BF">
            <w:pPr>
              <w:jc w:val="right"/>
              <w:rPr>
                <w:lang w:val="es-CR" w:eastAsia="es-CR"/>
              </w:rPr>
            </w:pPr>
            <w:r w:rsidRPr="00AB05BF">
              <w:rPr>
                <w:lang w:val="es-CR" w:eastAsia="es-CR"/>
              </w:rPr>
              <w:t>51</w:t>
            </w:r>
          </w:p>
        </w:tc>
        <w:tc>
          <w:tcPr>
            <w:tcW w:w="423" w:type="pct"/>
            <w:tcBorders>
              <w:top w:val="nil"/>
              <w:left w:val="single" w:sz="4" w:space="0" w:color="auto"/>
              <w:bottom w:val="nil"/>
              <w:right w:val="single" w:sz="4" w:space="0" w:color="auto"/>
            </w:tcBorders>
            <w:shd w:val="clear" w:color="auto" w:fill="auto"/>
            <w:noWrap/>
            <w:vAlign w:val="center"/>
            <w:hideMark/>
          </w:tcPr>
          <w:p w14:paraId="2089DACA" w14:textId="77777777" w:rsidR="00AB05BF" w:rsidRPr="00AB05BF" w:rsidRDefault="00AB05BF" w:rsidP="00AB05BF">
            <w:pPr>
              <w:jc w:val="right"/>
              <w:rPr>
                <w:lang w:val="es-CR" w:eastAsia="es-CR"/>
              </w:rPr>
            </w:pPr>
            <w:r w:rsidRPr="00AB05BF">
              <w:rPr>
                <w:lang w:val="es-CR" w:eastAsia="es-CR"/>
              </w:rPr>
              <w:t>75</w:t>
            </w:r>
          </w:p>
        </w:tc>
        <w:tc>
          <w:tcPr>
            <w:tcW w:w="423" w:type="pct"/>
            <w:tcBorders>
              <w:top w:val="nil"/>
              <w:left w:val="nil"/>
              <w:bottom w:val="nil"/>
              <w:right w:val="single" w:sz="4" w:space="0" w:color="auto"/>
            </w:tcBorders>
            <w:shd w:val="clear" w:color="auto" w:fill="auto"/>
            <w:noWrap/>
            <w:vAlign w:val="center"/>
            <w:hideMark/>
          </w:tcPr>
          <w:p w14:paraId="639B4408" w14:textId="77777777" w:rsidR="00AB05BF" w:rsidRPr="00AB05BF" w:rsidRDefault="00AB05BF" w:rsidP="00AB05BF">
            <w:pPr>
              <w:jc w:val="right"/>
              <w:rPr>
                <w:lang w:val="es-CR" w:eastAsia="es-CR"/>
              </w:rPr>
            </w:pPr>
            <w:r w:rsidRPr="00AB05BF">
              <w:rPr>
                <w:lang w:val="es-CR" w:eastAsia="es-CR"/>
              </w:rPr>
              <w:t>54</w:t>
            </w:r>
          </w:p>
        </w:tc>
        <w:tc>
          <w:tcPr>
            <w:tcW w:w="423" w:type="pct"/>
            <w:tcBorders>
              <w:top w:val="nil"/>
              <w:left w:val="nil"/>
              <w:bottom w:val="nil"/>
              <w:right w:val="single" w:sz="4" w:space="0" w:color="auto"/>
            </w:tcBorders>
            <w:shd w:val="clear" w:color="auto" w:fill="auto"/>
            <w:noWrap/>
            <w:vAlign w:val="center"/>
            <w:hideMark/>
          </w:tcPr>
          <w:p w14:paraId="568DE024" w14:textId="77777777" w:rsidR="00AB05BF" w:rsidRPr="00AB05BF" w:rsidRDefault="00AB05BF" w:rsidP="00AB05BF">
            <w:pPr>
              <w:jc w:val="right"/>
              <w:rPr>
                <w:lang w:val="es-CR" w:eastAsia="es-CR"/>
              </w:rPr>
            </w:pPr>
            <w:r w:rsidRPr="00AB05BF">
              <w:rPr>
                <w:lang w:val="es-CR" w:eastAsia="es-CR"/>
              </w:rPr>
              <w:t>49</w:t>
            </w:r>
          </w:p>
        </w:tc>
        <w:tc>
          <w:tcPr>
            <w:tcW w:w="423" w:type="pct"/>
            <w:tcBorders>
              <w:top w:val="nil"/>
              <w:left w:val="nil"/>
              <w:bottom w:val="nil"/>
              <w:right w:val="nil"/>
            </w:tcBorders>
            <w:shd w:val="clear" w:color="auto" w:fill="auto"/>
            <w:noWrap/>
            <w:vAlign w:val="center"/>
            <w:hideMark/>
          </w:tcPr>
          <w:p w14:paraId="1BDC9AE0" w14:textId="77777777" w:rsidR="00AB05BF" w:rsidRPr="00AB05BF" w:rsidRDefault="00AB05BF" w:rsidP="00AB05BF">
            <w:pPr>
              <w:jc w:val="right"/>
              <w:rPr>
                <w:lang w:val="es-CR" w:eastAsia="es-CR"/>
              </w:rPr>
            </w:pPr>
            <w:r w:rsidRPr="00AB05BF">
              <w:rPr>
                <w:lang w:val="es-CR" w:eastAsia="es-CR"/>
              </w:rPr>
              <w:t>100</w:t>
            </w:r>
          </w:p>
        </w:tc>
        <w:tc>
          <w:tcPr>
            <w:tcW w:w="426" w:type="pct"/>
            <w:tcBorders>
              <w:top w:val="nil"/>
              <w:left w:val="single" w:sz="4" w:space="0" w:color="auto"/>
              <w:bottom w:val="nil"/>
              <w:right w:val="nil"/>
            </w:tcBorders>
            <w:shd w:val="clear" w:color="auto" w:fill="auto"/>
            <w:noWrap/>
            <w:vAlign w:val="center"/>
            <w:hideMark/>
          </w:tcPr>
          <w:p w14:paraId="792E3606" w14:textId="77777777" w:rsidR="00AB05BF" w:rsidRPr="00AB05BF" w:rsidRDefault="00AB05BF" w:rsidP="00AB05BF">
            <w:pPr>
              <w:jc w:val="right"/>
              <w:rPr>
                <w:lang w:val="es-CR" w:eastAsia="es-CR"/>
              </w:rPr>
            </w:pPr>
            <w:r w:rsidRPr="00AB05BF">
              <w:rPr>
                <w:lang w:val="es-CR" w:eastAsia="es-CR"/>
              </w:rPr>
              <w:t>67</w:t>
            </w:r>
          </w:p>
        </w:tc>
      </w:tr>
      <w:tr w:rsidR="00AB05BF" w:rsidRPr="00AB05BF" w14:paraId="5A149323" w14:textId="77777777" w:rsidTr="00AB05BF">
        <w:trPr>
          <w:jc w:val="center"/>
        </w:trPr>
        <w:tc>
          <w:tcPr>
            <w:tcW w:w="1323" w:type="pct"/>
            <w:tcBorders>
              <w:top w:val="nil"/>
              <w:left w:val="nil"/>
              <w:bottom w:val="nil"/>
              <w:right w:val="nil"/>
            </w:tcBorders>
            <w:shd w:val="clear" w:color="auto" w:fill="auto"/>
            <w:noWrap/>
            <w:vAlign w:val="center"/>
            <w:hideMark/>
          </w:tcPr>
          <w:p w14:paraId="0B3C0352" w14:textId="77777777" w:rsidR="00AB05BF" w:rsidRPr="00AB05BF" w:rsidRDefault="00AB05BF" w:rsidP="00AB05BF">
            <w:pPr>
              <w:rPr>
                <w:lang w:val="es-CR" w:eastAsia="es-CR"/>
              </w:rPr>
            </w:pPr>
            <w:r w:rsidRPr="00AB05BF">
              <w:rPr>
                <w:lang w:val="es-CR" w:eastAsia="es-CR"/>
              </w:rPr>
              <w:t>Casos terminados</w:t>
            </w:r>
          </w:p>
        </w:tc>
        <w:tc>
          <w:tcPr>
            <w:tcW w:w="379" w:type="pct"/>
            <w:tcBorders>
              <w:top w:val="nil"/>
              <w:left w:val="single" w:sz="4" w:space="0" w:color="auto"/>
              <w:bottom w:val="nil"/>
              <w:right w:val="nil"/>
            </w:tcBorders>
            <w:shd w:val="clear" w:color="auto" w:fill="auto"/>
            <w:noWrap/>
            <w:vAlign w:val="center"/>
            <w:hideMark/>
          </w:tcPr>
          <w:p w14:paraId="18580B93" w14:textId="77777777" w:rsidR="00AB05BF" w:rsidRPr="00AB05BF" w:rsidRDefault="00AB05BF" w:rsidP="00AB05BF">
            <w:pPr>
              <w:jc w:val="right"/>
              <w:rPr>
                <w:lang w:val="es-CR" w:eastAsia="es-CR"/>
              </w:rPr>
            </w:pPr>
            <w:r w:rsidRPr="00AB05BF">
              <w:rPr>
                <w:lang w:val="es-CR" w:eastAsia="es-CR"/>
              </w:rPr>
              <w:t>185</w:t>
            </w:r>
          </w:p>
        </w:tc>
        <w:tc>
          <w:tcPr>
            <w:tcW w:w="379" w:type="pct"/>
            <w:tcBorders>
              <w:top w:val="nil"/>
              <w:left w:val="single" w:sz="4" w:space="0" w:color="auto"/>
              <w:bottom w:val="nil"/>
              <w:right w:val="single" w:sz="4" w:space="0" w:color="auto"/>
            </w:tcBorders>
            <w:shd w:val="clear" w:color="auto" w:fill="auto"/>
            <w:noWrap/>
            <w:vAlign w:val="center"/>
            <w:hideMark/>
          </w:tcPr>
          <w:p w14:paraId="04C0D561" w14:textId="77777777" w:rsidR="00AB05BF" w:rsidRPr="00AB05BF" w:rsidRDefault="00AB05BF" w:rsidP="00AB05BF">
            <w:pPr>
              <w:jc w:val="right"/>
              <w:rPr>
                <w:lang w:val="es-CR" w:eastAsia="es-CR"/>
              </w:rPr>
            </w:pPr>
            <w:r w:rsidRPr="00AB05BF">
              <w:rPr>
                <w:lang w:val="es-CR" w:eastAsia="es-CR"/>
              </w:rPr>
              <w:t>315</w:t>
            </w:r>
          </w:p>
        </w:tc>
        <w:tc>
          <w:tcPr>
            <w:tcW w:w="379" w:type="pct"/>
            <w:tcBorders>
              <w:top w:val="nil"/>
              <w:left w:val="nil"/>
              <w:bottom w:val="nil"/>
              <w:right w:val="single" w:sz="4" w:space="0" w:color="auto"/>
            </w:tcBorders>
            <w:shd w:val="clear" w:color="auto" w:fill="auto"/>
            <w:noWrap/>
            <w:vAlign w:val="center"/>
            <w:hideMark/>
          </w:tcPr>
          <w:p w14:paraId="74C6AEF2" w14:textId="77777777" w:rsidR="00AB05BF" w:rsidRPr="00AB05BF" w:rsidRDefault="00AB05BF" w:rsidP="00AB05BF">
            <w:pPr>
              <w:jc w:val="right"/>
              <w:rPr>
                <w:lang w:val="es-CR" w:eastAsia="es-CR"/>
              </w:rPr>
            </w:pPr>
            <w:r w:rsidRPr="00AB05BF">
              <w:rPr>
                <w:lang w:val="es-CR" w:eastAsia="es-CR"/>
              </w:rPr>
              <w:t>526</w:t>
            </w:r>
          </w:p>
        </w:tc>
        <w:tc>
          <w:tcPr>
            <w:tcW w:w="423" w:type="pct"/>
            <w:tcBorders>
              <w:top w:val="nil"/>
              <w:left w:val="nil"/>
              <w:bottom w:val="nil"/>
              <w:right w:val="nil"/>
            </w:tcBorders>
            <w:shd w:val="clear" w:color="auto" w:fill="auto"/>
            <w:noWrap/>
            <w:vAlign w:val="center"/>
            <w:hideMark/>
          </w:tcPr>
          <w:p w14:paraId="05326969" w14:textId="77777777" w:rsidR="00AB05BF" w:rsidRPr="00AB05BF" w:rsidRDefault="00AB05BF" w:rsidP="00AB05BF">
            <w:pPr>
              <w:jc w:val="right"/>
              <w:rPr>
                <w:lang w:val="es-CR" w:eastAsia="es-CR"/>
              </w:rPr>
            </w:pPr>
            <w:r w:rsidRPr="00AB05BF">
              <w:rPr>
                <w:lang w:val="es-CR" w:eastAsia="es-CR"/>
              </w:rPr>
              <w:t>1 437</w:t>
            </w:r>
          </w:p>
        </w:tc>
        <w:tc>
          <w:tcPr>
            <w:tcW w:w="423" w:type="pct"/>
            <w:tcBorders>
              <w:top w:val="nil"/>
              <w:left w:val="single" w:sz="4" w:space="0" w:color="auto"/>
              <w:bottom w:val="nil"/>
              <w:right w:val="single" w:sz="4" w:space="0" w:color="auto"/>
            </w:tcBorders>
            <w:shd w:val="clear" w:color="auto" w:fill="auto"/>
            <w:noWrap/>
            <w:vAlign w:val="center"/>
            <w:hideMark/>
          </w:tcPr>
          <w:p w14:paraId="7A029F68" w14:textId="77777777" w:rsidR="00AB05BF" w:rsidRPr="00AB05BF" w:rsidRDefault="00AB05BF" w:rsidP="00AB05BF">
            <w:pPr>
              <w:jc w:val="right"/>
              <w:rPr>
                <w:lang w:val="es-CR" w:eastAsia="es-CR"/>
              </w:rPr>
            </w:pPr>
            <w:r w:rsidRPr="00AB05BF">
              <w:rPr>
                <w:lang w:val="es-CR" w:eastAsia="es-CR"/>
              </w:rPr>
              <w:t>1 978</w:t>
            </w:r>
          </w:p>
        </w:tc>
        <w:tc>
          <w:tcPr>
            <w:tcW w:w="423" w:type="pct"/>
            <w:tcBorders>
              <w:top w:val="nil"/>
              <w:left w:val="nil"/>
              <w:bottom w:val="nil"/>
              <w:right w:val="single" w:sz="4" w:space="0" w:color="auto"/>
            </w:tcBorders>
            <w:shd w:val="clear" w:color="auto" w:fill="auto"/>
            <w:noWrap/>
            <w:vAlign w:val="center"/>
            <w:hideMark/>
          </w:tcPr>
          <w:p w14:paraId="51AA56CF" w14:textId="77777777" w:rsidR="00AB05BF" w:rsidRPr="00AB05BF" w:rsidRDefault="00AB05BF" w:rsidP="00AB05BF">
            <w:pPr>
              <w:jc w:val="right"/>
              <w:rPr>
                <w:lang w:val="es-CR" w:eastAsia="es-CR"/>
              </w:rPr>
            </w:pPr>
            <w:r w:rsidRPr="00AB05BF">
              <w:rPr>
                <w:lang w:val="es-CR" w:eastAsia="es-CR"/>
              </w:rPr>
              <w:t>2 066</w:t>
            </w:r>
          </w:p>
        </w:tc>
        <w:tc>
          <w:tcPr>
            <w:tcW w:w="423" w:type="pct"/>
            <w:tcBorders>
              <w:top w:val="nil"/>
              <w:left w:val="nil"/>
              <w:bottom w:val="nil"/>
              <w:right w:val="single" w:sz="4" w:space="0" w:color="auto"/>
            </w:tcBorders>
            <w:shd w:val="clear" w:color="auto" w:fill="auto"/>
            <w:noWrap/>
            <w:vAlign w:val="center"/>
            <w:hideMark/>
          </w:tcPr>
          <w:p w14:paraId="0ED1311F" w14:textId="77777777" w:rsidR="00AB05BF" w:rsidRPr="00AB05BF" w:rsidRDefault="00AB05BF" w:rsidP="00AB05BF">
            <w:pPr>
              <w:jc w:val="right"/>
              <w:rPr>
                <w:lang w:val="es-CR" w:eastAsia="es-CR"/>
              </w:rPr>
            </w:pPr>
            <w:r w:rsidRPr="00AB05BF">
              <w:rPr>
                <w:lang w:val="es-CR" w:eastAsia="es-CR"/>
              </w:rPr>
              <w:t>2 318</w:t>
            </w:r>
          </w:p>
        </w:tc>
        <w:tc>
          <w:tcPr>
            <w:tcW w:w="423" w:type="pct"/>
            <w:tcBorders>
              <w:top w:val="nil"/>
              <w:left w:val="nil"/>
              <w:bottom w:val="nil"/>
              <w:right w:val="nil"/>
            </w:tcBorders>
            <w:shd w:val="clear" w:color="auto" w:fill="auto"/>
            <w:noWrap/>
            <w:vAlign w:val="center"/>
            <w:hideMark/>
          </w:tcPr>
          <w:p w14:paraId="0A5637A6" w14:textId="77777777" w:rsidR="00AB05BF" w:rsidRPr="00AB05BF" w:rsidRDefault="00AB05BF" w:rsidP="00AB05BF">
            <w:pPr>
              <w:jc w:val="right"/>
              <w:rPr>
                <w:lang w:val="es-CR" w:eastAsia="es-CR"/>
              </w:rPr>
            </w:pPr>
            <w:r w:rsidRPr="00AB05BF">
              <w:rPr>
                <w:lang w:val="es-CR" w:eastAsia="es-CR"/>
              </w:rPr>
              <w:t>2 985</w:t>
            </w:r>
          </w:p>
        </w:tc>
        <w:tc>
          <w:tcPr>
            <w:tcW w:w="426" w:type="pct"/>
            <w:tcBorders>
              <w:top w:val="nil"/>
              <w:left w:val="single" w:sz="4" w:space="0" w:color="auto"/>
              <w:bottom w:val="nil"/>
              <w:right w:val="nil"/>
            </w:tcBorders>
            <w:shd w:val="clear" w:color="auto" w:fill="auto"/>
            <w:noWrap/>
            <w:vAlign w:val="center"/>
            <w:hideMark/>
          </w:tcPr>
          <w:p w14:paraId="28A1966D" w14:textId="77777777" w:rsidR="00AB05BF" w:rsidRPr="00AB05BF" w:rsidRDefault="00AB05BF" w:rsidP="00AB05BF">
            <w:pPr>
              <w:jc w:val="right"/>
              <w:rPr>
                <w:lang w:val="es-CR" w:eastAsia="es-CR"/>
              </w:rPr>
            </w:pPr>
            <w:r w:rsidRPr="00AB05BF">
              <w:rPr>
                <w:lang w:val="es-CR" w:eastAsia="es-CR"/>
              </w:rPr>
              <w:t>2 309</w:t>
            </w:r>
          </w:p>
        </w:tc>
      </w:tr>
      <w:tr w:rsidR="00AB05BF" w:rsidRPr="00AB05BF" w14:paraId="33DA84C9" w14:textId="77777777" w:rsidTr="00AB05BF">
        <w:trPr>
          <w:jc w:val="center"/>
        </w:trPr>
        <w:tc>
          <w:tcPr>
            <w:tcW w:w="1323" w:type="pct"/>
            <w:tcBorders>
              <w:top w:val="nil"/>
              <w:left w:val="nil"/>
              <w:bottom w:val="nil"/>
              <w:right w:val="nil"/>
            </w:tcBorders>
            <w:shd w:val="clear" w:color="auto" w:fill="auto"/>
            <w:noWrap/>
            <w:vAlign w:val="center"/>
            <w:hideMark/>
          </w:tcPr>
          <w:p w14:paraId="625D80C0" w14:textId="77777777" w:rsidR="00AB05BF" w:rsidRPr="00AB05BF" w:rsidRDefault="00AB05BF" w:rsidP="00AB05BF">
            <w:pPr>
              <w:rPr>
                <w:lang w:val="es-CR" w:eastAsia="es-CR"/>
              </w:rPr>
            </w:pPr>
            <w:r w:rsidRPr="00AB05BF">
              <w:rPr>
                <w:lang w:val="es-CR" w:eastAsia="es-CR"/>
              </w:rPr>
              <w:lastRenderedPageBreak/>
              <w:t>Circulante final</w:t>
            </w:r>
          </w:p>
        </w:tc>
        <w:tc>
          <w:tcPr>
            <w:tcW w:w="379" w:type="pct"/>
            <w:tcBorders>
              <w:top w:val="nil"/>
              <w:left w:val="single" w:sz="4" w:space="0" w:color="auto"/>
              <w:bottom w:val="nil"/>
              <w:right w:val="nil"/>
            </w:tcBorders>
            <w:shd w:val="clear" w:color="auto" w:fill="auto"/>
            <w:noWrap/>
            <w:vAlign w:val="center"/>
            <w:hideMark/>
          </w:tcPr>
          <w:p w14:paraId="38213A30" w14:textId="77777777" w:rsidR="00AB05BF" w:rsidRPr="00AB05BF" w:rsidRDefault="00AB05BF" w:rsidP="00AB05BF">
            <w:pPr>
              <w:jc w:val="right"/>
              <w:rPr>
                <w:lang w:val="es-CR" w:eastAsia="es-CR"/>
              </w:rPr>
            </w:pPr>
            <w:r w:rsidRPr="00AB05BF">
              <w:rPr>
                <w:lang w:val="es-CR" w:eastAsia="es-CR"/>
              </w:rPr>
              <w:t>46</w:t>
            </w:r>
          </w:p>
        </w:tc>
        <w:tc>
          <w:tcPr>
            <w:tcW w:w="379" w:type="pct"/>
            <w:tcBorders>
              <w:top w:val="nil"/>
              <w:left w:val="single" w:sz="4" w:space="0" w:color="auto"/>
              <w:bottom w:val="nil"/>
              <w:right w:val="single" w:sz="4" w:space="0" w:color="auto"/>
            </w:tcBorders>
            <w:shd w:val="clear" w:color="auto" w:fill="auto"/>
            <w:noWrap/>
            <w:vAlign w:val="center"/>
            <w:hideMark/>
          </w:tcPr>
          <w:p w14:paraId="6DC2279D" w14:textId="77777777" w:rsidR="00AB05BF" w:rsidRPr="00AB05BF" w:rsidRDefault="00AB05BF" w:rsidP="00AB05BF">
            <w:pPr>
              <w:jc w:val="right"/>
              <w:rPr>
                <w:lang w:val="es-CR" w:eastAsia="es-CR"/>
              </w:rPr>
            </w:pPr>
            <w:r w:rsidRPr="00AB05BF">
              <w:rPr>
                <w:lang w:val="es-CR" w:eastAsia="es-CR"/>
              </w:rPr>
              <w:t>72</w:t>
            </w:r>
          </w:p>
        </w:tc>
        <w:tc>
          <w:tcPr>
            <w:tcW w:w="379" w:type="pct"/>
            <w:tcBorders>
              <w:top w:val="nil"/>
              <w:left w:val="nil"/>
              <w:bottom w:val="nil"/>
              <w:right w:val="single" w:sz="4" w:space="0" w:color="auto"/>
            </w:tcBorders>
            <w:shd w:val="clear" w:color="auto" w:fill="auto"/>
            <w:noWrap/>
            <w:vAlign w:val="center"/>
            <w:hideMark/>
          </w:tcPr>
          <w:p w14:paraId="4C76AC9E" w14:textId="77777777" w:rsidR="00AB05BF" w:rsidRPr="00AB05BF" w:rsidRDefault="00AB05BF" w:rsidP="00AB05BF">
            <w:pPr>
              <w:jc w:val="right"/>
              <w:rPr>
                <w:lang w:val="es-CR" w:eastAsia="es-CR"/>
              </w:rPr>
            </w:pPr>
            <w:r w:rsidRPr="00AB05BF">
              <w:rPr>
                <w:lang w:val="es-CR" w:eastAsia="es-CR"/>
              </w:rPr>
              <w:t>42</w:t>
            </w:r>
          </w:p>
        </w:tc>
        <w:tc>
          <w:tcPr>
            <w:tcW w:w="423" w:type="pct"/>
            <w:tcBorders>
              <w:top w:val="nil"/>
              <w:left w:val="nil"/>
              <w:bottom w:val="nil"/>
              <w:right w:val="nil"/>
            </w:tcBorders>
            <w:shd w:val="clear" w:color="auto" w:fill="auto"/>
            <w:noWrap/>
            <w:vAlign w:val="center"/>
            <w:hideMark/>
          </w:tcPr>
          <w:p w14:paraId="7FC90987" w14:textId="77777777" w:rsidR="00AB05BF" w:rsidRPr="00AB05BF" w:rsidRDefault="00AB05BF" w:rsidP="00AB05BF">
            <w:pPr>
              <w:jc w:val="right"/>
              <w:rPr>
                <w:lang w:val="es-CR" w:eastAsia="es-CR"/>
              </w:rPr>
            </w:pPr>
            <w:r w:rsidRPr="00AB05BF">
              <w:rPr>
                <w:lang w:val="es-CR" w:eastAsia="es-CR"/>
              </w:rPr>
              <w:t>187</w:t>
            </w:r>
          </w:p>
        </w:tc>
        <w:tc>
          <w:tcPr>
            <w:tcW w:w="423" w:type="pct"/>
            <w:tcBorders>
              <w:top w:val="nil"/>
              <w:left w:val="single" w:sz="4" w:space="0" w:color="auto"/>
              <w:bottom w:val="nil"/>
              <w:right w:val="single" w:sz="4" w:space="0" w:color="auto"/>
            </w:tcBorders>
            <w:shd w:val="clear" w:color="auto" w:fill="auto"/>
            <w:noWrap/>
            <w:vAlign w:val="center"/>
            <w:hideMark/>
          </w:tcPr>
          <w:p w14:paraId="5E7F81F8" w14:textId="77777777" w:rsidR="00AB05BF" w:rsidRPr="00AB05BF" w:rsidRDefault="00AB05BF" w:rsidP="00AB05BF">
            <w:pPr>
              <w:jc w:val="right"/>
              <w:rPr>
                <w:lang w:val="es-CR" w:eastAsia="es-CR"/>
              </w:rPr>
            </w:pPr>
            <w:r w:rsidRPr="00AB05BF">
              <w:rPr>
                <w:lang w:val="es-CR" w:eastAsia="es-CR"/>
              </w:rPr>
              <w:t>221</w:t>
            </w:r>
          </w:p>
        </w:tc>
        <w:tc>
          <w:tcPr>
            <w:tcW w:w="423" w:type="pct"/>
            <w:tcBorders>
              <w:top w:val="nil"/>
              <w:left w:val="nil"/>
              <w:bottom w:val="nil"/>
              <w:right w:val="single" w:sz="4" w:space="0" w:color="auto"/>
            </w:tcBorders>
            <w:shd w:val="clear" w:color="auto" w:fill="auto"/>
            <w:noWrap/>
            <w:vAlign w:val="center"/>
            <w:hideMark/>
          </w:tcPr>
          <w:p w14:paraId="5CA9DFBC" w14:textId="77777777" w:rsidR="00AB05BF" w:rsidRPr="00AB05BF" w:rsidRDefault="00AB05BF" w:rsidP="00AB05BF">
            <w:pPr>
              <w:jc w:val="right"/>
              <w:rPr>
                <w:lang w:val="es-CR" w:eastAsia="es-CR"/>
              </w:rPr>
            </w:pPr>
            <w:r w:rsidRPr="00AB05BF">
              <w:rPr>
                <w:lang w:val="es-CR" w:eastAsia="es-CR"/>
              </w:rPr>
              <w:t>357</w:t>
            </w:r>
          </w:p>
        </w:tc>
        <w:tc>
          <w:tcPr>
            <w:tcW w:w="423" w:type="pct"/>
            <w:tcBorders>
              <w:top w:val="nil"/>
              <w:left w:val="nil"/>
              <w:bottom w:val="nil"/>
              <w:right w:val="single" w:sz="4" w:space="0" w:color="auto"/>
            </w:tcBorders>
            <w:shd w:val="clear" w:color="auto" w:fill="auto"/>
            <w:noWrap/>
            <w:vAlign w:val="center"/>
            <w:hideMark/>
          </w:tcPr>
          <w:p w14:paraId="7BF90490" w14:textId="77777777" w:rsidR="00AB05BF" w:rsidRPr="00AB05BF" w:rsidRDefault="00AB05BF" w:rsidP="00AB05BF">
            <w:pPr>
              <w:jc w:val="right"/>
              <w:rPr>
                <w:lang w:val="es-CR" w:eastAsia="es-CR"/>
              </w:rPr>
            </w:pPr>
            <w:r w:rsidRPr="00AB05BF">
              <w:rPr>
                <w:lang w:val="es-CR" w:eastAsia="es-CR"/>
              </w:rPr>
              <w:t>499</w:t>
            </w:r>
          </w:p>
        </w:tc>
        <w:tc>
          <w:tcPr>
            <w:tcW w:w="423" w:type="pct"/>
            <w:tcBorders>
              <w:top w:val="nil"/>
              <w:left w:val="nil"/>
              <w:bottom w:val="nil"/>
              <w:right w:val="nil"/>
            </w:tcBorders>
            <w:shd w:val="clear" w:color="auto" w:fill="auto"/>
            <w:noWrap/>
            <w:vAlign w:val="center"/>
            <w:hideMark/>
          </w:tcPr>
          <w:p w14:paraId="1B30FD47" w14:textId="77777777" w:rsidR="00AB05BF" w:rsidRPr="00AB05BF" w:rsidRDefault="00AB05BF" w:rsidP="00AB05BF">
            <w:pPr>
              <w:jc w:val="right"/>
              <w:rPr>
                <w:lang w:val="es-CR" w:eastAsia="es-CR"/>
              </w:rPr>
            </w:pPr>
            <w:r w:rsidRPr="00AB05BF">
              <w:rPr>
                <w:lang w:val="es-CR" w:eastAsia="es-CR"/>
              </w:rPr>
              <w:t>329</w:t>
            </w:r>
          </w:p>
        </w:tc>
        <w:tc>
          <w:tcPr>
            <w:tcW w:w="426" w:type="pct"/>
            <w:tcBorders>
              <w:top w:val="nil"/>
              <w:left w:val="single" w:sz="4" w:space="0" w:color="auto"/>
              <w:bottom w:val="nil"/>
              <w:right w:val="nil"/>
            </w:tcBorders>
            <w:shd w:val="clear" w:color="auto" w:fill="auto"/>
            <w:noWrap/>
            <w:vAlign w:val="center"/>
            <w:hideMark/>
          </w:tcPr>
          <w:p w14:paraId="41715519" w14:textId="77777777" w:rsidR="00AB05BF" w:rsidRPr="00AB05BF" w:rsidRDefault="00AB05BF" w:rsidP="00AB05BF">
            <w:pPr>
              <w:jc w:val="right"/>
              <w:rPr>
                <w:lang w:val="es-CR" w:eastAsia="es-CR"/>
              </w:rPr>
            </w:pPr>
            <w:r w:rsidRPr="00AB05BF">
              <w:rPr>
                <w:lang w:val="es-CR" w:eastAsia="es-CR"/>
              </w:rPr>
              <w:t>544</w:t>
            </w:r>
          </w:p>
        </w:tc>
      </w:tr>
      <w:tr w:rsidR="00AB05BF" w:rsidRPr="00AB05BF" w14:paraId="3D79C85F" w14:textId="77777777" w:rsidTr="00AB05BF">
        <w:trPr>
          <w:jc w:val="center"/>
        </w:trPr>
        <w:tc>
          <w:tcPr>
            <w:tcW w:w="1323" w:type="pct"/>
            <w:tcBorders>
              <w:top w:val="nil"/>
              <w:left w:val="nil"/>
              <w:bottom w:val="nil"/>
              <w:right w:val="nil"/>
            </w:tcBorders>
            <w:shd w:val="clear" w:color="auto" w:fill="auto"/>
            <w:noWrap/>
            <w:vAlign w:val="center"/>
            <w:hideMark/>
          </w:tcPr>
          <w:p w14:paraId="6124F1A7" w14:textId="77777777" w:rsidR="00AB05BF" w:rsidRPr="00AB05BF" w:rsidRDefault="00AB05BF" w:rsidP="00AB05BF">
            <w:pPr>
              <w:jc w:val="right"/>
              <w:rPr>
                <w:lang w:val="es-CR" w:eastAsia="es-CR"/>
              </w:rPr>
            </w:pPr>
          </w:p>
        </w:tc>
        <w:tc>
          <w:tcPr>
            <w:tcW w:w="379" w:type="pct"/>
            <w:tcBorders>
              <w:top w:val="nil"/>
              <w:left w:val="single" w:sz="4" w:space="0" w:color="auto"/>
              <w:bottom w:val="nil"/>
              <w:right w:val="nil"/>
            </w:tcBorders>
            <w:shd w:val="clear" w:color="auto" w:fill="auto"/>
            <w:noWrap/>
            <w:vAlign w:val="center"/>
            <w:hideMark/>
          </w:tcPr>
          <w:p w14:paraId="61577D51" w14:textId="77777777" w:rsidR="00AB05BF" w:rsidRPr="00AB05BF" w:rsidRDefault="00AB05BF" w:rsidP="00AB05BF">
            <w:pPr>
              <w:jc w:val="right"/>
              <w:rPr>
                <w:lang w:val="es-CR" w:eastAsia="es-CR"/>
              </w:rPr>
            </w:pPr>
            <w:r w:rsidRPr="00AB05BF">
              <w:rPr>
                <w:lang w:val="es-CR" w:eastAsia="es-CR"/>
              </w:rPr>
              <w:t> </w:t>
            </w:r>
          </w:p>
        </w:tc>
        <w:tc>
          <w:tcPr>
            <w:tcW w:w="379" w:type="pct"/>
            <w:tcBorders>
              <w:top w:val="nil"/>
              <w:left w:val="single" w:sz="4" w:space="0" w:color="auto"/>
              <w:bottom w:val="nil"/>
              <w:right w:val="single" w:sz="4" w:space="0" w:color="auto"/>
            </w:tcBorders>
            <w:shd w:val="clear" w:color="auto" w:fill="auto"/>
            <w:noWrap/>
            <w:vAlign w:val="center"/>
            <w:hideMark/>
          </w:tcPr>
          <w:p w14:paraId="746F6A9C" w14:textId="77777777" w:rsidR="00AB05BF" w:rsidRPr="00AB05BF" w:rsidRDefault="00AB05BF" w:rsidP="00AB05BF">
            <w:pPr>
              <w:jc w:val="right"/>
              <w:rPr>
                <w:lang w:val="es-CR" w:eastAsia="es-CR"/>
              </w:rPr>
            </w:pPr>
            <w:r w:rsidRPr="00AB05BF">
              <w:rPr>
                <w:lang w:val="es-CR" w:eastAsia="es-CR"/>
              </w:rPr>
              <w:t> </w:t>
            </w:r>
          </w:p>
        </w:tc>
        <w:tc>
          <w:tcPr>
            <w:tcW w:w="379" w:type="pct"/>
            <w:tcBorders>
              <w:top w:val="nil"/>
              <w:left w:val="nil"/>
              <w:bottom w:val="nil"/>
              <w:right w:val="single" w:sz="4" w:space="0" w:color="auto"/>
            </w:tcBorders>
            <w:shd w:val="clear" w:color="auto" w:fill="auto"/>
            <w:noWrap/>
            <w:vAlign w:val="center"/>
            <w:hideMark/>
          </w:tcPr>
          <w:p w14:paraId="7159C8DF" w14:textId="77777777" w:rsidR="00AB05BF" w:rsidRPr="00AB05BF" w:rsidRDefault="00AB05BF" w:rsidP="00AB05BF">
            <w:pPr>
              <w:jc w:val="right"/>
              <w:rPr>
                <w:lang w:val="es-CR" w:eastAsia="es-CR"/>
              </w:rPr>
            </w:pPr>
            <w:r w:rsidRPr="00AB05BF">
              <w:rPr>
                <w:lang w:val="es-CR" w:eastAsia="es-CR"/>
              </w:rPr>
              <w:t> </w:t>
            </w:r>
          </w:p>
        </w:tc>
        <w:tc>
          <w:tcPr>
            <w:tcW w:w="423" w:type="pct"/>
            <w:tcBorders>
              <w:top w:val="nil"/>
              <w:left w:val="nil"/>
              <w:bottom w:val="nil"/>
              <w:right w:val="nil"/>
            </w:tcBorders>
            <w:shd w:val="clear" w:color="auto" w:fill="auto"/>
            <w:noWrap/>
            <w:vAlign w:val="center"/>
            <w:hideMark/>
          </w:tcPr>
          <w:p w14:paraId="1C7C09ED" w14:textId="77777777" w:rsidR="00AB05BF" w:rsidRPr="00AB05BF" w:rsidRDefault="00AB05BF" w:rsidP="00AB05BF">
            <w:pPr>
              <w:jc w:val="right"/>
              <w:rPr>
                <w:lang w:val="es-CR" w:eastAsia="es-CR"/>
              </w:rPr>
            </w:pPr>
          </w:p>
        </w:tc>
        <w:tc>
          <w:tcPr>
            <w:tcW w:w="423" w:type="pct"/>
            <w:tcBorders>
              <w:top w:val="nil"/>
              <w:left w:val="single" w:sz="4" w:space="0" w:color="auto"/>
              <w:bottom w:val="nil"/>
              <w:right w:val="single" w:sz="4" w:space="0" w:color="auto"/>
            </w:tcBorders>
            <w:shd w:val="clear" w:color="auto" w:fill="auto"/>
            <w:noWrap/>
            <w:vAlign w:val="center"/>
            <w:hideMark/>
          </w:tcPr>
          <w:p w14:paraId="5D9586C3" w14:textId="77777777" w:rsidR="00AB05BF" w:rsidRPr="00AB05BF" w:rsidRDefault="00AB05BF" w:rsidP="00AB05BF">
            <w:pPr>
              <w:jc w:val="right"/>
              <w:rPr>
                <w:lang w:val="es-CR" w:eastAsia="es-CR"/>
              </w:rPr>
            </w:pPr>
            <w:r w:rsidRPr="00AB05BF">
              <w:rPr>
                <w:lang w:val="es-CR" w:eastAsia="es-CR"/>
              </w:rPr>
              <w:t> </w:t>
            </w:r>
          </w:p>
        </w:tc>
        <w:tc>
          <w:tcPr>
            <w:tcW w:w="423" w:type="pct"/>
            <w:tcBorders>
              <w:top w:val="nil"/>
              <w:left w:val="nil"/>
              <w:bottom w:val="nil"/>
              <w:right w:val="single" w:sz="4" w:space="0" w:color="auto"/>
            </w:tcBorders>
            <w:shd w:val="clear" w:color="auto" w:fill="auto"/>
            <w:noWrap/>
            <w:vAlign w:val="center"/>
            <w:hideMark/>
          </w:tcPr>
          <w:p w14:paraId="4C5FD37C" w14:textId="77777777" w:rsidR="00AB05BF" w:rsidRPr="00AB05BF" w:rsidRDefault="00AB05BF" w:rsidP="00AB05BF">
            <w:pPr>
              <w:jc w:val="right"/>
              <w:rPr>
                <w:lang w:val="es-CR" w:eastAsia="es-CR"/>
              </w:rPr>
            </w:pPr>
            <w:r w:rsidRPr="00AB05BF">
              <w:rPr>
                <w:lang w:val="es-CR" w:eastAsia="es-CR"/>
              </w:rPr>
              <w:t> </w:t>
            </w:r>
          </w:p>
        </w:tc>
        <w:tc>
          <w:tcPr>
            <w:tcW w:w="423" w:type="pct"/>
            <w:tcBorders>
              <w:top w:val="nil"/>
              <w:left w:val="nil"/>
              <w:bottom w:val="nil"/>
              <w:right w:val="single" w:sz="4" w:space="0" w:color="auto"/>
            </w:tcBorders>
            <w:shd w:val="clear" w:color="auto" w:fill="auto"/>
            <w:noWrap/>
            <w:vAlign w:val="center"/>
            <w:hideMark/>
          </w:tcPr>
          <w:p w14:paraId="1341246D" w14:textId="77777777" w:rsidR="00AB05BF" w:rsidRPr="00AB05BF" w:rsidRDefault="00AB05BF" w:rsidP="00AB05BF">
            <w:pPr>
              <w:jc w:val="right"/>
              <w:rPr>
                <w:lang w:val="es-CR" w:eastAsia="es-CR"/>
              </w:rPr>
            </w:pPr>
            <w:r w:rsidRPr="00AB05BF">
              <w:rPr>
                <w:lang w:val="es-CR" w:eastAsia="es-CR"/>
              </w:rPr>
              <w:t> </w:t>
            </w:r>
          </w:p>
        </w:tc>
        <w:tc>
          <w:tcPr>
            <w:tcW w:w="423" w:type="pct"/>
            <w:tcBorders>
              <w:top w:val="nil"/>
              <w:left w:val="nil"/>
              <w:bottom w:val="nil"/>
              <w:right w:val="nil"/>
            </w:tcBorders>
            <w:shd w:val="clear" w:color="auto" w:fill="auto"/>
            <w:noWrap/>
            <w:vAlign w:val="center"/>
            <w:hideMark/>
          </w:tcPr>
          <w:p w14:paraId="451F1E0C" w14:textId="77777777" w:rsidR="00AB05BF" w:rsidRPr="00AB05BF" w:rsidRDefault="00AB05BF" w:rsidP="00AB05BF">
            <w:pPr>
              <w:jc w:val="right"/>
              <w:rPr>
                <w:lang w:val="es-CR" w:eastAsia="es-CR"/>
              </w:rPr>
            </w:pPr>
          </w:p>
        </w:tc>
        <w:tc>
          <w:tcPr>
            <w:tcW w:w="426" w:type="pct"/>
            <w:tcBorders>
              <w:top w:val="nil"/>
              <w:left w:val="single" w:sz="4" w:space="0" w:color="auto"/>
              <w:bottom w:val="nil"/>
              <w:right w:val="nil"/>
            </w:tcBorders>
            <w:shd w:val="clear" w:color="auto" w:fill="auto"/>
            <w:noWrap/>
            <w:vAlign w:val="center"/>
            <w:hideMark/>
          </w:tcPr>
          <w:p w14:paraId="55D091E4" w14:textId="77777777" w:rsidR="00AB05BF" w:rsidRPr="00AB05BF" w:rsidRDefault="00AB05BF" w:rsidP="00AB05BF">
            <w:pPr>
              <w:jc w:val="right"/>
              <w:rPr>
                <w:lang w:val="es-CR" w:eastAsia="es-CR"/>
              </w:rPr>
            </w:pPr>
            <w:r w:rsidRPr="00AB05BF">
              <w:rPr>
                <w:lang w:val="es-CR" w:eastAsia="es-CR"/>
              </w:rPr>
              <w:t> </w:t>
            </w:r>
          </w:p>
        </w:tc>
      </w:tr>
      <w:tr w:rsidR="00AB05BF" w:rsidRPr="00AB05BF" w14:paraId="5A750181" w14:textId="77777777" w:rsidTr="00AB05BF">
        <w:trPr>
          <w:jc w:val="center"/>
        </w:trPr>
        <w:tc>
          <w:tcPr>
            <w:tcW w:w="1323" w:type="pct"/>
            <w:tcBorders>
              <w:top w:val="nil"/>
              <w:left w:val="nil"/>
              <w:bottom w:val="nil"/>
              <w:right w:val="nil"/>
            </w:tcBorders>
            <w:shd w:val="clear" w:color="auto" w:fill="auto"/>
            <w:noWrap/>
            <w:vAlign w:val="center"/>
            <w:hideMark/>
          </w:tcPr>
          <w:p w14:paraId="0408B79C" w14:textId="77777777" w:rsidR="00AB05BF" w:rsidRPr="00AB05BF" w:rsidRDefault="00AB05BF" w:rsidP="00AB05BF">
            <w:pPr>
              <w:rPr>
                <w:b/>
                <w:bCs/>
                <w:lang w:val="es-CR" w:eastAsia="es-CR"/>
              </w:rPr>
            </w:pPr>
            <w:r w:rsidRPr="00AB05BF">
              <w:rPr>
                <w:b/>
                <w:bCs/>
                <w:lang w:val="es-CR" w:eastAsia="es-CR"/>
              </w:rPr>
              <w:t>Indicadores de Gestión</w:t>
            </w:r>
          </w:p>
        </w:tc>
        <w:tc>
          <w:tcPr>
            <w:tcW w:w="379" w:type="pct"/>
            <w:tcBorders>
              <w:top w:val="nil"/>
              <w:left w:val="single" w:sz="4" w:space="0" w:color="auto"/>
              <w:bottom w:val="nil"/>
              <w:right w:val="nil"/>
            </w:tcBorders>
            <w:shd w:val="clear" w:color="auto" w:fill="auto"/>
            <w:noWrap/>
            <w:vAlign w:val="center"/>
            <w:hideMark/>
          </w:tcPr>
          <w:p w14:paraId="5D78A001" w14:textId="77777777" w:rsidR="00AB05BF" w:rsidRPr="00AB05BF" w:rsidRDefault="00AB05BF" w:rsidP="00AB05BF">
            <w:pPr>
              <w:jc w:val="right"/>
              <w:rPr>
                <w:lang w:val="es-CR" w:eastAsia="es-CR"/>
              </w:rPr>
            </w:pPr>
            <w:r w:rsidRPr="00AB05BF">
              <w:rPr>
                <w:lang w:val="es-CR" w:eastAsia="es-CR"/>
              </w:rPr>
              <w:t> </w:t>
            </w:r>
          </w:p>
        </w:tc>
        <w:tc>
          <w:tcPr>
            <w:tcW w:w="379" w:type="pct"/>
            <w:tcBorders>
              <w:top w:val="nil"/>
              <w:left w:val="single" w:sz="4" w:space="0" w:color="auto"/>
              <w:bottom w:val="nil"/>
              <w:right w:val="single" w:sz="4" w:space="0" w:color="auto"/>
            </w:tcBorders>
            <w:shd w:val="clear" w:color="auto" w:fill="auto"/>
            <w:noWrap/>
            <w:vAlign w:val="center"/>
            <w:hideMark/>
          </w:tcPr>
          <w:p w14:paraId="779F3960" w14:textId="77777777" w:rsidR="00AB05BF" w:rsidRPr="00AB05BF" w:rsidRDefault="00AB05BF" w:rsidP="00AB05BF">
            <w:pPr>
              <w:jc w:val="right"/>
              <w:rPr>
                <w:lang w:val="es-CR" w:eastAsia="es-CR"/>
              </w:rPr>
            </w:pPr>
            <w:r w:rsidRPr="00AB05BF">
              <w:rPr>
                <w:lang w:val="es-CR" w:eastAsia="es-CR"/>
              </w:rPr>
              <w:t> </w:t>
            </w:r>
          </w:p>
        </w:tc>
        <w:tc>
          <w:tcPr>
            <w:tcW w:w="379" w:type="pct"/>
            <w:tcBorders>
              <w:top w:val="nil"/>
              <w:left w:val="nil"/>
              <w:bottom w:val="nil"/>
              <w:right w:val="single" w:sz="4" w:space="0" w:color="auto"/>
            </w:tcBorders>
            <w:shd w:val="clear" w:color="auto" w:fill="auto"/>
            <w:noWrap/>
            <w:vAlign w:val="center"/>
            <w:hideMark/>
          </w:tcPr>
          <w:p w14:paraId="3269111C" w14:textId="77777777" w:rsidR="00AB05BF" w:rsidRPr="00AB05BF" w:rsidRDefault="00AB05BF" w:rsidP="00AB05BF">
            <w:pPr>
              <w:jc w:val="right"/>
              <w:rPr>
                <w:lang w:val="es-CR" w:eastAsia="es-CR"/>
              </w:rPr>
            </w:pPr>
            <w:r w:rsidRPr="00AB05BF">
              <w:rPr>
                <w:lang w:val="es-CR" w:eastAsia="es-CR"/>
              </w:rPr>
              <w:t> </w:t>
            </w:r>
          </w:p>
        </w:tc>
        <w:tc>
          <w:tcPr>
            <w:tcW w:w="423" w:type="pct"/>
            <w:tcBorders>
              <w:top w:val="nil"/>
              <w:left w:val="nil"/>
              <w:bottom w:val="nil"/>
              <w:right w:val="nil"/>
            </w:tcBorders>
            <w:shd w:val="clear" w:color="auto" w:fill="auto"/>
            <w:noWrap/>
            <w:vAlign w:val="center"/>
            <w:hideMark/>
          </w:tcPr>
          <w:p w14:paraId="03C2351E" w14:textId="77777777" w:rsidR="00AB05BF" w:rsidRPr="00AB05BF" w:rsidRDefault="00AB05BF" w:rsidP="00AB05BF">
            <w:pPr>
              <w:jc w:val="right"/>
              <w:rPr>
                <w:lang w:val="es-CR" w:eastAsia="es-CR"/>
              </w:rPr>
            </w:pPr>
          </w:p>
        </w:tc>
        <w:tc>
          <w:tcPr>
            <w:tcW w:w="423" w:type="pct"/>
            <w:tcBorders>
              <w:top w:val="nil"/>
              <w:left w:val="single" w:sz="4" w:space="0" w:color="auto"/>
              <w:bottom w:val="nil"/>
              <w:right w:val="single" w:sz="4" w:space="0" w:color="auto"/>
            </w:tcBorders>
            <w:shd w:val="clear" w:color="auto" w:fill="auto"/>
            <w:noWrap/>
            <w:vAlign w:val="center"/>
            <w:hideMark/>
          </w:tcPr>
          <w:p w14:paraId="4C7C807C" w14:textId="77777777" w:rsidR="00AB05BF" w:rsidRPr="00AB05BF" w:rsidRDefault="00AB05BF" w:rsidP="00AB05BF">
            <w:pPr>
              <w:jc w:val="right"/>
              <w:rPr>
                <w:lang w:val="es-CR" w:eastAsia="es-CR"/>
              </w:rPr>
            </w:pPr>
            <w:r w:rsidRPr="00AB05BF">
              <w:rPr>
                <w:lang w:val="es-CR" w:eastAsia="es-CR"/>
              </w:rPr>
              <w:t> </w:t>
            </w:r>
          </w:p>
        </w:tc>
        <w:tc>
          <w:tcPr>
            <w:tcW w:w="423" w:type="pct"/>
            <w:tcBorders>
              <w:top w:val="nil"/>
              <w:left w:val="nil"/>
              <w:bottom w:val="nil"/>
              <w:right w:val="single" w:sz="4" w:space="0" w:color="auto"/>
            </w:tcBorders>
            <w:shd w:val="clear" w:color="auto" w:fill="auto"/>
            <w:noWrap/>
            <w:vAlign w:val="center"/>
            <w:hideMark/>
          </w:tcPr>
          <w:p w14:paraId="5F5A04EA" w14:textId="77777777" w:rsidR="00AB05BF" w:rsidRPr="00AB05BF" w:rsidRDefault="00AB05BF" w:rsidP="00AB05BF">
            <w:pPr>
              <w:jc w:val="right"/>
              <w:rPr>
                <w:lang w:val="es-CR" w:eastAsia="es-CR"/>
              </w:rPr>
            </w:pPr>
            <w:r w:rsidRPr="00AB05BF">
              <w:rPr>
                <w:lang w:val="es-CR" w:eastAsia="es-CR"/>
              </w:rPr>
              <w:t> </w:t>
            </w:r>
          </w:p>
        </w:tc>
        <w:tc>
          <w:tcPr>
            <w:tcW w:w="423" w:type="pct"/>
            <w:tcBorders>
              <w:top w:val="nil"/>
              <w:left w:val="nil"/>
              <w:bottom w:val="nil"/>
              <w:right w:val="single" w:sz="4" w:space="0" w:color="auto"/>
            </w:tcBorders>
            <w:shd w:val="clear" w:color="auto" w:fill="auto"/>
            <w:noWrap/>
            <w:vAlign w:val="center"/>
            <w:hideMark/>
          </w:tcPr>
          <w:p w14:paraId="1B7B661E" w14:textId="77777777" w:rsidR="00AB05BF" w:rsidRPr="00AB05BF" w:rsidRDefault="00AB05BF" w:rsidP="00AB05BF">
            <w:pPr>
              <w:jc w:val="right"/>
              <w:rPr>
                <w:lang w:val="es-CR" w:eastAsia="es-CR"/>
              </w:rPr>
            </w:pPr>
            <w:r w:rsidRPr="00AB05BF">
              <w:rPr>
                <w:lang w:val="es-CR" w:eastAsia="es-CR"/>
              </w:rPr>
              <w:t> </w:t>
            </w:r>
          </w:p>
        </w:tc>
        <w:tc>
          <w:tcPr>
            <w:tcW w:w="423" w:type="pct"/>
            <w:tcBorders>
              <w:top w:val="nil"/>
              <w:left w:val="nil"/>
              <w:bottom w:val="nil"/>
              <w:right w:val="nil"/>
            </w:tcBorders>
            <w:shd w:val="clear" w:color="auto" w:fill="auto"/>
            <w:noWrap/>
            <w:vAlign w:val="center"/>
            <w:hideMark/>
          </w:tcPr>
          <w:p w14:paraId="68094FF5" w14:textId="77777777" w:rsidR="00AB05BF" w:rsidRPr="00AB05BF" w:rsidRDefault="00AB05BF" w:rsidP="00AB05BF">
            <w:pPr>
              <w:jc w:val="right"/>
              <w:rPr>
                <w:lang w:val="es-CR" w:eastAsia="es-CR"/>
              </w:rPr>
            </w:pPr>
          </w:p>
        </w:tc>
        <w:tc>
          <w:tcPr>
            <w:tcW w:w="426" w:type="pct"/>
            <w:tcBorders>
              <w:top w:val="nil"/>
              <w:left w:val="single" w:sz="4" w:space="0" w:color="auto"/>
              <w:bottom w:val="nil"/>
              <w:right w:val="nil"/>
            </w:tcBorders>
            <w:shd w:val="clear" w:color="auto" w:fill="auto"/>
            <w:noWrap/>
            <w:vAlign w:val="center"/>
            <w:hideMark/>
          </w:tcPr>
          <w:p w14:paraId="484D59A6" w14:textId="77777777" w:rsidR="00AB05BF" w:rsidRPr="00AB05BF" w:rsidRDefault="00AB05BF" w:rsidP="00AB05BF">
            <w:pPr>
              <w:jc w:val="right"/>
              <w:rPr>
                <w:lang w:val="es-CR" w:eastAsia="es-CR"/>
              </w:rPr>
            </w:pPr>
            <w:r w:rsidRPr="00AB05BF">
              <w:rPr>
                <w:lang w:val="es-CR" w:eastAsia="es-CR"/>
              </w:rPr>
              <w:t> </w:t>
            </w:r>
          </w:p>
        </w:tc>
      </w:tr>
      <w:tr w:rsidR="00AB05BF" w:rsidRPr="00AB05BF" w14:paraId="1E6F9D35" w14:textId="77777777" w:rsidTr="00AB05BF">
        <w:trPr>
          <w:jc w:val="center"/>
        </w:trPr>
        <w:tc>
          <w:tcPr>
            <w:tcW w:w="1323" w:type="pct"/>
            <w:tcBorders>
              <w:top w:val="nil"/>
              <w:left w:val="nil"/>
              <w:bottom w:val="nil"/>
              <w:right w:val="nil"/>
            </w:tcBorders>
            <w:shd w:val="clear" w:color="auto" w:fill="auto"/>
            <w:noWrap/>
            <w:vAlign w:val="center"/>
            <w:hideMark/>
          </w:tcPr>
          <w:p w14:paraId="55C7A7A6" w14:textId="77777777" w:rsidR="00AB05BF" w:rsidRPr="00AB05BF" w:rsidRDefault="00AB05BF" w:rsidP="00AB05BF">
            <w:pPr>
              <w:rPr>
                <w:lang w:val="es-CR" w:eastAsia="es-CR"/>
              </w:rPr>
            </w:pPr>
            <w:r w:rsidRPr="00AB05BF">
              <w:rPr>
                <w:lang w:val="es-CR" w:eastAsia="es-CR"/>
              </w:rPr>
              <w:t>Razón de congestión</w:t>
            </w:r>
          </w:p>
        </w:tc>
        <w:tc>
          <w:tcPr>
            <w:tcW w:w="379" w:type="pct"/>
            <w:tcBorders>
              <w:top w:val="nil"/>
              <w:left w:val="single" w:sz="4" w:space="0" w:color="auto"/>
              <w:bottom w:val="nil"/>
              <w:right w:val="nil"/>
            </w:tcBorders>
            <w:shd w:val="clear" w:color="auto" w:fill="auto"/>
            <w:noWrap/>
            <w:vAlign w:val="center"/>
            <w:hideMark/>
          </w:tcPr>
          <w:p w14:paraId="677779D2" w14:textId="77777777" w:rsidR="00AB05BF" w:rsidRPr="00AB05BF" w:rsidRDefault="00AB05BF" w:rsidP="00AB05BF">
            <w:pPr>
              <w:jc w:val="right"/>
              <w:rPr>
                <w:lang w:val="es-CR" w:eastAsia="es-CR"/>
              </w:rPr>
            </w:pPr>
            <w:r w:rsidRPr="00AB05BF">
              <w:rPr>
                <w:lang w:val="es-CR" w:eastAsia="es-CR"/>
              </w:rPr>
              <w:t>1,25</w:t>
            </w:r>
          </w:p>
        </w:tc>
        <w:tc>
          <w:tcPr>
            <w:tcW w:w="379" w:type="pct"/>
            <w:tcBorders>
              <w:top w:val="nil"/>
              <w:left w:val="single" w:sz="4" w:space="0" w:color="auto"/>
              <w:bottom w:val="nil"/>
              <w:right w:val="nil"/>
            </w:tcBorders>
            <w:shd w:val="clear" w:color="auto" w:fill="auto"/>
            <w:noWrap/>
            <w:vAlign w:val="center"/>
            <w:hideMark/>
          </w:tcPr>
          <w:p w14:paraId="6D896A6B" w14:textId="77777777" w:rsidR="00AB05BF" w:rsidRPr="00AB05BF" w:rsidRDefault="00AB05BF" w:rsidP="00AB05BF">
            <w:pPr>
              <w:jc w:val="right"/>
              <w:rPr>
                <w:lang w:val="es-CR" w:eastAsia="es-CR"/>
              </w:rPr>
            </w:pPr>
            <w:r w:rsidRPr="00AB05BF">
              <w:rPr>
                <w:lang w:val="es-CR" w:eastAsia="es-CR"/>
              </w:rPr>
              <w:t>1,24</w:t>
            </w:r>
          </w:p>
        </w:tc>
        <w:tc>
          <w:tcPr>
            <w:tcW w:w="379" w:type="pct"/>
            <w:tcBorders>
              <w:top w:val="nil"/>
              <w:left w:val="single" w:sz="4" w:space="0" w:color="auto"/>
              <w:bottom w:val="nil"/>
              <w:right w:val="nil"/>
            </w:tcBorders>
            <w:shd w:val="clear" w:color="auto" w:fill="auto"/>
            <w:noWrap/>
            <w:vAlign w:val="center"/>
            <w:hideMark/>
          </w:tcPr>
          <w:p w14:paraId="4BC471BF" w14:textId="77777777" w:rsidR="00AB05BF" w:rsidRPr="00AB05BF" w:rsidRDefault="00AB05BF" w:rsidP="00AB05BF">
            <w:pPr>
              <w:jc w:val="right"/>
              <w:rPr>
                <w:lang w:val="es-CR" w:eastAsia="es-CR"/>
              </w:rPr>
            </w:pPr>
            <w:r w:rsidRPr="00AB05BF">
              <w:rPr>
                <w:lang w:val="es-CR" w:eastAsia="es-CR"/>
              </w:rPr>
              <w:t>1,08</w:t>
            </w:r>
          </w:p>
        </w:tc>
        <w:tc>
          <w:tcPr>
            <w:tcW w:w="423" w:type="pct"/>
            <w:tcBorders>
              <w:top w:val="nil"/>
              <w:left w:val="single" w:sz="4" w:space="0" w:color="auto"/>
              <w:bottom w:val="nil"/>
              <w:right w:val="nil"/>
            </w:tcBorders>
            <w:shd w:val="clear" w:color="auto" w:fill="auto"/>
            <w:noWrap/>
            <w:vAlign w:val="center"/>
            <w:hideMark/>
          </w:tcPr>
          <w:p w14:paraId="4A4C955C" w14:textId="77777777" w:rsidR="00AB05BF" w:rsidRPr="00AB05BF" w:rsidRDefault="00AB05BF" w:rsidP="00AB05BF">
            <w:pPr>
              <w:jc w:val="right"/>
              <w:rPr>
                <w:lang w:val="es-CR" w:eastAsia="es-CR"/>
              </w:rPr>
            </w:pPr>
            <w:r w:rsidRPr="00AB05BF">
              <w:rPr>
                <w:lang w:val="es-CR" w:eastAsia="es-CR"/>
              </w:rPr>
              <w:t>1,13</w:t>
            </w:r>
          </w:p>
        </w:tc>
        <w:tc>
          <w:tcPr>
            <w:tcW w:w="423" w:type="pct"/>
            <w:tcBorders>
              <w:top w:val="nil"/>
              <w:left w:val="single" w:sz="4" w:space="0" w:color="auto"/>
              <w:bottom w:val="nil"/>
              <w:right w:val="nil"/>
            </w:tcBorders>
            <w:shd w:val="clear" w:color="auto" w:fill="auto"/>
            <w:noWrap/>
            <w:vAlign w:val="center"/>
            <w:hideMark/>
          </w:tcPr>
          <w:p w14:paraId="770AD69E" w14:textId="77777777" w:rsidR="00AB05BF" w:rsidRPr="00AB05BF" w:rsidRDefault="00AB05BF" w:rsidP="00AB05BF">
            <w:pPr>
              <w:jc w:val="right"/>
              <w:rPr>
                <w:lang w:val="es-CR" w:eastAsia="es-CR"/>
              </w:rPr>
            </w:pPr>
            <w:r w:rsidRPr="00AB05BF">
              <w:rPr>
                <w:lang w:val="es-CR" w:eastAsia="es-CR"/>
              </w:rPr>
              <w:t>1,11</w:t>
            </w:r>
          </w:p>
        </w:tc>
        <w:tc>
          <w:tcPr>
            <w:tcW w:w="423" w:type="pct"/>
            <w:tcBorders>
              <w:top w:val="nil"/>
              <w:left w:val="single" w:sz="4" w:space="0" w:color="auto"/>
              <w:bottom w:val="nil"/>
              <w:right w:val="nil"/>
            </w:tcBorders>
            <w:shd w:val="clear" w:color="auto" w:fill="auto"/>
            <w:noWrap/>
            <w:vAlign w:val="center"/>
            <w:hideMark/>
          </w:tcPr>
          <w:p w14:paraId="75D85053" w14:textId="77777777" w:rsidR="00AB05BF" w:rsidRPr="00AB05BF" w:rsidRDefault="00AB05BF" w:rsidP="00AB05BF">
            <w:pPr>
              <w:jc w:val="right"/>
              <w:rPr>
                <w:lang w:val="es-CR" w:eastAsia="es-CR"/>
              </w:rPr>
            </w:pPr>
            <w:r w:rsidRPr="00AB05BF">
              <w:rPr>
                <w:lang w:val="es-CR" w:eastAsia="es-CR"/>
              </w:rPr>
              <w:t>1,17</w:t>
            </w:r>
          </w:p>
        </w:tc>
        <w:tc>
          <w:tcPr>
            <w:tcW w:w="423" w:type="pct"/>
            <w:tcBorders>
              <w:top w:val="nil"/>
              <w:left w:val="single" w:sz="4" w:space="0" w:color="auto"/>
              <w:bottom w:val="nil"/>
              <w:right w:val="single" w:sz="4" w:space="0" w:color="auto"/>
            </w:tcBorders>
            <w:shd w:val="clear" w:color="auto" w:fill="auto"/>
            <w:noWrap/>
            <w:vAlign w:val="center"/>
            <w:hideMark/>
          </w:tcPr>
          <w:p w14:paraId="068E73C5" w14:textId="77777777" w:rsidR="00AB05BF" w:rsidRPr="00AB05BF" w:rsidRDefault="00AB05BF" w:rsidP="00AB05BF">
            <w:pPr>
              <w:jc w:val="right"/>
              <w:rPr>
                <w:lang w:val="es-CR" w:eastAsia="es-CR"/>
              </w:rPr>
            </w:pPr>
            <w:r w:rsidRPr="00AB05BF">
              <w:rPr>
                <w:lang w:val="es-CR" w:eastAsia="es-CR"/>
              </w:rPr>
              <w:t>1,22</w:t>
            </w:r>
          </w:p>
        </w:tc>
        <w:tc>
          <w:tcPr>
            <w:tcW w:w="423" w:type="pct"/>
            <w:tcBorders>
              <w:top w:val="nil"/>
              <w:left w:val="nil"/>
              <w:bottom w:val="nil"/>
              <w:right w:val="nil"/>
            </w:tcBorders>
            <w:shd w:val="clear" w:color="auto" w:fill="auto"/>
            <w:noWrap/>
            <w:vAlign w:val="center"/>
            <w:hideMark/>
          </w:tcPr>
          <w:p w14:paraId="21FC0A89" w14:textId="77777777" w:rsidR="00AB05BF" w:rsidRPr="00AB05BF" w:rsidRDefault="00AB05BF" w:rsidP="00AB05BF">
            <w:pPr>
              <w:jc w:val="right"/>
              <w:rPr>
                <w:lang w:val="es-CR" w:eastAsia="es-CR"/>
              </w:rPr>
            </w:pPr>
            <w:r w:rsidRPr="00AB05BF">
              <w:rPr>
                <w:lang w:val="es-CR" w:eastAsia="es-CR"/>
              </w:rPr>
              <w:t>1,11</w:t>
            </w:r>
          </w:p>
        </w:tc>
        <w:tc>
          <w:tcPr>
            <w:tcW w:w="426" w:type="pct"/>
            <w:tcBorders>
              <w:top w:val="nil"/>
              <w:left w:val="single" w:sz="4" w:space="0" w:color="auto"/>
              <w:bottom w:val="nil"/>
              <w:right w:val="nil"/>
            </w:tcBorders>
            <w:shd w:val="clear" w:color="auto" w:fill="auto"/>
            <w:noWrap/>
            <w:vAlign w:val="center"/>
            <w:hideMark/>
          </w:tcPr>
          <w:p w14:paraId="5D2CE590" w14:textId="77777777" w:rsidR="00AB05BF" w:rsidRPr="00AB05BF" w:rsidRDefault="00AB05BF" w:rsidP="00AB05BF">
            <w:pPr>
              <w:jc w:val="right"/>
              <w:rPr>
                <w:lang w:val="es-CR" w:eastAsia="es-CR"/>
              </w:rPr>
            </w:pPr>
            <w:r w:rsidRPr="00AB05BF">
              <w:rPr>
                <w:lang w:val="es-CR" w:eastAsia="es-CR"/>
              </w:rPr>
              <w:t>1,24</w:t>
            </w:r>
          </w:p>
        </w:tc>
      </w:tr>
      <w:tr w:rsidR="00AB05BF" w:rsidRPr="00AB05BF" w14:paraId="0F36E097" w14:textId="77777777" w:rsidTr="00AB05BF">
        <w:trPr>
          <w:jc w:val="center"/>
        </w:trPr>
        <w:tc>
          <w:tcPr>
            <w:tcW w:w="1323" w:type="pct"/>
            <w:tcBorders>
              <w:top w:val="nil"/>
              <w:left w:val="nil"/>
              <w:bottom w:val="nil"/>
              <w:right w:val="nil"/>
            </w:tcBorders>
            <w:shd w:val="clear" w:color="auto" w:fill="auto"/>
            <w:noWrap/>
            <w:vAlign w:val="center"/>
            <w:hideMark/>
          </w:tcPr>
          <w:p w14:paraId="3AEEB034" w14:textId="77777777" w:rsidR="00AB05BF" w:rsidRPr="00AB05BF" w:rsidRDefault="00AB05BF" w:rsidP="00AB05BF">
            <w:pPr>
              <w:rPr>
                <w:lang w:val="es-CR" w:eastAsia="es-CR"/>
              </w:rPr>
            </w:pPr>
            <w:r w:rsidRPr="00AB05BF">
              <w:rPr>
                <w:lang w:val="es-CR" w:eastAsia="es-CR"/>
              </w:rPr>
              <w:t>Tasa de pendencia</w:t>
            </w:r>
          </w:p>
        </w:tc>
        <w:tc>
          <w:tcPr>
            <w:tcW w:w="379" w:type="pct"/>
            <w:tcBorders>
              <w:top w:val="nil"/>
              <w:left w:val="single" w:sz="4" w:space="0" w:color="auto"/>
              <w:bottom w:val="nil"/>
              <w:right w:val="nil"/>
            </w:tcBorders>
            <w:shd w:val="clear" w:color="auto" w:fill="auto"/>
            <w:noWrap/>
            <w:vAlign w:val="center"/>
            <w:hideMark/>
          </w:tcPr>
          <w:p w14:paraId="71EA8C56" w14:textId="77777777" w:rsidR="00AB05BF" w:rsidRPr="00AB05BF" w:rsidRDefault="00AB05BF" w:rsidP="00AB05BF">
            <w:pPr>
              <w:jc w:val="right"/>
              <w:rPr>
                <w:lang w:val="es-CR" w:eastAsia="es-CR"/>
              </w:rPr>
            </w:pPr>
            <w:r w:rsidRPr="00AB05BF">
              <w:rPr>
                <w:lang w:val="es-CR" w:eastAsia="es-CR"/>
              </w:rPr>
              <w:t>19,9</w:t>
            </w:r>
          </w:p>
        </w:tc>
        <w:tc>
          <w:tcPr>
            <w:tcW w:w="379" w:type="pct"/>
            <w:tcBorders>
              <w:top w:val="nil"/>
              <w:left w:val="single" w:sz="4" w:space="0" w:color="auto"/>
              <w:bottom w:val="nil"/>
              <w:right w:val="nil"/>
            </w:tcBorders>
            <w:shd w:val="clear" w:color="auto" w:fill="auto"/>
            <w:noWrap/>
            <w:vAlign w:val="center"/>
            <w:hideMark/>
          </w:tcPr>
          <w:p w14:paraId="4E16AA17" w14:textId="77777777" w:rsidR="00AB05BF" w:rsidRPr="00AB05BF" w:rsidRDefault="00AB05BF" w:rsidP="00AB05BF">
            <w:pPr>
              <w:jc w:val="right"/>
              <w:rPr>
                <w:lang w:val="es-CR" w:eastAsia="es-CR"/>
              </w:rPr>
            </w:pPr>
            <w:r w:rsidRPr="00AB05BF">
              <w:rPr>
                <w:lang w:val="es-CR" w:eastAsia="es-CR"/>
              </w:rPr>
              <w:t>18,4</w:t>
            </w:r>
          </w:p>
        </w:tc>
        <w:tc>
          <w:tcPr>
            <w:tcW w:w="379" w:type="pct"/>
            <w:tcBorders>
              <w:top w:val="nil"/>
              <w:left w:val="single" w:sz="4" w:space="0" w:color="auto"/>
              <w:bottom w:val="nil"/>
              <w:right w:val="nil"/>
            </w:tcBorders>
            <w:shd w:val="clear" w:color="auto" w:fill="auto"/>
            <w:noWrap/>
            <w:vAlign w:val="center"/>
            <w:hideMark/>
          </w:tcPr>
          <w:p w14:paraId="56880F18" w14:textId="77777777" w:rsidR="00AB05BF" w:rsidRPr="00AB05BF" w:rsidRDefault="00AB05BF" w:rsidP="00AB05BF">
            <w:pPr>
              <w:jc w:val="right"/>
              <w:rPr>
                <w:lang w:val="es-CR" w:eastAsia="es-CR"/>
              </w:rPr>
            </w:pPr>
            <w:r w:rsidRPr="00AB05BF">
              <w:rPr>
                <w:lang w:val="es-CR" w:eastAsia="es-CR"/>
              </w:rPr>
              <w:t>7,4</w:t>
            </w:r>
          </w:p>
        </w:tc>
        <w:tc>
          <w:tcPr>
            <w:tcW w:w="423" w:type="pct"/>
            <w:tcBorders>
              <w:top w:val="nil"/>
              <w:left w:val="single" w:sz="4" w:space="0" w:color="auto"/>
              <w:bottom w:val="nil"/>
              <w:right w:val="nil"/>
            </w:tcBorders>
            <w:shd w:val="clear" w:color="auto" w:fill="auto"/>
            <w:noWrap/>
            <w:vAlign w:val="center"/>
            <w:hideMark/>
          </w:tcPr>
          <w:p w14:paraId="3CB7E449" w14:textId="77777777" w:rsidR="00AB05BF" w:rsidRPr="00AB05BF" w:rsidRDefault="00AB05BF" w:rsidP="00AB05BF">
            <w:pPr>
              <w:jc w:val="right"/>
              <w:rPr>
                <w:lang w:val="es-CR" w:eastAsia="es-CR"/>
              </w:rPr>
            </w:pPr>
            <w:r w:rsidRPr="00AB05BF">
              <w:rPr>
                <w:lang w:val="es-CR" w:eastAsia="es-CR"/>
              </w:rPr>
              <w:t>11,5</w:t>
            </w:r>
          </w:p>
        </w:tc>
        <w:tc>
          <w:tcPr>
            <w:tcW w:w="423" w:type="pct"/>
            <w:tcBorders>
              <w:top w:val="nil"/>
              <w:left w:val="single" w:sz="4" w:space="0" w:color="auto"/>
              <w:bottom w:val="nil"/>
              <w:right w:val="nil"/>
            </w:tcBorders>
            <w:shd w:val="clear" w:color="auto" w:fill="auto"/>
            <w:noWrap/>
            <w:vAlign w:val="center"/>
            <w:hideMark/>
          </w:tcPr>
          <w:p w14:paraId="75BD92D1" w14:textId="77777777" w:rsidR="00AB05BF" w:rsidRPr="00AB05BF" w:rsidRDefault="00AB05BF" w:rsidP="00AB05BF">
            <w:pPr>
              <w:jc w:val="right"/>
              <w:rPr>
                <w:lang w:val="es-CR" w:eastAsia="es-CR"/>
              </w:rPr>
            </w:pPr>
            <w:r w:rsidRPr="00AB05BF">
              <w:rPr>
                <w:lang w:val="es-CR" w:eastAsia="es-CR"/>
              </w:rPr>
              <w:t>10,1</w:t>
            </w:r>
          </w:p>
        </w:tc>
        <w:tc>
          <w:tcPr>
            <w:tcW w:w="423" w:type="pct"/>
            <w:tcBorders>
              <w:top w:val="nil"/>
              <w:left w:val="single" w:sz="4" w:space="0" w:color="auto"/>
              <w:bottom w:val="nil"/>
              <w:right w:val="nil"/>
            </w:tcBorders>
            <w:shd w:val="clear" w:color="auto" w:fill="auto"/>
            <w:noWrap/>
            <w:vAlign w:val="center"/>
            <w:hideMark/>
          </w:tcPr>
          <w:p w14:paraId="04B65504" w14:textId="77777777" w:rsidR="00AB05BF" w:rsidRPr="00AB05BF" w:rsidRDefault="00AB05BF" w:rsidP="00AB05BF">
            <w:pPr>
              <w:jc w:val="right"/>
              <w:rPr>
                <w:lang w:val="es-CR" w:eastAsia="es-CR"/>
              </w:rPr>
            </w:pPr>
            <w:r w:rsidRPr="00AB05BF">
              <w:rPr>
                <w:lang w:val="es-CR" w:eastAsia="es-CR"/>
              </w:rPr>
              <w:t>14,7</w:t>
            </w:r>
          </w:p>
        </w:tc>
        <w:tc>
          <w:tcPr>
            <w:tcW w:w="423" w:type="pct"/>
            <w:tcBorders>
              <w:top w:val="nil"/>
              <w:left w:val="single" w:sz="4" w:space="0" w:color="auto"/>
              <w:bottom w:val="nil"/>
              <w:right w:val="single" w:sz="4" w:space="0" w:color="auto"/>
            </w:tcBorders>
            <w:shd w:val="clear" w:color="auto" w:fill="auto"/>
            <w:noWrap/>
            <w:vAlign w:val="center"/>
            <w:hideMark/>
          </w:tcPr>
          <w:p w14:paraId="61E81BF2" w14:textId="77777777" w:rsidR="00AB05BF" w:rsidRPr="00AB05BF" w:rsidRDefault="00AB05BF" w:rsidP="00AB05BF">
            <w:pPr>
              <w:jc w:val="right"/>
              <w:rPr>
                <w:lang w:val="es-CR" w:eastAsia="es-CR"/>
              </w:rPr>
            </w:pPr>
            <w:r w:rsidRPr="00AB05BF">
              <w:rPr>
                <w:lang w:val="es-CR" w:eastAsia="es-CR"/>
              </w:rPr>
              <w:t>17,7</w:t>
            </w:r>
          </w:p>
        </w:tc>
        <w:tc>
          <w:tcPr>
            <w:tcW w:w="423" w:type="pct"/>
            <w:tcBorders>
              <w:top w:val="nil"/>
              <w:left w:val="nil"/>
              <w:bottom w:val="nil"/>
              <w:right w:val="nil"/>
            </w:tcBorders>
            <w:shd w:val="clear" w:color="auto" w:fill="auto"/>
            <w:noWrap/>
            <w:vAlign w:val="center"/>
            <w:hideMark/>
          </w:tcPr>
          <w:p w14:paraId="2084F42C" w14:textId="77777777" w:rsidR="00AB05BF" w:rsidRPr="00AB05BF" w:rsidRDefault="00AB05BF" w:rsidP="00AB05BF">
            <w:pPr>
              <w:jc w:val="right"/>
              <w:rPr>
                <w:lang w:val="es-CR" w:eastAsia="es-CR"/>
              </w:rPr>
            </w:pPr>
            <w:r w:rsidRPr="00AB05BF">
              <w:rPr>
                <w:lang w:val="es-CR" w:eastAsia="es-CR"/>
              </w:rPr>
              <w:t>9,9</w:t>
            </w:r>
          </w:p>
        </w:tc>
        <w:tc>
          <w:tcPr>
            <w:tcW w:w="426" w:type="pct"/>
            <w:tcBorders>
              <w:top w:val="nil"/>
              <w:left w:val="single" w:sz="4" w:space="0" w:color="auto"/>
              <w:bottom w:val="nil"/>
              <w:right w:val="nil"/>
            </w:tcBorders>
            <w:shd w:val="clear" w:color="auto" w:fill="auto"/>
            <w:noWrap/>
            <w:vAlign w:val="center"/>
            <w:hideMark/>
          </w:tcPr>
          <w:p w14:paraId="27980CFC" w14:textId="77777777" w:rsidR="00AB05BF" w:rsidRPr="00AB05BF" w:rsidRDefault="00AB05BF" w:rsidP="00AB05BF">
            <w:pPr>
              <w:jc w:val="right"/>
              <w:rPr>
                <w:lang w:val="es-CR" w:eastAsia="es-CR"/>
              </w:rPr>
            </w:pPr>
            <w:r w:rsidRPr="00AB05BF">
              <w:rPr>
                <w:lang w:val="es-CR" w:eastAsia="es-CR"/>
              </w:rPr>
              <w:t>19,1</w:t>
            </w:r>
          </w:p>
        </w:tc>
      </w:tr>
      <w:tr w:rsidR="00AB05BF" w:rsidRPr="00AB05BF" w14:paraId="70565FEB" w14:textId="77777777" w:rsidTr="00AB05BF">
        <w:trPr>
          <w:jc w:val="center"/>
        </w:trPr>
        <w:tc>
          <w:tcPr>
            <w:tcW w:w="1323" w:type="pct"/>
            <w:tcBorders>
              <w:top w:val="nil"/>
              <w:left w:val="nil"/>
              <w:bottom w:val="nil"/>
              <w:right w:val="nil"/>
            </w:tcBorders>
            <w:shd w:val="clear" w:color="auto" w:fill="auto"/>
            <w:noWrap/>
            <w:vAlign w:val="center"/>
            <w:hideMark/>
          </w:tcPr>
          <w:p w14:paraId="4752A772" w14:textId="77777777" w:rsidR="00AB05BF" w:rsidRPr="00AB05BF" w:rsidRDefault="00AB05BF" w:rsidP="00AB05BF">
            <w:pPr>
              <w:rPr>
                <w:lang w:val="es-CR" w:eastAsia="es-CR"/>
              </w:rPr>
            </w:pPr>
            <w:r w:rsidRPr="00AB05BF">
              <w:rPr>
                <w:lang w:val="es-CR" w:eastAsia="es-CR"/>
              </w:rPr>
              <w:t>Tasa de resolución</w:t>
            </w:r>
          </w:p>
        </w:tc>
        <w:tc>
          <w:tcPr>
            <w:tcW w:w="379" w:type="pct"/>
            <w:tcBorders>
              <w:top w:val="nil"/>
              <w:left w:val="single" w:sz="4" w:space="0" w:color="auto"/>
              <w:bottom w:val="nil"/>
              <w:right w:val="nil"/>
            </w:tcBorders>
            <w:shd w:val="clear" w:color="auto" w:fill="auto"/>
            <w:noWrap/>
            <w:vAlign w:val="center"/>
            <w:hideMark/>
          </w:tcPr>
          <w:p w14:paraId="48EE88CB" w14:textId="77777777" w:rsidR="00AB05BF" w:rsidRPr="00AB05BF" w:rsidRDefault="00AB05BF" w:rsidP="00AB05BF">
            <w:pPr>
              <w:jc w:val="right"/>
              <w:rPr>
                <w:lang w:val="es-CR" w:eastAsia="es-CR"/>
              </w:rPr>
            </w:pPr>
            <w:r w:rsidRPr="00AB05BF">
              <w:rPr>
                <w:lang w:val="es-CR" w:eastAsia="es-CR"/>
              </w:rPr>
              <w:t>80,1</w:t>
            </w:r>
          </w:p>
        </w:tc>
        <w:tc>
          <w:tcPr>
            <w:tcW w:w="379" w:type="pct"/>
            <w:tcBorders>
              <w:top w:val="nil"/>
              <w:left w:val="single" w:sz="4" w:space="0" w:color="auto"/>
              <w:bottom w:val="nil"/>
              <w:right w:val="nil"/>
            </w:tcBorders>
            <w:shd w:val="clear" w:color="auto" w:fill="auto"/>
            <w:noWrap/>
            <w:vAlign w:val="center"/>
            <w:hideMark/>
          </w:tcPr>
          <w:p w14:paraId="0202BF6C" w14:textId="77777777" w:rsidR="00AB05BF" w:rsidRPr="00AB05BF" w:rsidRDefault="00AB05BF" w:rsidP="00AB05BF">
            <w:pPr>
              <w:jc w:val="right"/>
              <w:rPr>
                <w:lang w:val="es-CR" w:eastAsia="es-CR"/>
              </w:rPr>
            </w:pPr>
            <w:r w:rsidRPr="00AB05BF">
              <w:rPr>
                <w:lang w:val="es-CR" w:eastAsia="es-CR"/>
              </w:rPr>
              <w:t>80,6</w:t>
            </w:r>
          </w:p>
        </w:tc>
        <w:tc>
          <w:tcPr>
            <w:tcW w:w="379" w:type="pct"/>
            <w:tcBorders>
              <w:top w:val="nil"/>
              <w:left w:val="single" w:sz="4" w:space="0" w:color="auto"/>
              <w:bottom w:val="nil"/>
              <w:right w:val="nil"/>
            </w:tcBorders>
            <w:shd w:val="clear" w:color="auto" w:fill="auto"/>
            <w:noWrap/>
            <w:vAlign w:val="center"/>
            <w:hideMark/>
          </w:tcPr>
          <w:p w14:paraId="3E764663" w14:textId="77777777" w:rsidR="00AB05BF" w:rsidRPr="00AB05BF" w:rsidRDefault="00AB05BF" w:rsidP="00AB05BF">
            <w:pPr>
              <w:jc w:val="right"/>
              <w:rPr>
                <w:lang w:val="es-CR" w:eastAsia="es-CR"/>
              </w:rPr>
            </w:pPr>
            <w:r w:rsidRPr="00AB05BF">
              <w:rPr>
                <w:lang w:val="es-CR" w:eastAsia="es-CR"/>
              </w:rPr>
              <w:t>92,6</w:t>
            </w:r>
          </w:p>
        </w:tc>
        <w:tc>
          <w:tcPr>
            <w:tcW w:w="423" w:type="pct"/>
            <w:tcBorders>
              <w:top w:val="nil"/>
              <w:left w:val="single" w:sz="4" w:space="0" w:color="auto"/>
              <w:bottom w:val="nil"/>
              <w:right w:val="nil"/>
            </w:tcBorders>
            <w:shd w:val="clear" w:color="auto" w:fill="auto"/>
            <w:noWrap/>
            <w:vAlign w:val="center"/>
            <w:hideMark/>
          </w:tcPr>
          <w:p w14:paraId="5A7707A0" w14:textId="77777777" w:rsidR="00AB05BF" w:rsidRPr="00AB05BF" w:rsidRDefault="00AB05BF" w:rsidP="00AB05BF">
            <w:pPr>
              <w:jc w:val="right"/>
              <w:rPr>
                <w:lang w:val="es-CR" w:eastAsia="es-CR"/>
              </w:rPr>
            </w:pPr>
            <w:r w:rsidRPr="00AB05BF">
              <w:rPr>
                <w:lang w:val="es-CR" w:eastAsia="es-CR"/>
              </w:rPr>
              <w:t>88,5</w:t>
            </w:r>
          </w:p>
        </w:tc>
        <w:tc>
          <w:tcPr>
            <w:tcW w:w="423" w:type="pct"/>
            <w:tcBorders>
              <w:top w:val="nil"/>
              <w:left w:val="single" w:sz="4" w:space="0" w:color="auto"/>
              <w:bottom w:val="nil"/>
              <w:right w:val="nil"/>
            </w:tcBorders>
            <w:shd w:val="clear" w:color="auto" w:fill="auto"/>
            <w:noWrap/>
            <w:vAlign w:val="center"/>
            <w:hideMark/>
          </w:tcPr>
          <w:p w14:paraId="236C76CB" w14:textId="77777777" w:rsidR="00AB05BF" w:rsidRPr="00AB05BF" w:rsidRDefault="00AB05BF" w:rsidP="00AB05BF">
            <w:pPr>
              <w:jc w:val="right"/>
              <w:rPr>
                <w:lang w:val="es-CR" w:eastAsia="es-CR"/>
              </w:rPr>
            </w:pPr>
            <w:r w:rsidRPr="00AB05BF">
              <w:rPr>
                <w:lang w:val="es-CR" w:eastAsia="es-CR"/>
              </w:rPr>
              <w:t>89,9</w:t>
            </w:r>
          </w:p>
        </w:tc>
        <w:tc>
          <w:tcPr>
            <w:tcW w:w="423" w:type="pct"/>
            <w:tcBorders>
              <w:top w:val="nil"/>
              <w:left w:val="single" w:sz="4" w:space="0" w:color="auto"/>
              <w:bottom w:val="nil"/>
              <w:right w:val="nil"/>
            </w:tcBorders>
            <w:shd w:val="clear" w:color="auto" w:fill="auto"/>
            <w:noWrap/>
            <w:vAlign w:val="center"/>
            <w:hideMark/>
          </w:tcPr>
          <w:p w14:paraId="13161248" w14:textId="77777777" w:rsidR="00AB05BF" w:rsidRPr="00AB05BF" w:rsidRDefault="00AB05BF" w:rsidP="00AB05BF">
            <w:pPr>
              <w:jc w:val="right"/>
              <w:rPr>
                <w:lang w:val="es-CR" w:eastAsia="es-CR"/>
              </w:rPr>
            </w:pPr>
            <w:r w:rsidRPr="00AB05BF">
              <w:rPr>
                <w:lang w:val="es-CR" w:eastAsia="es-CR"/>
              </w:rPr>
              <w:t>85,3</w:t>
            </w:r>
          </w:p>
        </w:tc>
        <w:tc>
          <w:tcPr>
            <w:tcW w:w="423" w:type="pct"/>
            <w:tcBorders>
              <w:top w:val="nil"/>
              <w:left w:val="single" w:sz="4" w:space="0" w:color="auto"/>
              <w:bottom w:val="nil"/>
              <w:right w:val="single" w:sz="4" w:space="0" w:color="auto"/>
            </w:tcBorders>
            <w:shd w:val="clear" w:color="auto" w:fill="auto"/>
            <w:noWrap/>
            <w:vAlign w:val="center"/>
            <w:hideMark/>
          </w:tcPr>
          <w:p w14:paraId="50C8010A" w14:textId="77777777" w:rsidR="00AB05BF" w:rsidRPr="00AB05BF" w:rsidRDefault="00AB05BF" w:rsidP="00AB05BF">
            <w:pPr>
              <w:jc w:val="right"/>
              <w:rPr>
                <w:lang w:val="es-CR" w:eastAsia="es-CR"/>
              </w:rPr>
            </w:pPr>
            <w:r w:rsidRPr="00AB05BF">
              <w:rPr>
                <w:lang w:val="es-CR" w:eastAsia="es-CR"/>
              </w:rPr>
              <w:t>82,3</w:t>
            </w:r>
          </w:p>
        </w:tc>
        <w:tc>
          <w:tcPr>
            <w:tcW w:w="423" w:type="pct"/>
            <w:tcBorders>
              <w:top w:val="nil"/>
              <w:left w:val="nil"/>
              <w:bottom w:val="nil"/>
              <w:right w:val="nil"/>
            </w:tcBorders>
            <w:shd w:val="clear" w:color="auto" w:fill="auto"/>
            <w:noWrap/>
            <w:vAlign w:val="center"/>
            <w:hideMark/>
          </w:tcPr>
          <w:p w14:paraId="23DCAEE8" w14:textId="77777777" w:rsidR="00AB05BF" w:rsidRPr="00AB05BF" w:rsidRDefault="00AB05BF" w:rsidP="00AB05BF">
            <w:pPr>
              <w:jc w:val="right"/>
              <w:rPr>
                <w:lang w:val="es-CR" w:eastAsia="es-CR"/>
              </w:rPr>
            </w:pPr>
            <w:r w:rsidRPr="00AB05BF">
              <w:rPr>
                <w:lang w:val="es-CR" w:eastAsia="es-CR"/>
              </w:rPr>
              <w:t>90,1</w:t>
            </w:r>
          </w:p>
        </w:tc>
        <w:tc>
          <w:tcPr>
            <w:tcW w:w="426" w:type="pct"/>
            <w:tcBorders>
              <w:top w:val="nil"/>
              <w:left w:val="single" w:sz="4" w:space="0" w:color="auto"/>
              <w:bottom w:val="nil"/>
              <w:right w:val="nil"/>
            </w:tcBorders>
            <w:shd w:val="clear" w:color="auto" w:fill="auto"/>
            <w:noWrap/>
            <w:vAlign w:val="center"/>
            <w:hideMark/>
          </w:tcPr>
          <w:p w14:paraId="642EBEB0" w14:textId="77777777" w:rsidR="00AB05BF" w:rsidRPr="00AB05BF" w:rsidRDefault="00AB05BF" w:rsidP="00AB05BF">
            <w:pPr>
              <w:jc w:val="right"/>
              <w:rPr>
                <w:lang w:val="es-CR" w:eastAsia="es-CR"/>
              </w:rPr>
            </w:pPr>
            <w:r w:rsidRPr="00AB05BF">
              <w:rPr>
                <w:lang w:val="es-CR" w:eastAsia="es-CR"/>
              </w:rPr>
              <w:t>80,9</w:t>
            </w:r>
          </w:p>
        </w:tc>
      </w:tr>
      <w:tr w:rsidR="00AB05BF" w:rsidRPr="00AB05BF" w14:paraId="40FAC2C9" w14:textId="77777777" w:rsidTr="00AB05BF">
        <w:trPr>
          <w:jc w:val="center"/>
        </w:trPr>
        <w:tc>
          <w:tcPr>
            <w:tcW w:w="1323" w:type="pct"/>
            <w:tcBorders>
              <w:top w:val="nil"/>
              <w:left w:val="nil"/>
              <w:bottom w:val="single" w:sz="4" w:space="0" w:color="auto"/>
              <w:right w:val="nil"/>
            </w:tcBorders>
            <w:shd w:val="clear" w:color="auto" w:fill="auto"/>
            <w:noWrap/>
            <w:vAlign w:val="center"/>
            <w:hideMark/>
          </w:tcPr>
          <w:p w14:paraId="3CAAAF7C" w14:textId="77777777" w:rsidR="00AB05BF" w:rsidRPr="00AB05BF" w:rsidRDefault="00AB05BF" w:rsidP="00AB05BF">
            <w:pPr>
              <w:rPr>
                <w:lang w:val="es-CR" w:eastAsia="es-CR"/>
              </w:rPr>
            </w:pPr>
            <w:r w:rsidRPr="00AB05BF">
              <w:rPr>
                <w:lang w:val="es-CR" w:eastAsia="es-CR"/>
              </w:rPr>
              <w:t> </w:t>
            </w:r>
          </w:p>
        </w:tc>
        <w:tc>
          <w:tcPr>
            <w:tcW w:w="379" w:type="pct"/>
            <w:tcBorders>
              <w:top w:val="nil"/>
              <w:left w:val="single" w:sz="4" w:space="0" w:color="auto"/>
              <w:bottom w:val="single" w:sz="4" w:space="0" w:color="auto"/>
              <w:right w:val="nil"/>
            </w:tcBorders>
            <w:shd w:val="clear" w:color="auto" w:fill="auto"/>
            <w:noWrap/>
            <w:vAlign w:val="center"/>
            <w:hideMark/>
          </w:tcPr>
          <w:p w14:paraId="7B1AFE49" w14:textId="77777777" w:rsidR="00AB05BF" w:rsidRPr="00AB05BF" w:rsidRDefault="00AB05BF" w:rsidP="00AB05BF">
            <w:pPr>
              <w:rPr>
                <w:lang w:val="es-CR" w:eastAsia="es-CR"/>
              </w:rPr>
            </w:pPr>
            <w:r w:rsidRPr="00AB05BF">
              <w:rPr>
                <w:lang w:val="es-CR" w:eastAsia="es-CR"/>
              </w:rPr>
              <w:t> </w:t>
            </w:r>
          </w:p>
        </w:tc>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559A3958" w14:textId="77777777" w:rsidR="00AB05BF" w:rsidRPr="00AB05BF" w:rsidRDefault="00AB05BF" w:rsidP="00AB05BF">
            <w:pPr>
              <w:rPr>
                <w:lang w:val="es-CR" w:eastAsia="es-CR"/>
              </w:rPr>
            </w:pPr>
            <w:r w:rsidRPr="00AB05BF">
              <w:rPr>
                <w:lang w:val="es-CR" w:eastAsia="es-CR"/>
              </w:rPr>
              <w:t> </w:t>
            </w:r>
          </w:p>
        </w:tc>
        <w:tc>
          <w:tcPr>
            <w:tcW w:w="379" w:type="pct"/>
            <w:tcBorders>
              <w:top w:val="nil"/>
              <w:left w:val="nil"/>
              <w:bottom w:val="single" w:sz="4" w:space="0" w:color="auto"/>
              <w:right w:val="single" w:sz="4" w:space="0" w:color="auto"/>
            </w:tcBorders>
            <w:shd w:val="clear" w:color="auto" w:fill="auto"/>
            <w:noWrap/>
            <w:vAlign w:val="center"/>
            <w:hideMark/>
          </w:tcPr>
          <w:p w14:paraId="1896C481"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single" w:sz="4" w:space="0" w:color="auto"/>
              <w:right w:val="nil"/>
            </w:tcBorders>
            <w:shd w:val="clear" w:color="auto" w:fill="auto"/>
            <w:noWrap/>
            <w:vAlign w:val="center"/>
            <w:hideMark/>
          </w:tcPr>
          <w:p w14:paraId="6AFD530A" w14:textId="77777777" w:rsidR="00AB05BF" w:rsidRPr="00AB05BF" w:rsidRDefault="00AB05BF" w:rsidP="00AB05BF">
            <w:pPr>
              <w:rPr>
                <w:lang w:val="es-CR" w:eastAsia="es-CR"/>
              </w:rPr>
            </w:pPr>
            <w:r w:rsidRPr="00AB05BF">
              <w:rPr>
                <w:lang w:val="es-CR" w:eastAsia="es-CR"/>
              </w:rPr>
              <w:t> </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14:paraId="1367A018"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single" w:sz="4" w:space="0" w:color="auto"/>
              <w:right w:val="single" w:sz="4" w:space="0" w:color="auto"/>
            </w:tcBorders>
            <w:shd w:val="clear" w:color="auto" w:fill="auto"/>
            <w:noWrap/>
            <w:vAlign w:val="center"/>
            <w:hideMark/>
          </w:tcPr>
          <w:p w14:paraId="09757D22"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single" w:sz="4" w:space="0" w:color="auto"/>
              <w:right w:val="single" w:sz="4" w:space="0" w:color="auto"/>
            </w:tcBorders>
            <w:shd w:val="clear" w:color="auto" w:fill="auto"/>
            <w:noWrap/>
            <w:vAlign w:val="center"/>
            <w:hideMark/>
          </w:tcPr>
          <w:p w14:paraId="7B4E2E9B" w14:textId="77777777" w:rsidR="00AB05BF" w:rsidRPr="00AB05BF" w:rsidRDefault="00AB05BF" w:rsidP="00AB05BF">
            <w:pPr>
              <w:rPr>
                <w:lang w:val="es-CR" w:eastAsia="es-CR"/>
              </w:rPr>
            </w:pPr>
            <w:r w:rsidRPr="00AB05BF">
              <w:rPr>
                <w:lang w:val="es-CR" w:eastAsia="es-CR"/>
              </w:rPr>
              <w:t> </w:t>
            </w:r>
          </w:p>
        </w:tc>
        <w:tc>
          <w:tcPr>
            <w:tcW w:w="423" w:type="pct"/>
            <w:tcBorders>
              <w:top w:val="nil"/>
              <w:left w:val="nil"/>
              <w:bottom w:val="single" w:sz="4" w:space="0" w:color="auto"/>
              <w:right w:val="nil"/>
            </w:tcBorders>
            <w:shd w:val="clear" w:color="auto" w:fill="auto"/>
            <w:noWrap/>
            <w:vAlign w:val="center"/>
            <w:hideMark/>
          </w:tcPr>
          <w:p w14:paraId="015EE56D" w14:textId="77777777" w:rsidR="00AB05BF" w:rsidRPr="00AB05BF" w:rsidRDefault="00AB05BF" w:rsidP="00AB05BF">
            <w:pPr>
              <w:rPr>
                <w:lang w:val="es-CR" w:eastAsia="es-CR"/>
              </w:rPr>
            </w:pPr>
            <w:r w:rsidRPr="00AB05BF">
              <w:rPr>
                <w:lang w:val="es-CR" w:eastAsia="es-CR"/>
              </w:rPr>
              <w:t> </w:t>
            </w:r>
          </w:p>
        </w:tc>
        <w:tc>
          <w:tcPr>
            <w:tcW w:w="426" w:type="pct"/>
            <w:tcBorders>
              <w:top w:val="nil"/>
              <w:left w:val="single" w:sz="4" w:space="0" w:color="auto"/>
              <w:bottom w:val="single" w:sz="4" w:space="0" w:color="auto"/>
              <w:right w:val="nil"/>
            </w:tcBorders>
            <w:shd w:val="clear" w:color="auto" w:fill="auto"/>
            <w:noWrap/>
            <w:vAlign w:val="center"/>
            <w:hideMark/>
          </w:tcPr>
          <w:p w14:paraId="3094367A" w14:textId="77777777" w:rsidR="00AB05BF" w:rsidRPr="00AB05BF" w:rsidRDefault="00AB05BF" w:rsidP="00AB05BF">
            <w:pPr>
              <w:rPr>
                <w:lang w:val="es-CR" w:eastAsia="es-CR"/>
              </w:rPr>
            </w:pPr>
            <w:r w:rsidRPr="00AB05BF">
              <w:rPr>
                <w:lang w:val="es-CR" w:eastAsia="es-CR"/>
              </w:rPr>
              <w:t> </w:t>
            </w:r>
          </w:p>
        </w:tc>
      </w:tr>
      <w:tr w:rsidR="00AB05BF" w:rsidRPr="00AB05BF" w14:paraId="3B84686D" w14:textId="77777777" w:rsidTr="00AB05BF">
        <w:trPr>
          <w:jc w:val="center"/>
        </w:trPr>
        <w:tc>
          <w:tcPr>
            <w:tcW w:w="5000" w:type="pct"/>
            <w:gridSpan w:val="10"/>
            <w:tcBorders>
              <w:top w:val="single" w:sz="4" w:space="0" w:color="auto"/>
              <w:left w:val="nil"/>
              <w:bottom w:val="nil"/>
              <w:right w:val="nil"/>
            </w:tcBorders>
            <w:shd w:val="clear" w:color="auto" w:fill="auto"/>
            <w:noWrap/>
            <w:vAlign w:val="center"/>
            <w:hideMark/>
          </w:tcPr>
          <w:p w14:paraId="6F0F5D8A"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61A6E9A6" w14:textId="77777777" w:rsidR="00AB05BF" w:rsidRPr="00AB05BF" w:rsidRDefault="00AB05BF" w:rsidP="00AB05BF">
      <w:pPr>
        <w:rPr>
          <w:lang w:val="es-CR"/>
        </w:rPr>
      </w:pPr>
    </w:p>
    <w:p w14:paraId="5B5E6D27" w14:textId="77777777" w:rsidR="00AB05BF" w:rsidRPr="00AB05BF" w:rsidRDefault="00AB05BF" w:rsidP="00AB05BF">
      <w:pPr>
        <w:ind w:left="851" w:right="851" w:firstLine="709"/>
        <w:jc w:val="both"/>
        <w:rPr>
          <w:lang w:val="es-CR"/>
        </w:rPr>
      </w:pPr>
      <w:r w:rsidRPr="00AB05BF">
        <w:rPr>
          <w:lang w:val="es-CR"/>
        </w:rPr>
        <w:t>Estos resultados exhiben un aceptable aumento en el trabajo acumulado en los despachos, con base en el repunte reflejado por la razón de congestión</w:t>
      </w:r>
      <w:r w:rsidRPr="00AB05BF">
        <w:rPr>
          <w:vertAlign w:val="superscript"/>
          <w:lang w:val="es-CR"/>
        </w:rPr>
        <w:footnoteReference w:id="1"/>
      </w:r>
      <w:r w:rsidRPr="00AB05BF">
        <w:rPr>
          <w:lang w:val="es-CR"/>
        </w:rPr>
        <w:t xml:space="preserve">, registrada en 1,24 en la actualidad, recuperando este indicador el crecimiento mostrado en el bienio 2017-2018.   </w:t>
      </w:r>
    </w:p>
    <w:p w14:paraId="508E67EE" w14:textId="77777777" w:rsidR="00AB05BF" w:rsidRPr="00AB05BF" w:rsidRDefault="00AB05BF" w:rsidP="00AB05BF">
      <w:pPr>
        <w:ind w:left="851" w:right="851" w:firstLine="709"/>
        <w:jc w:val="both"/>
        <w:rPr>
          <w:lang w:val="es-CR"/>
        </w:rPr>
      </w:pPr>
    </w:p>
    <w:p w14:paraId="0235EB7C" w14:textId="77777777" w:rsidR="00AB05BF" w:rsidRPr="00AB05BF" w:rsidRDefault="00AB05BF" w:rsidP="00AB05BF">
      <w:pPr>
        <w:ind w:left="851" w:right="851" w:firstLine="709"/>
        <w:jc w:val="both"/>
        <w:rPr>
          <w:lang w:val="es-CR"/>
        </w:rPr>
      </w:pPr>
      <w:r w:rsidRPr="00AB05BF">
        <w:rPr>
          <w:lang w:val="es-CR"/>
        </w:rPr>
        <w:t>Sin embargo, se insiste en que los valores vinculados con este indicador se han mantenido muy estables desde el inicio de la modalidad restaurativa, con resultados entre 1,08 y 1,25, a pesar de las constantes fluctuaciones anuales presentadas.</w:t>
      </w:r>
    </w:p>
    <w:p w14:paraId="6997953D" w14:textId="77777777" w:rsidR="00AB05BF" w:rsidRPr="00AB05BF" w:rsidRDefault="00AB05BF" w:rsidP="00AB05BF">
      <w:pPr>
        <w:rPr>
          <w:lang w:val="es-CR"/>
        </w:rPr>
      </w:pPr>
    </w:p>
    <w:p w14:paraId="774530E8" w14:textId="77777777" w:rsidR="00AB05BF" w:rsidRPr="00AB05BF" w:rsidRDefault="00AB05BF" w:rsidP="00AB05BF">
      <w:pPr>
        <w:jc w:val="center"/>
        <w:rPr>
          <w:lang w:val="es-CR"/>
        </w:rPr>
      </w:pPr>
      <w:r w:rsidRPr="00AB05BF">
        <w:rPr>
          <w:noProof/>
          <w:lang w:val="es-CR" w:eastAsia="es-419"/>
        </w:rPr>
        <w:lastRenderedPageBreak/>
        <w:drawing>
          <wp:inline distT="0" distB="0" distL="0" distR="0" wp14:anchorId="3CB18A76" wp14:editId="0219A83D">
            <wp:extent cx="4275859" cy="3075329"/>
            <wp:effectExtent l="0" t="0" r="0" b="0"/>
            <wp:docPr id="18" name="Imagen 1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Gráfico, Gráfico de línea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0058" cy="3078349"/>
                    </a:xfrm>
                    <a:prstGeom prst="rect">
                      <a:avLst/>
                    </a:prstGeom>
                    <a:noFill/>
                    <a:ln>
                      <a:noFill/>
                    </a:ln>
                  </pic:spPr>
                </pic:pic>
              </a:graphicData>
            </a:graphic>
          </wp:inline>
        </w:drawing>
      </w:r>
    </w:p>
    <w:p w14:paraId="34722CC4" w14:textId="77777777" w:rsidR="00AB05BF" w:rsidRPr="00AB05BF" w:rsidRDefault="00AB05BF" w:rsidP="00AB05BF">
      <w:pPr>
        <w:rPr>
          <w:lang w:val="es-CR"/>
        </w:rPr>
      </w:pPr>
    </w:p>
    <w:p w14:paraId="1B2C380B" w14:textId="77777777" w:rsidR="00AB05BF" w:rsidRPr="00AB05BF" w:rsidRDefault="00AB05BF" w:rsidP="00AB05BF">
      <w:pPr>
        <w:ind w:left="851" w:right="851" w:firstLine="709"/>
        <w:jc w:val="both"/>
        <w:rPr>
          <w:lang w:val="es-CR"/>
        </w:rPr>
      </w:pPr>
      <w:r w:rsidRPr="00AB05BF">
        <w:rPr>
          <w:lang w:val="es-CR"/>
        </w:rPr>
        <w:t xml:space="preserve">Con base en lo anterior, las oficinas restaurativas debieron tramitar 1,24 veces de los casos que se lograron finalizar en el 2020, para que no exista saturación en su carga de trabajo.    </w:t>
      </w:r>
    </w:p>
    <w:p w14:paraId="0A6EB380" w14:textId="77777777" w:rsidR="00AB05BF" w:rsidRPr="00AB05BF" w:rsidRDefault="00AB05BF" w:rsidP="00AB05BF">
      <w:pPr>
        <w:ind w:left="851" w:right="851" w:firstLine="709"/>
        <w:jc w:val="both"/>
        <w:rPr>
          <w:lang w:val="es-CR"/>
        </w:rPr>
      </w:pPr>
    </w:p>
    <w:p w14:paraId="53E8DD23" w14:textId="77777777" w:rsidR="00AB05BF" w:rsidRPr="00AB05BF" w:rsidRDefault="00AB05BF" w:rsidP="00AB05BF">
      <w:pPr>
        <w:ind w:left="851" w:right="851" w:firstLine="709"/>
        <w:jc w:val="both"/>
        <w:rPr>
          <w:lang w:val="es-CR"/>
        </w:rPr>
      </w:pPr>
      <w:r w:rsidRPr="00AB05BF">
        <w:rPr>
          <w:lang w:val="es-CR"/>
        </w:rPr>
        <w:t xml:space="preserve">La notación fraccionaria de este cociente </w:t>
      </w:r>
      <m:oMath>
        <m:d>
          <m:dPr>
            <m:ctrlPr>
              <w:rPr>
                <w:rFonts w:ascii="Cambria Math" w:hAnsi="Cambria Math"/>
                <w:i/>
                <w:lang w:val="es-CR"/>
              </w:rPr>
            </m:ctrlPr>
          </m:dPr>
          <m:e>
            <m:f>
              <m:fPr>
                <m:ctrlPr>
                  <w:rPr>
                    <w:rFonts w:ascii="Cambria Math" w:hAnsi="Cambria Math"/>
                    <w:i/>
                    <w:lang w:val="es-CR"/>
                  </w:rPr>
                </m:ctrlPr>
              </m:fPr>
              <m:num>
                <m:r>
                  <w:rPr>
                    <w:rFonts w:ascii="Cambria Math" w:hAnsi="Cambria Math"/>
                    <w:lang w:val="es-CR"/>
                  </w:rPr>
                  <m:t>124</m:t>
                </m:r>
              </m:num>
              <m:den>
                <m:r>
                  <w:rPr>
                    <w:rFonts w:ascii="Cambria Math" w:hAnsi="Cambria Math"/>
                    <w:lang w:val="es-CR"/>
                  </w:rPr>
                  <m:t>100</m:t>
                </m:r>
              </m:den>
            </m:f>
          </m:e>
        </m:d>
      </m:oMath>
      <w:r w:rsidRPr="00AB05BF">
        <w:rPr>
          <w:lang w:val="es-CR"/>
        </w:rPr>
        <w:t xml:space="preserve"> determina</w:t>
      </w:r>
      <w:r w:rsidRPr="00AB05BF">
        <w:rPr>
          <w:lang w:val="es-CR"/>
        </w:rPr>
        <w:fldChar w:fldCharType="begin"/>
      </w:r>
      <w:r w:rsidRPr="00AB05BF">
        <w:rPr>
          <w:lang w:val="es-CR"/>
        </w:rPr>
        <w:instrText xml:space="preserve"> QUOTE 122100 </w:instrText>
      </w:r>
      <w:r w:rsidRPr="00AB05BF">
        <w:rPr>
          <w:lang w:val="es-CR"/>
        </w:rPr>
        <w:fldChar w:fldCharType="end"/>
      </w:r>
      <w:r w:rsidRPr="00AB05BF">
        <w:rPr>
          <w:lang w:val="es-CR"/>
        </w:rPr>
        <w:t xml:space="preserve"> que por cada 124 causas que constituyen la carga de trabajo de los despachos competentes en materia de Justicia Penal Restaurativa, se terminaron 100, en el último año. </w:t>
      </w:r>
    </w:p>
    <w:p w14:paraId="277864ED" w14:textId="77777777" w:rsidR="00AB05BF" w:rsidRPr="00AB05BF" w:rsidRDefault="00AB05BF" w:rsidP="00AB05BF">
      <w:pPr>
        <w:ind w:left="851" w:right="851" w:firstLine="709"/>
        <w:jc w:val="both"/>
        <w:rPr>
          <w:lang w:val="es-CR"/>
        </w:rPr>
      </w:pPr>
    </w:p>
    <w:p w14:paraId="50C4B070" w14:textId="77777777" w:rsidR="00AB05BF" w:rsidRPr="00AB05BF" w:rsidRDefault="00AB05BF" w:rsidP="00AB05BF">
      <w:pPr>
        <w:ind w:left="851" w:right="851" w:firstLine="709"/>
        <w:jc w:val="both"/>
        <w:rPr>
          <w:lang w:val="es-CR"/>
        </w:rPr>
      </w:pPr>
      <w:r w:rsidRPr="00AB05BF">
        <w:rPr>
          <w:lang w:val="es-CR"/>
        </w:rPr>
        <w:t>Por su parte, la tasa de pendencia</w:t>
      </w:r>
      <w:r w:rsidRPr="00AB05BF">
        <w:rPr>
          <w:vertAlign w:val="superscript"/>
          <w:lang w:val="es-CR"/>
        </w:rPr>
        <w:footnoteReference w:id="2"/>
      </w:r>
      <w:r w:rsidRPr="00AB05BF">
        <w:rPr>
          <w:lang w:val="es-CR"/>
        </w:rPr>
        <w:t xml:space="preserve"> expresó un modelo idéntico al reflejado por la razón de congestión, desde la implementación de la modalidad restaurativa, llegando a 19,1% en la actualidad, mientras que la tasa de resolución</w:t>
      </w:r>
      <w:r w:rsidRPr="00AB05BF">
        <w:rPr>
          <w:vertAlign w:val="superscript"/>
          <w:lang w:val="es-CR"/>
        </w:rPr>
        <w:footnoteReference w:id="3"/>
      </w:r>
      <w:r w:rsidRPr="00AB05BF">
        <w:rPr>
          <w:lang w:val="es-CR"/>
        </w:rPr>
        <w:t xml:space="preserve"> evidenció un modelo simétricamente inverso con relación a la tasa de pendencia, al arrojar ahora un 80,9%, dado el factor complementario de estos dos últimos indicadores (suman 100%, en forma conjunta). </w:t>
      </w:r>
    </w:p>
    <w:p w14:paraId="24B19873" w14:textId="77777777" w:rsidR="00AB05BF" w:rsidRPr="00AB05BF" w:rsidRDefault="00AB05BF" w:rsidP="00AB05BF">
      <w:pPr>
        <w:ind w:left="851" w:right="851" w:firstLine="709"/>
        <w:jc w:val="both"/>
        <w:rPr>
          <w:lang w:val="es-CR"/>
        </w:rPr>
      </w:pPr>
    </w:p>
    <w:p w14:paraId="4C322C7F" w14:textId="77777777" w:rsidR="00AB05BF" w:rsidRPr="00AB05BF" w:rsidRDefault="00AB05BF" w:rsidP="00AB05BF">
      <w:pPr>
        <w:jc w:val="center"/>
        <w:rPr>
          <w:lang w:val="es-CR"/>
        </w:rPr>
      </w:pPr>
      <w:r w:rsidRPr="00AB05BF">
        <w:rPr>
          <w:noProof/>
          <w:lang w:val="es-CR" w:eastAsia="es-419"/>
        </w:rPr>
        <w:lastRenderedPageBreak/>
        <w:drawing>
          <wp:inline distT="0" distB="0" distL="0" distR="0" wp14:anchorId="2D57D7B2" wp14:editId="1DFA8F9A">
            <wp:extent cx="4697554" cy="3352800"/>
            <wp:effectExtent l="0" t="0" r="8255" b="0"/>
            <wp:docPr id="19" name="Imagen 19"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que contiene Gráfic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2634" cy="3356426"/>
                    </a:xfrm>
                    <a:prstGeom prst="rect">
                      <a:avLst/>
                    </a:prstGeom>
                    <a:noFill/>
                    <a:ln>
                      <a:noFill/>
                    </a:ln>
                  </pic:spPr>
                </pic:pic>
              </a:graphicData>
            </a:graphic>
          </wp:inline>
        </w:drawing>
      </w:r>
    </w:p>
    <w:p w14:paraId="3BE1F13C" w14:textId="77777777" w:rsidR="00AB05BF" w:rsidRPr="00AB05BF" w:rsidRDefault="00AB05BF" w:rsidP="00AB05BF">
      <w:pPr>
        <w:rPr>
          <w:lang w:val="es-CR"/>
        </w:rPr>
      </w:pPr>
    </w:p>
    <w:p w14:paraId="65F05041" w14:textId="77777777" w:rsidR="00AB05BF" w:rsidRPr="00AB05BF" w:rsidRDefault="00AB05BF" w:rsidP="00AB05BF">
      <w:pPr>
        <w:ind w:left="851" w:right="851" w:firstLine="709"/>
        <w:rPr>
          <w:lang w:val="es-CR"/>
        </w:rPr>
      </w:pPr>
      <w:r w:rsidRPr="00AB05BF">
        <w:rPr>
          <w:lang w:val="es-CR"/>
        </w:rPr>
        <w:t xml:space="preserve">Estos porcentajes determinan que, por cada 100 causas ingresadas, en materia de Justicia Penal Restaurativa durante el 2020, cerca de 19 se mantienen activas y 81 obtienen una resolución, que termina el proceso judicial. </w:t>
      </w:r>
    </w:p>
    <w:p w14:paraId="4F43B610" w14:textId="77777777" w:rsidR="00AB05BF" w:rsidRPr="00AB05BF" w:rsidRDefault="00AB05BF" w:rsidP="00AB05BF">
      <w:pPr>
        <w:ind w:left="851" w:right="851" w:firstLine="709"/>
        <w:rPr>
          <w:lang w:val="es-CR"/>
        </w:rPr>
      </w:pPr>
    </w:p>
    <w:p w14:paraId="73AC6597" w14:textId="77777777" w:rsidR="00AB05BF" w:rsidRPr="00AB05BF" w:rsidRDefault="00AB05BF" w:rsidP="00431B3B">
      <w:pPr>
        <w:keepNext/>
        <w:keepLines/>
        <w:numPr>
          <w:ilvl w:val="0"/>
          <w:numId w:val="20"/>
        </w:numPr>
        <w:ind w:left="851" w:right="851" w:firstLine="709"/>
        <w:jc w:val="both"/>
        <w:outlineLvl w:val="1"/>
        <w:rPr>
          <w:b/>
          <w:bCs/>
          <w:u w:val="single"/>
          <w:lang w:val="es-CR"/>
        </w:rPr>
      </w:pPr>
      <w:bookmarkStart w:id="11" w:name="_Toc74138067"/>
      <w:bookmarkStart w:id="12" w:name="_Toc96935679"/>
      <w:bookmarkStart w:id="13" w:name="_Toc97821212"/>
      <w:r w:rsidRPr="00AB05BF">
        <w:rPr>
          <w:b/>
          <w:bCs/>
          <w:u w:val="single"/>
          <w:lang w:val="es-CR"/>
        </w:rPr>
        <w:t xml:space="preserve">Casos </w:t>
      </w:r>
      <w:bookmarkEnd w:id="11"/>
      <w:r w:rsidRPr="00AB05BF">
        <w:rPr>
          <w:b/>
          <w:bCs/>
          <w:u w:val="single"/>
          <w:lang w:val="es-CR"/>
        </w:rPr>
        <w:t>entrados</w:t>
      </w:r>
      <w:bookmarkEnd w:id="12"/>
      <w:bookmarkEnd w:id="13"/>
    </w:p>
    <w:p w14:paraId="37C253A2" w14:textId="77777777" w:rsidR="00AB05BF" w:rsidRPr="00AB05BF" w:rsidRDefault="00AB05BF" w:rsidP="00AB05BF">
      <w:pPr>
        <w:ind w:left="851" w:right="851" w:firstLine="709"/>
        <w:rPr>
          <w:lang w:val="es-CR"/>
        </w:rPr>
      </w:pPr>
    </w:p>
    <w:p w14:paraId="350F3868" w14:textId="77777777" w:rsidR="00AB05BF" w:rsidRPr="00AB05BF" w:rsidRDefault="00AB05BF" w:rsidP="00AB05BF">
      <w:pPr>
        <w:ind w:left="851" w:right="851" w:firstLine="709"/>
        <w:rPr>
          <w:lang w:val="es-CR"/>
        </w:rPr>
      </w:pPr>
      <w:r w:rsidRPr="00AB05BF">
        <w:rPr>
          <w:lang w:val="es-CR"/>
        </w:rPr>
        <w:t xml:space="preserve">En materia de Justicia Penal Restaurativa ingresaron 2.457 causas durante el 2020, cifra que experimenta una baja de 272 unidades versus el volumen recibido el año anterior, para un descenso porcentual de 10,0%. </w:t>
      </w:r>
    </w:p>
    <w:p w14:paraId="23F3BD5B" w14:textId="77777777" w:rsidR="00AB05BF" w:rsidRPr="00AB05BF" w:rsidRDefault="00AB05BF" w:rsidP="00AB05BF">
      <w:pPr>
        <w:rPr>
          <w:lang w:val="es-CR"/>
        </w:rPr>
      </w:pPr>
    </w:p>
    <w:p w14:paraId="58B42226" w14:textId="77777777" w:rsidR="00AB05BF" w:rsidRPr="00AB05BF" w:rsidRDefault="00AB05BF" w:rsidP="00AB05BF">
      <w:pPr>
        <w:jc w:val="center"/>
        <w:rPr>
          <w:b/>
          <w:bCs/>
          <w:lang w:val="es-CR"/>
        </w:rPr>
      </w:pPr>
      <w:r w:rsidRPr="00AB05BF">
        <w:rPr>
          <w:b/>
          <w:bCs/>
          <w:lang w:val="es-CR"/>
        </w:rPr>
        <w:t>Cuadro 4.1.</w:t>
      </w:r>
    </w:p>
    <w:p w14:paraId="118F00B2" w14:textId="77777777" w:rsidR="00AB05BF" w:rsidRPr="00AB05BF" w:rsidRDefault="00AB05BF" w:rsidP="00AB05BF">
      <w:pPr>
        <w:jc w:val="center"/>
        <w:rPr>
          <w:b/>
          <w:bCs/>
          <w:lang w:val="es-CR"/>
        </w:rPr>
      </w:pPr>
      <w:r w:rsidRPr="00AB05BF">
        <w:rPr>
          <w:b/>
          <w:bCs/>
          <w:lang w:val="es-CR"/>
        </w:rPr>
        <w:t>Justicia Penal Restaurativa: Casos entrados según despacho</w:t>
      </w:r>
    </w:p>
    <w:p w14:paraId="361A6DED" w14:textId="77777777" w:rsidR="00AB05BF" w:rsidRPr="00AB05BF" w:rsidRDefault="00AB05BF" w:rsidP="00AB05BF">
      <w:pPr>
        <w:jc w:val="center"/>
        <w:rPr>
          <w:lang w:val="es-CR"/>
        </w:rPr>
      </w:pPr>
      <w:r w:rsidRPr="00AB05BF">
        <w:rPr>
          <w:b/>
          <w:bCs/>
          <w:lang w:val="es-CR"/>
        </w:rPr>
        <w:t>durante el período 2015-2020</w:t>
      </w:r>
    </w:p>
    <w:p w14:paraId="2EF7FEF5" w14:textId="77777777" w:rsidR="00AB05BF" w:rsidRPr="00AB05BF" w:rsidRDefault="00AB05BF" w:rsidP="00AB05BF">
      <w:pPr>
        <w:rPr>
          <w:lang w:val="es-CR"/>
        </w:rPr>
      </w:pPr>
    </w:p>
    <w:tbl>
      <w:tblPr>
        <w:tblW w:w="5000" w:type="pct"/>
        <w:jc w:val="center"/>
        <w:tblCellMar>
          <w:left w:w="70" w:type="dxa"/>
          <w:right w:w="70" w:type="dxa"/>
        </w:tblCellMar>
        <w:tblLook w:val="04A0" w:firstRow="1" w:lastRow="0" w:firstColumn="1" w:lastColumn="0" w:noHBand="0" w:noVBand="1"/>
      </w:tblPr>
      <w:tblGrid>
        <w:gridCol w:w="4286"/>
        <w:gridCol w:w="875"/>
        <w:gridCol w:w="875"/>
        <w:gridCol w:w="876"/>
        <w:gridCol w:w="876"/>
        <w:gridCol w:w="876"/>
        <w:gridCol w:w="881"/>
      </w:tblGrid>
      <w:tr w:rsidR="00AB05BF" w:rsidRPr="00AB05BF" w14:paraId="22A613FC" w14:textId="77777777" w:rsidTr="00AB05BF">
        <w:trPr>
          <w:tblHeader/>
          <w:jc w:val="center"/>
        </w:trPr>
        <w:tc>
          <w:tcPr>
            <w:tcW w:w="2141" w:type="pct"/>
            <w:vMerge w:val="restart"/>
            <w:tcBorders>
              <w:top w:val="single" w:sz="4" w:space="0" w:color="auto"/>
              <w:left w:val="nil"/>
              <w:bottom w:val="single" w:sz="4" w:space="0" w:color="auto"/>
              <w:right w:val="nil"/>
            </w:tcBorders>
            <w:shd w:val="clear" w:color="auto" w:fill="auto"/>
            <w:noWrap/>
            <w:vAlign w:val="center"/>
            <w:hideMark/>
          </w:tcPr>
          <w:p w14:paraId="7AFCB905" w14:textId="77777777" w:rsidR="00AB05BF" w:rsidRPr="00AB05BF" w:rsidRDefault="00AB05BF" w:rsidP="00AB05BF">
            <w:pPr>
              <w:rPr>
                <w:lang w:val="es-CR"/>
              </w:rPr>
            </w:pPr>
            <w:r w:rsidRPr="00AB05BF">
              <w:rPr>
                <w:lang w:val="es-CR"/>
              </w:rPr>
              <w:t>Despacho</w:t>
            </w:r>
          </w:p>
        </w:tc>
        <w:tc>
          <w:tcPr>
            <w:tcW w:w="2859" w:type="pct"/>
            <w:gridSpan w:val="6"/>
            <w:tcBorders>
              <w:top w:val="single" w:sz="4" w:space="0" w:color="auto"/>
              <w:left w:val="single" w:sz="4" w:space="0" w:color="auto"/>
              <w:bottom w:val="single" w:sz="4" w:space="0" w:color="auto"/>
              <w:right w:val="nil"/>
            </w:tcBorders>
            <w:shd w:val="clear" w:color="auto" w:fill="auto"/>
            <w:noWrap/>
            <w:vAlign w:val="center"/>
            <w:hideMark/>
          </w:tcPr>
          <w:p w14:paraId="4C52E19D" w14:textId="77777777" w:rsidR="00AB05BF" w:rsidRPr="00AB05BF" w:rsidRDefault="00AB05BF" w:rsidP="00AB05BF">
            <w:pPr>
              <w:rPr>
                <w:lang w:val="es-CR"/>
              </w:rPr>
            </w:pPr>
            <w:r w:rsidRPr="00AB05BF">
              <w:rPr>
                <w:lang w:val="es-CR"/>
              </w:rPr>
              <w:t>Casos Entrados</w:t>
            </w:r>
          </w:p>
        </w:tc>
      </w:tr>
      <w:tr w:rsidR="00AB05BF" w:rsidRPr="00AB05BF" w14:paraId="5669DD33" w14:textId="77777777" w:rsidTr="00AB05BF">
        <w:trPr>
          <w:tblHeader/>
          <w:jc w:val="center"/>
        </w:trPr>
        <w:tc>
          <w:tcPr>
            <w:tcW w:w="2141" w:type="pct"/>
            <w:vMerge/>
            <w:tcBorders>
              <w:top w:val="single" w:sz="4" w:space="0" w:color="auto"/>
              <w:left w:val="nil"/>
              <w:bottom w:val="single" w:sz="4" w:space="0" w:color="auto"/>
              <w:right w:val="nil"/>
            </w:tcBorders>
            <w:shd w:val="clear" w:color="auto" w:fill="auto"/>
            <w:noWrap/>
            <w:vAlign w:val="center"/>
            <w:hideMark/>
          </w:tcPr>
          <w:p w14:paraId="58597D1E" w14:textId="77777777" w:rsidR="00AB05BF" w:rsidRPr="00AB05BF" w:rsidRDefault="00AB05BF" w:rsidP="00AB05BF">
            <w:pPr>
              <w:rPr>
                <w:lang w:val="es-CR"/>
              </w:rPr>
            </w:pP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C82E" w14:textId="77777777" w:rsidR="00AB05BF" w:rsidRPr="00AB05BF" w:rsidRDefault="00AB05BF" w:rsidP="00AB05BF">
            <w:pPr>
              <w:rPr>
                <w:lang w:val="es-CR"/>
              </w:rPr>
            </w:pPr>
            <w:r w:rsidRPr="00AB05BF">
              <w:rPr>
                <w:lang w:val="es-CR"/>
              </w:rPr>
              <w:t>2015</w:t>
            </w:r>
          </w:p>
        </w:tc>
        <w:tc>
          <w:tcPr>
            <w:tcW w:w="476" w:type="pct"/>
            <w:tcBorders>
              <w:top w:val="single" w:sz="4" w:space="0" w:color="auto"/>
              <w:left w:val="nil"/>
              <w:bottom w:val="single" w:sz="4" w:space="0" w:color="auto"/>
              <w:right w:val="nil"/>
            </w:tcBorders>
            <w:shd w:val="clear" w:color="auto" w:fill="auto"/>
            <w:noWrap/>
            <w:vAlign w:val="center"/>
            <w:hideMark/>
          </w:tcPr>
          <w:p w14:paraId="37097636" w14:textId="77777777" w:rsidR="00AB05BF" w:rsidRPr="00AB05BF" w:rsidRDefault="00AB05BF" w:rsidP="00AB05BF">
            <w:pPr>
              <w:rPr>
                <w:lang w:val="es-CR"/>
              </w:rPr>
            </w:pPr>
            <w:r w:rsidRPr="00AB05BF">
              <w:rPr>
                <w:lang w:val="es-CR"/>
              </w:rPr>
              <w:t>2016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8C5DF" w14:textId="77777777" w:rsidR="00AB05BF" w:rsidRPr="00AB05BF" w:rsidRDefault="00AB05BF" w:rsidP="00AB05BF">
            <w:pPr>
              <w:rPr>
                <w:lang w:val="es-CR"/>
              </w:rPr>
            </w:pPr>
            <w:r w:rsidRPr="00AB05BF">
              <w:rPr>
                <w:lang w:val="es-CR"/>
              </w:rPr>
              <w:t>2017</w:t>
            </w:r>
          </w:p>
        </w:tc>
        <w:tc>
          <w:tcPr>
            <w:tcW w:w="476" w:type="pct"/>
            <w:tcBorders>
              <w:top w:val="single" w:sz="4" w:space="0" w:color="auto"/>
              <w:left w:val="nil"/>
              <w:bottom w:val="single" w:sz="4" w:space="0" w:color="auto"/>
              <w:right w:val="nil"/>
            </w:tcBorders>
            <w:shd w:val="clear" w:color="auto" w:fill="auto"/>
            <w:noWrap/>
            <w:vAlign w:val="center"/>
            <w:hideMark/>
          </w:tcPr>
          <w:p w14:paraId="489B9DBB" w14:textId="77777777" w:rsidR="00AB05BF" w:rsidRPr="00AB05BF" w:rsidRDefault="00AB05BF" w:rsidP="00AB05BF">
            <w:pPr>
              <w:rPr>
                <w:lang w:val="es-CR"/>
              </w:rPr>
            </w:pPr>
            <w:r w:rsidRPr="00AB05BF">
              <w:rPr>
                <w:lang w:val="es-CR"/>
              </w:rPr>
              <w:t>2018</w:t>
            </w:r>
          </w:p>
        </w:tc>
        <w:tc>
          <w:tcPr>
            <w:tcW w:w="476" w:type="pct"/>
            <w:tcBorders>
              <w:top w:val="single" w:sz="4" w:space="0" w:color="auto"/>
              <w:left w:val="single" w:sz="4" w:space="0" w:color="auto"/>
              <w:bottom w:val="single" w:sz="4" w:space="0" w:color="auto"/>
              <w:right w:val="nil"/>
            </w:tcBorders>
            <w:shd w:val="clear" w:color="auto" w:fill="auto"/>
            <w:noWrap/>
            <w:vAlign w:val="center"/>
            <w:hideMark/>
          </w:tcPr>
          <w:p w14:paraId="14FEDEBD" w14:textId="77777777" w:rsidR="00AB05BF" w:rsidRPr="00AB05BF" w:rsidRDefault="00AB05BF" w:rsidP="00AB05BF">
            <w:pPr>
              <w:rPr>
                <w:lang w:val="es-CR"/>
              </w:rPr>
            </w:pPr>
            <w:r w:rsidRPr="00AB05BF">
              <w:rPr>
                <w:lang w:val="es-CR"/>
              </w:rPr>
              <w:t>2019</w:t>
            </w:r>
          </w:p>
        </w:tc>
        <w:tc>
          <w:tcPr>
            <w:tcW w:w="479" w:type="pct"/>
            <w:tcBorders>
              <w:top w:val="single" w:sz="4" w:space="0" w:color="auto"/>
              <w:left w:val="single" w:sz="4" w:space="0" w:color="auto"/>
              <w:bottom w:val="single" w:sz="4" w:space="0" w:color="auto"/>
              <w:right w:val="nil"/>
            </w:tcBorders>
            <w:shd w:val="clear" w:color="auto" w:fill="auto"/>
            <w:noWrap/>
            <w:vAlign w:val="center"/>
            <w:hideMark/>
          </w:tcPr>
          <w:p w14:paraId="10B3A266" w14:textId="77777777" w:rsidR="00AB05BF" w:rsidRPr="00AB05BF" w:rsidRDefault="00AB05BF" w:rsidP="00AB05BF">
            <w:pPr>
              <w:rPr>
                <w:lang w:val="es-CR"/>
              </w:rPr>
            </w:pPr>
            <w:r w:rsidRPr="00AB05BF">
              <w:rPr>
                <w:lang w:val="es-CR"/>
              </w:rPr>
              <w:t>2020</w:t>
            </w:r>
          </w:p>
        </w:tc>
      </w:tr>
      <w:tr w:rsidR="00AB05BF" w:rsidRPr="00AB05BF" w14:paraId="193153F7" w14:textId="77777777" w:rsidTr="00AB05BF">
        <w:trPr>
          <w:jc w:val="center"/>
        </w:trPr>
        <w:tc>
          <w:tcPr>
            <w:tcW w:w="2141" w:type="pct"/>
            <w:tcBorders>
              <w:top w:val="single" w:sz="4" w:space="0" w:color="auto"/>
              <w:left w:val="nil"/>
              <w:bottom w:val="nil"/>
              <w:right w:val="nil"/>
            </w:tcBorders>
            <w:shd w:val="clear" w:color="auto" w:fill="auto"/>
            <w:noWrap/>
            <w:vAlign w:val="center"/>
            <w:hideMark/>
          </w:tcPr>
          <w:p w14:paraId="3657C592" w14:textId="77777777" w:rsidR="00AB05BF" w:rsidRPr="00AB05BF" w:rsidRDefault="00AB05BF" w:rsidP="00AB05BF">
            <w:pPr>
              <w:rPr>
                <w:lang w:val="es-CR"/>
              </w:rPr>
            </w:pPr>
          </w:p>
        </w:tc>
        <w:tc>
          <w:tcPr>
            <w:tcW w:w="476" w:type="pct"/>
            <w:tcBorders>
              <w:top w:val="single" w:sz="4" w:space="0" w:color="auto"/>
              <w:left w:val="single" w:sz="4" w:space="0" w:color="auto"/>
              <w:bottom w:val="nil"/>
              <w:right w:val="single" w:sz="4" w:space="0" w:color="auto"/>
            </w:tcBorders>
            <w:shd w:val="clear" w:color="auto" w:fill="auto"/>
            <w:noWrap/>
            <w:vAlign w:val="center"/>
            <w:hideMark/>
          </w:tcPr>
          <w:p w14:paraId="604335EC" w14:textId="77777777" w:rsidR="00AB05BF" w:rsidRPr="00AB05BF" w:rsidRDefault="00AB05BF" w:rsidP="00AB05BF">
            <w:pPr>
              <w:rPr>
                <w:lang w:val="es-CR"/>
              </w:rPr>
            </w:pPr>
            <w:r w:rsidRPr="00AB05BF">
              <w:rPr>
                <w:lang w:val="es-CR"/>
              </w:rPr>
              <w:t> </w:t>
            </w:r>
          </w:p>
        </w:tc>
        <w:tc>
          <w:tcPr>
            <w:tcW w:w="476" w:type="pct"/>
            <w:tcBorders>
              <w:top w:val="single" w:sz="4" w:space="0" w:color="auto"/>
              <w:left w:val="nil"/>
              <w:bottom w:val="nil"/>
              <w:right w:val="nil"/>
            </w:tcBorders>
            <w:shd w:val="clear" w:color="auto" w:fill="auto"/>
            <w:noWrap/>
            <w:vAlign w:val="center"/>
            <w:hideMark/>
          </w:tcPr>
          <w:p w14:paraId="0D788E4E" w14:textId="77777777" w:rsidR="00AB05BF" w:rsidRPr="00AB05BF" w:rsidRDefault="00AB05BF" w:rsidP="00AB05BF">
            <w:pPr>
              <w:rPr>
                <w:lang w:val="es-CR"/>
              </w:rPr>
            </w:pPr>
          </w:p>
        </w:tc>
        <w:tc>
          <w:tcPr>
            <w:tcW w:w="476" w:type="pct"/>
            <w:tcBorders>
              <w:top w:val="single" w:sz="4" w:space="0" w:color="auto"/>
              <w:left w:val="single" w:sz="4" w:space="0" w:color="auto"/>
              <w:bottom w:val="nil"/>
              <w:right w:val="single" w:sz="4" w:space="0" w:color="auto"/>
            </w:tcBorders>
            <w:shd w:val="clear" w:color="auto" w:fill="auto"/>
            <w:noWrap/>
            <w:vAlign w:val="center"/>
            <w:hideMark/>
          </w:tcPr>
          <w:p w14:paraId="64F80B91" w14:textId="77777777" w:rsidR="00AB05BF" w:rsidRPr="00AB05BF" w:rsidRDefault="00AB05BF" w:rsidP="00AB05BF">
            <w:pPr>
              <w:rPr>
                <w:lang w:val="es-CR"/>
              </w:rPr>
            </w:pPr>
            <w:r w:rsidRPr="00AB05BF">
              <w:rPr>
                <w:lang w:val="es-CR"/>
              </w:rPr>
              <w:t> </w:t>
            </w:r>
          </w:p>
        </w:tc>
        <w:tc>
          <w:tcPr>
            <w:tcW w:w="476" w:type="pct"/>
            <w:tcBorders>
              <w:top w:val="single" w:sz="4" w:space="0" w:color="auto"/>
              <w:left w:val="nil"/>
              <w:bottom w:val="nil"/>
              <w:right w:val="nil"/>
            </w:tcBorders>
            <w:shd w:val="clear" w:color="auto" w:fill="auto"/>
            <w:noWrap/>
            <w:vAlign w:val="center"/>
            <w:hideMark/>
          </w:tcPr>
          <w:p w14:paraId="1AE0B396" w14:textId="77777777" w:rsidR="00AB05BF" w:rsidRPr="00AB05BF" w:rsidRDefault="00AB05BF" w:rsidP="00AB05BF">
            <w:pPr>
              <w:rPr>
                <w:lang w:val="es-CR"/>
              </w:rPr>
            </w:pPr>
          </w:p>
        </w:tc>
        <w:tc>
          <w:tcPr>
            <w:tcW w:w="476" w:type="pct"/>
            <w:tcBorders>
              <w:top w:val="single" w:sz="4" w:space="0" w:color="auto"/>
              <w:left w:val="single" w:sz="4" w:space="0" w:color="auto"/>
              <w:bottom w:val="nil"/>
              <w:right w:val="nil"/>
            </w:tcBorders>
            <w:shd w:val="clear" w:color="auto" w:fill="auto"/>
            <w:noWrap/>
            <w:vAlign w:val="center"/>
            <w:hideMark/>
          </w:tcPr>
          <w:p w14:paraId="39564946" w14:textId="77777777" w:rsidR="00AB05BF" w:rsidRPr="00AB05BF" w:rsidRDefault="00AB05BF" w:rsidP="00AB05BF">
            <w:pPr>
              <w:rPr>
                <w:lang w:val="es-CR"/>
              </w:rPr>
            </w:pPr>
            <w:r w:rsidRPr="00AB05BF">
              <w:rPr>
                <w:lang w:val="es-CR"/>
              </w:rPr>
              <w:t> </w:t>
            </w:r>
          </w:p>
        </w:tc>
        <w:tc>
          <w:tcPr>
            <w:tcW w:w="479" w:type="pct"/>
            <w:tcBorders>
              <w:top w:val="single" w:sz="4" w:space="0" w:color="auto"/>
              <w:left w:val="single" w:sz="4" w:space="0" w:color="auto"/>
              <w:bottom w:val="nil"/>
              <w:right w:val="nil"/>
            </w:tcBorders>
            <w:shd w:val="clear" w:color="auto" w:fill="auto"/>
            <w:noWrap/>
            <w:vAlign w:val="center"/>
            <w:hideMark/>
          </w:tcPr>
          <w:p w14:paraId="3E45DCB8" w14:textId="77777777" w:rsidR="00AB05BF" w:rsidRPr="00AB05BF" w:rsidRDefault="00AB05BF" w:rsidP="00AB05BF">
            <w:pPr>
              <w:rPr>
                <w:lang w:val="es-CR"/>
              </w:rPr>
            </w:pPr>
            <w:r w:rsidRPr="00AB05BF">
              <w:rPr>
                <w:lang w:val="es-CR"/>
              </w:rPr>
              <w:t> </w:t>
            </w:r>
          </w:p>
        </w:tc>
      </w:tr>
      <w:tr w:rsidR="00AB05BF" w:rsidRPr="00AB05BF" w14:paraId="76827C96" w14:textId="77777777" w:rsidTr="00AB05BF">
        <w:trPr>
          <w:jc w:val="center"/>
        </w:trPr>
        <w:tc>
          <w:tcPr>
            <w:tcW w:w="2141" w:type="pct"/>
            <w:tcBorders>
              <w:top w:val="nil"/>
              <w:left w:val="nil"/>
              <w:bottom w:val="nil"/>
              <w:right w:val="nil"/>
            </w:tcBorders>
            <w:shd w:val="clear" w:color="auto" w:fill="auto"/>
            <w:noWrap/>
            <w:vAlign w:val="center"/>
            <w:hideMark/>
          </w:tcPr>
          <w:p w14:paraId="146EEB66" w14:textId="77777777" w:rsidR="00AB05BF" w:rsidRPr="00AB05BF" w:rsidRDefault="00AB05BF" w:rsidP="00AB05BF">
            <w:pPr>
              <w:rPr>
                <w:lang w:val="es-CR"/>
              </w:rPr>
            </w:pPr>
            <w:r w:rsidRPr="00AB05BF">
              <w:rPr>
                <w:lang w:val="es-CR"/>
              </w:rPr>
              <w:t>Absolutos</w:t>
            </w:r>
          </w:p>
        </w:tc>
        <w:tc>
          <w:tcPr>
            <w:tcW w:w="476" w:type="pct"/>
            <w:tcBorders>
              <w:top w:val="nil"/>
              <w:left w:val="single" w:sz="4" w:space="0" w:color="auto"/>
              <w:bottom w:val="nil"/>
              <w:right w:val="single" w:sz="4" w:space="0" w:color="auto"/>
            </w:tcBorders>
            <w:shd w:val="clear" w:color="auto" w:fill="auto"/>
            <w:noWrap/>
            <w:vAlign w:val="center"/>
            <w:hideMark/>
          </w:tcPr>
          <w:p w14:paraId="7E495229" w14:textId="77777777" w:rsidR="00AB05BF" w:rsidRPr="00AB05BF" w:rsidRDefault="00AB05BF" w:rsidP="00AB05BF">
            <w:pPr>
              <w:rPr>
                <w:lang w:val="es-CR"/>
              </w:rPr>
            </w:pPr>
            <w:r w:rsidRPr="00AB05BF">
              <w:rPr>
                <w:lang w:val="es-CR"/>
              </w:rPr>
              <w:t>1 491</w:t>
            </w:r>
          </w:p>
        </w:tc>
        <w:tc>
          <w:tcPr>
            <w:tcW w:w="476" w:type="pct"/>
            <w:tcBorders>
              <w:top w:val="nil"/>
              <w:left w:val="nil"/>
              <w:bottom w:val="nil"/>
              <w:right w:val="nil"/>
            </w:tcBorders>
            <w:shd w:val="clear" w:color="auto" w:fill="auto"/>
            <w:noWrap/>
            <w:vAlign w:val="center"/>
            <w:hideMark/>
          </w:tcPr>
          <w:p w14:paraId="5DE1F23E" w14:textId="77777777" w:rsidR="00AB05BF" w:rsidRPr="00AB05BF" w:rsidRDefault="00AB05BF" w:rsidP="00AB05BF">
            <w:pPr>
              <w:rPr>
                <w:lang w:val="es-CR"/>
              </w:rPr>
            </w:pPr>
            <w:r w:rsidRPr="00AB05BF">
              <w:rPr>
                <w:lang w:val="es-CR"/>
              </w:rPr>
              <w:t>1 937</w:t>
            </w:r>
          </w:p>
        </w:tc>
        <w:tc>
          <w:tcPr>
            <w:tcW w:w="476" w:type="pct"/>
            <w:tcBorders>
              <w:top w:val="nil"/>
              <w:left w:val="single" w:sz="4" w:space="0" w:color="auto"/>
              <w:bottom w:val="nil"/>
              <w:right w:val="single" w:sz="4" w:space="0" w:color="auto"/>
            </w:tcBorders>
            <w:shd w:val="clear" w:color="auto" w:fill="auto"/>
            <w:noWrap/>
            <w:vAlign w:val="center"/>
            <w:hideMark/>
          </w:tcPr>
          <w:p w14:paraId="40171E66" w14:textId="77777777" w:rsidR="00AB05BF" w:rsidRPr="00AB05BF" w:rsidRDefault="00AB05BF" w:rsidP="00AB05BF">
            <w:pPr>
              <w:rPr>
                <w:lang w:val="es-CR"/>
              </w:rPr>
            </w:pPr>
            <w:r w:rsidRPr="00AB05BF">
              <w:rPr>
                <w:lang w:val="es-CR"/>
              </w:rPr>
              <w:t>2 148</w:t>
            </w:r>
          </w:p>
        </w:tc>
        <w:tc>
          <w:tcPr>
            <w:tcW w:w="476" w:type="pct"/>
            <w:tcBorders>
              <w:top w:val="nil"/>
              <w:left w:val="nil"/>
              <w:bottom w:val="nil"/>
              <w:right w:val="nil"/>
            </w:tcBorders>
            <w:shd w:val="clear" w:color="auto" w:fill="auto"/>
            <w:noWrap/>
            <w:vAlign w:val="center"/>
            <w:hideMark/>
          </w:tcPr>
          <w:p w14:paraId="51F5FBC8" w14:textId="77777777" w:rsidR="00AB05BF" w:rsidRPr="00AB05BF" w:rsidRDefault="00AB05BF" w:rsidP="00AB05BF">
            <w:pPr>
              <w:rPr>
                <w:lang w:val="es-CR"/>
              </w:rPr>
            </w:pPr>
            <w:r w:rsidRPr="00AB05BF">
              <w:rPr>
                <w:lang w:val="es-CR"/>
              </w:rPr>
              <w:t>2 411</w:t>
            </w:r>
          </w:p>
        </w:tc>
        <w:tc>
          <w:tcPr>
            <w:tcW w:w="476" w:type="pct"/>
            <w:tcBorders>
              <w:top w:val="nil"/>
              <w:left w:val="single" w:sz="4" w:space="0" w:color="auto"/>
              <w:bottom w:val="nil"/>
              <w:right w:val="nil"/>
            </w:tcBorders>
            <w:shd w:val="clear" w:color="auto" w:fill="auto"/>
            <w:noWrap/>
            <w:vAlign w:val="center"/>
            <w:hideMark/>
          </w:tcPr>
          <w:p w14:paraId="64C9017E" w14:textId="77777777" w:rsidR="00AB05BF" w:rsidRPr="00AB05BF" w:rsidRDefault="00AB05BF" w:rsidP="00AB05BF">
            <w:pPr>
              <w:rPr>
                <w:lang w:val="es-CR"/>
              </w:rPr>
            </w:pPr>
            <w:r w:rsidRPr="00AB05BF">
              <w:rPr>
                <w:lang w:val="es-CR"/>
              </w:rPr>
              <w:t>2 729</w:t>
            </w:r>
          </w:p>
        </w:tc>
        <w:tc>
          <w:tcPr>
            <w:tcW w:w="479" w:type="pct"/>
            <w:tcBorders>
              <w:top w:val="nil"/>
              <w:left w:val="single" w:sz="4" w:space="0" w:color="auto"/>
              <w:bottom w:val="nil"/>
              <w:right w:val="nil"/>
            </w:tcBorders>
            <w:shd w:val="clear" w:color="auto" w:fill="auto"/>
            <w:noWrap/>
            <w:vAlign w:val="center"/>
            <w:hideMark/>
          </w:tcPr>
          <w:p w14:paraId="0E4B36D0" w14:textId="77777777" w:rsidR="00AB05BF" w:rsidRPr="00AB05BF" w:rsidRDefault="00AB05BF" w:rsidP="00AB05BF">
            <w:pPr>
              <w:rPr>
                <w:lang w:val="es-CR"/>
              </w:rPr>
            </w:pPr>
            <w:r w:rsidRPr="00AB05BF">
              <w:rPr>
                <w:lang w:val="es-CR"/>
              </w:rPr>
              <w:t>2 457</w:t>
            </w:r>
          </w:p>
        </w:tc>
      </w:tr>
      <w:tr w:rsidR="00AB05BF" w:rsidRPr="00AB05BF" w14:paraId="2BE874EE" w14:textId="77777777" w:rsidTr="00AB05BF">
        <w:trPr>
          <w:jc w:val="center"/>
        </w:trPr>
        <w:tc>
          <w:tcPr>
            <w:tcW w:w="2141" w:type="pct"/>
            <w:tcBorders>
              <w:top w:val="nil"/>
              <w:left w:val="nil"/>
              <w:bottom w:val="nil"/>
              <w:right w:val="nil"/>
            </w:tcBorders>
            <w:shd w:val="clear" w:color="auto" w:fill="auto"/>
            <w:noWrap/>
            <w:vAlign w:val="center"/>
            <w:hideMark/>
          </w:tcPr>
          <w:p w14:paraId="06F27B16" w14:textId="77777777" w:rsidR="00AB05BF" w:rsidRPr="00AB05BF" w:rsidRDefault="00AB05BF" w:rsidP="00AB05BF">
            <w:pPr>
              <w:rPr>
                <w:lang w:val="es-CR"/>
              </w:rPr>
            </w:pPr>
            <w:r w:rsidRPr="00AB05BF">
              <w:rPr>
                <w:lang w:val="es-CR"/>
              </w:rPr>
              <w:t>II Circuito San José (Ordinario-Flagrancia)</w:t>
            </w:r>
          </w:p>
        </w:tc>
        <w:tc>
          <w:tcPr>
            <w:tcW w:w="476" w:type="pct"/>
            <w:tcBorders>
              <w:top w:val="nil"/>
              <w:left w:val="single" w:sz="4" w:space="0" w:color="auto"/>
              <w:bottom w:val="nil"/>
              <w:right w:val="single" w:sz="4" w:space="0" w:color="auto"/>
            </w:tcBorders>
            <w:shd w:val="clear" w:color="auto" w:fill="auto"/>
            <w:noWrap/>
            <w:vAlign w:val="center"/>
            <w:hideMark/>
          </w:tcPr>
          <w:p w14:paraId="1F68A062" w14:textId="77777777" w:rsidR="00AB05BF" w:rsidRPr="00AB05BF" w:rsidRDefault="00AB05BF" w:rsidP="00AB05BF">
            <w:pPr>
              <w:rPr>
                <w:lang w:val="es-CR"/>
              </w:rPr>
            </w:pPr>
            <w:r w:rsidRPr="00AB05BF">
              <w:rPr>
                <w:lang w:val="es-CR"/>
              </w:rPr>
              <w:t>---</w:t>
            </w:r>
          </w:p>
        </w:tc>
        <w:tc>
          <w:tcPr>
            <w:tcW w:w="476" w:type="pct"/>
            <w:tcBorders>
              <w:top w:val="nil"/>
              <w:left w:val="nil"/>
              <w:bottom w:val="nil"/>
              <w:right w:val="nil"/>
            </w:tcBorders>
            <w:shd w:val="clear" w:color="auto" w:fill="auto"/>
            <w:noWrap/>
            <w:vAlign w:val="center"/>
            <w:hideMark/>
          </w:tcPr>
          <w:p w14:paraId="0BDD9B95" w14:textId="77777777" w:rsidR="00AB05BF" w:rsidRPr="00AB05BF" w:rsidRDefault="00AB05BF" w:rsidP="00AB05BF">
            <w:pPr>
              <w:rPr>
                <w:lang w:val="es-CR"/>
              </w:rPr>
            </w:pPr>
            <w:r w:rsidRPr="00AB05BF">
              <w:rPr>
                <w:lang w:val="es-CR"/>
              </w:rPr>
              <w:t>---</w:t>
            </w:r>
          </w:p>
        </w:tc>
        <w:tc>
          <w:tcPr>
            <w:tcW w:w="476" w:type="pct"/>
            <w:tcBorders>
              <w:top w:val="nil"/>
              <w:left w:val="single" w:sz="4" w:space="0" w:color="auto"/>
              <w:bottom w:val="nil"/>
              <w:right w:val="single" w:sz="4" w:space="0" w:color="auto"/>
            </w:tcBorders>
            <w:shd w:val="clear" w:color="auto" w:fill="auto"/>
            <w:noWrap/>
            <w:vAlign w:val="center"/>
            <w:hideMark/>
          </w:tcPr>
          <w:p w14:paraId="4FA65DA6" w14:textId="77777777" w:rsidR="00AB05BF" w:rsidRPr="00AB05BF" w:rsidRDefault="00AB05BF" w:rsidP="00AB05BF">
            <w:pPr>
              <w:rPr>
                <w:lang w:val="es-CR"/>
              </w:rPr>
            </w:pPr>
            <w:r w:rsidRPr="00AB05BF">
              <w:rPr>
                <w:lang w:val="es-CR"/>
              </w:rPr>
              <w:t>265</w:t>
            </w:r>
          </w:p>
        </w:tc>
        <w:tc>
          <w:tcPr>
            <w:tcW w:w="476" w:type="pct"/>
            <w:tcBorders>
              <w:top w:val="nil"/>
              <w:left w:val="nil"/>
              <w:bottom w:val="nil"/>
              <w:right w:val="nil"/>
            </w:tcBorders>
            <w:shd w:val="clear" w:color="auto" w:fill="auto"/>
            <w:noWrap/>
            <w:vAlign w:val="center"/>
            <w:hideMark/>
          </w:tcPr>
          <w:p w14:paraId="3C637DD3" w14:textId="77777777" w:rsidR="00AB05BF" w:rsidRPr="00AB05BF" w:rsidRDefault="00AB05BF" w:rsidP="00AB05BF">
            <w:pPr>
              <w:rPr>
                <w:lang w:val="es-CR"/>
              </w:rPr>
            </w:pPr>
            <w:r w:rsidRPr="00AB05BF">
              <w:rPr>
                <w:lang w:val="es-CR"/>
              </w:rPr>
              <w:t>272</w:t>
            </w:r>
          </w:p>
        </w:tc>
        <w:tc>
          <w:tcPr>
            <w:tcW w:w="476" w:type="pct"/>
            <w:tcBorders>
              <w:top w:val="nil"/>
              <w:left w:val="single" w:sz="4" w:space="0" w:color="auto"/>
              <w:bottom w:val="nil"/>
              <w:right w:val="nil"/>
            </w:tcBorders>
            <w:shd w:val="clear" w:color="auto" w:fill="auto"/>
            <w:noWrap/>
            <w:vAlign w:val="center"/>
            <w:hideMark/>
          </w:tcPr>
          <w:p w14:paraId="4FDEDD4B" w14:textId="77777777" w:rsidR="00AB05BF" w:rsidRPr="00AB05BF" w:rsidRDefault="00AB05BF" w:rsidP="00AB05BF">
            <w:pPr>
              <w:rPr>
                <w:lang w:val="es-CR"/>
              </w:rPr>
            </w:pPr>
            <w:r w:rsidRPr="00AB05BF">
              <w:rPr>
                <w:lang w:val="es-CR"/>
              </w:rPr>
              <w:t>155</w:t>
            </w:r>
          </w:p>
        </w:tc>
        <w:tc>
          <w:tcPr>
            <w:tcW w:w="479" w:type="pct"/>
            <w:tcBorders>
              <w:top w:val="nil"/>
              <w:left w:val="single" w:sz="4" w:space="0" w:color="auto"/>
              <w:bottom w:val="nil"/>
              <w:right w:val="nil"/>
            </w:tcBorders>
            <w:shd w:val="clear" w:color="auto" w:fill="auto"/>
            <w:noWrap/>
            <w:vAlign w:val="center"/>
            <w:hideMark/>
          </w:tcPr>
          <w:p w14:paraId="33DC77B0" w14:textId="77777777" w:rsidR="00AB05BF" w:rsidRPr="00AB05BF" w:rsidRDefault="00AB05BF" w:rsidP="00AB05BF">
            <w:pPr>
              <w:rPr>
                <w:lang w:val="es-CR"/>
              </w:rPr>
            </w:pPr>
            <w:r w:rsidRPr="00AB05BF">
              <w:rPr>
                <w:lang w:val="es-CR"/>
              </w:rPr>
              <w:t>57</w:t>
            </w:r>
          </w:p>
        </w:tc>
      </w:tr>
      <w:tr w:rsidR="00AB05BF" w:rsidRPr="00AB05BF" w14:paraId="10ACE92D" w14:textId="77777777" w:rsidTr="00AB05BF">
        <w:trPr>
          <w:jc w:val="center"/>
        </w:trPr>
        <w:tc>
          <w:tcPr>
            <w:tcW w:w="2141" w:type="pct"/>
            <w:tcBorders>
              <w:top w:val="nil"/>
              <w:left w:val="nil"/>
              <w:bottom w:val="nil"/>
              <w:right w:val="nil"/>
            </w:tcBorders>
            <w:shd w:val="clear" w:color="auto" w:fill="auto"/>
            <w:noWrap/>
            <w:vAlign w:val="center"/>
            <w:hideMark/>
          </w:tcPr>
          <w:p w14:paraId="0FDA87B6" w14:textId="77777777" w:rsidR="00AB05BF" w:rsidRPr="00AB05BF" w:rsidRDefault="00AB05BF" w:rsidP="00AB05BF">
            <w:pPr>
              <w:rPr>
                <w:lang w:val="es-CR"/>
              </w:rPr>
            </w:pPr>
            <w:r w:rsidRPr="00AB05BF">
              <w:rPr>
                <w:lang w:val="es-CR"/>
              </w:rPr>
              <w:t>II Circuito San José (Flagrancia)</w:t>
            </w:r>
          </w:p>
        </w:tc>
        <w:tc>
          <w:tcPr>
            <w:tcW w:w="476" w:type="pct"/>
            <w:tcBorders>
              <w:top w:val="nil"/>
              <w:left w:val="single" w:sz="4" w:space="0" w:color="auto"/>
              <w:bottom w:val="nil"/>
              <w:right w:val="single" w:sz="4" w:space="0" w:color="auto"/>
            </w:tcBorders>
            <w:shd w:val="clear" w:color="auto" w:fill="auto"/>
            <w:noWrap/>
            <w:vAlign w:val="center"/>
            <w:hideMark/>
          </w:tcPr>
          <w:p w14:paraId="4D94FBE7" w14:textId="77777777" w:rsidR="00AB05BF" w:rsidRPr="00AB05BF" w:rsidRDefault="00AB05BF" w:rsidP="00AB05BF">
            <w:pPr>
              <w:rPr>
                <w:lang w:val="es-CR"/>
              </w:rPr>
            </w:pPr>
            <w:r w:rsidRPr="00AB05BF">
              <w:rPr>
                <w:lang w:val="es-CR"/>
              </w:rPr>
              <w:t>---</w:t>
            </w:r>
          </w:p>
        </w:tc>
        <w:tc>
          <w:tcPr>
            <w:tcW w:w="476" w:type="pct"/>
            <w:tcBorders>
              <w:top w:val="nil"/>
              <w:left w:val="nil"/>
              <w:bottom w:val="nil"/>
              <w:right w:val="nil"/>
            </w:tcBorders>
            <w:shd w:val="clear" w:color="auto" w:fill="auto"/>
            <w:noWrap/>
            <w:vAlign w:val="center"/>
            <w:hideMark/>
          </w:tcPr>
          <w:p w14:paraId="67909BE4" w14:textId="77777777" w:rsidR="00AB05BF" w:rsidRPr="00AB05BF" w:rsidRDefault="00AB05BF" w:rsidP="00AB05BF">
            <w:pPr>
              <w:rPr>
                <w:lang w:val="es-CR"/>
              </w:rPr>
            </w:pPr>
            <w:r w:rsidRPr="00AB05BF">
              <w:rPr>
                <w:lang w:val="es-CR"/>
              </w:rPr>
              <w:t>---</w:t>
            </w:r>
          </w:p>
        </w:tc>
        <w:tc>
          <w:tcPr>
            <w:tcW w:w="476" w:type="pct"/>
            <w:tcBorders>
              <w:top w:val="nil"/>
              <w:left w:val="single" w:sz="4" w:space="0" w:color="auto"/>
              <w:bottom w:val="nil"/>
              <w:right w:val="single" w:sz="4" w:space="0" w:color="auto"/>
            </w:tcBorders>
            <w:shd w:val="clear" w:color="auto" w:fill="auto"/>
            <w:noWrap/>
            <w:vAlign w:val="center"/>
            <w:hideMark/>
          </w:tcPr>
          <w:p w14:paraId="31B964E7" w14:textId="77777777" w:rsidR="00AB05BF" w:rsidRPr="00AB05BF" w:rsidRDefault="00AB05BF" w:rsidP="00AB05BF">
            <w:pPr>
              <w:rPr>
                <w:lang w:val="es-CR"/>
              </w:rPr>
            </w:pPr>
            <w:r w:rsidRPr="00AB05BF">
              <w:rPr>
                <w:lang w:val="es-CR"/>
              </w:rPr>
              <w:t>153</w:t>
            </w:r>
          </w:p>
        </w:tc>
        <w:tc>
          <w:tcPr>
            <w:tcW w:w="476" w:type="pct"/>
            <w:tcBorders>
              <w:top w:val="nil"/>
              <w:left w:val="nil"/>
              <w:bottom w:val="nil"/>
              <w:right w:val="nil"/>
            </w:tcBorders>
            <w:shd w:val="clear" w:color="auto" w:fill="auto"/>
            <w:noWrap/>
            <w:vAlign w:val="center"/>
            <w:hideMark/>
          </w:tcPr>
          <w:p w14:paraId="3060BB0D" w14:textId="77777777" w:rsidR="00AB05BF" w:rsidRPr="00AB05BF" w:rsidRDefault="00AB05BF" w:rsidP="00AB05BF">
            <w:pPr>
              <w:rPr>
                <w:lang w:val="es-CR"/>
              </w:rPr>
            </w:pPr>
            <w:r w:rsidRPr="00AB05BF">
              <w:rPr>
                <w:lang w:val="es-CR"/>
              </w:rPr>
              <w:t>180</w:t>
            </w:r>
          </w:p>
        </w:tc>
        <w:tc>
          <w:tcPr>
            <w:tcW w:w="476" w:type="pct"/>
            <w:tcBorders>
              <w:top w:val="nil"/>
              <w:left w:val="single" w:sz="4" w:space="0" w:color="auto"/>
              <w:bottom w:val="nil"/>
              <w:right w:val="nil"/>
            </w:tcBorders>
            <w:shd w:val="clear" w:color="auto" w:fill="auto"/>
            <w:noWrap/>
            <w:vAlign w:val="center"/>
            <w:hideMark/>
          </w:tcPr>
          <w:p w14:paraId="09F49FFE" w14:textId="77777777" w:rsidR="00AB05BF" w:rsidRPr="00AB05BF" w:rsidRDefault="00AB05BF" w:rsidP="00AB05BF">
            <w:pPr>
              <w:rPr>
                <w:lang w:val="es-CR"/>
              </w:rPr>
            </w:pPr>
            <w:r w:rsidRPr="00AB05BF">
              <w:rPr>
                <w:lang w:val="es-CR"/>
              </w:rPr>
              <w:t>251</w:t>
            </w:r>
          </w:p>
        </w:tc>
        <w:tc>
          <w:tcPr>
            <w:tcW w:w="479" w:type="pct"/>
            <w:tcBorders>
              <w:top w:val="nil"/>
              <w:left w:val="single" w:sz="4" w:space="0" w:color="auto"/>
              <w:bottom w:val="nil"/>
              <w:right w:val="nil"/>
            </w:tcBorders>
            <w:shd w:val="clear" w:color="auto" w:fill="auto"/>
            <w:noWrap/>
            <w:vAlign w:val="center"/>
            <w:hideMark/>
          </w:tcPr>
          <w:p w14:paraId="08AA8494" w14:textId="77777777" w:rsidR="00AB05BF" w:rsidRPr="00AB05BF" w:rsidRDefault="00AB05BF" w:rsidP="00AB05BF">
            <w:pPr>
              <w:rPr>
                <w:lang w:val="es-CR"/>
              </w:rPr>
            </w:pPr>
            <w:r w:rsidRPr="00AB05BF">
              <w:rPr>
                <w:lang w:val="es-CR"/>
              </w:rPr>
              <w:t>349</w:t>
            </w:r>
          </w:p>
        </w:tc>
      </w:tr>
      <w:tr w:rsidR="00AB05BF" w:rsidRPr="00AB05BF" w14:paraId="40FFA561" w14:textId="77777777" w:rsidTr="00AB05BF">
        <w:trPr>
          <w:jc w:val="center"/>
        </w:trPr>
        <w:tc>
          <w:tcPr>
            <w:tcW w:w="2141" w:type="pct"/>
            <w:tcBorders>
              <w:top w:val="nil"/>
              <w:left w:val="nil"/>
              <w:bottom w:val="nil"/>
              <w:right w:val="nil"/>
            </w:tcBorders>
            <w:shd w:val="clear" w:color="auto" w:fill="auto"/>
            <w:noWrap/>
            <w:vAlign w:val="center"/>
            <w:hideMark/>
          </w:tcPr>
          <w:p w14:paraId="547A1ACB" w14:textId="77777777" w:rsidR="00AB05BF" w:rsidRPr="00AB05BF" w:rsidRDefault="00AB05BF" w:rsidP="00AB05BF">
            <w:pPr>
              <w:rPr>
                <w:lang w:val="es-CR"/>
              </w:rPr>
            </w:pPr>
            <w:r w:rsidRPr="00AB05BF">
              <w:rPr>
                <w:lang w:val="es-CR"/>
              </w:rPr>
              <w:lastRenderedPageBreak/>
              <w:t>III Circuito San José (Pavas)</w:t>
            </w:r>
          </w:p>
        </w:tc>
        <w:tc>
          <w:tcPr>
            <w:tcW w:w="476" w:type="pct"/>
            <w:tcBorders>
              <w:top w:val="nil"/>
              <w:left w:val="single" w:sz="4" w:space="0" w:color="auto"/>
              <w:bottom w:val="nil"/>
              <w:right w:val="single" w:sz="4" w:space="0" w:color="auto"/>
            </w:tcBorders>
            <w:shd w:val="clear" w:color="auto" w:fill="auto"/>
            <w:noWrap/>
            <w:vAlign w:val="center"/>
            <w:hideMark/>
          </w:tcPr>
          <w:p w14:paraId="6B62C778" w14:textId="77777777" w:rsidR="00AB05BF" w:rsidRPr="00AB05BF" w:rsidRDefault="00AB05BF" w:rsidP="00AB05BF">
            <w:pPr>
              <w:rPr>
                <w:lang w:val="es-CR"/>
              </w:rPr>
            </w:pPr>
            <w:r w:rsidRPr="00AB05BF">
              <w:rPr>
                <w:lang w:val="es-CR"/>
              </w:rPr>
              <w:t>765</w:t>
            </w:r>
          </w:p>
        </w:tc>
        <w:tc>
          <w:tcPr>
            <w:tcW w:w="476" w:type="pct"/>
            <w:tcBorders>
              <w:top w:val="nil"/>
              <w:left w:val="nil"/>
              <w:bottom w:val="nil"/>
              <w:right w:val="nil"/>
            </w:tcBorders>
            <w:shd w:val="clear" w:color="auto" w:fill="auto"/>
            <w:noWrap/>
            <w:vAlign w:val="center"/>
            <w:hideMark/>
          </w:tcPr>
          <w:p w14:paraId="478B2BBF" w14:textId="77777777" w:rsidR="00AB05BF" w:rsidRPr="00AB05BF" w:rsidRDefault="00AB05BF" w:rsidP="00AB05BF">
            <w:pPr>
              <w:rPr>
                <w:lang w:val="es-CR"/>
              </w:rPr>
            </w:pPr>
            <w:r w:rsidRPr="00AB05BF">
              <w:rPr>
                <w:lang w:val="es-CR"/>
              </w:rPr>
              <w:t>943</w:t>
            </w:r>
          </w:p>
        </w:tc>
        <w:tc>
          <w:tcPr>
            <w:tcW w:w="476" w:type="pct"/>
            <w:tcBorders>
              <w:top w:val="nil"/>
              <w:left w:val="single" w:sz="4" w:space="0" w:color="auto"/>
              <w:bottom w:val="nil"/>
              <w:right w:val="single" w:sz="4" w:space="0" w:color="auto"/>
            </w:tcBorders>
            <w:shd w:val="clear" w:color="auto" w:fill="auto"/>
            <w:noWrap/>
            <w:vAlign w:val="center"/>
            <w:hideMark/>
          </w:tcPr>
          <w:p w14:paraId="411A209E" w14:textId="77777777" w:rsidR="00AB05BF" w:rsidRPr="00AB05BF" w:rsidRDefault="00AB05BF" w:rsidP="00AB05BF">
            <w:pPr>
              <w:rPr>
                <w:lang w:val="es-CR"/>
              </w:rPr>
            </w:pPr>
            <w:r w:rsidRPr="00AB05BF">
              <w:rPr>
                <w:lang w:val="es-CR"/>
              </w:rPr>
              <w:t>591</w:t>
            </w:r>
          </w:p>
        </w:tc>
        <w:tc>
          <w:tcPr>
            <w:tcW w:w="476" w:type="pct"/>
            <w:tcBorders>
              <w:top w:val="nil"/>
              <w:left w:val="nil"/>
              <w:bottom w:val="nil"/>
              <w:right w:val="nil"/>
            </w:tcBorders>
            <w:shd w:val="clear" w:color="auto" w:fill="auto"/>
            <w:noWrap/>
            <w:vAlign w:val="center"/>
            <w:hideMark/>
          </w:tcPr>
          <w:p w14:paraId="22622C43" w14:textId="77777777" w:rsidR="00AB05BF" w:rsidRPr="00AB05BF" w:rsidRDefault="00AB05BF" w:rsidP="00AB05BF">
            <w:pPr>
              <w:rPr>
                <w:lang w:val="es-CR"/>
              </w:rPr>
            </w:pPr>
            <w:r w:rsidRPr="00AB05BF">
              <w:rPr>
                <w:lang w:val="es-CR"/>
              </w:rPr>
              <w:t>469</w:t>
            </w:r>
          </w:p>
        </w:tc>
        <w:tc>
          <w:tcPr>
            <w:tcW w:w="476" w:type="pct"/>
            <w:tcBorders>
              <w:top w:val="nil"/>
              <w:left w:val="single" w:sz="4" w:space="0" w:color="auto"/>
              <w:bottom w:val="nil"/>
              <w:right w:val="nil"/>
            </w:tcBorders>
            <w:shd w:val="clear" w:color="auto" w:fill="auto"/>
            <w:noWrap/>
            <w:vAlign w:val="center"/>
            <w:hideMark/>
          </w:tcPr>
          <w:p w14:paraId="2B48B82B" w14:textId="77777777" w:rsidR="00AB05BF" w:rsidRPr="00AB05BF" w:rsidRDefault="00AB05BF" w:rsidP="00AB05BF">
            <w:pPr>
              <w:rPr>
                <w:lang w:val="es-CR"/>
              </w:rPr>
            </w:pPr>
            <w:r w:rsidRPr="00AB05BF">
              <w:rPr>
                <w:lang w:val="es-CR"/>
              </w:rPr>
              <w:t>385</w:t>
            </w:r>
          </w:p>
        </w:tc>
        <w:tc>
          <w:tcPr>
            <w:tcW w:w="479" w:type="pct"/>
            <w:tcBorders>
              <w:top w:val="nil"/>
              <w:left w:val="single" w:sz="4" w:space="0" w:color="auto"/>
              <w:bottom w:val="nil"/>
              <w:right w:val="nil"/>
            </w:tcBorders>
            <w:shd w:val="clear" w:color="auto" w:fill="auto"/>
            <w:noWrap/>
            <w:vAlign w:val="center"/>
            <w:hideMark/>
          </w:tcPr>
          <w:p w14:paraId="1FCE1B72" w14:textId="77777777" w:rsidR="00AB05BF" w:rsidRPr="00AB05BF" w:rsidRDefault="00AB05BF" w:rsidP="00AB05BF">
            <w:pPr>
              <w:rPr>
                <w:lang w:val="es-CR"/>
              </w:rPr>
            </w:pPr>
            <w:r w:rsidRPr="00AB05BF">
              <w:rPr>
                <w:lang w:val="es-CR"/>
              </w:rPr>
              <w:t>318</w:t>
            </w:r>
          </w:p>
        </w:tc>
      </w:tr>
      <w:tr w:rsidR="00AB05BF" w:rsidRPr="00AB05BF" w14:paraId="7419F884" w14:textId="77777777" w:rsidTr="00AB05BF">
        <w:trPr>
          <w:jc w:val="center"/>
        </w:trPr>
        <w:tc>
          <w:tcPr>
            <w:tcW w:w="2141" w:type="pct"/>
            <w:tcBorders>
              <w:top w:val="nil"/>
              <w:left w:val="nil"/>
              <w:bottom w:val="nil"/>
              <w:right w:val="nil"/>
            </w:tcBorders>
            <w:shd w:val="clear" w:color="auto" w:fill="auto"/>
            <w:noWrap/>
            <w:vAlign w:val="center"/>
            <w:hideMark/>
          </w:tcPr>
          <w:p w14:paraId="2A784039" w14:textId="77777777" w:rsidR="00AB05BF" w:rsidRPr="00AB05BF" w:rsidRDefault="00AB05BF" w:rsidP="00AB05BF">
            <w:pPr>
              <w:rPr>
                <w:lang w:val="es-CR"/>
              </w:rPr>
            </w:pPr>
            <w:r w:rsidRPr="00AB05BF">
              <w:rPr>
                <w:lang w:val="es-CR"/>
              </w:rPr>
              <w:t>Alajuela</w:t>
            </w:r>
          </w:p>
        </w:tc>
        <w:tc>
          <w:tcPr>
            <w:tcW w:w="476" w:type="pct"/>
            <w:tcBorders>
              <w:top w:val="nil"/>
              <w:left w:val="single" w:sz="4" w:space="0" w:color="auto"/>
              <w:bottom w:val="nil"/>
              <w:right w:val="nil"/>
            </w:tcBorders>
            <w:shd w:val="clear" w:color="auto" w:fill="auto"/>
            <w:noWrap/>
            <w:vAlign w:val="center"/>
            <w:hideMark/>
          </w:tcPr>
          <w:p w14:paraId="62449735" w14:textId="77777777" w:rsidR="00AB05BF" w:rsidRPr="00AB05BF" w:rsidRDefault="00AB05BF" w:rsidP="00AB05BF">
            <w:pPr>
              <w:rPr>
                <w:lang w:val="es-CR"/>
              </w:rPr>
            </w:pPr>
            <w:r w:rsidRPr="00AB05BF">
              <w:rPr>
                <w:lang w:val="es-CR"/>
              </w:rPr>
              <w:t>---</w:t>
            </w:r>
          </w:p>
        </w:tc>
        <w:tc>
          <w:tcPr>
            <w:tcW w:w="476" w:type="pct"/>
            <w:tcBorders>
              <w:top w:val="nil"/>
              <w:left w:val="single" w:sz="4" w:space="0" w:color="auto"/>
              <w:bottom w:val="nil"/>
              <w:right w:val="nil"/>
            </w:tcBorders>
            <w:shd w:val="clear" w:color="auto" w:fill="auto"/>
            <w:noWrap/>
            <w:vAlign w:val="center"/>
            <w:hideMark/>
          </w:tcPr>
          <w:p w14:paraId="7C69B78C" w14:textId="77777777" w:rsidR="00AB05BF" w:rsidRPr="00AB05BF" w:rsidRDefault="00AB05BF" w:rsidP="00AB05BF">
            <w:pPr>
              <w:rPr>
                <w:lang w:val="es-CR"/>
              </w:rPr>
            </w:pPr>
            <w:r w:rsidRPr="00AB05BF">
              <w:rPr>
                <w:lang w:val="es-CR"/>
              </w:rPr>
              <w:t>---</w:t>
            </w:r>
          </w:p>
        </w:tc>
        <w:tc>
          <w:tcPr>
            <w:tcW w:w="476" w:type="pct"/>
            <w:tcBorders>
              <w:top w:val="nil"/>
              <w:left w:val="single" w:sz="4" w:space="0" w:color="auto"/>
              <w:bottom w:val="nil"/>
              <w:right w:val="nil"/>
            </w:tcBorders>
            <w:shd w:val="clear" w:color="auto" w:fill="auto"/>
            <w:noWrap/>
            <w:vAlign w:val="center"/>
            <w:hideMark/>
          </w:tcPr>
          <w:p w14:paraId="7EB37A41" w14:textId="77777777" w:rsidR="00AB05BF" w:rsidRPr="00AB05BF" w:rsidRDefault="00AB05BF" w:rsidP="00AB05BF">
            <w:pPr>
              <w:rPr>
                <w:lang w:val="es-CR"/>
              </w:rPr>
            </w:pPr>
            <w:r w:rsidRPr="00AB05BF">
              <w:rPr>
                <w:lang w:val="es-CR"/>
              </w:rPr>
              <w:t>---</w:t>
            </w:r>
          </w:p>
        </w:tc>
        <w:tc>
          <w:tcPr>
            <w:tcW w:w="476" w:type="pct"/>
            <w:tcBorders>
              <w:top w:val="nil"/>
              <w:left w:val="single" w:sz="4" w:space="0" w:color="auto"/>
              <w:bottom w:val="nil"/>
              <w:right w:val="nil"/>
            </w:tcBorders>
            <w:shd w:val="clear" w:color="auto" w:fill="auto"/>
            <w:noWrap/>
            <w:vAlign w:val="center"/>
            <w:hideMark/>
          </w:tcPr>
          <w:p w14:paraId="46660E51" w14:textId="77777777" w:rsidR="00AB05BF" w:rsidRPr="00AB05BF" w:rsidRDefault="00AB05BF" w:rsidP="00AB05BF">
            <w:pPr>
              <w:rPr>
                <w:lang w:val="es-CR"/>
              </w:rPr>
            </w:pPr>
            <w:r w:rsidRPr="00AB05BF">
              <w:rPr>
                <w:lang w:val="es-CR"/>
              </w:rPr>
              <w:t>---</w:t>
            </w:r>
          </w:p>
        </w:tc>
        <w:tc>
          <w:tcPr>
            <w:tcW w:w="476" w:type="pct"/>
            <w:tcBorders>
              <w:top w:val="nil"/>
              <w:left w:val="single" w:sz="4" w:space="0" w:color="auto"/>
              <w:bottom w:val="nil"/>
              <w:right w:val="nil"/>
            </w:tcBorders>
            <w:shd w:val="clear" w:color="auto" w:fill="auto"/>
            <w:noWrap/>
            <w:vAlign w:val="center"/>
            <w:hideMark/>
          </w:tcPr>
          <w:p w14:paraId="54401942" w14:textId="77777777" w:rsidR="00AB05BF" w:rsidRPr="00AB05BF" w:rsidRDefault="00AB05BF" w:rsidP="00AB05BF">
            <w:pPr>
              <w:rPr>
                <w:lang w:val="es-CR"/>
              </w:rPr>
            </w:pPr>
            <w:r w:rsidRPr="00AB05BF">
              <w:rPr>
                <w:lang w:val="es-CR"/>
              </w:rPr>
              <w:t>---</w:t>
            </w:r>
          </w:p>
        </w:tc>
        <w:tc>
          <w:tcPr>
            <w:tcW w:w="479" w:type="pct"/>
            <w:tcBorders>
              <w:top w:val="nil"/>
              <w:left w:val="single" w:sz="4" w:space="0" w:color="auto"/>
              <w:bottom w:val="nil"/>
              <w:right w:val="nil"/>
            </w:tcBorders>
            <w:shd w:val="clear" w:color="auto" w:fill="auto"/>
            <w:noWrap/>
            <w:vAlign w:val="center"/>
            <w:hideMark/>
          </w:tcPr>
          <w:p w14:paraId="3A15DF08" w14:textId="77777777" w:rsidR="00AB05BF" w:rsidRPr="00AB05BF" w:rsidRDefault="00AB05BF" w:rsidP="00AB05BF">
            <w:pPr>
              <w:rPr>
                <w:lang w:val="es-CR"/>
              </w:rPr>
            </w:pPr>
            <w:r w:rsidRPr="00AB05BF">
              <w:rPr>
                <w:lang w:val="es-CR"/>
              </w:rPr>
              <w:t>17</w:t>
            </w:r>
          </w:p>
        </w:tc>
      </w:tr>
      <w:tr w:rsidR="00AB05BF" w:rsidRPr="00AB05BF" w14:paraId="09A08E39" w14:textId="77777777" w:rsidTr="00AB05BF">
        <w:trPr>
          <w:jc w:val="center"/>
        </w:trPr>
        <w:tc>
          <w:tcPr>
            <w:tcW w:w="2141" w:type="pct"/>
            <w:tcBorders>
              <w:top w:val="nil"/>
              <w:left w:val="nil"/>
              <w:bottom w:val="nil"/>
              <w:right w:val="nil"/>
            </w:tcBorders>
            <w:shd w:val="clear" w:color="auto" w:fill="auto"/>
            <w:noWrap/>
            <w:vAlign w:val="center"/>
            <w:hideMark/>
          </w:tcPr>
          <w:p w14:paraId="235FCC27" w14:textId="77777777" w:rsidR="00AB05BF" w:rsidRPr="00AB05BF" w:rsidRDefault="00AB05BF" w:rsidP="00AB05BF">
            <w:pPr>
              <w:rPr>
                <w:lang w:val="es-CR"/>
              </w:rPr>
            </w:pPr>
            <w:r w:rsidRPr="00AB05BF">
              <w:rPr>
                <w:lang w:val="es-CR"/>
              </w:rPr>
              <w:t>Cartago</w:t>
            </w:r>
          </w:p>
        </w:tc>
        <w:tc>
          <w:tcPr>
            <w:tcW w:w="476" w:type="pct"/>
            <w:tcBorders>
              <w:top w:val="nil"/>
              <w:left w:val="single" w:sz="4" w:space="0" w:color="auto"/>
              <w:bottom w:val="nil"/>
              <w:right w:val="single" w:sz="4" w:space="0" w:color="auto"/>
            </w:tcBorders>
            <w:shd w:val="clear" w:color="auto" w:fill="auto"/>
            <w:noWrap/>
            <w:vAlign w:val="center"/>
            <w:hideMark/>
          </w:tcPr>
          <w:p w14:paraId="2D27B2BC" w14:textId="77777777" w:rsidR="00AB05BF" w:rsidRPr="00AB05BF" w:rsidRDefault="00AB05BF" w:rsidP="00AB05BF">
            <w:pPr>
              <w:rPr>
                <w:lang w:val="es-CR"/>
              </w:rPr>
            </w:pPr>
            <w:r w:rsidRPr="00AB05BF">
              <w:rPr>
                <w:lang w:val="es-CR"/>
              </w:rPr>
              <w:t>---</w:t>
            </w:r>
          </w:p>
        </w:tc>
        <w:tc>
          <w:tcPr>
            <w:tcW w:w="476" w:type="pct"/>
            <w:tcBorders>
              <w:top w:val="nil"/>
              <w:left w:val="nil"/>
              <w:bottom w:val="nil"/>
              <w:right w:val="nil"/>
            </w:tcBorders>
            <w:shd w:val="clear" w:color="auto" w:fill="auto"/>
            <w:noWrap/>
            <w:vAlign w:val="center"/>
            <w:hideMark/>
          </w:tcPr>
          <w:p w14:paraId="6700A379" w14:textId="77777777" w:rsidR="00AB05BF" w:rsidRPr="00AB05BF" w:rsidRDefault="00AB05BF" w:rsidP="00AB05BF">
            <w:pPr>
              <w:rPr>
                <w:lang w:val="es-CR"/>
              </w:rPr>
            </w:pPr>
            <w:r w:rsidRPr="00AB05BF">
              <w:rPr>
                <w:lang w:val="es-CR"/>
              </w:rPr>
              <w:t>---</w:t>
            </w:r>
          </w:p>
        </w:tc>
        <w:tc>
          <w:tcPr>
            <w:tcW w:w="476" w:type="pct"/>
            <w:tcBorders>
              <w:top w:val="nil"/>
              <w:left w:val="single" w:sz="4" w:space="0" w:color="auto"/>
              <w:bottom w:val="nil"/>
              <w:right w:val="single" w:sz="4" w:space="0" w:color="auto"/>
            </w:tcBorders>
            <w:shd w:val="clear" w:color="auto" w:fill="auto"/>
            <w:noWrap/>
            <w:vAlign w:val="center"/>
            <w:hideMark/>
          </w:tcPr>
          <w:p w14:paraId="1E8C363F" w14:textId="77777777" w:rsidR="00AB05BF" w:rsidRPr="00AB05BF" w:rsidRDefault="00AB05BF" w:rsidP="00AB05BF">
            <w:pPr>
              <w:rPr>
                <w:lang w:val="es-CR"/>
              </w:rPr>
            </w:pPr>
            <w:r w:rsidRPr="00AB05BF">
              <w:rPr>
                <w:lang w:val="es-CR"/>
              </w:rPr>
              <w:t>---</w:t>
            </w:r>
          </w:p>
        </w:tc>
        <w:tc>
          <w:tcPr>
            <w:tcW w:w="476" w:type="pct"/>
            <w:tcBorders>
              <w:top w:val="nil"/>
              <w:left w:val="nil"/>
              <w:bottom w:val="nil"/>
              <w:right w:val="nil"/>
            </w:tcBorders>
            <w:shd w:val="clear" w:color="auto" w:fill="auto"/>
            <w:noWrap/>
            <w:vAlign w:val="center"/>
            <w:hideMark/>
          </w:tcPr>
          <w:p w14:paraId="0409C7D6" w14:textId="77777777" w:rsidR="00AB05BF" w:rsidRPr="00AB05BF" w:rsidRDefault="00AB05BF" w:rsidP="00AB05BF">
            <w:pPr>
              <w:rPr>
                <w:lang w:val="es-CR"/>
              </w:rPr>
            </w:pPr>
            <w:r w:rsidRPr="00AB05BF">
              <w:rPr>
                <w:lang w:val="es-CR"/>
              </w:rPr>
              <w:t>144</w:t>
            </w:r>
          </w:p>
        </w:tc>
        <w:tc>
          <w:tcPr>
            <w:tcW w:w="476" w:type="pct"/>
            <w:tcBorders>
              <w:top w:val="nil"/>
              <w:left w:val="single" w:sz="4" w:space="0" w:color="auto"/>
              <w:bottom w:val="nil"/>
              <w:right w:val="nil"/>
            </w:tcBorders>
            <w:shd w:val="clear" w:color="auto" w:fill="auto"/>
            <w:noWrap/>
            <w:vAlign w:val="center"/>
            <w:hideMark/>
          </w:tcPr>
          <w:p w14:paraId="06441205" w14:textId="77777777" w:rsidR="00AB05BF" w:rsidRPr="00AB05BF" w:rsidRDefault="00AB05BF" w:rsidP="00AB05BF">
            <w:pPr>
              <w:rPr>
                <w:lang w:val="es-CR"/>
              </w:rPr>
            </w:pPr>
            <w:r w:rsidRPr="00AB05BF">
              <w:rPr>
                <w:lang w:val="es-CR"/>
              </w:rPr>
              <w:t>331</w:t>
            </w:r>
          </w:p>
        </w:tc>
        <w:tc>
          <w:tcPr>
            <w:tcW w:w="479" w:type="pct"/>
            <w:tcBorders>
              <w:top w:val="nil"/>
              <w:left w:val="single" w:sz="4" w:space="0" w:color="auto"/>
              <w:bottom w:val="nil"/>
              <w:right w:val="nil"/>
            </w:tcBorders>
            <w:shd w:val="clear" w:color="auto" w:fill="auto"/>
            <w:noWrap/>
            <w:vAlign w:val="center"/>
            <w:hideMark/>
          </w:tcPr>
          <w:p w14:paraId="7C7402E9" w14:textId="77777777" w:rsidR="00AB05BF" w:rsidRPr="00AB05BF" w:rsidRDefault="00AB05BF" w:rsidP="00AB05BF">
            <w:pPr>
              <w:rPr>
                <w:lang w:val="es-CR"/>
              </w:rPr>
            </w:pPr>
            <w:r w:rsidRPr="00AB05BF">
              <w:rPr>
                <w:lang w:val="es-CR"/>
              </w:rPr>
              <w:t>287</w:t>
            </w:r>
          </w:p>
        </w:tc>
      </w:tr>
      <w:tr w:rsidR="00AB05BF" w:rsidRPr="00AB05BF" w14:paraId="2B1335E1" w14:textId="77777777" w:rsidTr="00AB05BF">
        <w:trPr>
          <w:jc w:val="center"/>
        </w:trPr>
        <w:tc>
          <w:tcPr>
            <w:tcW w:w="2141" w:type="pct"/>
            <w:tcBorders>
              <w:top w:val="nil"/>
              <w:left w:val="nil"/>
              <w:bottom w:val="nil"/>
              <w:right w:val="nil"/>
            </w:tcBorders>
            <w:shd w:val="clear" w:color="auto" w:fill="auto"/>
            <w:noWrap/>
            <w:vAlign w:val="center"/>
            <w:hideMark/>
          </w:tcPr>
          <w:p w14:paraId="6F7CD1A2" w14:textId="77777777" w:rsidR="00AB05BF" w:rsidRPr="00AB05BF" w:rsidRDefault="00AB05BF" w:rsidP="00AB05BF">
            <w:pPr>
              <w:rPr>
                <w:lang w:val="es-CR"/>
              </w:rPr>
            </w:pPr>
            <w:r w:rsidRPr="00AB05BF">
              <w:rPr>
                <w:lang w:val="es-CR"/>
              </w:rPr>
              <w:t>Heredia</w:t>
            </w:r>
          </w:p>
        </w:tc>
        <w:tc>
          <w:tcPr>
            <w:tcW w:w="476" w:type="pct"/>
            <w:tcBorders>
              <w:top w:val="nil"/>
              <w:left w:val="single" w:sz="4" w:space="0" w:color="auto"/>
              <w:bottom w:val="nil"/>
              <w:right w:val="single" w:sz="4" w:space="0" w:color="auto"/>
            </w:tcBorders>
            <w:shd w:val="clear" w:color="auto" w:fill="auto"/>
            <w:noWrap/>
            <w:vAlign w:val="center"/>
            <w:hideMark/>
          </w:tcPr>
          <w:p w14:paraId="22832525" w14:textId="77777777" w:rsidR="00AB05BF" w:rsidRPr="00AB05BF" w:rsidRDefault="00AB05BF" w:rsidP="00AB05BF">
            <w:pPr>
              <w:rPr>
                <w:lang w:val="es-CR"/>
              </w:rPr>
            </w:pPr>
            <w:r w:rsidRPr="00AB05BF">
              <w:rPr>
                <w:lang w:val="es-CR"/>
              </w:rPr>
              <w:t>398</w:t>
            </w:r>
          </w:p>
        </w:tc>
        <w:tc>
          <w:tcPr>
            <w:tcW w:w="476" w:type="pct"/>
            <w:tcBorders>
              <w:top w:val="nil"/>
              <w:left w:val="nil"/>
              <w:bottom w:val="nil"/>
              <w:right w:val="nil"/>
            </w:tcBorders>
            <w:shd w:val="clear" w:color="auto" w:fill="auto"/>
            <w:noWrap/>
            <w:vAlign w:val="center"/>
            <w:hideMark/>
          </w:tcPr>
          <w:p w14:paraId="1C34C87F" w14:textId="77777777" w:rsidR="00AB05BF" w:rsidRPr="00AB05BF" w:rsidRDefault="00AB05BF" w:rsidP="00AB05BF">
            <w:pPr>
              <w:rPr>
                <w:lang w:val="es-CR"/>
              </w:rPr>
            </w:pPr>
            <w:r w:rsidRPr="00AB05BF">
              <w:rPr>
                <w:lang w:val="es-CR"/>
              </w:rPr>
              <w:t>387</w:t>
            </w:r>
          </w:p>
        </w:tc>
        <w:tc>
          <w:tcPr>
            <w:tcW w:w="476" w:type="pct"/>
            <w:tcBorders>
              <w:top w:val="nil"/>
              <w:left w:val="single" w:sz="4" w:space="0" w:color="auto"/>
              <w:bottom w:val="nil"/>
              <w:right w:val="single" w:sz="4" w:space="0" w:color="auto"/>
            </w:tcBorders>
            <w:shd w:val="clear" w:color="auto" w:fill="auto"/>
            <w:noWrap/>
            <w:vAlign w:val="center"/>
            <w:hideMark/>
          </w:tcPr>
          <w:p w14:paraId="2FFC71A0" w14:textId="77777777" w:rsidR="00AB05BF" w:rsidRPr="00AB05BF" w:rsidRDefault="00AB05BF" w:rsidP="00AB05BF">
            <w:pPr>
              <w:rPr>
                <w:lang w:val="es-CR"/>
              </w:rPr>
            </w:pPr>
            <w:r w:rsidRPr="00AB05BF">
              <w:rPr>
                <w:lang w:val="es-CR"/>
              </w:rPr>
              <w:t>412</w:t>
            </w:r>
          </w:p>
        </w:tc>
        <w:tc>
          <w:tcPr>
            <w:tcW w:w="476" w:type="pct"/>
            <w:tcBorders>
              <w:top w:val="nil"/>
              <w:left w:val="nil"/>
              <w:bottom w:val="nil"/>
              <w:right w:val="nil"/>
            </w:tcBorders>
            <w:shd w:val="clear" w:color="auto" w:fill="auto"/>
            <w:noWrap/>
            <w:vAlign w:val="center"/>
            <w:hideMark/>
          </w:tcPr>
          <w:p w14:paraId="029FD787" w14:textId="77777777" w:rsidR="00AB05BF" w:rsidRPr="00AB05BF" w:rsidRDefault="00AB05BF" w:rsidP="00AB05BF">
            <w:pPr>
              <w:rPr>
                <w:lang w:val="es-CR"/>
              </w:rPr>
            </w:pPr>
            <w:r w:rsidRPr="00AB05BF">
              <w:rPr>
                <w:lang w:val="es-CR"/>
              </w:rPr>
              <w:t>309</w:t>
            </w:r>
          </w:p>
        </w:tc>
        <w:tc>
          <w:tcPr>
            <w:tcW w:w="476" w:type="pct"/>
            <w:tcBorders>
              <w:top w:val="nil"/>
              <w:left w:val="single" w:sz="4" w:space="0" w:color="auto"/>
              <w:bottom w:val="nil"/>
              <w:right w:val="nil"/>
            </w:tcBorders>
            <w:shd w:val="clear" w:color="auto" w:fill="auto"/>
            <w:noWrap/>
            <w:vAlign w:val="center"/>
            <w:hideMark/>
          </w:tcPr>
          <w:p w14:paraId="491C05B2" w14:textId="77777777" w:rsidR="00AB05BF" w:rsidRPr="00AB05BF" w:rsidRDefault="00AB05BF" w:rsidP="00AB05BF">
            <w:pPr>
              <w:rPr>
                <w:lang w:val="es-CR"/>
              </w:rPr>
            </w:pPr>
            <w:r w:rsidRPr="00AB05BF">
              <w:rPr>
                <w:lang w:val="es-CR"/>
              </w:rPr>
              <w:t>320</w:t>
            </w:r>
          </w:p>
        </w:tc>
        <w:tc>
          <w:tcPr>
            <w:tcW w:w="479" w:type="pct"/>
            <w:tcBorders>
              <w:top w:val="nil"/>
              <w:left w:val="single" w:sz="4" w:space="0" w:color="auto"/>
              <w:bottom w:val="nil"/>
              <w:right w:val="nil"/>
            </w:tcBorders>
            <w:shd w:val="clear" w:color="auto" w:fill="auto"/>
            <w:noWrap/>
            <w:vAlign w:val="center"/>
            <w:hideMark/>
          </w:tcPr>
          <w:p w14:paraId="53136B96" w14:textId="77777777" w:rsidR="00AB05BF" w:rsidRPr="00AB05BF" w:rsidRDefault="00AB05BF" w:rsidP="00AB05BF">
            <w:pPr>
              <w:rPr>
                <w:lang w:val="es-CR"/>
              </w:rPr>
            </w:pPr>
            <w:r w:rsidRPr="00AB05BF">
              <w:rPr>
                <w:lang w:val="es-CR"/>
              </w:rPr>
              <w:t>326</w:t>
            </w:r>
          </w:p>
        </w:tc>
      </w:tr>
      <w:tr w:rsidR="00AB05BF" w:rsidRPr="00AB05BF" w14:paraId="0222AC67" w14:textId="77777777" w:rsidTr="00AB05BF">
        <w:trPr>
          <w:trHeight w:val="300"/>
          <w:jc w:val="center"/>
        </w:trPr>
        <w:tc>
          <w:tcPr>
            <w:tcW w:w="2141" w:type="pct"/>
            <w:tcBorders>
              <w:top w:val="nil"/>
              <w:left w:val="nil"/>
              <w:bottom w:val="nil"/>
              <w:right w:val="nil"/>
            </w:tcBorders>
            <w:shd w:val="clear" w:color="auto" w:fill="auto"/>
            <w:noWrap/>
            <w:vAlign w:val="center"/>
            <w:hideMark/>
          </w:tcPr>
          <w:p w14:paraId="1B06D128" w14:textId="77777777" w:rsidR="00AB05BF" w:rsidRPr="00AB05BF" w:rsidRDefault="00AB05BF" w:rsidP="00AB05BF">
            <w:pPr>
              <w:rPr>
                <w:lang w:val="es-CR"/>
              </w:rPr>
            </w:pPr>
            <w:r w:rsidRPr="00AB05BF">
              <w:rPr>
                <w:lang w:val="es-CR"/>
              </w:rPr>
              <w:t>Puntarenas</w:t>
            </w:r>
          </w:p>
        </w:tc>
        <w:tc>
          <w:tcPr>
            <w:tcW w:w="476" w:type="pct"/>
            <w:tcBorders>
              <w:top w:val="nil"/>
              <w:left w:val="single" w:sz="4" w:space="0" w:color="auto"/>
              <w:bottom w:val="nil"/>
              <w:right w:val="single" w:sz="4" w:space="0" w:color="auto"/>
            </w:tcBorders>
            <w:shd w:val="clear" w:color="auto" w:fill="auto"/>
            <w:noWrap/>
            <w:vAlign w:val="center"/>
            <w:hideMark/>
          </w:tcPr>
          <w:p w14:paraId="6F92ABE4" w14:textId="77777777" w:rsidR="00AB05BF" w:rsidRPr="00AB05BF" w:rsidRDefault="00AB05BF" w:rsidP="00AB05BF">
            <w:pPr>
              <w:rPr>
                <w:lang w:val="es-CR"/>
              </w:rPr>
            </w:pPr>
            <w:r w:rsidRPr="00AB05BF">
              <w:rPr>
                <w:lang w:val="es-CR"/>
              </w:rPr>
              <w:t>---</w:t>
            </w:r>
          </w:p>
        </w:tc>
        <w:tc>
          <w:tcPr>
            <w:tcW w:w="476" w:type="pct"/>
            <w:tcBorders>
              <w:top w:val="nil"/>
              <w:left w:val="nil"/>
              <w:bottom w:val="nil"/>
              <w:right w:val="nil"/>
            </w:tcBorders>
            <w:shd w:val="clear" w:color="auto" w:fill="auto"/>
            <w:noWrap/>
            <w:vAlign w:val="center"/>
            <w:hideMark/>
          </w:tcPr>
          <w:p w14:paraId="68D94B27" w14:textId="77777777" w:rsidR="00AB05BF" w:rsidRPr="00AB05BF" w:rsidRDefault="00AB05BF" w:rsidP="00AB05BF">
            <w:pPr>
              <w:rPr>
                <w:lang w:val="es-CR"/>
              </w:rPr>
            </w:pPr>
            <w:r w:rsidRPr="00AB05BF">
              <w:rPr>
                <w:lang w:val="es-CR"/>
              </w:rPr>
              <w:t>---</w:t>
            </w:r>
          </w:p>
        </w:tc>
        <w:tc>
          <w:tcPr>
            <w:tcW w:w="476" w:type="pct"/>
            <w:tcBorders>
              <w:top w:val="nil"/>
              <w:left w:val="single" w:sz="4" w:space="0" w:color="auto"/>
              <w:bottom w:val="nil"/>
              <w:right w:val="single" w:sz="4" w:space="0" w:color="auto"/>
            </w:tcBorders>
            <w:shd w:val="clear" w:color="auto" w:fill="auto"/>
            <w:noWrap/>
            <w:vAlign w:val="center"/>
            <w:hideMark/>
          </w:tcPr>
          <w:p w14:paraId="732504C9" w14:textId="77777777" w:rsidR="00AB05BF" w:rsidRPr="00AB05BF" w:rsidRDefault="00AB05BF" w:rsidP="00AB05BF">
            <w:pPr>
              <w:rPr>
                <w:lang w:val="es-CR"/>
              </w:rPr>
            </w:pPr>
            <w:r w:rsidRPr="00AB05BF">
              <w:rPr>
                <w:lang w:val="es-CR"/>
              </w:rPr>
              <w:t>---</w:t>
            </w:r>
          </w:p>
        </w:tc>
        <w:tc>
          <w:tcPr>
            <w:tcW w:w="476" w:type="pct"/>
            <w:tcBorders>
              <w:top w:val="nil"/>
              <w:left w:val="nil"/>
              <w:bottom w:val="nil"/>
              <w:right w:val="nil"/>
            </w:tcBorders>
            <w:shd w:val="clear" w:color="auto" w:fill="auto"/>
            <w:noWrap/>
            <w:vAlign w:val="center"/>
            <w:hideMark/>
          </w:tcPr>
          <w:p w14:paraId="6E358941" w14:textId="77777777" w:rsidR="00AB05BF" w:rsidRPr="00AB05BF" w:rsidRDefault="00AB05BF" w:rsidP="00AB05BF">
            <w:pPr>
              <w:rPr>
                <w:lang w:val="es-CR"/>
              </w:rPr>
            </w:pPr>
            <w:r w:rsidRPr="00AB05BF">
              <w:rPr>
                <w:lang w:val="es-CR"/>
              </w:rPr>
              <w:t>124</w:t>
            </w:r>
          </w:p>
        </w:tc>
        <w:tc>
          <w:tcPr>
            <w:tcW w:w="476" w:type="pct"/>
            <w:tcBorders>
              <w:top w:val="nil"/>
              <w:left w:val="single" w:sz="4" w:space="0" w:color="auto"/>
              <w:bottom w:val="nil"/>
              <w:right w:val="nil"/>
            </w:tcBorders>
            <w:shd w:val="clear" w:color="auto" w:fill="auto"/>
            <w:noWrap/>
            <w:vAlign w:val="center"/>
            <w:hideMark/>
          </w:tcPr>
          <w:p w14:paraId="16DF74BB" w14:textId="77777777" w:rsidR="00AB05BF" w:rsidRPr="00AB05BF" w:rsidRDefault="00AB05BF" w:rsidP="00AB05BF">
            <w:pPr>
              <w:rPr>
                <w:lang w:val="es-CR"/>
              </w:rPr>
            </w:pPr>
            <w:r w:rsidRPr="00AB05BF">
              <w:rPr>
                <w:lang w:val="es-CR"/>
              </w:rPr>
              <w:t>271</w:t>
            </w:r>
          </w:p>
        </w:tc>
        <w:tc>
          <w:tcPr>
            <w:tcW w:w="479" w:type="pct"/>
            <w:tcBorders>
              <w:top w:val="nil"/>
              <w:left w:val="single" w:sz="4" w:space="0" w:color="auto"/>
              <w:bottom w:val="nil"/>
              <w:right w:val="nil"/>
            </w:tcBorders>
            <w:shd w:val="clear" w:color="auto" w:fill="auto"/>
            <w:noWrap/>
            <w:vAlign w:val="center"/>
            <w:hideMark/>
          </w:tcPr>
          <w:p w14:paraId="158DF5FD" w14:textId="77777777" w:rsidR="00AB05BF" w:rsidRPr="00AB05BF" w:rsidRDefault="00AB05BF" w:rsidP="00AB05BF">
            <w:pPr>
              <w:rPr>
                <w:lang w:val="es-CR"/>
              </w:rPr>
            </w:pPr>
            <w:r w:rsidRPr="00AB05BF">
              <w:rPr>
                <w:lang w:val="es-CR"/>
              </w:rPr>
              <w:t>380</w:t>
            </w:r>
          </w:p>
        </w:tc>
      </w:tr>
      <w:tr w:rsidR="00AB05BF" w:rsidRPr="00AB05BF" w14:paraId="5BD3E807" w14:textId="77777777" w:rsidTr="00AB05BF">
        <w:trPr>
          <w:jc w:val="center"/>
        </w:trPr>
        <w:tc>
          <w:tcPr>
            <w:tcW w:w="2141" w:type="pct"/>
            <w:tcBorders>
              <w:top w:val="nil"/>
              <w:left w:val="nil"/>
              <w:bottom w:val="nil"/>
              <w:right w:val="nil"/>
            </w:tcBorders>
            <w:shd w:val="clear" w:color="auto" w:fill="auto"/>
            <w:noWrap/>
            <w:vAlign w:val="center"/>
            <w:hideMark/>
          </w:tcPr>
          <w:p w14:paraId="073C9575" w14:textId="77777777" w:rsidR="00AB05BF" w:rsidRPr="00AB05BF" w:rsidRDefault="00AB05BF" w:rsidP="00AB05BF">
            <w:pPr>
              <w:rPr>
                <w:lang w:val="es-CR"/>
              </w:rPr>
            </w:pPr>
            <w:r w:rsidRPr="00AB05BF">
              <w:rPr>
                <w:lang w:val="es-CR"/>
              </w:rPr>
              <w:t>I Circuito Zona Sur</w:t>
            </w:r>
          </w:p>
        </w:tc>
        <w:tc>
          <w:tcPr>
            <w:tcW w:w="476" w:type="pct"/>
            <w:tcBorders>
              <w:top w:val="nil"/>
              <w:left w:val="single" w:sz="4" w:space="0" w:color="auto"/>
              <w:bottom w:val="nil"/>
              <w:right w:val="single" w:sz="4" w:space="0" w:color="auto"/>
            </w:tcBorders>
            <w:shd w:val="clear" w:color="auto" w:fill="auto"/>
            <w:noWrap/>
            <w:vAlign w:val="center"/>
            <w:hideMark/>
          </w:tcPr>
          <w:p w14:paraId="3A3E5929" w14:textId="77777777" w:rsidR="00AB05BF" w:rsidRPr="00AB05BF" w:rsidRDefault="00AB05BF" w:rsidP="00AB05BF">
            <w:pPr>
              <w:rPr>
                <w:lang w:val="es-CR"/>
              </w:rPr>
            </w:pPr>
            <w:r w:rsidRPr="00AB05BF">
              <w:rPr>
                <w:lang w:val="es-CR"/>
              </w:rPr>
              <w:t>122</w:t>
            </w:r>
          </w:p>
        </w:tc>
        <w:tc>
          <w:tcPr>
            <w:tcW w:w="476" w:type="pct"/>
            <w:tcBorders>
              <w:top w:val="nil"/>
              <w:left w:val="nil"/>
              <w:bottom w:val="nil"/>
              <w:right w:val="nil"/>
            </w:tcBorders>
            <w:shd w:val="clear" w:color="auto" w:fill="auto"/>
            <w:noWrap/>
            <w:vAlign w:val="center"/>
            <w:hideMark/>
          </w:tcPr>
          <w:p w14:paraId="04EF5873" w14:textId="77777777" w:rsidR="00AB05BF" w:rsidRPr="00AB05BF" w:rsidRDefault="00AB05BF" w:rsidP="00AB05BF">
            <w:pPr>
              <w:rPr>
                <w:lang w:val="es-CR"/>
              </w:rPr>
            </w:pPr>
            <w:r w:rsidRPr="00AB05BF">
              <w:rPr>
                <w:lang w:val="es-CR"/>
              </w:rPr>
              <w:t>289</w:t>
            </w:r>
          </w:p>
        </w:tc>
        <w:tc>
          <w:tcPr>
            <w:tcW w:w="476" w:type="pct"/>
            <w:tcBorders>
              <w:top w:val="nil"/>
              <w:left w:val="single" w:sz="4" w:space="0" w:color="auto"/>
              <w:bottom w:val="nil"/>
              <w:right w:val="single" w:sz="4" w:space="0" w:color="auto"/>
            </w:tcBorders>
            <w:shd w:val="clear" w:color="auto" w:fill="auto"/>
            <w:noWrap/>
            <w:vAlign w:val="center"/>
            <w:hideMark/>
          </w:tcPr>
          <w:p w14:paraId="6D20E0CF" w14:textId="77777777" w:rsidR="00AB05BF" w:rsidRPr="00AB05BF" w:rsidRDefault="00AB05BF" w:rsidP="00AB05BF">
            <w:pPr>
              <w:rPr>
                <w:lang w:val="es-CR"/>
              </w:rPr>
            </w:pPr>
            <w:r w:rsidRPr="00AB05BF">
              <w:rPr>
                <w:lang w:val="es-CR"/>
              </w:rPr>
              <w:t>317</w:t>
            </w:r>
          </w:p>
        </w:tc>
        <w:tc>
          <w:tcPr>
            <w:tcW w:w="476" w:type="pct"/>
            <w:tcBorders>
              <w:top w:val="nil"/>
              <w:left w:val="nil"/>
              <w:bottom w:val="nil"/>
              <w:right w:val="nil"/>
            </w:tcBorders>
            <w:shd w:val="clear" w:color="auto" w:fill="auto"/>
            <w:noWrap/>
            <w:vAlign w:val="center"/>
            <w:hideMark/>
          </w:tcPr>
          <w:p w14:paraId="215D4569" w14:textId="77777777" w:rsidR="00AB05BF" w:rsidRPr="00AB05BF" w:rsidRDefault="00AB05BF" w:rsidP="00AB05BF">
            <w:pPr>
              <w:rPr>
                <w:lang w:val="es-CR"/>
              </w:rPr>
            </w:pPr>
            <w:r w:rsidRPr="00AB05BF">
              <w:rPr>
                <w:lang w:val="es-CR"/>
              </w:rPr>
              <w:t>451</w:t>
            </w:r>
          </w:p>
        </w:tc>
        <w:tc>
          <w:tcPr>
            <w:tcW w:w="476" w:type="pct"/>
            <w:tcBorders>
              <w:top w:val="nil"/>
              <w:left w:val="single" w:sz="4" w:space="0" w:color="auto"/>
              <w:bottom w:val="nil"/>
              <w:right w:val="nil"/>
            </w:tcBorders>
            <w:shd w:val="clear" w:color="auto" w:fill="auto"/>
            <w:noWrap/>
            <w:vAlign w:val="center"/>
            <w:hideMark/>
          </w:tcPr>
          <w:p w14:paraId="123C8951" w14:textId="77777777" w:rsidR="00AB05BF" w:rsidRPr="00AB05BF" w:rsidRDefault="00AB05BF" w:rsidP="00AB05BF">
            <w:pPr>
              <w:rPr>
                <w:lang w:val="es-CR"/>
              </w:rPr>
            </w:pPr>
            <w:r w:rsidRPr="00AB05BF">
              <w:rPr>
                <w:lang w:val="es-CR"/>
              </w:rPr>
              <w:t>512</w:t>
            </w:r>
          </w:p>
        </w:tc>
        <w:tc>
          <w:tcPr>
            <w:tcW w:w="479" w:type="pct"/>
            <w:tcBorders>
              <w:top w:val="nil"/>
              <w:left w:val="single" w:sz="4" w:space="0" w:color="auto"/>
              <w:bottom w:val="nil"/>
              <w:right w:val="nil"/>
            </w:tcBorders>
            <w:shd w:val="clear" w:color="auto" w:fill="auto"/>
            <w:noWrap/>
            <w:vAlign w:val="center"/>
            <w:hideMark/>
          </w:tcPr>
          <w:p w14:paraId="376C966F" w14:textId="77777777" w:rsidR="00AB05BF" w:rsidRPr="00AB05BF" w:rsidRDefault="00AB05BF" w:rsidP="00AB05BF">
            <w:pPr>
              <w:rPr>
                <w:lang w:val="es-CR"/>
              </w:rPr>
            </w:pPr>
            <w:r w:rsidRPr="00AB05BF">
              <w:rPr>
                <w:lang w:val="es-CR"/>
              </w:rPr>
              <w:t>400</w:t>
            </w:r>
          </w:p>
        </w:tc>
      </w:tr>
      <w:tr w:rsidR="00AB05BF" w:rsidRPr="00AB05BF" w14:paraId="589D90BE" w14:textId="77777777" w:rsidTr="00AB05BF">
        <w:trPr>
          <w:jc w:val="center"/>
        </w:trPr>
        <w:tc>
          <w:tcPr>
            <w:tcW w:w="2141" w:type="pct"/>
            <w:tcBorders>
              <w:top w:val="nil"/>
              <w:left w:val="nil"/>
              <w:bottom w:val="nil"/>
              <w:right w:val="nil"/>
            </w:tcBorders>
            <w:shd w:val="clear" w:color="auto" w:fill="auto"/>
            <w:noWrap/>
            <w:vAlign w:val="center"/>
            <w:hideMark/>
          </w:tcPr>
          <w:p w14:paraId="6B794E39" w14:textId="77777777" w:rsidR="00AB05BF" w:rsidRPr="00AB05BF" w:rsidRDefault="00AB05BF" w:rsidP="00AB05BF">
            <w:pPr>
              <w:rPr>
                <w:lang w:val="es-CR"/>
              </w:rPr>
            </w:pPr>
            <w:r w:rsidRPr="00AB05BF">
              <w:rPr>
                <w:lang w:val="es-CR"/>
              </w:rPr>
              <w:t>II Circuito Zona Atlántica</w:t>
            </w:r>
          </w:p>
        </w:tc>
        <w:tc>
          <w:tcPr>
            <w:tcW w:w="476" w:type="pct"/>
            <w:tcBorders>
              <w:top w:val="nil"/>
              <w:left w:val="single" w:sz="4" w:space="0" w:color="auto"/>
              <w:bottom w:val="nil"/>
              <w:right w:val="single" w:sz="4" w:space="0" w:color="auto"/>
            </w:tcBorders>
            <w:shd w:val="clear" w:color="auto" w:fill="auto"/>
            <w:noWrap/>
            <w:vAlign w:val="center"/>
            <w:hideMark/>
          </w:tcPr>
          <w:p w14:paraId="27BAE050" w14:textId="77777777" w:rsidR="00AB05BF" w:rsidRPr="00AB05BF" w:rsidRDefault="00AB05BF" w:rsidP="00AB05BF">
            <w:pPr>
              <w:rPr>
                <w:lang w:val="es-CR"/>
              </w:rPr>
            </w:pPr>
            <w:r w:rsidRPr="00AB05BF">
              <w:rPr>
                <w:lang w:val="es-CR"/>
              </w:rPr>
              <w:t>206</w:t>
            </w:r>
          </w:p>
        </w:tc>
        <w:tc>
          <w:tcPr>
            <w:tcW w:w="476" w:type="pct"/>
            <w:tcBorders>
              <w:top w:val="nil"/>
              <w:left w:val="nil"/>
              <w:bottom w:val="nil"/>
              <w:right w:val="nil"/>
            </w:tcBorders>
            <w:shd w:val="clear" w:color="auto" w:fill="auto"/>
            <w:noWrap/>
            <w:vAlign w:val="center"/>
            <w:hideMark/>
          </w:tcPr>
          <w:p w14:paraId="473C1D6D" w14:textId="77777777" w:rsidR="00AB05BF" w:rsidRPr="00AB05BF" w:rsidRDefault="00AB05BF" w:rsidP="00AB05BF">
            <w:pPr>
              <w:rPr>
                <w:lang w:val="es-CR"/>
              </w:rPr>
            </w:pPr>
            <w:r w:rsidRPr="00AB05BF">
              <w:rPr>
                <w:lang w:val="es-CR"/>
              </w:rPr>
              <w:t>318</w:t>
            </w:r>
          </w:p>
        </w:tc>
        <w:tc>
          <w:tcPr>
            <w:tcW w:w="476" w:type="pct"/>
            <w:tcBorders>
              <w:top w:val="nil"/>
              <w:left w:val="single" w:sz="4" w:space="0" w:color="auto"/>
              <w:bottom w:val="nil"/>
              <w:right w:val="single" w:sz="4" w:space="0" w:color="auto"/>
            </w:tcBorders>
            <w:shd w:val="clear" w:color="auto" w:fill="auto"/>
            <w:noWrap/>
            <w:vAlign w:val="center"/>
            <w:hideMark/>
          </w:tcPr>
          <w:p w14:paraId="6841B98F" w14:textId="77777777" w:rsidR="00AB05BF" w:rsidRPr="00AB05BF" w:rsidRDefault="00AB05BF" w:rsidP="00AB05BF">
            <w:pPr>
              <w:rPr>
                <w:lang w:val="es-CR"/>
              </w:rPr>
            </w:pPr>
            <w:r w:rsidRPr="00AB05BF">
              <w:rPr>
                <w:lang w:val="es-CR"/>
              </w:rPr>
              <w:t>410</w:t>
            </w:r>
          </w:p>
        </w:tc>
        <w:tc>
          <w:tcPr>
            <w:tcW w:w="476" w:type="pct"/>
            <w:tcBorders>
              <w:top w:val="nil"/>
              <w:left w:val="nil"/>
              <w:bottom w:val="nil"/>
              <w:right w:val="nil"/>
            </w:tcBorders>
            <w:shd w:val="clear" w:color="auto" w:fill="auto"/>
            <w:noWrap/>
            <w:vAlign w:val="center"/>
            <w:hideMark/>
          </w:tcPr>
          <w:p w14:paraId="3C78906C" w14:textId="77777777" w:rsidR="00AB05BF" w:rsidRPr="00AB05BF" w:rsidRDefault="00AB05BF" w:rsidP="00AB05BF">
            <w:pPr>
              <w:rPr>
                <w:lang w:val="es-CR"/>
              </w:rPr>
            </w:pPr>
            <w:r w:rsidRPr="00AB05BF">
              <w:rPr>
                <w:lang w:val="es-CR"/>
              </w:rPr>
              <w:t>462</w:t>
            </w:r>
          </w:p>
        </w:tc>
        <w:tc>
          <w:tcPr>
            <w:tcW w:w="476" w:type="pct"/>
            <w:tcBorders>
              <w:top w:val="nil"/>
              <w:left w:val="single" w:sz="4" w:space="0" w:color="auto"/>
              <w:bottom w:val="nil"/>
              <w:right w:val="nil"/>
            </w:tcBorders>
            <w:shd w:val="clear" w:color="auto" w:fill="auto"/>
            <w:noWrap/>
            <w:vAlign w:val="center"/>
            <w:hideMark/>
          </w:tcPr>
          <w:p w14:paraId="7849412B" w14:textId="77777777" w:rsidR="00AB05BF" w:rsidRPr="00AB05BF" w:rsidRDefault="00AB05BF" w:rsidP="00AB05BF">
            <w:pPr>
              <w:rPr>
                <w:lang w:val="es-CR"/>
              </w:rPr>
            </w:pPr>
            <w:r w:rsidRPr="00AB05BF">
              <w:rPr>
                <w:lang w:val="es-CR"/>
              </w:rPr>
              <w:t>504</w:t>
            </w:r>
          </w:p>
        </w:tc>
        <w:tc>
          <w:tcPr>
            <w:tcW w:w="479" w:type="pct"/>
            <w:tcBorders>
              <w:top w:val="nil"/>
              <w:left w:val="single" w:sz="4" w:space="0" w:color="auto"/>
              <w:bottom w:val="nil"/>
              <w:right w:val="nil"/>
            </w:tcBorders>
            <w:shd w:val="clear" w:color="auto" w:fill="auto"/>
            <w:noWrap/>
            <w:vAlign w:val="center"/>
            <w:hideMark/>
          </w:tcPr>
          <w:p w14:paraId="2D5608D5" w14:textId="77777777" w:rsidR="00AB05BF" w:rsidRPr="00AB05BF" w:rsidRDefault="00AB05BF" w:rsidP="00AB05BF">
            <w:pPr>
              <w:rPr>
                <w:lang w:val="es-CR"/>
              </w:rPr>
            </w:pPr>
            <w:r w:rsidRPr="00AB05BF">
              <w:rPr>
                <w:lang w:val="es-CR"/>
              </w:rPr>
              <w:t>323</w:t>
            </w:r>
          </w:p>
        </w:tc>
      </w:tr>
      <w:tr w:rsidR="00AB05BF" w:rsidRPr="00AB05BF" w14:paraId="09EED979" w14:textId="77777777" w:rsidTr="00AB05BF">
        <w:trPr>
          <w:jc w:val="center"/>
        </w:trPr>
        <w:tc>
          <w:tcPr>
            <w:tcW w:w="2141" w:type="pct"/>
            <w:tcBorders>
              <w:top w:val="nil"/>
              <w:left w:val="nil"/>
              <w:bottom w:val="single" w:sz="4" w:space="0" w:color="auto"/>
              <w:right w:val="nil"/>
            </w:tcBorders>
            <w:shd w:val="clear" w:color="auto" w:fill="auto"/>
            <w:noWrap/>
            <w:vAlign w:val="center"/>
            <w:hideMark/>
          </w:tcPr>
          <w:p w14:paraId="2FC6C029" w14:textId="77777777" w:rsidR="00AB05BF" w:rsidRPr="00AB05BF" w:rsidRDefault="00AB05BF" w:rsidP="00AB05BF">
            <w:pPr>
              <w:rPr>
                <w:lang w:val="es-CR"/>
              </w:rPr>
            </w:pPr>
            <w:r w:rsidRPr="00AB05BF">
              <w:rPr>
                <w:lang w:val="es-CR"/>
              </w:rPr>
              <w:t> </w:t>
            </w:r>
          </w:p>
        </w:tc>
        <w:tc>
          <w:tcPr>
            <w:tcW w:w="476" w:type="pct"/>
            <w:tcBorders>
              <w:top w:val="nil"/>
              <w:left w:val="single" w:sz="4" w:space="0" w:color="auto"/>
              <w:bottom w:val="single" w:sz="4" w:space="0" w:color="auto"/>
              <w:right w:val="single" w:sz="4" w:space="0" w:color="auto"/>
            </w:tcBorders>
            <w:shd w:val="clear" w:color="auto" w:fill="auto"/>
            <w:noWrap/>
            <w:vAlign w:val="center"/>
            <w:hideMark/>
          </w:tcPr>
          <w:p w14:paraId="76C6B763" w14:textId="77777777" w:rsidR="00AB05BF" w:rsidRPr="00AB05BF" w:rsidRDefault="00AB05BF" w:rsidP="00AB05BF">
            <w:pPr>
              <w:rPr>
                <w:lang w:val="es-CR"/>
              </w:rPr>
            </w:pPr>
            <w:r w:rsidRPr="00AB05BF">
              <w:rPr>
                <w:lang w:val="es-CR"/>
              </w:rPr>
              <w:t> </w:t>
            </w:r>
          </w:p>
        </w:tc>
        <w:tc>
          <w:tcPr>
            <w:tcW w:w="476" w:type="pct"/>
            <w:tcBorders>
              <w:top w:val="nil"/>
              <w:left w:val="nil"/>
              <w:bottom w:val="single" w:sz="4" w:space="0" w:color="auto"/>
              <w:right w:val="nil"/>
            </w:tcBorders>
            <w:shd w:val="clear" w:color="auto" w:fill="auto"/>
            <w:noWrap/>
            <w:vAlign w:val="center"/>
            <w:hideMark/>
          </w:tcPr>
          <w:p w14:paraId="407650A5" w14:textId="77777777" w:rsidR="00AB05BF" w:rsidRPr="00AB05BF" w:rsidRDefault="00AB05BF" w:rsidP="00AB05BF">
            <w:pPr>
              <w:rPr>
                <w:lang w:val="es-CR"/>
              </w:rPr>
            </w:pPr>
            <w:r w:rsidRPr="00AB05BF">
              <w:rPr>
                <w:lang w:val="es-CR"/>
              </w:rPr>
              <w:t> </w:t>
            </w:r>
          </w:p>
        </w:tc>
        <w:tc>
          <w:tcPr>
            <w:tcW w:w="476" w:type="pct"/>
            <w:tcBorders>
              <w:top w:val="nil"/>
              <w:left w:val="single" w:sz="4" w:space="0" w:color="auto"/>
              <w:bottom w:val="single" w:sz="4" w:space="0" w:color="auto"/>
              <w:right w:val="single" w:sz="4" w:space="0" w:color="auto"/>
            </w:tcBorders>
            <w:shd w:val="clear" w:color="auto" w:fill="auto"/>
            <w:noWrap/>
            <w:vAlign w:val="center"/>
            <w:hideMark/>
          </w:tcPr>
          <w:p w14:paraId="16009133" w14:textId="77777777" w:rsidR="00AB05BF" w:rsidRPr="00AB05BF" w:rsidRDefault="00AB05BF" w:rsidP="00AB05BF">
            <w:pPr>
              <w:rPr>
                <w:lang w:val="es-CR"/>
              </w:rPr>
            </w:pPr>
            <w:r w:rsidRPr="00AB05BF">
              <w:rPr>
                <w:lang w:val="es-CR"/>
              </w:rPr>
              <w:t> </w:t>
            </w:r>
          </w:p>
        </w:tc>
        <w:tc>
          <w:tcPr>
            <w:tcW w:w="476" w:type="pct"/>
            <w:tcBorders>
              <w:top w:val="nil"/>
              <w:left w:val="nil"/>
              <w:bottom w:val="single" w:sz="4" w:space="0" w:color="auto"/>
              <w:right w:val="nil"/>
            </w:tcBorders>
            <w:shd w:val="clear" w:color="auto" w:fill="auto"/>
            <w:noWrap/>
            <w:vAlign w:val="center"/>
            <w:hideMark/>
          </w:tcPr>
          <w:p w14:paraId="2ECF2167" w14:textId="77777777" w:rsidR="00AB05BF" w:rsidRPr="00AB05BF" w:rsidRDefault="00AB05BF" w:rsidP="00AB05BF">
            <w:pPr>
              <w:rPr>
                <w:lang w:val="es-CR"/>
              </w:rPr>
            </w:pPr>
            <w:r w:rsidRPr="00AB05BF">
              <w:rPr>
                <w:lang w:val="es-CR"/>
              </w:rPr>
              <w:t> </w:t>
            </w:r>
          </w:p>
        </w:tc>
        <w:tc>
          <w:tcPr>
            <w:tcW w:w="476" w:type="pct"/>
            <w:tcBorders>
              <w:top w:val="nil"/>
              <w:left w:val="single" w:sz="4" w:space="0" w:color="auto"/>
              <w:bottom w:val="single" w:sz="4" w:space="0" w:color="auto"/>
              <w:right w:val="nil"/>
            </w:tcBorders>
            <w:shd w:val="clear" w:color="auto" w:fill="auto"/>
            <w:noWrap/>
            <w:vAlign w:val="center"/>
            <w:hideMark/>
          </w:tcPr>
          <w:p w14:paraId="5B413805" w14:textId="77777777" w:rsidR="00AB05BF" w:rsidRPr="00AB05BF" w:rsidRDefault="00AB05BF" w:rsidP="00AB05BF">
            <w:pPr>
              <w:rPr>
                <w:lang w:val="es-CR"/>
              </w:rPr>
            </w:pPr>
            <w:r w:rsidRPr="00AB05BF">
              <w:rPr>
                <w:lang w:val="es-CR"/>
              </w:rPr>
              <w:t> </w:t>
            </w:r>
          </w:p>
        </w:tc>
        <w:tc>
          <w:tcPr>
            <w:tcW w:w="479" w:type="pct"/>
            <w:tcBorders>
              <w:top w:val="nil"/>
              <w:left w:val="single" w:sz="4" w:space="0" w:color="auto"/>
              <w:bottom w:val="single" w:sz="4" w:space="0" w:color="auto"/>
              <w:right w:val="nil"/>
            </w:tcBorders>
            <w:shd w:val="clear" w:color="auto" w:fill="auto"/>
            <w:noWrap/>
            <w:vAlign w:val="center"/>
            <w:hideMark/>
          </w:tcPr>
          <w:p w14:paraId="700EFC38" w14:textId="77777777" w:rsidR="00AB05BF" w:rsidRPr="00AB05BF" w:rsidRDefault="00AB05BF" w:rsidP="00AB05BF">
            <w:pPr>
              <w:rPr>
                <w:lang w:val="es-CR"/>
              </w:rPr>
            </w:pPr>
            <w:r w:rsidRPr="00AB05BF">
              <w:rPr>
                <w:lang w:val="es-CR"/>
              </w:rPr>
              <w:t> </w:t>
            </w:r>
          </w:p>
        </w:tc>
      </w:tr>
      <w:tr w:rsidR="00AB05BF" w:rsidRPr="00AB05BF" w14:paraId="11C64058" w14:textId="77777777" w:rsidTr="00AB05BF">
        <w:trPr>
          <w:jc w:val="center"/>
        </w:trPr>
        <w:tc>
          <w:tcPr>
            <w:tcW w:w="5000" w:type="pct"/>
            <w:gridSpan w:val="7"/>
            <w:tcBorders>
              <w:top w:val="single" w:sz="4" w:space="0" w:color="auto"/>
              <w:left w:val="nil"/>
              <w:bottom w:val="nil"/>
              <w:right w:val="nil"/>
            </w:tcBorders>
            <w:shd w:val="clear" w:color="auto" w:fill="auto"/>
            <w:noWrap/>
            <w:vAlign w:val="center"/>
            <w:hideMark/>
          </w:tcPr>
          <w:p w14:paraId="2B19A471" w14:textId="77777777" w:rsidR="00AB05BF" w:rsidRPr="00AB05BF" w:rsidRDefault="00AB05BF" w:rsidP="00AB05BF">
            <w:pPr>
              <w:rPr>
                <w:lang w:val="es-CR"/>
              </w:rPr>
            </w:pPr>
            <w:r w:rsidRPr="00AB05BF">
              <w:rPr>
                <w:lang w:val="es-CR"/>
              </w:rPr>
              <w:t xml:space="preserve">Elaborado por: Subproceso de Estadística, Dirección de Planificación. </w:t>
            </w:r>
          </w:p>
        </w:tc>
      </w:tr>
    </w:tbl>
    <w:p w14:paraId="7D9F39C5" w14:textId="77777777" w:rsidR="00AB05BF" w:rsidRPr="00AB05BF" w:rsidRDefault="00AB05BF" w:rsidP="00AB05BF">
      <w:pPr>
        <w:rPr>
          <w:lang w:val="es-CR"/>
        </w:rPr>
      </w:pPr>
    </w:p>
    <w:p w14:paraId="6078378C" w14:textId="77777777" w:rsidR="00AB05BF" w:rsidRPr="00AB05BF" w:rsidRDefault="00AB05BF" w:rsidP="00AB05BF">
      <w:pPr>
        <w:ind w:left="851" w:right="851" w:firstLine="709"/>
        <w:jc w:val="both"/>
        <w:rPr>
          <w:lang w:val="es-CR"/>
        </w:rPr>
      </w:pPr>
      <w:r w:rsidRPr="00AB05BF">
        <w:rPr>
          <w:lang w:val="es-CR"/>
        </w:rPr>
        <w:t xml:space="preserve">Por lo tanto, la entrada en las oficinas restaurativas expresa su primera baja anual, desde que inició su funcionamiento, según se deduce de la siguiente gráfica. </w:t>
      </w:r>
    </w:p>
    <w:p w14:paraId="7EF7CECC" w14:textId="77777777" w:rsidR="00AB05BF" w:rsidRPr="00AB05BF" w:rsidRDefault="00AB05BF" w:rsidP="00AB05BF">
      <w:pPr>
        <w:rPr>
          <w:lang w:val="es-CR"/>
        </w:rPr>
      </w:pPr>
    </w:p>
    <w:p w14:paraId="03C55941" w14:textId="77777777" w:rsidR="00AB05BF" w:rsidRPr="00AB05BF" w:rsidRDefault="00AB05BF" w:rsidP="00AB05BF">
      <w:pPr>
        <w:jc w:val="center"/>
        <w:rPr>
          <w:lang w:val="es-CR"/>
        </w:rPr>
      </w:pPr>
      <w:r w:rsidRPr="00AB05BF">
        <w:rPr>
          <w:noProof/>
          <w:lang w:val="es-CR" w:eastAsia="es-419"/>
        </w:rPr>
        <w:drawing>
          <wp:inline distT="0" distB="0" distL="0" distR="0" wp14:anchorId="3063B973" wp14:editId="7CCE3496">
            <wp:extent cx="4828189" cy="3362325"/>
            <wp:effectExtent l="0" t="0" r="0" b="0"/>
            <wp:docPr id="20" name="Imagen 2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ráfico, Gráfico de líneas&#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418" cy="3363181"/>
                    </a:xfrm>
                    <a:prstGeom prst="rect">
                      <a:avLst/>
                    </a:prstGeom>
                    <a:noFill/>
                    <a:ln>
                      <a:noFill/>
                    </a:ln>
                  </pic:spPr>
                </pic:pic>
              </a:graphicData>
            </a:graphic>
          </wp:inline>
        </w:drawing>
      </w:r>
    </w:p>
    <w:p w14:paraId="44FDD0E1" w14:textId="77777777" w:rsidR="00AB05BF" w:rsidRPr="00AB05BF" w:rsidRDefault="00AB05BF" w:rsidP="00AB05BF">
      <w:pPr>
        <w:rPr>
          <w:lang w:val="es-CR"/>
        </w:rPr>
      </w:pPr>
    </w:p>
    <w:p w14:paraId="58431F67" w14:textId="77777777" w:rsidR="00AB05BF" w:rsidRPr="00AB05BF" w:rsidRDefault="00AB05BF" w:rsidP="00AB05BF">
      <w:pPr>
        <w:ind w:left="851" w:right="851" w:firstLine="709"/>
        <w:jc w:val="both"/>
        <w:rPr>
          <w:lang w:val="es-CR"/>
        </w:rPr>
      </w:pPr>
      <w:r w:rsidRPr="00AB05BF">
        <w:rPr>
          <w:lang w:val="es-CR"/>
        </w:rPr>
        <w:t xml:space="preserve">El detalle de los expedientes ingresados al proceso restaurativo, según el tipo de caso, expone para el presente año que 1.813 de los 2.457 asuntos corresponden a causas estrictamente competentes a la modalidad de Justicia </w:t>
      </w:r>
      <w:r w:rsidRPr="00AB05BF">
        <w:rPr>
          <w:lang w:val="es-CR"/>
        </w:rPr>
        <w:lastRenderedPageBreak/>
        <w:t xml:space="preserve">Restaurativa (73,8%), mientras que 633 se refieren a la modalidad de Flagrancia (25,8%) y solo 11 a otro tipo de causas (0,4%).    </w:t>
      </w:r>
    </w:p>
    <w:p w14:paraId="2218A031" w14:textId="77777777" w:rsidR="00AB05BF" w:rsidRPr="00AB05BF" w:rsidRDefault="00AB05BF" w:rsidP="00AB05BF">
      <w:pPr>
        <w:rPr>
          <w:lang w:val="es-CR"/>
        </w:rPr>
      </w:pPr>
    </w:p>
    <w:p w14:paraId="25C62F40" w14:textId="77777777" w:rsidR="00AB05BF" w:rsidRPr="00AB05BF" w:rsidRDefault="00AB05BF" w:rsidP="00AB05BF">
      <w:pPr>
        <w:ind w:left="851" w:right="851" w:firstLine="709"/>
        <w:jc w:val="center"/>
        <w:rPr>
          <w:b/>
          <w:bCs/>
          <w:lang w:val="es-CR"/>
        </w:rPr>
      </w:pPr>
      <w:r w:rsidRPr="00AB05BF">
        <w:rPr>
          <w:b/>
          <w:bCs/>
          <w:lang w:val="es-CR"/>
        </w:rPr>
        <w:t>Cuadro 4.2.</w:t>
      </w:r>
    </w:p>
    <w:p w14:paraId="3F0F6D9C" w14:textId="77777777" w:rsidR="00AB05BF" w:rsidRPr="00AB05BF" w:rsidRDefault="00AB05BF" w:rsidP="00AB05BF">
      <w:pPr>
        <w:ind w:left="851" w:right="851" w:firstLine="709"/>
        <w:jc w:val="center"/>
        <w:rPr>
          <w:b/>
          <w:bCs/>
          <w:lang w:val="es-CR"/>
        </w:rPr>
      </w:pPr>
      <w:r w:rsidRPr="00AB05BF">
        <w:rPr>
          <w:b/>
          <w:bCs/>
          <w:lang w:val="es-CR"/>
        </w:rPr>
        <w:t>Justicia Penal Restaurativa: Casos entrados según</w:t>
      </w:r>
    </w:p>
    <w:p w14:paraId="4DECDED3" w14:textId="77777777" w:rsidR="00AB05BF" w:rsidRPr="00AB05BF" w:rsidRDefault="00AB05BF" w:rsidP="00AB05BF">
      <w:pPr>
        <w:ind w:left="851" w:right="851" w:firstLine="709"/>
        <w:jc w:val="center"/>
        <w:rPr>
          <w:lang w:val="es-CR"/>
        </w:rPr>
      </w:pPr>
      <w:r w:rsidRPr="00AB05BF">
        <w:rPr>
          <w:b/>
          <w:bCs/>
          <w:lang w:val="es-CR"/>
        </w:rPr>
        <w:t>tipo de caso durante el período 2015-2020</w:t>
      </w:r>
    </w:p>
    <w:p w14:paraId="132D26BD" w14:textId="77777777" w:rsidR="00AB05BF" w:rsidRPr="00AB05BF" w:rsidRDefault="00AB05BF" w:rsidP="00AB05BF">
      <w:pPr>
        <w:rPr>
          <w:lang w:val="es-CR"/>
        </w:rPr>
      </w:pPr>
    </w:p>
    <w:tbl>
      <w:tblPr>
        <w:tblW w:w="5000" w:type="pct"/>
        <w:jc w:val="center"/>
        <w:tblCellMar>
          <w:left w:w="70" w:type="dxa"/>
          <w:right w:w="70" w:type="dxa"/>
        </w:tblCellMar>
        <w:tblLook w:val="04A0" w:firstRow="1" w:lastRow="0" w:firstColumn="1" w:lastColumn="0" w:noHBand="0" w:noVBand="1"/>
      </w:tblPr>
      <w:tblGrid>
        <w:gridCol w:w="3903"/>
        <w:gridCol w:w="941"/>
        <w:gridCol w:w="941"/>
        <w:gridCol w:w="941"/>
        <w:gridCol w:w="941"/>
        <w:gridCol w:w="941"/>
        <w:gridCol w:w="937"/>
      </w:tblGrid>
      <w:tr w:rsidR="00AB05BF" w:rsidRPr="00AB05BF" w14:paraId="6A85BA5D" w14:textId="77777777" w:rsidTr="00AB05BF">
        <w:trPr>
          <w:tblHeader/>
          <w:jc w:val="center"/>
        </w:trPr>
        <w:tc>
          <w:tcPr>
            <w:tcW w:w="2044" w:type="pct"/>
            <w:tcBorders>
              <w:top w:val="single" w:sz="4" w:space="0" w:color="auto"/>
              <w:left w:val="nil"/>
              <w:bottom w:val="nil"/>
              <w:right w:val="nil"/>
            </w:tcBorders>
            <w:shd w:val="clear" w:color="auto" w:fill="auto"/>
            <w:noWrap/>
            <w:vAlign w:val="center"/>
            <w:hideMark/>
          </w:tcPr>
          <w:p w14:paraId="4633CB38" w14:textId="77777777" w:rsidR="00AB05BF" w:rsidRPr="00AB05BF" w:rsidRDefault="00AB05BF" w:rsidP="00AB05BF">
            <w:pPr>
              <w:rPr>
                <w:lang w:val="es-CR"/>
              </w:rPr>
            </w:pPr>
            <w:r w:rsidRPr="00AB05BF">
              <w:rPr>
                <w:lang w:val="es-CR"/>
              </w:rPr>
              <w:t> </w:t>
            </w:r>
          </w:p>
        </w:tc>
        <w:tc>
          <w:tcPr>
            <w:tcW w:w="2956" w:type="pct"/>
            <w:gridSpan w:val="6"/>
            <w:tcBorders>
              <w:top w:val="single" w:sz="4" w:space="0" w:color="auto"/>
              <w:left w:val="single" w:sz="4" w:space="0" w:color="auto"/>
              <w:bottom w:val="single" w:sz="4" w:space="0" w:color="auto"/>
              <w:right w:val="nil"/>
            </w:tcBorders>
            <w:shd w:val="clear" w:color="auto" w:fill="auto"/>
            <w:noWrap/>
            <w:vAlign w:val="center"/>
            <w:hideMark/>
          </w:tcPr>
          <w:p w14:paraId="4C0803C7" w14:textId="77777777" w:rsidR="00AB05BF" w:rsidRPr="00AB05BF" w:rsidRDefault="00AB05BF" w:rsidP="00AB05BF">
            <w:pPr>
              <w:rPr>
                <w:lang w:val="es-CR"/>
              </w:rPr>
            </w:pPr>
            <w:r w:rsidRPr="00AB05BF">
              <w:rPr>
                <w:lang w:val="es-CR"/>
              </w:rPr>
              <w:t>Casos Entrados</w:t>
            </w:r>
          </w:p>
        </w:tc>
      </w:tr>
      <w:tr w:rsidR="00AB05BF" w:rsidRPr="00AB05BF" w14:paraId="1B2C268A" w14:textId="77777777" w:rsidTr="00AB05BF">
        <w:trPr>
          <w:tblHeader/>
          <w:jc w:val="center"/>
        </w:trPr>
        <w:tc>
          <w:tcPr>
            <w:tcW w:w="2044" w:type="pct"/>
            <w:tcBorders>
              <w:top w:val="nil"/>
              <w:left w:val="nil"/>
              <w:bottom w:val="single" w:sz="4" w:space="0" w:color="auto"/>
              <w:right w:val="nil"/>
            </w:tcBorders>
            <w:shd w:val="clear" w:color="auto" w:fill="auto"/>
            <w:noWrap/>
            <w:vAlign w:val="center"/>
            <w:hideMark/>
          </w:tcPr>
          <w:p w14:paraId="274B7028" w14:textId="77777777" w:rsidR="00AB05BF" w:rsidRPr="00AB05BF" w:rsidRDefault="00AB05BF" w:rsidP="00AB05BF">
            <w:pPr>
              <w:rPr>
                <w:lang w:val="es-CR"/>
              </w:rPr>
            </w:pPr>
            <w:r w:rsidRPr="00AB05BF">
              <w:rPr>
                <w:lang w:val="es-CR"/>
              </w:rPr>
              <w:t>Tipo de Caso</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14:paraId="141A775D" w14:textId="77777777" w:rsidR="00AB05BF" w:rsidRPr="00AB05BF" w:rsidRDefault="00AB05BF" w:rsidP="00AB05BF">
            <w:pPr>
              <w:rPr>
                <w:lang w:val="es-CR"/>
              </w:rPr>
            </w:pPr>
            <w:r w:rsidRPr="00AB05BF">
              <w:rPr>
                <w:lang w:val="es-CR"/>
              </w:rPr>
              <w:t>2015</w:t>
            </w:r>
          </w:p>
        </w:tc>
        <w:tc>
          <w:tcPr>
            <w:tcW w:w="493" w:type="pct"/>
            <w:tcBorders>
              <w:top w:val="nil"/>
              <w:left w:val="nil"/>
              <w:bottom w:val="single" w:sz="4" w:space="0" w:color="auto"/>
              <w:right w:val="nil"/>
            </w:tcBorders>
            <w:shd w:val="clear" w:color="auto" w:fill="auto"/>
            <w:noWrap/>
            <w:vAlign w:val="center"/>
            <w:hideMark/>
          </w:tcPr>
          <w:p w14:paraId="5661F38A" w14:textId="77777777" w:rsidR="00AB05BF" w:rsidRPr="00AB05BF" w:rsidRDefault="00AB05BF" w:rsidP="00AB05BF">
            <w:pPr>
              <w:rPr>
                <w:lang w:val="es-CR"/>
              </w:rPr>
            </w:pPr>
            <w:r w:rsidRPr="00AB05BF">
              <w:rPr>
                <w:lang w:val="es-CR"/>
              </w:rPr>
              <w:t>2016</w:t>
            </w:r>
          </w:p>
        </w:tc>
        <w:tc>
          <w:tcPr>
            <w:tcW w:w="493" w:type="pct"/>
            <w:tcBorders>
              <w:top w:val="nil"/>
              <w:left w:val="single" w:sz="4" w:space="0" w:color="auto"/>
              <w:bottom w:val="nil"/>
              <w:right w:val="single" w:sz="4" w:space="0" w:color="auto"/>
            </w:tcBorders>
            <w:shd w:val="clear" w:color="auto" w:fill="auto"/>
            <w:noWrap/>
            <w:vAlign w:val="center"/>
            <w:hideMark/>
          </w:tcPr>
          <w:p w14:paraId="06C8DD49" w14:textId="77777777" w:rsidR="00AB05BF" w:rsidRPr="00AB05BF" w:rsidRDefault="00AB05BF" w:rsidP="00AB05BF">
            <w:pPr>
              <w:rPr>
                <w:lang w:val="es-CR"/>
              </w:rPr>
            </w:pPr>
            <w:r w:rsidRPr="00AB05BF">
              <w:rPr>
                <w:lang w:val="es-CR"/>
              </w:rPr>
              <w:t>2017</w:t>
            </w:r>
          </w:p>
        </w:tc>
        <w:tc>
          <w:tcPr>
            <w:tcW w:w="493" w:type="pct"/>
            <w:tcBorders>
              <w:top w:val="nil"/>
              <w:left w:val="nil"/>
              <w:bottom w:val="single" w:sz="4" w:space="0" w:color="auto"/>
              <w:right w:val="nil"/>
            </w:tcBorders>
            <w:shd w:val="clear" w:color="auto" w:fill="auto"/>
            <w:noWrap/>
            <w:vAlign w:val="center"/>
            <w:hideMark/>
          </w:tcPr>
          <w:p w14:paraId="62DDFF6D" w14:textId="77777777" w:rsidR="00AB05BF" w:rsidRPr="00AB05BF" w:rsidRDefault="00AB05BF" w:rsidP="00AB05BF">
            <w:pPr>
              <w:rPr>
                <w:lang w:val="es-CR"/>
              </w:rPr>
            </w:pPr>
            <w:r w:rsidRPr="00AB05BF">
              <w:rPr>
                <w:lang w:val="es-CR"/>
              </w:rPr>
              <w:t>2018</w:t>
            </w:r>
          </w:p>
        </w:tc>
        <w:tc>
          <w:tcPr>
            <w:tcW w:w="493" w:type="pct"/>
            <w:tcBorders>
              <w:top w:val="nil"/>
              <w:left w:val="single" w:sz="4" w:space="0" w:color="auto"/>
              <w:bottom w:val="single" w:sz="4" w:space="0" w:color="auto"/>
              <w:right w:val="nil"/>
            </w:tcBorders>
            <w:shd w:val="clear" w:color="auto" w:fill="auto"/>
            <w:noWrap/>
            <w:vAlign w:val="center"/>
            <w:hideMark/>
          </w:tcPr>
          <w:p w14:paraId="799CE47E" w14:textId="77777777" w:rsidR="00AB05BF" w:rsidRPr="00AB05BF" w:rsidRDefault="00AB05BF" w:rsidP="00AB05BF">
            <w:pPr>
              <w:rPr>
                <w:lang w:val="es-CR"/>
              </w:rPr>
            </w:pPr>
            <w:r w:rsidRPr="00AB05BF">
              <w:rPr>
                <w:lang w:val="es-CR"/>
              </w:rPr>
              <w:t>2019</w:t>
            </w:r>
          </w:p>
        </w:tc>
        <w:tc>
          <w:tcPr>
            <w:tcW w:w="493" w:type="pct"/>
            <w:tcBorders>
              <w:top w:val="nil"/>
              <w:left w:val="single" w:sz="4" w:space="0" w:color="auto"/>
              <w:bottom w:val="single" w:sz="4" w:space="0" w:color="auto"/>
              <w:right w:val="nil"/>
            </w:tcBorders>
            <w:shd w:val="clear" w:color="auto" w:fill="auto"/>
            <w:noWrap/>
            <w:vAlign w:val="center"/>
            <w:hideMark/>
          </w:tcPr>
          <w:p w14:paraId="12F6A532" w14:textId="77777777" w:rsidR="00AB05BF" w:rsidRPr="00AB05BF" w:rsidRDefault="00AB05BF" w:rsidP="00AB05BF">
            <w:pPr>
              <w:rPr>
                <w:lang w:val="es-CR"/>
              </w:rPr>
            </w:pPr>
            <w:r w:rsidRPr="00AB05BF">
              <w:rPr>
                <w:lang w:val="es-CR"/>
              </w:rPr>
              <w:t>2020</w:t>
            </w:r>
          </w:p>
        </w:tc>
      </w:tr>
      <w:tr w:rsidR="00AB05BF" w:rsidRPr="00AB05BF" w14:paraId="78766ED5" w14:textId="77777777" w:rsidTr="00AB05BF">
        <w:trPr>
          <w:jc w:val="center"/>
        </w:trPr>
        <w:tc>
          <w:tcPr>
            <w:tcW w:w="2044" w:type="pct"/>
            <w:tcBorders>
              <w:top w:val="nil"/>
              <w:left w:val="nil"/>
              <w:bottom w:val="nil"/>
              <w:right w:val="nil"/>
            </w:tcBorders>
            <w:shd w:val="clear" w:color="auto" w:fill="auto"/>
            <w:noWrap/>
            <w:vAlign w:val="center"/>
            <w:hideMark/>
          </w:tcPr>
          <w:p w14:paraId="07CF3887" w14:textId="77777777" w:rsidR="00AB05BF" w:rsidRPr="00AB05BF" w:rsidRDefault="00AB05BF" w:rsidP="00AB05BF">
            <w:pPr>
              <w:rPr>
                <w:lang w:val="es-CR"/>
              </w:rPr>
            </w:pPr>
          </w:p>
        </w:tc>
        <w:tc>
          <w:tcPr>
            <w:tcW w:w="493" w:type="pct"/>
            <w:tcBorders>
              <w:top w:val="nil"/>
              <w:left w:val="single" w:sz="4" w:space="0" w:color="auto"/>
              <w:bottom w:val="nil"/>
              <w:right w:val="single" w:sz="4" w:space="0" w:color="auto"/>
            </w:tcBorders>
            <w:shd w:val="clear" w:color="auto" w:fill="auto"/>
            <w:noWrap/>
            <w:vAlign w:val="center"/>
            <w:hideMark/>
          </w:tcPr>
          <w:p w14:paraId="33B855F4" w14:textId="77777777" w:rsidR="00AB05BF" w:rsidRPr="00AB05BF" w:rsidRDefault="00AB05BF" w:rsidP="00AB05BF">
            <w:pPr>
              <w:rPr>
                <w:lang w:val="es-CR"/>
              </w:rPr>
            </w:pPr>
            <w:r w:rsidRPr="00AB05BF">
              <w:rPr>
                <w:lang w:val="es-CR"/>
              </w:rPr>
              <w:t> </w:t>
            </w:r>
          </w:p>
        </w:tc>
        <w:tc>
          <w:tcPr>
            <w:tcW w:w="493" w:type="pct"/>
            <w:tcBorders>
              <w:top w:val="nil"/>
              <w:left w:val="nil"/>
              <w:bottom w:val="nil"/>
              <w:right w:val="single" w:sz="4" w:space="0" w:color="auto"/>
            </w:tcBorders>
            <w:shd w:val="clear" w:color="auto" w:fill="auto"/>
            <w:noWrap/>
            <w:vAlign w:val="center"/>
            <w:hideMark/>
          </w:tcPr>
          <w:p w14:paraId="41C65359" w14:textId="77777777" w:rsidR="00AB05BF" w:rsidRPr="00AB05BF" w:rsidRDefault="00AB05BF" w:rsidP="00AB05BF">
            <w:pPr>
              <w:rPr>
                <w:lang w:val="es-CR"/>
              </w:rPr>
            </w:pPr>
            <w:r w:rsidRPr="00AB05BF">
              <w:rPr>
                <w:lang w:val="es-CR"/>
              </w:rPr>
              <w:t> </w:t>
            </w:r>
          </w:p>
        </w:tc>
        <w:tc>
          <w:tcPr>
            <w:tcW w:w="493" w:type="pct"/>
            <w:tcBorders>
              <w:top w:val="single" w:sz="4" w:space="0" w:color="auto"/>
              <w:left w:val="nil"/>
              <w:bottom w:val="nil"/>
              <w:right w:val="single" w:sz="4" w:space="0" w:color="auto"/>
            </w:tcBorders>
            <w:shd w:val="clear" w:color="auto" w:fill="auto"/>
            <w:noWrap/>
            <w:vAlign w:val="center"/>
            <w:hideMark/>
          </w:tcPr>
          <w:p w14:paraId="707851C6" w14:textId="77777777" w:rsidR="00AB05BF" w:rsidRPr="00AB05BF" w:rsidRDefault="00AB05BF" w:rsidP="00AB05BF">
            <w:pPr>
              <w:rPr>
                <w:lang w:val="es-CR"/>
              </w:rPr>
            </w:pPr>
            <w:r w:rsidRPr="00AB05BF">
              <w:rPr>
                <w:lang w:val="es-CR"/>
              </w:rPr>
              <w:t> </w:t>
            </w:r>
          </w:p>
        </w:tc>
        <w:tc>
          <w:tcPr>
            <w:tcW w:w="493" w:type="pct"/>
            <w:tcBorders>
              <w:top w:val="nil"/>
              <w:left w:val="nil"/>
              <w:bottom w:val="nil"/>
              <w:right w:val="nil"/>
            </w:tcBorders>
            <w:shd w:val="clear" w:color="auto" w:fill="auto"/>
            <w:noWrap/>
            <w:vAlign w:val="center"/>
            <w:hideMark/>
          </w:tcPr>
          <w:p w14:paraId="52E60DF8" w14:textId="77777777" w:rsidR="00AB05BF" w:rsidRPr="00AB05BF" w:rsidRDefault="00AB05BF" w:rsidP="00AB05BF">
            <w:pPr>
              <w:rPr>
                <w:lang w:val="es-CR"/>
              </w:rPr>
            </w:pPr>
          </w:p>
        </w:tc>
        <w:tc>
          <w:tcPr>
            <w:tcW w:w="493" w:type="pct"/>
            <w:tcBorders>
              <w:top w:val="nil"/>
              <w:left w:val="single" w:sz="4" w:space="0" w:color="auto"/>
              <w:bottom w:val="nil"/>
              <w:right w:val="nil"/>
            </w:tcBorders>
            <w:shd w:val="clear" w:color="auto" w:fill="auto"/>
            <w:noWrap/>
            <w:vAlign w:val="center"/>
            <w:hideMark/>
          </w:tcPr>
          <w:p w14:paraId="5EB2B271" w14:textId="77777777" w:rsidR="00AB05BF" w:rsidRPr="00AB05BF" w:rsidRDefault="00AB05BF" w:rsidP="00AB05BF">
            <w:pPr>
              <w:rPr>
                <w:lang w:val="es-CR"/>
              </w:rPr>
            </w:pPr>
            <w:r w:rsidRPr="00AB05BF">
              <w:rPr>
                <w:lang w:val="es-CR"/>
              </w:rPr>
              <w:t> </w:t>
            </w:r>
          </w:p>
        </w:tc>
        <w:tc>
          <w:tcPr>
            <w:tcW w:w="493" w:type="pct"/>
            <w:tcBorders>
              <w:top w:val="nil"/>
              <w:left w:val="single" w:sz="4" w:space="0" w:color="auto"/>
              <w:bottom w:val="nil"/>
              <w:right w:val="nil"/>
            </w:tcBorders>
            <w:shd w:val="clear" w:color="auto" w:fill="auto"/>
            <w:noWrap/>
            <w:vAlign w:val="center"/>
            <w:hideMark/>
          </w:tcPr>
          <w:p w14:paraId="0874809B" w14:textId="77777777" w:rsidR="00AB05BF" w:rsidRPr="00AB05BF" w:rsidRDefault="00AB05BF" w:rsidP="00AB05BF">
            <w:pPr>
              <w:rPr>
                <w:lang w:val="es-CR"/>
              </w:rPr>
            </w:pPr>
            <w:r w:rsidRPr="00AB05BF">
              <w:rPr>
                <w:lang w:val="es-CR"/>
              </w:rPr>
              <w:t> </w:t>
            </w:r>
          </w:p>
        </w:tc>
      </w:tr>
      <w:tr w:rsidR="00AB05BF" w:rsidRPr="00AB05BF" w14:paraId="2AC9A5CE" w14:textId="77777777" w:rsidTr="00AB05BF">
        <w:trPr>
          <w:jc w:val="center"/>
        </w:trPr>
        <w:tc>
          <w:tcPr>
            <w:tcW w:w="2044" w:type="pct"/>
            <w:tcBorders>
              <w:top w:val="nil"/>
              <w:left w:val="nil"/>
              <w:bottom w:val="nil"/>
              <w:right w:val="nil"/>
            </w:tcBorders>
            <w:shd w:val="clear" w:color="auto" w:fill="auto"/>
            <w:noWrap/>
            <w:vAlign w:val="center"/>
            <w:hideMark/>
          </w:tcPr>
          <w:p w14:paraId="7286C7E1" w14:textId="77777777" w:rsidR="00AB05BF" w:rsidRPr="00AB05BF" w:rsidRDefault="00AB05BF" w:rsidP="00AB05BF">
            <w:pPr>
              <w:rPr>
                <w:lang w:val="es-CR"/>
              </w:rPr>
            </w:pPr>
            <w:r w:rsidRPr="00AB05BF">
              <w:rPr>
                <w:lang w:val="es-CR"/>
              </w:rPr>
              <w:t>Absolutos</w:t>
            </w:r>
          </w:p>
        </w:tc>
        <w:tc>
          <w:tcPr>
            <w:tcW w:w="493" w:type="pct"/>
            <w:tcBorders>
              <w:top w:val="nil"/>
              <w:left w:val="single" w:sz="4" w:space="0" w:color="auto"/>
              <w:bottom w:val="nil"/>
              <w:right w:val="single" w:sz="4" w:space="0" w:color="auto"/>
            </w:tcBorders>
            <w:shd w:val="clear" w:color="auto" w:fill="auto"/>
            <w:noWrap/>
            <w:vAlign w:val="center"/>
            <w:hideMark/>
          </w:tcPr>
          <w:p w14:paraId="37AEEF29" w14:textId="77777777" w:rsidR="00AB05BF" w:rsidRPr="00AB05BF" w:rsidRDefault="00AB05BF" w:rsidP="00AB05BF">
            <w:pPr>
              <w:rPr>
                <w:lang w:val="es-CR"/>
              </w:rPr>
            </w:pPr>
            <w:r w:rsidRPr="00AB05BF">
              <w:rPr>
                <w:lang w:val="es-CR"/>
              </w:rPr>
              <w:t>1 491</w:t>
            </w:r>
          </w:p>
        </w:tc>
        <w:tc>
          <w:tcPr>
            <w:tcW w:w="493" w:type="pct"/>
            <w:tcBorders>
              <w:top w:val="nil"/>
              <w:left w:val="nil"/>
              <w:bottom w:val="nil"/>
              <w:right w:val="single" w:sz="4" w:space="0" w:color="auto"/>
            </w:tcBorders>
            <w:shd w:val="clear" w:color="auto" w:fill="auto"/>
            <w:noWrap/>
            <w:vAlign w:val="center"/>
            <w:hideMark/>
          </w:tcPr>
          <w:p w14:paraId="4D19CB70" w14:textId="77777777" w:rsidR="00AB05BF" w:rsidRPr="00AB05BF" w:rsidRDefault="00AB05BF" w:rsidP="00AB05BF">
            <w:pPr>
              <w:rPr>
                <w:lang w:val="es-CR"/>
              </w:rPr>
            </w:pPr>
            <w:r w:rsidRPr="00AB05BF">
              <w:rPr>
                <w:lang w:val="es-CR"/>
              </w:rPr>
              <w:t>1 937</w:t>
            </w:r>
          </w:p>
        </w:tc>
        <w:tc>
          <w:tcPr>
            <w:tcW w:w="493" w:type="pct"/>
            <w:tcBorders>
              <w:top w:val="nil"/>
              <w:left w:val="nil"/>
              <w:bottom w:val="nil"/>
              <w:right w:val="single" w:sz="4" w:space="0" w:color="auto"/>
            </w:tcBorders>
            <w:shd w:val="clear" w:color="auto" w:fill="auto"/>
            <w:noWrap/>
            <w:vAlign w:val="center"/>
            <w:hideMark/>
          </w:tcPr>
          <w:p w14:paraId="719E75D4" w14:textId="77777777" w:rsidR="00AB05BF" w:rsidRPr="00AB05BF" w:rsidRDefault="00AB05BF" w:rsidP="00AB05BF">
            <w:pPr>
              <w:rPr>
                <w:lang w:val="es-CR"/>
              </w:rPr>
            </w:pPr>
            <w:r w:rsidRPr="00AB05BF">
              <w:rPr>
                <w:lang w:val="es-CR"/>
              </w:rPr>
              <w:t>2 148</w:t>
            </w:r>
          </w:p>
        </w:tc>
        <w:tc>
          <w:tcPr>
            <w:tcW w:w="493" w:type="pct"/>
            <w:tcBorders>
              <w:top w:val="nil"/>
              <w:left w:val="nil"/>
              <w:bottom w:val="nil"/>
              <w:right w:val="nil"/>
            </w:tcBorders>
            <w:shd w:val="clear" w:color="auto" w:fill="auto"/>
            <w:noWrap/>
            <w:vAlign w:val="center"/>
            <w:hideMark/>
          </w:tcPr>
          <w:p w14:paraId="671B46AA" w14:textId="77777777" w:rsidR="00AB05BF" w:rsidRPr="00AB05BF" w:rsidRDefault="00AB05BF" w:rsidP="00AB05BF">
            <w:pPr>
              <w:rPr>
                <w:lang w:val="es-CR"/>
              </w:rPr>
            </w:pPr>
            <w:r w:rsidRPr="00AB05BF">
              <w:rPr>
                <w:lang w:val="es-CR"/>
              </w:rPr>
              <w:t>2 411</w:t>
            </w:r>
          </w:p>
        </w:tc>
        <w:tc>
          <w:tcPr>
            <w:tcW w:w="493" w:type="pct"/>
            <w:tcBorders>
              <w:top w:val="nil"/>
              <w:left w:val="single" w:sz="4" w:space="0" w:color="auto"/>
              <w:bottom w:val="nil"/>
              <w:right w:val="nil"/>
            </w:tcBorders>
            <w:shd w:val="clear" w:color="auto" w:fill="auto"/>
            <w:noWrap/>
            <w:vAlign w:val="center"/>
            <w:hideMark/>
          </w:tcPr>
          <w:p w14:paraId="1C72E351" w14:textId="77777777" w:rsidR="00AB05BF" w:rsidRPr="00AB05BF" w:rsidRDefault="00AB05BF" w:rsidP="00AB05BF">
            <w:pPr>
              <w:rPr>
                <w:lang w:val="es-CR"/>
              </w:rPr>
            </w:pPr>
            <w:r w:rsidRPr="00AB05BF">
              <w:rPr>
                <w:lang w:val="es-CR"/>
              </w:rPr>
              <w:t>2 729</w:t>
            </w:r>
          </w:p>
        </w:tc>
        <w:tc>
          <w:tcPr>
            <w:tcW w:w="493" w:type="pct"/>
            <w:tcBorders>
              <w:top w:val="nil"/>
              <w:left w:val="single" w:sz="4" w:space="0" w:color="auto"/>
              <w:bottom w:val="nil"/>
              <w:right w:val="nil"/>
            </w:tcBorders>
            <w:shd w:val="clear" w:color="auto" w:fill="auto"/>
            <w:noWrap/>
            <w:vAlign w:val="center"/>
            <w:hideMark/>
          </w:tcPr>
          <w:p w14:paraId="7E87620E" w14:textId="77777777" w:rsidR="00AB05BF" w:rsidRPr="00AB05BF" w:rsidRDefault="00AB05BF" w:rsidP="00AB05BF">
            <w:pPr>
              <w:rPr>
                <w:lang w:val="es-CR"/>
              </w:rPr>
            </w:pPr>
            <w:r w:rsidRPr="00AB05BF">
              <w:rPr>
                <w:lang w:val="es-CR"/>
              </w:rPr>
              <w:t>2 457</w:t>
            </w:r>
          </w:p>
        </w:tc>
      </w:tr>
      <w:tr w:rsidR="00AB05BF" w:rsidRPr="00AB05BF" w14:paraId="7AA30F46" w14:textId="77777777" w:rsidTr="00AB05BF">
        <w:trPr>
          <w:jc w:val="center"/>
        </w:trPr>
        <w:tc>
          <w:tcPr>
            <w:tcW w:w="2044" w:type="pct"/>
            <w:tcBorders>
              <w:top w:val="nil"/>
              <w:left w:val="nil"/>
              <w:bottom w:val="nil"/>
              <w:right w:val="nil"/>
            </w:tcBorders>
            <w:shd w:val="clear" w:color="auto" w:fill="auto"/>
            <w:noWrap/>
            <w:vAlign w:val="center"/>
            <w:hideMark/>
          </w:tcPr>
          <w:p w14:paraId="14EA86E9" w14:textId="77777777" w:rsidR="00AB05BF" w:rsidRPr="00AB05BF" w:rsidRDefault="00AB05BF" w:rsidP="00AB05BF">
            <w:pPr>
              <w:rPr>
                <w:lang w:val="es-CR"/>
              </w:rPr>
            </w:pPr>
            <w:r w:rsidRPr="00AB05BF">
              <w:rPr>
                <w:lang w:val="es-CR"/>
              </w:rPr>
              <w:t>Justicia Restaurativa</w:t>
            </w:r>
          </w:p>
        </w:tc>
        <w:tc>
          <w:tcPr>
            <w:tcW w:w="493" w:type="pct"/>
            <w:tcBorders>
              <w:top w:val="nil"/>
              <w:left w:val="single" w:sz="4" w:space="0" w:color="auto"/>
              <w:bottom w:val="nil"/>
              <w:right w:val="single" w:sz="4" w:space="0" w:color="auto"/>
            </w:tcBorders>
            <w:shd w:val="clear" w:color="auto" w:fill="auto"/>
            <w:noWrap/>
            <w:vAlign w:val="center"/>
            <w:hideMark/>
          </w:tcPr>
          <w:p w14:paraId="04465F88" w14:textId="77777777" w:rsidR="00AB05BF" w:rsidRPr="00AB05BF" w:rsidRDefault="00AB05BF" w:rsidP="00AB05BF">
            <w:pPr>
              <w:rPr>
                <w:lang w:val="es-CR"/>
              </w:rPr>
            </w:pPr>
            <w:r w:rsidRPr="00AB05BF">
              <w:rPr>
                <w:lang w:val="es-CR"/>
              </w:rPr>
              <w:t>1 491</w:t>
            </w:r>
          </w:p>
        </w:tc>
        <w:tc>
          <w:tcPr>
            <w:tcW w:w="493" w:type="pct"/>
            <w:tcBorders>
              <w:top w:val="nil"/>
              <w:left w:val="nil"/>
              <w:bottom w:val="nil"/>
              <w:right w:val="nil"/>
            </w:tcBorders>
            <w:shd w:val="clear" w:color="auto" w:fill="auto"/>
            <w:noWrap/>
            <w:vAlign w:val="center"/>
            <w:hideMark/>
          </w:tcPr>
          <w:p w14:paraId="1ACB9171" w14:textId="77777777" w:rsidR="00AB05BF" w:rsidRPr="00AB05BF" w:rsidRDefault="00AB05BF" w:rsidP="00AB05BF">
            <w:pPr>
              <w:rPr>
                <w:lang w:val="es-CR"/>
              </w:rPr>
            </w:pPr>
            <w:r w:rsidRPr="00AB05BF">
              <w:rPr>
                <w:lang w:val="es-CR"/>
              </w:rPr>
              <w:t>1 937</w:t>
            </w:r>
          </w:p>
        </w:tc>
        <w:tc>
          <w:tcPr>
            <w:tcW w:w="493" w:type="pct"/>
            <w:tcBorders>
              <w:top w:val="nil"/>
              <w:left w:val="single" w:sz="4" w:space="0" w:color="auto"/>
              <w:bottom w:val="nil"/>
              <w:right w:val="single" w:sz="4" w:space="0" w:color="auto"/>
            </w:tcBorders>
            <w:shd w:val="clear" w:color="auto" w:fill="auto"/>
            <w:noWrap/>
            <w:vAlign w:val="center"/>
            <w:hideMark/>
          </w:tcPr>
          <w:p w14:paraId="0E9755E6" w14:textId="77777777" w:rsidR="00AB05BF" w:rsidRPr="00AB05BF" w:rsidRDefault="00AB05BF" w:rsidP="00AB05BF">
            <w:pPr>
              <w:rPr>
                <w:lang w:val="es-CR"/>
              </w:rPr>
            </w:pPr>
            <w:r w:rsidRPr="00AB05BF">
              <w:rPr>
                <w:lang w:val="es-CR"/>
              </w:rPr>
              <w:t>978</w:t>
            </w:r>
          </w:p>
        </w:tc>
        <w:tc>
          <w:tcPr>
            <w:tcW w:w="493" w:type="pct"/>
            <w:tcBorders>
              <w:top w:val="nil"/>
              <w:left w:val="nil"/>
              <w:bottom w:val="nil"/>
              <w:right w:val="nil"/>
            </w:tcBorders>
            <w:shd w:val="clear" w:color="auto" w:fill="auto"/>
            <w:noWrap/>
            <w:vAlign w:val="center"/>
            <w:hideMark/>
          </w:tcPr>
          <w:p w14:paraId="5EC714B8" w14:textId="77777777" w:rsidR="00AB05BF" w:rsidRPr="00AB05BF" w:rsidRDefault="00AB05BF" w:rsidP="00AB05BF">
            <w:pPr>
              <w:rPr>
                <w:lang w:val="es-CR"/>
              </w:rPr>
            </w:pPr>
            <w:r w:rsidRPr="00AB05BF">
              <w:rPr>
                <w:lang w:val="es-CR"/>
              </w:rPr>
              <w:t>1 887</w:t>
            </w:r>
          </w:p>
        </w:tc>
        <w:tc>
          <w:tcPr>
            <w:tcW w:w="493" w:type="pct"/>
            <w:tcBorders>
              <w:top w:val="nil"/>
              <w:left w:val="single" w:sz="4" w:space="0" w:color="auto"/>
              <w:bottom w:val="nil"/>
              <w:right w:val="nil"/>
            </w:tcBorders>
            <w:shd w:val="clear" w:color="auto" w:fill="auto"/>
            <w:noWrap/>
            <w:vAlign w:val="center"/>
            <w:hideMark/>
          </w:tcPr>
          <w:p w14:paraId="1672D194" w14:textId="77777777" w:rsidR="00AB05BF" w:rsidRPr="00AB05BF" w:rsidRDefault="00AB05BF" w:rsidP="00AB05BF">
            <w:pPr>
              <w:rPr>
                <w:lang w:val="es-CR"/>
              </w:rPr>
            </w:pPr>
            <w:r w:rsidRPr="00AB05BF">
              <w:rPr>
                <w:lang w:val="es-CR"/>
              </w:rPr>
              <w:t>2 088</w:t>
            </w:r>
          </w:p>
        </w:tc>
        <w:tc>
          <w:tcPr>
            <w:tcW w:w="493" w:type="pct"/>
            <w:tcBorders>
              <w:top w:val="nil"/>
              <w:left w:val="single" w:sz="4" w:space="0" w:color="auto"/>
              <w:bottom w:val="nil"/>
              <w:right w:val="nil"/>
            </w:tcBorders>
            <w:shd w:val="clear" w:color="auto" w:fill="auto"/>
            <w:noWrap/>
            <w:vAlign w:val="center"/>
            <w:hideMark/>
          </w:tcPr>
          <w:p w14:paraId="4DDEE279" w14:textId="77777777" w:rsidR="00AB05BF" w:rsidRPr="00AB05BF" w:rsidRDefault="00AB05BF" w:rsidP="00AB05BF">
            <w:pPr>
              <w:rPr>
                <w:lang w:val="es-CR"/>
              </w:rPr>
            </w:pPr>
            <w:r w:rsidRPr="00AB05BF">
              <w:rPr>
                <w:lang w:val="es-CR"/>
              </w:rPr>
              <w:t>1 813</w:t>
            </w:r>
          </w:p>
        </w:tc>
      </w:tr>
      <w:tr w:rsidR="00AB05BF" w:rsidRPr="00AB05BF" w14:paraId="246E4177" w14:textId="77777777" w:rsidTr="00AB05BF">
        <w:trPr>
          <w:jc w:val="center"/>
        </w:trPr>
        <w:tc>
          <w:tcPr>
            <w:tcW w:w="2044" w:type="pct"/>
            <w:tcBorders>
              <w:top w:val="nil"/>
              <w:left w:val="nil"/>
              <w:bottom w:val="nil"/>
              <w:right w:val="nil"/>
            </w:tcBorders>
            <w:shd w:val="clear" w:color="auto" w:fill="auto"/>
            <w:noWrap/>
            <w:vAlign w:val="center"/>
            <w:hideMark/>
          </w:tcPr>
          <w:p w14:paraId="5C8DF008" w14:textId="77777777" w:rsidR="00AB05BF" w:rsidRPr="00AB05BF" w:rsidRDefault="00AB05BF" w:rsidP="00AB05BF">
            <w:pPr>
              <w:rPr>
                <w:lang w:val="es-CR"/>
              </w:rPr>
            </w:pPr>
            <w:r w:rsidRPr="00AB05BF">
              <w:rPr>
                <w:lang w:val="es-CR"/>
              </w:rPr>
              <w:t xml:space="preserve">Justicia Restaurativa: Mod. </w:t>
            </w:r>
            <w:proofErr w:type="spellStart"/>
            <w:r w:rsidRPr="00AB05BF">
              <w:rPr>
                <w:lang w:val="es-CR"/>
              </w:rPr>
              <w:t>Trat</w:t>
            </w:r>
            <w:proofErr w:type="spellEnd"/>
            <w:r w:rsidRPr="00AB05BF">
              <w:rPr>
                <w:lang w:val="es-CR"/>
              </w:rPr>
              <w:t xml:space="preserve">. </w:t>
            </w:r>
            <w:proofErr w:type="spellStart"/>
            <w:r w:rsidRPr="00AB05BF">
              <w:rPr>
                <w:lang w:val="es-CR"/>
              </w:rPr>
              <w:t>Drog</w:t>
            </w:r>
            <w:proofErr w:type="spellEnd"/>
            <w:r w:rsidRPr="00AB05BF">
              <w:rPr>
                <w:lang w:val="es-CR"/>
              </w:rPr>
              <w:t>.</w:t>
            </w:r>
          </w:p>
        </w:tc>
        <w:tc>
          <w:tcPr>
            <w:tcW w:w="493" w:type="pct"/>
            <w:tcBorders>
              <w:top w:val="nil"/>
              <w:left w:val="single" w:sz="4" w:space="0" w:color="auto"/>
              <w:bottom w:val="nil"/>
              <w:right w:val="single" w:sz="4" w:space="0" w:color="auto"/>
            </w:tcBorders>
            <w:shd w:val="clear" w:color="auto" w:fill="auto"/>
            <w:noWrap/>
            <w:vAlign w:val="center"/>
            <w:hideMark/>
          </w:tcPr>
          <w:p w14:paraId="4C3E49A2" w14:textId="77777777" w:rsidR="00AB05BF" w:rsidRPr="00AB05BF" w:rsidRDefault="00AB05BF" w:rsidP="00AB05BF">
            <w:pPr>
              <w:rPr>
                <w:lang w:val="es-CR"/>
              </w:rPr>
            </w:pPr>
            <w:r w:rsidRPr="00AB05BF">
              <w:rPr>
                <w:lang w:val="es-CR"/>
              </w:rPr>
              <w:t>---</w:t>
            </w:r>
          </w:p>
        </w:tc>
        <w:tc>
          <w:tcPr>
            <w:tcW w:w="493" w:type="pct"/>
            <w:tcBorders>
              <w:top w:val="nil"/>
              <w:left w:val="nil"/>
              <w:bottom w:val="nil"/>
              <w:right w:val="single" w:sz="4" w:space="0" w:color="auto"/>
            </w:tcBorders>
            <w:shd w:val="clear" w:color="auto" w:fill="auto"/>
            <w:noWrap/>
            <w:vAlign w:val="center"/>
            <w:hideMark/>
          </w:tcPr>
          <w:p w14:paraId="0C9BA6D1" w14:textId="77777777" w:rsidR="00AB05BF" w:rsidRPr="00AB05BF" w:rsidRDefault="00AB05BF" w:rsidP="00AB05BF">
            <w:pPr>
              <w:rPr>
                <w:lang w:val="es-CR"/>
              </w:rPr>
            </w:pPr>
            <w:r w:rsidRPr="00AB05BF">
              <w:rPr>
                <w:lang w:val="es-CR"/>
              </w:rPr>
              <w:t>---</w:t>
            </w:r>
          </w:p>
        </w:tc>
        <w:tc>
          <w:tcPr>
            <w:tcW w:w="493" w:type="pct"/>
            <w:tcBorders>
              <w:top w:val="nil"/>
              <w:left w:val="nil"/>
              <w:bottom w:val="nil"/>
              <w:right w:val="single" w:sz="4" w:space="0" w:color="auto"/>
            </w:tcBorders>
            <w:shd w:val="clear" w:color="auto" w:fill="auto"/>
            <w:noWrap/>
            <w:vAlign w:val="center"/>
            <w:hideMark/>
          </w:tcPr>
          <w:p w14:paraId="4A5B6708" w14:textId="77777777" w:rsidR="00AB05BF" w:rsidRPr="00AB05BF" w:rsidRDefault="00AB05BF" w:rsidP="00AB05BF">
            <w:pPr>
              <w:rPr>
                <w:lang w:val="es-CR"/>
              </w:rPr>
            </w:pPr>
            <w:r w:rsidRPr="00AB05BF">
              <w:rPr>
                <w:lang w:val="es-CR"/>
              </w:rPr>
              <w:t>129</w:t>
            </w:r>
          </w:p>
        </w:tc>
        <w:tc>
          <w:tcPr>
            <w:tcW w:w="493" w:type="pct"/>
            <w:tcBorders>
              <w:top w:val="nil"/>
              <w:left w:val="nil"/>
              <w:bottom w:val="nil"/>
              <w:right w:val="nil"/>
            </w:tcBorders>
            <w:shd w:val="clear" w:color="auto" w:fill="auto"/>
            <w:noWrap/>
            <w:vAlign w:val="center"/>
            <w:hideMark/>
          </w:tcPr>
          <w:p w14:paraId="2F8C8635" w14:textId="77777777" w:rsidR="00AB05BF" w:rsidRPr="00AB05BF" w:rsidRDefault="00AB05BF" w:rsidP="00AB05BF">
            <w:pPr>
              <w:rPr>
                <w:lang w:val="es-CR"/>
              </w:rPr>
            </w:pPr>
            <w:r w:rsidRPr="00AB05BF">
              <w:rPr>
                <w:lang w:val="es-CR"/>
              </w:rPr>
              <w:t>---</w:t>
            </w:r>
          </w:p>
        </w:tc>
        <w:tc>
          <w:tcPr>
            <w:tcW w:w="493" w:type="pct"/>
            <w:tcBorders>
              <w:top w:val="nil"/>
              <w:left w:val="single" w:sz="4" w:space="0" w:color="auto"/>
              <w:bottom w:val="nil"/>
              <w:right w:val="nil"/>
            </w:tcBorders>
            <w:shd w:val="clear" w:color="auto" w:fill="auto"/>
            <w:noWrap/>
            <w:vAlign w:val="center"/>
            <w:hideMark/>
          </w:tcPr>
          <w:p w14:paraId="3D057319" w14:textId="77777777" w:rsidR="00AB05BF" w:rsidRPr="00AB05BF" w:rsidRDefault="00AB05BF" w:rsidP="00AB05BF">
            <w:pPr>
              <w:rPr>
                <w:lang w:val="es-CR"/>
              </w:rPr>
            </w:pPr>
            <w:r w:rsidRPr="00AB05BF">
              <w:rPr>
                <w:lang w:val="es-CR"/>
              </w:rPr>
              <w:t>---</w:t>
            </w:r>
          </w:p>
        </w:tc>
        <w:tc>
          <w:tcPr>
            <w:tcW w:w="493" w:type="pct"/>
            <w:tcBorders>
              <w:top w:val="nil"/>
              <w:left w:val="single" w:sz="4" w:space="0" w:color="auto"/>
              <w:bottom w:val="nil"/>
              <w:right w:val="nil"/>
            </w:tcBorders>
            <w:shd w:val="clear" w:color="auto" w:fill="auto"/>
            <w:noWrap/>
            <w:vAlign w:val="center"/>
            <w:hideMark/>
          </w:tcPr>
          <w:p w14:paraId="151D69BD" w14:textId="77777777" w:rsidR="00AB05BF" w:rsidRPr="00AB05BF" w:rsidRDefault="00AB05BF" w:rsidP="00AB05BF">
            <w:pPr>
              <w:rPr>
                <w:lang w:val="es-CR"/>
              </w:rPr>
            </w:pPr>
            <w:r w:rsidRPr="00AB05BF">
              <w:rPr>
                <w:lang w:val="es-CR"/>
              </w:rPr>
              <w:t>---</w:t>
            </w:r>
          </w:p>
        </w:tc>
      </w:tr>
      <w:tr w:rsidR="00AB05BF" w:rsidRPr="00AB05BF" w14:paraId="5891DB2E" w14:textId="77777777" w:rsidTr="00AB05BF">
        <w:trPr>
          <w:jc w:val="center"/>
        </w:trPr>
        <w:tc>
          <w:tcPr>
            <w:tcW w:w="2044" w:type="pct"/>
            <w:tcBorders>
              <w:top w:val="nil"/>
              <w:left w:val="nil"/>
              <w:bottom w:val="nil"/>
              <w:right w:val="nil"/>
            </w:tcBorders>
            <w:shd w:val="clear" w:color="auto" w:fill="auto"/>
            <w:noWrap/>
            <w:vAlign w:val="center"/>
            <w:hideMark/>
          </w:tcPr>
          <w:p w14:paraId="34D248D9" w14:textId="77777777" w:rsidR="00AB05BF" w:rsidRPr="00AB05BF" w:rsidRDefault="00AB05BF" w:rsidP="00AB05BF">
            <w:pPr>
              <w:rPr>
                <w:lang w:val="es-CR"/>
              </w:rPr>
            </w:pPr>
            <w:r w:rsidRPr="00AB05BF">
              <w:rPr>
                <w:lang w:val="es-CR"/>
              </w:rPr>
              <w:t>Flagrancia</w:t>
            </w:r>
          </w:p>
        </w:tc>
        <w:tc>
          <w:tcPr>
            <w:tcW w:w="493" w:type="pct"/>
            <w:tcBorders>
              <w:top w:val="nil"/>
              <w:left w:val="single" w:sz="4" w:space="0" w:color="auto"/>
              <w:bottom w:val="nil"/>
              <w:right w:val="single" w:sz="4" w:space="0" w:color="auto"/>
            </w:tcBorders>
            <w:shd w:val="clear" w:color="auto" w:fill="auto"/>
            <w:noWrap/>
            <w:vAlign w:val="center"/>
            <w:hideMark/>
          </w:tcPr>
          <w:p w14:paraId="024185C7" w14:textId="77777777" w:rsidR="00AB05BF" w:rsidRPr="00AB05BF" w:rsidRDefault="00AB05BF" w:rsidP="00AB05BF">
            <w:pPr>
              <w:rPr>
                <w:lang w:val="es-CR"/>
              </w:rPr>
            </w:pPr>
            <w:r w:rsidRPr="00AB05BF">
              <w:rPr>
                <w:lang w:val="es-CR"/>
              </w:rPr>
              <w:t>---</w:t>
            </w:r>
          </w:p>
        </w:tc>
        <w:tc>
          <w:tcPr>
            <w:tcW w:w="493" w:type="pct"/>
            <w:tcBorders>
              <w:top w:val="nil"/>
              <w:left w:val="nil"/>
              <w:bottom w:val="nil"/>
              <w:right w:val="single" w:sz="4" w:space="0" w:color="auto"/>
            </w:tcBorders>
            <w:shd w:val="clear" w:color="auto" w:fill="auto"/>
            <w:noWrap/>
            <w:vAlign w:val="center"/>
            <w:hideMark/>
          </w:tcPr>
          <w:p w14:paraId="26B5C7B6" w14:textId="77777777" w:rsidR="00AB05BF" w:rsidRPr="00AB05BF" w:rsidRDefault="00AB05BF" w:rsidP="00AB05BF">
            <w:pPr>
              <w:rPr>
                <w:lang w:val="es-CR"/>
              </w:rPr>
            </w:pPr>
            <w:r w:rsidRPr="00AB05BF">
              <w:rPr>
                <w:lang w:val="es-CR"/>
              </w:rPr>
              <w:t>---</w:t>
            </w:r>
          </w:p>
        </w:tc>
        <w:tc>
          <w:tcPr>
            <w:tcW w:w="493" w:type="pct"/>
            <w:tcBorders>
              <w:top w:val="nil"/>
              <w:left w:val="nil"/>
              <w:bottom w:val="nil"/>
              <w:right w:val="single" w:sz="4" w:space="0" w:color="auto"/>
            </w:tcBorders>
            <w:shd w:val="clear" w:color="auto" w:fill="auto"/>
            <w:noWrap/>
            <w:vAlign w:val="center"/>
            <w:hideMark/>
          </w:tcPr>
          <w:p w14:paraId="26BB4F3D" w14:textId="77777777" w:rsidR="00AB05BF" w:rsidRPr="00AB05BF" w:rsidRDefault="00AB05BF" w:rsidP="00AB05BF">
            <w:pPr>
              <w:rPr>
                <w:lang w:val="es-CR"/>
              </w:rPr>
            </w:pPr>
            <w:r w:rsidRPr="00AB05BF">
              <w:rPr>
                <w:lang w:val="es-CR"/>
              </w:rPr>
              <w:t>---</w:t>
            </w:r>
          </w:p>
        </w:tc>
        <w:tc>
          <w:tcPr>
            <w:tcW w:w="493" w:type="pct"/>
            <w:tcBorders>
              <w:top w:val="nil"/>
              <w:left w:val="nil"/>
              <w:bottom w:val="nil"/>
              <w:right w:val="nil"/>
            </w:tcBorders>
            <w:shd w:val="clear" w:color="auto" w:fill="auto"/>
            <w:noWrap/>
            <w:vAlign w:val="center"/>
            <w:hideMark/>
          </w:tcPr>
          <w:p w14:paraId="7ADB9187" w14:textId="77777777" w:rsidR="00AB05BF" w:rsidRPr="00AB05BF" w:rsidRDefault="00AB05BF" w:rsidP="00AB05BF">
            <w:pPr>
              <w:rPr>
                <w:lang w:val="es-CR"/>
              </w:rPr>
            </w:pPr>
            <w:r w:rsidRPr="00AB05BF">
              <w:rPr>
                <w:lang w:val="es-CR"/>
              </w:rPr>
              <w:t>387</w:t>
            </w:r>
          </w:p>
        </w:tc>
        <w:tc>
          <w:tcPr>
            <w:tcW w:w="493" w:type="pct"/>
            <w:tcBorders>
              <w:top w:val="nil"/>
              <w:left w:val="single" w:sz="4" w:space="0" w:color="auto"/>
              <w:bottom w:val="nil"/>
              <w:right w:val="nil"/>
            </w:tcBorders>
            <w:shd w:val="clear" w:color="auto" w:fill="auto"/>
            <w:noWrap/>
            <w:vAlign w:val="center"/>
            <w:hideMark/>
          </w:tcPr>
          <w:p w14:paraId="546AD4FD" w14:textId="77777777" w:rsidR="00AB05BF" w:rsidRPr="00AB05BF" w:rsidRDefault="00AB05BF" w:rsidP="00AB05BF">
            <w:pPr>
              <w:rPr>
                <w:lang w:val="es-CR"/>
              </w:rPr>
            </w:pPr>
            <w:r w:rsidRPr="00AB05BF">
              <w:rPr>
                <w:lang w:val="es-CR"/>
              </w:rPr>
              <w:t>609</w:t>
            </w:r>
          </w:p>
        </w:tc>
        <w:tc>
          <w:tcPr>
            <w:tcW w:w="493" w:type="pct"/>
            <w:tcBorders>
              <w:top w:val="nil"/>
              <w:left w:val="single" w:sz="4" w:space="0" w:color="auto"/>
              <w:bottom w:val="nil"/>
              <w:right w:val="nil"/>
            </w:tcBorders>
            <w:shd w:val="clear" w:color="auto" w:fill="auto"/>
            <w:noWrap/>
            <w:vAlign w:val="center"/>
            <w:hideMark/>
          </w:tcPr>
          <w:p w14:paraId="2179CBF3" w14:textId="77777777" w:rsidR="00AB05BF" w:rsidRPr="00AB05BF" w:rsidRDefault="00AB05BF" w:rsidP="00AB05BF">
            <w:pPr>
              <w:rPr>
                <w:lang w:val="es-CR"/>
              </w:rPr>
            </w:pPr>
            <w:r w:rsidRPr="00AB05BF">
              <w:rPr>
                <w:lang w:val="es-CR"/>
              </w:rPr>
              <w:t>633</w:t>
            </w:r>
          </w:p>
        </w:tc>
      </w:tr>
      <w:tr w:rsidR="00AB05BF" w:rsidRPr="00AB05BF" w14:paraId="59246F6B" w14:textId="77777777" w:rsidTr="00AB05BF">
        <w:trPr>
          <w:jc w:val="center"/>
        </w:trPr>
        <w:tc>
          <w:tcPr>
            <w:tcW w:w="2044" w:type="pct"/>
            <w:tcBorders>
              <w:top w:val="nil"/>
              <w:left w:val="nil"/>
              <w:bottom w:val="nil"/>
              <w:right w:val="nil"/>
            </w:tcBorders>
            <w:shd w:val="clear" w:color="auto" w:fill="auto"/>
            <w:noWrap/>
            <w:vAlign w:val="center"/>
            <w:hideMark/>
          </w:tcPr>
          <w:p w14:paraId="6E924C80" w14:textId="77777777" w:rsidR="00AB05BF" w:rsidRPr="00AB05BF" w:rsidRDefault="00AB05BF" w:rsidP="00AB05BF">
            <w:pPr>
              <w:rPr>
                <w:lang w:val="es-CR"/>
              </w:rPr>
            </w:pPr>
            <w:r w:rsidRPr="00AB05BF">
              <w:rPr>
                <w:lang w:val="es-CR"/>
              </w:rPr>
              <w:t xml:space="preserve">Otros </w:t>
            </w:r>
          </w:p>
        </w:tc>
        <w:tc>
          <w:tcPr>
            <w:tcW w:w="493" w:type="pct"/>
            <w:tcBorders>
              <w:top w:val="nil"/>
              <w:left w:val="single" w:sz="4" w:space="0" w:color="auto"/>
              <w:bottom w:val="nil"/>
              <w:right w:val="single" w:sz="4" w:space="0" w:color="auto"/>
            </w:tcBorders>
            <w:shd w:val="clear" w:color="auto" w:fill="auto"/>
            <w:noWrap/>
            <w:vAlign w:val="center"/>
            <w:hideMark/>
          </w:tcPr>
          <w:p w14:paraId="7D8DADB4" w14:textId="77777777" w:rsidR="00AB05BF" w:rsidRPr="00AB05BF" w:rsidRDefault="00AB05BF" w:rsidP="00AB05BF">
            <w:pPr>
              <w:rPr>
                <w:lang w:val="es-CR"/>
              </w:rPr>
            </w:pPr>
            <w:r w:rsidRPr="00AB05BF">
              <w:rPr>
                <w:lang w:val="es-CR"/>
              </w:rPr>
              <w:t>---</w:t>
            </w:r>
          </w:p>
        </w:tc>
        <w:tc>
          <w:tcPr>
            <w:tcW w:w="493" w:type="pct"/>
            <w:tcBorders>
              <w:top w:val="nil"/>
              <w:left w:val="nil"/>
              <w:bottom w:val="nil"/>
              <w:right w:val="single" w:sz="4" w:space="0" w:color="auto"/>
            </w:tcBorders>
            <w:shd w:val="clear" w:color="auto" w:fill="auto"/>
            <w:noWrap/>
            <w:vAlign w:val="center"/>
            <w:hideMark/>
          </w:tcPr>
          <w:p w14:paraId="3F4DBF1D" w14:textId="77777777" w:rsidR="00AB05BF" w:rsidRPr="00AB05BF" w:rsidRDefault="00AB05BF" w:rsidP="00AB05BF">
            <w:pPr>
              <w:rPr>
                <w:lang w:val="es-CR"/>
              </w:rPr>
            </w:pPr>
            <w:r w:rsidRPr="00AB05BF">
              <w:rPr>
                <w:lang w:val="es-CR"/>
              </w:rPr>
              <w:t>---</w:t>
            </w:r>
          </w:p>
        </w:tc>
        <w:tc>
          <w:tcPr>
            <w:tcW w:w="493" w:type="pct"/>
            <w:tcBorders>
              <w:top w:val="nil"/>
              <w:left w:val="nil"/>
              <w:bottom w:val="nil"/>
              <w:right w:val="single" w:sz="4" w:space="0" w:color="auto"/>
            </w:tcBorders>
            <w:shd w:val="clear" w:color="auto" w:fill="auto"/>
            <w:noWrap/>
            <w:vAlign w:val="center"/>
            <w:hideMark/>
          </w:tcPr>
          <w:p w14:paraId="24A98498" w14:textId="77777777" w:rsidR="00AB05BF" w:rsidRPr="00AB05BF" w:rsidRDefault="00AB05BF" w:rsidP="00AB05BF">
            <w:pPr>
              <w:rPr>
                <w:lang w:val="es-CR"/>
              </w:rPr>
            </w:pPr>
            <w:r w:rsidRPr="00AB05BF">
              <w:rPr>
                <w:lang w:val="es-CR"/>
              </w:rPr>
              <w:t>1 041</w:t>
            </w:r>
          </w:p>
        </w:tc>
        <w:tc>
          <w:tcPr>
            <w:tcW w:w="493" w:type="pct"/>
            <w:tcBorders>
              <w:top w:val="nil"/>
              <w:left w:val="nil"/>
              <w:bottom w:val="nil"/>
              <w:right w:val="nil"/>
            </w:tcBorders>
            <w:shd w:val="clear" w:color="auto" w:fill="auto"/>
            <w:noWrap/>
            <w:vAlign w:val="center"/>
            <w:hideMark/>
          </w:tcPr>
          <w:p w14:paraId="16507285" w14:textId="77777777" w:rsidR="00AB05BF" w:rsidRPr="00AB05BF" w:rsidRDefault="00AB05BF" w:rsidP="00AB05BF">
            <w:pPr>
              <w:rPr>
                <w:lang w:val="es-CR"/>
              </w:rPr>
            </w:pPr>
            <w:r w:rsidRPr="00AB05BF">
              <w:rPr>
                <w:lang w:val="es-CR"/>
              </w:rPr>
              <w:t>137</w:t>
            </w:r>
          </w:p>
        </w:tc>
        <w:tc>
          <w:tcPr>
            <w:tcW w:w="493" w:type="pct"/>
            <w:tcBorders>
              <w:top w:val="nil"/>
              <w:left w:val="single" w:sz="4" w:space="0" w:color="auto"/>
              <w:bottom w:val="nil"/>
              <w:right w:val="nil"/>
            </w:tcBorders>
            <w:shd w:val="clear" w:color="auto" w:fill="auto"/>
            <w:noWrap/>
            <w:vAlign w:val="center"/>
            <w:hideMark/>
          </w:tcPr>
          <w:p w14:paraId="27460DBE" w14:textId="77777777" w:rsidR="00AB05BF" w:rsidRPr="00AB05BF" w:rsidRDefault="00AB05BF" w:rsidP="00AB05BF">
            <w:pPr>
              <w:rPr>
                <w:lang w:val="es-CR"/>
              </w:rPr>
            </w:pPr>
            <w:r w:rsidRPr="00AB05BF">
              <w:rPr>
                <w:lang w:val="es-CR"/>
              </w:rPr>
              <w:t>32</w:t>
            </w:r>
          </w:p>
        </w:tc>
        <w:tc>
          <w:tcPr>
            <w:tcW w:w="493" w:type="pct"/>
            <w:tcBorders>
              <w:top w:val="nil"/>
              <w:left w:val="single" w:sz="4" w:space="0" w:color="auto"/>
              <w:bottom w:val="nil"/>
              <w:right w:val="nil"/>
            </w:tcBorders>
            <w:shd w:val="clear" w:color="auto" w:fill="auto"/>
            <w:noWrap/>
            <w:vAlign w:val="center"/>
            <w:hideMark/>
          </w:tcPr>
          <w:p w14:paraId="4589F90E" w14:textId="77777777" w:rsidR="00AB05BF" w:rsidRPr="00AB05BF" w:rsidRDefault="00AB05BF" w:rsidP="00AB05BF">
            <w:pPr>
              <w:rPr>
                <w:lang w:val="es-CR"/>
              </w:rPr>
            </w:pPr>
            <w:r w:rsidRPr="00AB05BF">
              <w:rPr>
                <w:lang w:val="es-CR"/>
              </w:rPr>
              <w:t>11</w:t>
            </w:r>
          </w:p>
        </w:tc>
      </w:tr>
      <w:tr w:rsidR="00AB05BF" w:rsidRPr="00AB05BF" w14:paraId="0E4EDC43" w14:textId="77777777" w:rsidTr="00AB05BF">
        <w:trPr>
          <w:jc w:val="center"/>
        </w:trPr>
        <w:tc>
          <w:tcPr>
            <w:tcW w:w="2044" w:type="pct"/>
            <w:tcBorders>
              <w:top w:val="nil"/>
              <w:left w:val="nil"/>
              <w:bottom w:val="single" w:sz="4" w:space="0" w:color="auto"/>
              <w:right w:val="nil"/>
            </w:tcBorders>
            <w:shd w:val="clear" w:color="auto" w:fill="auto"/>
            <w:noWrap/>
            <w:vAlign w:val="center"/>
            <w:hideMark/>
          </w:tcPr>
          <w:p w14:paraId="65D333D6" w14:textId="77777777" w:rsidR="00AB05BF" w:rsidRPr="00AB05BF" w:rsidRDefault="00AB05BF" w:rsidP="00AB05BF">
            <w:pPr>
              <w:rPr>
                <w:lang w:val="es-CR"/>
              </w:rPr>
            </w:pPr>
            <w:r w:rsidRPr="00AB05BF">
              <w:rPr>
                <w:lang w:val="es-CR"/>
              </w:rPr>
              <w:t> </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14:paraId="72787C05" w14:textId="77777777" w:rsidR="00AB05BF" w:rsidRPr="00AB05BF" w:rsidRDefault="00AB05BF" w:rsidP="00AB05BF">
            <w:pPr>
              <w:rPr>
                <w:lang w:val="es-CR"/>
              </w:rPr>
            </w:pPr>
            <w:r w:rsidRPr="00AB05BF">
              <w:rPr>
                <w:lang w:val="es-CR"/>
              </w:rPr>
              <w:t> </w:t>
            </w:r>
          </w:p>
        </w:tc>
        <w:tc>
          <w:tcPr>
            <w:tcW w:w="493" w:type="pct"/>
            <w:tcBorders>
              <w:top w:val="nil"/>
              <w:left w:val="nil"/>
              <w:bottom w:val="single" w:sz="4" w:space="0" w:color="auto"/>
              <w:right w:val="single" w:sz="4" w:space="0" w:color="auto"/>
            </w:tcBorders>
            <w:shd w:val="clear" w:color="auto" w:fill="auto"/>
            <w:noWrap/>
            <w:vAlign w:val="center"/>
            <w:hideMark/>
          </w:tcPr>
          <w:p w14:paraId="133ABF82" w14:textId="77777777" w:rsidR="00AB05BF" w:rsidRPr="00AB05BF" w:rsidRDefault="00AB05BF" w:rsidP="00AB05BF">
            <w:pPr>
              <w:rPr>
                <w:lang w:val="es-CR"/>
              </w:rPr>
            </w:pPr>
            <w:r w:rsidRPr="00AB05BF">
              <w:rPr>
                <w:lang w:val="es-CR"/>
              </w:rPr>
              <w:t> </w:t>
            </w:r>
          </w:p>
        </w:tc>
        <w:tc>
          <w:tcPr>
            <w:tcW w:w="493" w:type="pct"/>
            <w:tcBorders>
              <w:top w:val="nil"/>
              <w:left w:val="nil"/>
              <w:bottom w:val="single" w:sz="4" w:space="0" w:color="auto"/>
              <w:right w:val="single" w:sz="4" w:space="0" w:color="auto"/>
            </w:tcBorders>
            <w:shd w:val="clear" w:color="auto" w:fill="auto"/>
            <w:noWrap/>
            <w:vAlign w:val="center"/>
            <w:hideMark/>
          </w:tcPr>
          <w:p w14:paraId="4FD1A316" w14:textId="77777777" w:rsidR="00AB05BF" w:rsidRPr="00AB05BF" w:rsidRDefault="00AB05BF" w:rsidP="00AB05BF">
            <w:pPr>
              <w:rPr>
                <w:lang w:val="es-CR"/>
              </w:rPr>
            </w:pPr>
            <w:r w:rsidRPr="00AB05BF">
              <w:rPr>
                <w:lang w:val="es-CR"/>
              </w:rPr>
              <w:t> </w:t>
            </w:r>
          </w:p>
        </w:tc>
        <w:tc>
          <w:tcPr>
            <w:tcW w:w="493" w:type="pct"/>
            <w:tcBorders>
              <w:top w:val="nil"/>
              <w:left w:val="nil"/>
              <w:bottom w:val="single" w:sz="4" w:space="0" w:color="auto"/>
              <w:right w:val="nil"/>
            </w:tcBorders>
            <w:shd w:val="clear" w:color="auto" w:fill="auto"/>
            <w:noWrap/>
            <w:vAlign w:val="center"/>
            <w:hideMark/>
          </w:tcPr>
          <w:p w14:paraId="386A5A0F" w14:textId="77777777" w:rsidR="00AB05BF" w:rsidRPr="00AB05BF" w:rsidRDefault="00AB05BF" w:rsidP="00AB05BF">
            <w:pPr>
              <w:rPr>
                <w:lang w:val="es-CR"/>
              </w:rPr>
            </w:pPr>
            <w:r w:rsidRPr="00AB05BF">
              <w:rPr>
                <w:lang w:val="es-CR"/>
              </w:rPr>
              <w:t> </w:t>
            </w:r>
          </w:p>
        </w:tc>
        <w:tc>
          <w:tcPr>
            <w:tcW w:w="493" w:type="pct"/>
            <w:tcBorders>
              <w:top w:val="nil"/>
              <w:left w:val="single" w:sz="4" w:space="0" w:color="auto"/>
              <w:bottom w:val="single" w:sz="4" w:space="0" w:color="auto"/>
              <w:right w:val="nil"/>
            </w:tcBorders>
            <w:shd w:val="clear" w:color="auto" w:fill="auto"/>
            <w:noWrap/>
            <w:vAlign w:val="center"/>
            <w:hideMark/>
          </w:tcPr>
          <w:p w14:paraId="630DCDD6" w14:textId="77777777" w:rsidR="00AB05BF" w:rsidRPr="00AB05BF" w:rsidRDefault="00AB05BF" w:rsidP="00AB05BF">
            <w:pPr>
              <w:rPr>
                <w:lang w:val="es-CR"/>
              </w:rPr>
            </w:pPr>
            <w:r w:rsidRPr="00AB05BF">
              <w:rPr>
                <w:lang w:val="es-CR"/>
              </w:rPr>
              <w:t> </w:t>
            </w:r>
          </w:p>
        </w:tc>
        <w:tc>
          <w:tcPr>
            <w:tcW w:w="493" w:type="pct"/>
            <w:tcBorders>
              <w:top w:val="nil"/>
              <w:left w:val="single" w:sz="4" w:space="0" w:color="auto"/>
              <w:bottom w:val="single" w:sz="4" w:space="0" w:color="auto"/>
              <w:right w:val="nil"/>
            </w:tcBorders>
            <w:shd w:val="clear" w:color="auto" w:fill="auto"/>
            <w:noWrap/>
            <w:vAlign w:val="center"/>
            <w:hideMark/>
          </w:tcPr>
          <w:p w14:paraId="239E6329" w14:textId="77777777" w:rsidR="00AB05BF" w:rsidRPr="00AB05BF" w:rsidRDefault="00AB05BF" w:rsidP="00AB05BF">
            <w:pPr>
              <w:rPr>
                <w:lang w:val="es-CR"/>
              </w:rPr>
            </w:pPr>
            <w:r w:rsidRPr="00AB05BF">
              <w:rPr>
                <w:lang w:val="es-CR"/>
              </w:rPr>
              <w:t> </w:t>
            </w:r>
          </w:p>
        </w:tc>
      </w:tr>
      <w:tr w:rsidR="00AB05BF" w:rsidRPr="00AB05BF" w14:paraId="6AFEA6A8" w14:textId="77777777" w:rsidTr="00AB05BF">
        <w:trPr>
          <w:jc w:val="center"/>
        </w:trPr>
        <w:tc>
          <w:tcPr>
            <w:tcW w:w="5000" w:type="pct"/>
            <w:gridSpan w:val="7"/>
            <w:tcBorders>
              <w:top w:val="single" w:sz="4" w:space="0" w:color="auto"/>
              <w:left w:val="nil"/>
              <w:bottom w:val="nil"/>
              <w:right w:val="nil"/>
            </w:tcBorders>
            <w:shd w:val="clear" w:color="auto" w:fill="auto"/>
            <w:noWrap/>
            <w:vAlign w:val="center"/>
            <w:hideMark/>
          </w:tcPr>
          <w:p w14:paraId="0264AAF2" w14:textId="77777777" w:rsidR="00AB05BF" w:rsidRPr="00AB05BF" w:rsidRDefault="00AB05BF" w:rsidP="00AB05BF">
            <w:pPr>
              <w:rPr>
                <w:lang w:val="es-CR"/>
              </w:rPr>
            </w:pPr>
            <w:r w:rsidRPr="00AB05BF">
              <w:rPr>
                <w:lang w:val="es-CR"/>
              </w:rPr>
              <w:t xml:space="preserve">Elaborado por: Subproceso de Estadística, Dirección de Planificación. </w:t>
            </w:r>
          </w:p>
        </w:tc>
      </w:tr>
    </w:tbl>
    <w:p w14:paraId="464C6355" w14:textId="77777777" w:rsidR="00AB05BF" w:rsidRPr="00AB05BF" w:rsidRDefault="00AB05BF" w:rsidP="00AB05BF">
      <w:pPr>
        <w:rPr>
          <w:lang w:val="es-CR"/>
        </w:rPr>
      </w:pPr>
    </w:p>
    <w:p w14:paraId="7B8B9ECC" w14:textId="77777777" w:rsidR="00AB05BF" w:rsidRPr="00AB05BF" w:rsidRDefault="00AB05BF" w:rsidP="00AB05BF">
      <w:pPr>
        <w:ind w:left="851" w:right="851" w:firstLine="709"/>
        <w:jc w:val="both"/>
        <w:rPr>
          <w:lang w:val="es-CR"/>
        </w:rPr>
      </w:pPr>
      <w:r w:rsidRPr="00AB05BF">
        <w:rPr>
          <w:lang w:val="es-CR"/>
        </w:rPr>
        <w:t>Por su parte, los delitos más recurrentes, asociados a estas nuevas causas, se relacionaron con el registro de 728 casos por conducción temeraria (29,6%), de 207 por lesiones culposas vinculadas a la Ley de Tránsito (8,4%), de 160 por agresión con arma (6,5%), de 148 por portación ilícita de arma permitida (6,0%), de 133 por daños (5,4%) y de 103 por hurto simple (4,2%), abarcando estos seis escenarios al 60,2% del volumen acogido (tres quintas partes).</w:t>
      </w:r>
    </w:p>
    <w:p w14:paraId="36580008" w14:textId="77777777" w:rsidR="00AB05BF" w:rsidRPr="00AB05BF" w:rsidRDefault="00AB05BF" w:rsidP="00AB05BF">
      <w:pPr>
        <w:rPr>
          <w:lang w:val="es-CR"/>
        </w:rPr>
      </w:pPr>
    </w:p>
    <w:p w14:paraId="6905F990" w14:textId="77777777" w:rsidR="00AB05BF" w:rsidRPr="00AB05BF" w:rsidRDefault="00AB05BF" w:rsidP="00AB05BF">
      <w:pPr>
        <w:jc w:val="center"/>
        <w:rPr>
          <w:b/>
          <w:bCs/>
          <w:lang w:val="es-CR"/>
        </w:rPr>
      </w:pPr>
      <w:r w:rsidRPr="00AB05BF">
        <w:rPr>
          <w:b/>
          <w:bCs/>
          <w:lang w:val="es-CR"/>
        </w:rPr>
        <w:t>Cuadro 4.3.</w:t>
      </w:r>
    </w:p>
    <w:p w14:paraId="2543EE2B" w14:textId="77777777" w:rsidR="00AB05BF" w:rsidRPr="00AB05BF" w:rsidRDefault="00AB05BF" w:rsidP="00AB05BF">
      <w:pPr>
        <w:jc w:val="center"/>
        <w:rPr>
          <w:b/>
          <w:bCs/>
          <w:lang w:val="es-CR"/>
        </w:rPr>
      </w:pPr>
      <w:r w:rsidRPr="00AB05BF">
        <w:rPr>
          <w:b/>
          <w:bCs/>
          <w:lang w:val="es-CR"/>
        </w:rPr>
        <w:t>Justicia Penal Restaurativa: Casos entrados según delito cometido</w:t>
      </w:r>
    </w:p>
    <w:p w14:paraId="3A14ADD4" w14:textId="77777777" w:rsidR="00AB05BF" w:rsidRPr="00AB05BF" w:rsidRDefault="00AB05BF" w:rsidP="00AB05BF">
      <w:pPr>
        <w:jc w:val="center"/>
        <w:rPr>
          <w:lang w:val="es-CR"/>
        </w:rPr>
      </w:pPr>
      <w:r w:rsidRPr="00AB05BF">
        <w:rPr>
          <w:b/>
          <w:bCs/>
          <w:lang w:val="es-CR"/>
        </w:rPr>
        <w:t>durante el período 2015-2020</w:t>
      </w:r>
    </w:p>
    <w:p w14:paraId="465D7F6C" w14:textId="77777777" w:rsidR="00AB05BF" w:rsidRPr="00AB05BF" w:rsidRDefault="00AB05BF" w:rsidP="00AB05BF">
      <w:pPr>
        <w:rPr>
          <w:lang w:val="es-CR"/>
        </w:rPr>
      </w:pPr>
    </w:p>
    <w:tbl>
      <w:tblPr>
        <w:tblW w:w="5000" w:type="pct"/>
        <w:jc w:val="center"/>
        <w:tblCellMar>
          <w:left w:w="70" w:type="dxa"/>
          <w:right w:w="70" w:type="dxa"/>
        </w:tblCellMar>
        <w:tblLook w:val="04A0" w:firstRow="1" w:lastRow="0" w:firstColumn="1" w:lastColumn="0" w:noHBand="0" w:noVBand="1"/>
      </w:tblPr>
      <w:tblGrid>
        <w:gridCol w:w="2773"/>
        <w:gridCol w:w="548"/>
        <w:gridCol w:w="549"/>
        <w:gridCol w:w="549"/>
        <w:gridCol w:w="549"/>
        <w:gridCol w:w="549"/>
        <w:gridCol w:w="549"/>
        <w:gridCol w:w="185"/>
        <w:gridCol w:w="549"/>
        <w:gridCol w:w="549"/>
        <w:gridCol w:w="549"/>
        <w:gridCol w:w="549"/>
        <w:gridCol w:w="549"/>
        <w:gridCol w:w="549"/>
      </w:tblGrid>
      <w:tr w:rsidR="00AB05BF" w:rsidRPr="00AB05BF" w14:paraId="481B244D" w14:textId="77777777" w:rsidTr="00AB05BF">
        <w:trPr>
          <w:tblHeader/>
          <w:jc w:val="center"/>
        </w:trPr>
        <w:tc>
          <w:tcPr>
            <w:tcW w:w="1474" w:type="pct"/>
            <w:tcBorders>
              <w:top w:val="single" w:sz="4" w:space="0" w:color="auto"/>
              <w:left w:val="nil"/>
              <w:bottom w:val="nil"/>
              <w:right w:val="single" w:sz="4" w:space="0" w:color="auto"/>
            </w:tcBorders>
            <w:shd w:val="clear" w:color="auto" w:fill="auto"/>
            <w:noWrap/>
            <w:vAlign w:val="center"/>
            <w:hideMark/>
          </w:tcPr>
          <w:p w14:paraId="0BEE312C" w14:textId="77777777" w:rsidR="00AB05BF" w:rsidRPr="00AB05BF" w:rsidRDefault="00AB05BF" w:rsidP="00AB05BF">
            <w:pPr>
              <w:jc w:val="center"/>
              <w:rPr>
                <w:lang w:val="es-CR" w:eastAsia="es-CR"/>
              </w:rPr>
            </w:pPr>
            <w:r w:rsidRPr="00AB05BF">
              <w:rPr>
                <w:lang w:val="es-CR" w:eastAsia="es-CR"/>
              </w:rPr>
              <w:t> </w:t>
            </w:r>
          </w:p>
        </w:tc>
        <w:tc>
          <w:tcPr>
            <w:tcW w:w="1717"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E11DC8" w14:textId="77777777" w:rsidR="00AB05BF" w:rsidRPr="00AB05BF" w:rsidRDefault="00AB05BF" w:rsidP="00AB05BF">
            <w:pPr>
              <w:jc w:val="center"/>
              <w:rPr>
                <w:b/>
                <w:bCs/>
                <w:lang w:val="es-CR" w:eastAsia="es-CR"/>
              </w:rPr>
            </w:pPr>
            <w:r w:rsidRPr="00AB05BF">
              <w:rPr>
                <w:b/>
                <w:bCs/>
                <w:lang w:val="es-CR" w:eastAsia="es-CR"/>
              </w:rPr>
              <w:t>Casos Entrados</w:t>
            </w:r>
          </w:p>
        </w:tc>
        <w:tc>
          <w:tcPr>
            <w:tcW w:w="92" w:type="pct"/>
            <w:tcBorders>
              <w:top w:val="single" w:sz="4" w:space="0" w:color="auto"/>
              <w:left w:val="nil"/>
              <w:bottom w:val="nil"/>
              <w:right w:val="single" w:sz="4" w:space="0" w:color="auto"/>
            </w:tcBorders>
            <w:shd w:val="clear" w:color="auto" w:fill="auto"/>
            <w:noWrap/>
            <w:vAlign w:val="center"/>
            <w:hideMark/>
          </w:tcPr>
          <w:p w14:paraId="16404F5C" w14:textId="77777777" w:rsidR="00AB05BF" w:rsidRPr="00AB05BF" w:rsidRDefault="00AB05BF" w:rsidP="00AB05BF">
            <w:pPr>
              <w:rPr>
                <w:lang w:val="es-CR" w:eastAsia="es-CR"/>
              </w:rPr>
            </w:pPr>
            <w:r w:rsidRPr="00AB05BF">
              <w:rPr>
                <w:lang w:val="es-CR" w:eastAsia="es-CR"/>
              </w:rPr>
              <w:t> </w:t>
            </w:r>
          </w:p>
        </w:tc>
        <w:tc>
          <w:tcPr>
            <w:tcW w:w="1717" w:type="pct"/>
            <w:gridSpan w:val="6"/>
            <w:tcBorders>
              <w:top w:val="single" w:sz="4" w:space="0" w:color="auto"/>
              <w:left w:val="single" w:sz="4" w:space="0" w:color="auto"/>
              <w:bottom w:val="single" w:sz="4" w:space="0" w:color="auto"/>
              <w:right w:val="nil"/>
            </w:tcBorders>
            <w:shd w:val="clear" w:color="auto" w:fill="auto"/>
            <w:noWrap/>
            <w:vAlign w:val="center"/>
            <w:hideMark/>
          </w:tcPr>
          <w:p w14:paraId="3C313DC3" w14:textId="77777777" w:rsidR="00AB05BF" w:rsidRPr="00AB05BF" w:rsidRDefault="00AB05BF" w:rsidP="00AB05BF">
            <w:pPr>
              <w:jc w:val="center"/>
              <w:rPr>
                <w:b/>
                <w:bCs/>
                <w:lang w:val="es-CR" w:eastAsia="es-CR"/>
              </w:rPr>
            </w:pPr>
            <w:r w:rsidRPr="00AB05BF">
              <w:rPr>
                <w:b/>
                <w:bCs/>
                <w:lang w:val="es-CR" w:eastAsia="es-CR"/>
              </w:rPr>
              <w:t>Porcentajes</w:t>
            </w:r>
          </w:p>
        </w:tc>
      </w:tr>
      <w:tr w:rsidR="00AB05BF" w:rsidRPr="00AB05BF" w14:paraId="5C0F97FE" w14:textId="77777777" w:rsidTr="00AB05BF">
        <w:trPr>
          <w:tblHeader/>
          <w:jc w:val="center"/>
        </w:trPr>
        <w:tc>
          <w:tcPr>
            <w:tcW w:w="1474" w:type="pct"/>
            <w:tcBorders>
              <w:top w:val="nil"/>
              <w:left w:val="nil"/>
              <w:bottom w:val="single" w:sz="4" w:space="0" w:color="auto"/>
              <w:right w:val="single" w:sz="4" w:space="0" w:color="auto"/>
            </w:tcBorders>
            <w:shd w:val="clear" w:color="auto" w:fill="auto"/>
            <w:noWrap/>
            <w:vAlign w:val="center"/>
            <w:hideMark/>
          </w:tcPr>
          <w:p w14:paraId="544C7C3B" w14:textId="77777777" w:rsidR="00AB05BF" w:rsidRPr="00AB05BF" w:rsidRDefault="00AB05BF" w:rsidP="00AB05BF">
            <w:pPr>
              <w:jc w:val="center"/>
              <w:rPr>
                <w:b/>
                <w:bCs/>
                <w:lang w:val="es-CR" w:eastAsia="es-CR"/>
              </w:rPr>
            </w:pPr>
            <w:r w:rsidRPr="00AB05BF">
              <w:rPr>
                <w:b/>
                <w:bCs/>
                <w:lang w:val="es-CR" w:eastAsia="es-CR"/>
              </w:rPr>
              <w:t>Delito Cometido</w:t>
            </w:r>
          </w:p>
        </w:tc>
        <w:tc>
          <w:tcPr>
            <w:tcW w:w="286" w:type="pct"/>
            <w:tcBorders>
              <w:top w:val="nil"/>
              <w:left w:val="nil"/>
              <w:bottom w:val="single" w:sz="4" w:space="0" w:color="auto"/>
              <w:right w:val="single" w:sz="4" w:space="0" w:color="auto"/>
            </w:tcBorders>
            <w:shd w:val="clear" w:color="auto" w:fill="auto"/>
            <w:noWrap/>
            <w:vAlign w:val="center"/>
            <w:hideMark/>
          </w:tcPr>
          <w:p w14:paraId="1546D09B" w14:textId="77777777" w:rsidR="00AB05BF" w:rsidRPr="00AB05BF" w:rsidRDefault="00AB05BF" w:rsidP="00AB05BF">
            <w:pPr>
              <w:jc w:val="center"/>
              <w:rPr>
                <w:b/>
                <w:bCs/>
                <w:lang w:val="es-CR" w:eastAsia="es-CR"/>
              </w:rPr>
            </w:pPr>
            <w:r w:rsidRPr="00AB05BF">
              <w:rPr>
                <w:b/>
                <w:bCs/>
                <w:lang w:val="es-CR" w:eastAsia="es-CR"/>
              </w:rPr>
              <w:t>2015</w:t>
            </w:r>
          </w:p>
        </w:tc>
        <w:tc>
          <w:tcPr>
            <w:tcW w:w="286" w:type="pct"/>
            <w:tcBorders>
              <w:top w:val="nil"/>
              <w:left w:val="nil"/>
              <w:bottom w:val="single" w:sz="4" w:space="0" w:color="auto"/>
              <w:right w:val="single" w:sz="4" w:space="0" w:color="auto"/>
            </w:tcBorders>
            <w:shd w:val="clear" w:color="auto" w:fill="auto"/>
            <w:noWrap/>
            <w:vAlign w:val="center"/>
            <w:hideMark/>
          </w:tcPr>
          <w:p w14:paraId="58BD96BC" w14:textId="77777777" w:rsidR="00AB05BF" w:rsidRPr="00AB05BF" w:rsidRDefault="00AB05BF" w:rsidP="00AB05BF">
            <w:pPr>
              <w:jc w:val="center"/>
              <w:rPr>
                <w:b/>
                <w:bCs/>
                <w:lang w:val="es-CR" w:eastAsia="es-CR"/>
              </w:rPr>
            </w:pPr>
            <w:r w:rsidRPr="00AB05BF">
              <w:rPr>
                <w:b/>
                <w:bCs/>
                <w:lang w:val="es-CR" w:eastAsia="es-CR"/>
              </w:rPr>
              <w:t>2016</w:t>
            </w:r>
          </w:p>
        </w:tc>
        <w:tc>
          <w:tcPr>
            <w:tcW w:w="286" w:type="pct"/>
            <w:tcBorders>
              <w:top w:val="nil"/>
              <w:left w:val="nil"/>
              <w:bottom w:val="single" w:sz="4" w:space="0" w:color="auto"/>
              <w:right w:val="single" w:sz="4" w:space="0" w:color="auto"/>
            </w:tcBorders>
            <w:shd w:val="clear" w:color="auto" w:fill="auto"/>
            <w:noWrap/>
            <w:vAlign w:val="center"/>
            <w:hideMark/>
          </w:tcPr>
          <w:p w14:paraId="7C4C8E9F" w14:textId="77777777" w:rsidR="00AB05BF" w:rsidRPr="00AB05BF" w:rsidRDefault="00AB05BF" w:rsidP="00AB05BF">
            <w:pPr>
              <w:jc w:val="center"/>
              <w:rPr>
                <w:b/>
                <w:bCs/>
                <w:lang w:val="es-CR" w:eastAsia="es-CR"/>
              </w:rPr>
            </w:pPr>
            <w:r w:rsidRPr="00AB05BF">
              <w:rPr>
                <w:b/>
                <w:bCs/>
                <w:lang w:val="es-CR" w:eastAsia="es-CR"/>
              </w:rPr>
              <w:t>2017</w:t>
            </w:r>
          </w:p>
        </w:tc>
        <w:tc>
          <w:tcPr>
            <w:tcW w:w="286" w:type="pct"/>
            <w:tcBorders>
              <w:top w:val="nil"/>
              <w:left w:val="nil"/>
              <w:bottom w:val="single" w:sz="4" w:space="0" w:color="auto"/>
              <w:right w:val="single" w:sz="4" w:space="0" w:color="auto"/>
            </w:tcBorders>
            <w:shd w:val="clear" w:color="auto" w:fill="auto"/>
            <w:noWrap/>
            <w:vAlign w:val="center"/>
            <w:hideMark/>
          </w:tcPr>
          <w:p w14:paraId="20087249" w14:textId="77777777" w:rsidR="00AB05BF" w:rsidRPr="00AB05BF" w:rsidRDefault="00AB05BF" w:rsidP="00AB05BF">
            <w:pPr>
              <w:jc w:val="center"/>
              <w:rPr>
                <w:b/>
                <w:bCs/>
                <w:lang w:val="es-CR" w:eastAsia="es-CR"/>
              </w:rPr>
            </w:pPr>
            <w:r w:rsidRPr="00AB05BF">
              <w:rPr>
                <w:b/>
                <w:bCs/>
                <w:lang w:val="es-CR" w:eastAsia="es-CR"/>
              </w:rPr>
              <w:t>2018</w:t>
            </w:r>
          </w:p>
        </w:tc>
        <w:tc>
          <w:tcPr>
            <w:tcW w:w="286" w:type="pct"/>
            <w:tcBorders>
              <w:top w:val="nil"/>
              <w:left w:val="nil"/>
              <w:bottom w:val="single" w:sz="4" w:space="0" w:color="auto"/>
              <w:right w:val="single" w:sz="4" w:space="0" w:color="auto"/>
            </w:tcBorders>
            <w:shd w:val="clear" w:color="auto" w:fill="auto"/>
            <w:noWrap/>
            <w:vAlign w:val="center"/>
            <w:hideMark/>
          </w:tcPr>
          <w:p w14:paraId="7F150C32" w14:textId="77777777" w:rsidR="00AB05BF" w:rsidRPr="00AB05BF" w:rsidRDefault="00AB05BF" w:rsidP="00AB05BF">
            <w:pPr>
              <w:jc w:val="center"/>
              <w:rPr>
                <w:b/>
                <w:bCs/>
                <w:lang w:val="es-CR" w:eastAsia="es-CR"/>
              </w:rPr>
            </w:pPr>
            <w:r w:rsidRPr="00AB05BF">
              <w:rPr>
                <w:b/>
                <w:bCs/>
                <w:lang w:val="es-CR" w:eastAsia="es-CR"/>
              </w:rPr>
              <w:t>2019</w:t>
            </w:r>
          </w:p>
        </w:tc>
        <w:tc>
          <w:tcPr>
            <w:tcW w:w="286" w:type="pct"/>
            <w:tcBorders>
              <w:top w:val="nil"/>
              <w:left w:val="nil"/>
              <w:bottom w:val="single" w:sz="4" w:space="0" w:color="auto"/>
              <w:right w:val="single" w:sz="4" w:space="0" w:color="auto"/>
            </w:tcBorders>
            <w:shd w:val="clear" w:color="auto" w:fill="auto"/>
            <w:noWrap/>
            <w:vAlign w:val="center"/>
            <w:hideMark/>
          </w:tcPr>
          <w:p w14:paraId="6581C469" w14:textId="77777777" w:rsidR="00AB05BF" w:rsidRPr="00AB05BF" w:rsidRDefault="00AB05BF" w:rsidP="00AB05BF">
            <w:pPr>
              <w:jc w:val="center"/>
              <w:rPr>
                <w:b/>
                <w:bCs/>
                <w:lang w:val="es-CR" w:eastAsia="es-CR"/>
              </w:rPr>
            </w:pPr>
            <w:r w:rsidRPr="00AB05BF">
              <w:rPr>
                <w:b/>
                <w:bCs/>
                <w:lang w:val="es-CR" w:eastAsia="es-CR"/>
              </w:rPr>
              <w:t>2020</w:t>
            </w:r>
          </w:p>
        </w:tc>
        <w:tc>
          <w:tcPr>
            <w:tcW w:w="92" w:type="pct"/>
            <w:tcBorders>
              <w:top w:val="nil"/>
              <w:left w:val="nil"/>
              <w:bottom w:val="single" w:sz="4" w:space="0" w:color="auto"/>
              <w:right w:val="single" w:sz="4" w:space="0" w:color="auto"/>
            </w:tcBorders>
            <w:shd w:val="clear" w:color="auto" w:fill="auto"/>
            <w:noWrap/>
            <w:vAlign w:val="center"/>
            <w:hideMark/>
          </w:tcPr>
          <w:p w14:paraId="3E58DFDD"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single" w:sz="4" w:space="0" w:color="auto"/>
              <w:right w:val="single" w:sz="4" w:space="0" w:color="auto"/>
            </w:tcBorders>
            <w:shd w:val="clear" w:color="auto" w:fill="auto"/>
            <w:noWrap/>
            <w:vAlign w:val="center"/>
            <w:hideMark/>
          </w:tcPr>
          <w:p w14:paraId="7290F474" w14:textId="77777777" w:rsidR="00AB05BF" w:rsidRPr="00AB05BF" w:rsidRDefault="00AB05BF" w:rsidP="00AB05BF">
            <w:pPr>
              <w:jc w:val="center"/>
              <w:rPr>
                <w:b/>
                <w:bCs/>
                <w:lang w:val="es-CR" w:eastAsia="es-CR"/>
              </w:rPr>
            </w:pPr>
            <w:r w:rsidRPr="00AB05BF">
              <w:rPr>
                <w:b/>
                <w:bCs/>
                <w:lang w:val="es-CR" w:eastAsia="es-CR"/>
              </w:rPr>
              <w:t>2015</w:t>
            </w:r>
          </w:p>
        </w:tc>
        <w:tc>
          <w:tcPr>
            <w:tcW w:w="286" w:type="pct"/>
            <w:tcBorders>
              <w:top w:val="nil"/>
              <w:left w:val="nil"/>
              <w:bottom w:val="single" w:sz="4" w:space="0" w:color="auto"/>
              <w:right w:val="single" w:sz="4" w:space="0" w:color="auto"/>
            </w:tcBorders>
            <w:shd w:val="clear" w:color="auto" w:fill="auto"/>
            <w:noWrap/>
            <w:vAlign w:val="center"/>
            <w:hideMark/>
          </w:tcPr>
          <w:p w14:paraId="3DFEF7CF" w14:textId="77777777" w:rsidR="00AB05BF" w:rsidRPr="00AB05BF" w:rsidRDefault="00AB05BF" w:rsidP="00AB05BF">
            <w:pPr>
              <w:jc w:val="center"/>
              <w:rPr>
                <w:b/>
                <w:bCs/>
                <w:lang w:val="es-CR" w:eastAsia="es-CR"/>
              </w:rPr>
            </w:pPr>
            <w:r w:rsidRPr="00AB05BF">
              <w:rPr>
                <w:b/>
                <w:bCs/>
                <w:lang w:val="es-CR" w:eastAsia="es-CR"/>
              </w:rPr>
              <w:t>2016</w:t>
            </w:r>
          </w:p>
        </w:tc>
        <w:tc>
          <w:tcPr>
            <w:tcW w:w="286" w:type="pct"/>
            <w:tcBorders>
              <w:top w:val="nil"/>
              <w:left w:val="nil"/>
              <w:bottom w:val="single" w:sz="4" w:space="0" w:color="auto"/>
              <w:right w:val="single" w:sz="4" w:space="0" w:color="auto"/>
            </w:tcBorders>
            <w:shd w:val="clear" w:color="auto" w:fill="auto"/>
            <w:noWrap/>
            <w:vAlign w:val="center"/>
            <w:hideMark/>
          </w:tcPr>
          <w:p w14:paraId="797588CD" w14:textId="77777777" w:rsidR="00AB05BF" w:rsidRPr="00AB05BF" w:rsidRDefault="00AB05BF" w:rsidP="00AB05BF">
            <w:pPr>
              <w:jc w:val="center"/>
              <w:rPr>
                <w:b/>
                <w:bCs/>
                <w:lang w:val="es-CR" w:eastAsia="es-CR"/>
              </w:rPr>
            </w:pPr>
            <w:r w:rsidRPr="00AB05BF">
              <w:rPr>
                <w:b/>
                <w:bCs/>
                <w:lang w:val="es-CR" w:eastAsia="es-CR"/>
              </w:rPr>
              <w:t>2017</w:t>
            </w:r>
          </w:p>
        </w:tc>
        <w:tc>
          <w:tcPr>
            <w:tcW w:w="286" w:type="pct"/>
            <w:tcBorders>
              <w:top w:val="nil"/>
              <w:left w:val="nil"/>
              <w:bottom w:val="single" w:sz="4" w:space="0" w:color="auto"/>
              <w:right w:val="single" w:sz="4" w:space="0" w:color="auto"/>
            </w:tcBorders>
            <w:shd w:val="clear" w:color="auto" w:fill="auto"/>
            <w:noWrap/>
            <w:vAlign w:val="center"/>
            <w:hideMark/>
          </w:tcPr>
          <w:p w14:paraId="2D0E210D" w14:textId="77777777" w:rsidR="00AB05BF" w:rsidRPr="00AB05BF" w:rsidRDefault="00AB05BF" w:rsidP="00AB05BF">
            <w:pPr>
              <w:jc w:val="center"/>
              <w:rPr>
                <w:b/>
                <w:bCs/>
                <w:lang w:val="es-CR" w:eastAsia="es-CR"/>
              </w:rPr>
            </w:pPr>
            <w:r w:rsidRPr="00AB05BF">
              <w:rPr>
                <w:b/>
                <w:bCs/>
                <w:lang w:val="es-CR" w:eastAsia="es-CR"/>
              </w:rPr>
              <w:t>2018</w:t>
            </w:r>
          </w:p>
        </w:tc>
        <w:tc>
          <w:tcPr>
            <w:tcW w:w="286" w:type="pct"/>
            <w:tcBorders>
              <w:top w:val="nil"/>
              <w:left w:val="nil"/>
              <w:bottom w:val="single" w:sz="4" w:space="0" w:color="auto"/>
              <w:right w:val="single" w:sz="4" w:space="0" w:color="auto"/>
            </w:tcBorders>
            <w:shd w:val="clear" w:color="auto" w:fill="auto"/>
            <w:noWrap/>
            <w:vAlign w:val="center"/>
            <w:hideMark/>
          </w:tcPr>
          <w:p w14:paraId="1216BDE0" w14:textId="77777777" w:rsidR="00AB05BF" w:rsidRPr="00AB05BF" w:rsidRDefault="00AB05BF" w:rsidP="00AB05BF">
            <w:pPr>
              <w:jc w:val="center"/>
              <w:rPr>
                <w:b/>
                <w:bCs/>
                <w:lang w:val="es-CR" w:eastAsia="es-CR"/>
              </w:rPr>
            </w:pPr>
            <w:r w:rsidRPr="00AB05BF">
              <w:rPr>
                <w:b/>
                <w:bCs/>
                <w:lang w:val="es-CR" w:eastAsia="es-CR"/>
              </w:rPr>
              <w:t>2019</w:t>
            </w:r>
          </w:p>
        </w:tc>
        <w:tc>
          <w:tcPr>
            <w:tcW w:w="286" w:type="pct"/>
            <w:tcBorders>
              <w:top w:val="nil"/>
              <w:left w:val="nil"/>
              <w:bottom w:val="single" w:sz="4" w:space="0" w:color="auto"/>
              <w:right w:val="nil"/>
            </w:tcBorders>
            <w:shd w:val="clear" w:color="auto" w:fill="auto"/>
            <w:noWrap/>
            <w:vAlign w:val="center"/>
            <w:hideMark/>
          </w:tcPr>
          <w:p w14:paraId="0D7EFF2A"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65CE757D" w14:textId="77777777" w:rsidTr="00AB05BF">
        <w:trPr>
          <w:jc w:val="center"/>
        </w:trPr>
        <w:tc>
          <w:tcPr>
            <w:tcW w:w="1474" w:type="pct"/>
            <w:tcBorders>
              <w:top w:val="nil"/>
              <w:left w:val="nil"/>
              <w:bottom w:val="nil"/>
              <w:right w:val="nil"/>
            </w:tcBorders>
            <w:shd w:val="clear" w:color="auto" w:fill="auto"/>
            <w:noWrap/>
            <w:vAlign w:val="center"/>
            <w:hideMark/>
          </w:tcPr>
          <w:p w14:paraId="5D46CBC8" w14:textId="77777777" w:rsidR="00AB05BF" w:rsidRPr="00AB05BF" w:rsidRDefault="00AB05BF" w:rsidP="00AB05BF">
            <w:pPr>
              <w:jc w:val="center"/>
              <w:rPr>
                <w:b/>
                <w:bCs/>
                <w:lang w:val="es-CR" w:eastAsia="es-CR"/>
              </w:rPr>
            </w:pPr>
          </w:p>
        </w:tc>
        <w:tc>
          <w:tcPr>
            <w:tcW w:w="286" w:type="pct"/>
            <w:tcBorders>
              <w:top w:val="nil"/>
              <w:left w:val="single" w:sz="4" w:space="0" w:color="auto"/>
              <w:bottom w:val="nil"/>
              <w:right w:val="single" w:sz="4" w:space="0" w:color="auto"/>
            </w:tcBorders>
            <w:shd w:val="clear" w:color="auto" w:fill="auto"/>
            <w:noWrap/>
            <w:vAlign w:val="center"/>
            <w:hideMark/>
          </w:tcPr>
          <w:p w14:paraId="00048FB4"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4A0989E9"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nil"/>
            </w:tcBorders>
            <w:shd w:val="clear" w:color="auto" w:fill="auto"/>
            <w:noWrap/>
            <w:vAlign w:val="center"/>
            <w:hideMark/>
          </w:tcPr>
          <w:p w14:paraId="6AFC9F36" w14:textId="77777777" w:rsidR="00AB05BF" w:rsidRPr="00AB05BF" w:rsidRDefault="00AB05BF" w:rsidP="00AB05BF">
            <w:pPr>
              <w:rPr>
                <w:lang w:val="es-CR" w:eastAsia="es-CR"/>
              </w:rPr>
            </w:pPr>
            <w:r w:rsidRPr="00AB05BF">
              <w:rPr>
                <w:lang w:val="es-CR" w:eastAsia="es-CR"/>
              </w:rPr>
              <w:t> </w:t>
            </w:r>
          </w:p>
        </w:tc>
        <w:tc>
          <w:tcPr>
            <w:tcW w:w="286" w:type="pct"/>
            <w:tcBorders>
              <w:top w:val="nil"/>
              <w:left w:val="single" w:sz="4" w:space="0" w:color="auto"/>
              <w:bottom w:val="nil"/>
              <w:right w:val="single" w:sz="4" w:space="0" w:color="auto"/>
            </w:tcBorders>
            <w:shd w:val="clear" w:color="auto" w:fill="auto"/>
            <w:noWrap/>
            <w:vAlign w:val="center"/>
            <w:hideMark/>
          </w:tcPr>
          <w:p w14:paraId="7874D413"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nil"/>
            </w:tcBorders>
            <w:shd w:val="clear" w:color="auto" w:fill="auto"/>
            <w:noWrap/>
            <w:vAlign w:val="center"/>
            <w:hideMark/>
          </w:tcPr>
          <w:p w14:paraId="34F8C7AD" w14:textId="77777777" w:rsidR="00AB05BF" w:rsidRPr="00AB05BF" w:rsidRDefault="00AB05BF" w:rsidP="00AB05BF">
            <w:pPr>
              <w:rPr>
                <w:lang w:val="es-CR" w:eastAsia="es-CR"/>
              </w:rPr>
            </w:pPr>
            <w:r w:rsidRPr="00AB05BF">
              <w:rPr>
                <w:lang w:val="es-CR" w:eastAsia="es-CR"/>
              </w:rPr>
              <w:t> </w:t>
            </w:r>
          </w:p>
        </w:tc>
        <w:tc>
          <w:tcPr>
            <w:tcW w:w="286" w:type="pct"/>
            <w:tcBorders>
              <w:top w:val="nil"/>
              <w:left w:val="single" w:sz="4" w:space="0" w:color="auto"/>
              <w:bottom w:val="nil"/>
              <w:right w:val="single" w:sz="4" w:space="0" w:color="auto"/>
            </w:tcBorders>
            <w:shd w:val="clear" w:color="auto" w:fill="auto"/>
            <w:noWrap/>
            <w:vAlign w:val="center"/>
            <w:hideMark/>
          </w:tcPr>
          <w:p w14:paraId="47110B8B" w14:textId="77777777" w:rsidR="00AB05BF" w:rsidRPr="00AB05BF" w:rsidRDefault="00AB05BF" w:rsidP="00AB05BF">
            <w:pPr>
              <w:rPr>
                <w:lang w:val="es-CR" w:eastAsia="es-CR"/>
              </w:rPr>
            </w:pPr>
            <w:r w:rsidRPr="00AB05BF">
              <w:rPr>
                <w:lang w:val="es-CR" w:eastAsia="es-CR"/>
              </w:rPr>
              <w:t> </w:t>
            </w:r>
          </w:p>
        </w:tc>
        <w:tc>
          <w:tcPr>
            <w:tcW w:w="92" w:type="pct"/>
            <w:tcBorders>
              <w:top w:val="nil"/>
              <w:left w:val="nil"/>
              <w:bottom w:val="nil"/>
              <w:right w:val="single" w:sz="4" w:space="0" w:color="auto"/>
            </w:tcBorders>
            <w:shd w:val="clear" w:color="auto" w:fill="auto"/>
            <w:noWrap/>
            <w:vAlign w:val="center"/>
            <w:hideMark/>
          </w:tcPr>
          <w:p w14:paraId="73F4A936"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0C0C7508"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54F2637C"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nil"/>
            </w:tcBorders>
            <w:shd w:val="clear" w:color="auto" w:fill="auto"/>
            <w:noWrap/>
            <w:vAlign w:val="center"/>
            <w:hideMark/>
          </w:tcPr>
          <w:p w14:paraId="71DF72FF" w14:textId="77777777" w:rsidR="00AB05BF" w:rsidRPr="00AB05BF" w:rsidRDefault="00AB05BF" w:rsidP="00AB05BF">
            <w:pPr>
              <w:rPr>
                <w:lang w:val="es-CR" w:eastAsia="es-CR"/>
              </w:rPr>
            </w:pPr>
            <w:r w:rsidRPr="00AB05BF">
              <w:rPr>
                <w:lang w:val="es-CR" w:eastAsia="es-CR"/>
              </w:rPr>
              <w:t> </w:t>
            </w:r>
          </w:p>
        </w:tc>
        <w:tc>
          <w:tcPr>
            <w:tcW w:w="286" w:type="pct"/>
            <w:tcBorders>
              <w:top w:val="nil"/>
              <w:left w:val="single" w:sz="4" w:space="0" w:color="auto"/>
              <w:bottom w:val="nil"/>
              <w:right w:val="single" w:sz="4" w:space="0" w:color="auto"/>
            </w:tcBorders>
            <w:shd w:val="clear" w:color="auto" w:fill="auto"/>
            <w:noWrap/>
            <w:vAlign w:val="center"/>
            <w:hideMark/>
          </w:tcPr>
          <w:p w14:paraId="244B9082"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01F3860D"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nil"/>
            </w:tcBorders>
            <w:shd w:val="clear" w:color="auto" w:fill="auto"/>
            <w:noWrap/>
            <w:vAlign w:val="center"/>
            <w:hideMark/>
          </w:tcPr>
          <w:p w14:paraId="766A4463" w14:textId="77777777" w:rsidR="00AB05BF" w:rsidRPr="00AB05BF" w:rsidRDefault="00AB05BF" w:rsidP="00AB05BF">
            <w:pPr>
              <w:rPr>
                <w:lang w:val="es-CR" w:eastAsia="es-CR"/>
              </w:rPr>
            </w:pPr>
          </w:p>
        </w:tc>
      </w:tr>
      <w:tr w:rsidR="00AB05BF" w:rsidRPr="00AB05BF" w14:paraId="729C70E0" w14:textId="77777777" w:rsidTr="00AB05BF">
        <w:trPr>
          <w:jc w:val="center"/>
        </w:trPr>
        <w:tc>
          <w:tcPr>
            <w:tcW w:w="1474" w:type="pct"/>
            <w:tcBorders>
              <w:top w:val="nil"/>
              <w:left w:val="nil"/>
              <w:bottom w:val="nil"/>
              <w:right w:val="nil"/>
            </w:tcBorders>
            <w:shd w:val="clear" w:color="auto" w:fill="auto"/>
            <w:noWrap/>
            <w:vAlign w:val="center"/>
            <w:hideMark/>
          </w:tcPr>
          <w:p w14:paraId="3C7E1FFE" w14:textId="77777777" w:rsidR="00AB05BF" w:rsidRPr="00AB05BF" w:rsidRDefault="00AB05BF" w:rsidP="00AB05BF">
            <w:pPr>
              <w:rPr>
                <w:b/>
                <w:bCs/>
                <w:lang w:val="es-CR" w:eastAsia="es-CR"/>
              </w:rPr>
            </w:pPr>
            <w:r w:rsidRPr="00AB05BF">
              <w:rPr>
                <w:b/>
                <w:bCs/>
                <w:lang w:val="es-CR" w:eastAsia="es-CR"/>
              </w:rPr>
              <w:t>Total</w:t>
            </w:r>
          </w:p>
        </w:tc>
        <w:tc>
          <w:tcPr>
            <w:tcW w:w="286" w:type="pct"/>
            <w:tcBorders>
              <w:top w:val="nil"/>
              <w:left w:val="single" w:sz="4" w:space="0" w:color="auto"/>
              <w:bottom w:val="nil"/>
              <w:right w:val="single" w:sz="4" w:space="0" w:color="auto"/>
            </w:tcBorders>
            <w:shd w:val="clear" w:color="auto" w:fill="auto"/>
            <w:noWrap/>
            <w:vAlign w:val="center"/>
            <w:hideMark/>
          </w:tcPr>
          <w:p w14:paraId="4D9E161C" w14:textId="77777777" w:rsidR="00AB05BF" w:rsidRPr="00AB05BF" w:rsidRDefault="00AB05BF" w:rsidP="00AB05BF">
            <w:pPr>
              <w:jc w:val="right"/>
              <w:rPr>
                <w:b/>
                <w:bCs/>
                <w:lang w:val="es-CR" w:eastAsia="es-CR"/>
              </w:rPr>
            </w:pPr>
            <w:r w:rsidRPr="00AB05BF">
              <w:rPr>
                <w:b/>
                <w:bCs/>
                <w:lang w:val="es-CR" w:eastAsia="es-CR"/>
              </w:rPr>
              <w:t>1 491</w:t>
            </w:r>
          </w:p>
        </w:tc>
        <w:tc>
          <w:tcPr>
            <w:tcW w:w="286" w:type="pct"/>
            <w:tcBorders>
              <w:top w:val="nil"/>
              <w:left w:val="nil"/>
              <w:bottom w:val="nil"/>
              <w:right w:val="single" w:sz="4" w:space="0" w:color="auto"/>
            </w:tcBorders>
            <w:shd w:val="clear" w:color="auto" w:fill="auto"/>
            <w:noWrap/>
            <w:vAlign w:val="center"/>
            <w:hideMark/>
          </w:tcPr>
          <w:p w14:paraId="44C30AE9" w14:textId="77777777" w:rsidR="00AB05BF" w:rsidRPr="00AB05BF" w:rsidRDefault="00AB05BF" w:rsidP="00AB05BF">
            <w:pPr>
              <w:jc w:val="right"/>
              <w:rPr>
                <w:b/>
                <w:bCs/>
                <w:lang w:val="es-CR" w:eastAsia="es-CR"/>
              </w:rPr>
            </w:pPr>
            <w:r w:rsidRPr="00AB05BF">
              <w:rPr>
                <w:b/>
                <w:bCs/>
                <w:lang w:val="es-CR" w:eastAsia="es-CR"/>
              </w:rPr>
              <w:t>1 937</w:t>
            </w:r>
          </w:p>
        </w:tc>
        <w:tc>
          <w:tcPr>
            <w:tcW w:w="286" w:type="pct"/>
            <w:tcBorders>
              <w:top w:val="nil"/>
              <w:left w:val="nil"/>
              <w:bottom w:val="nil"/>
              <w:right w:val="nil"/>
            </w:tcBorders>
            <w:shd w:val="clear" w:color="auto" w:fill="auto"/>
            <w:noWrap/>
            <w:vAlign w:val="center"/>
            <w:hideMark/>
          </w:tcPr>
          <w:p w14:paraId="09866537" w14:textId="77777777" w:rsidR="00AB05BF" w:rsidRPr="00AB05BF" w:rsidRDefault="00AB05BF" w:rsidP="00AB05BF">
            <w:pPr>
              <w:jc w:val="right"/>
              <w:rPr>
                <w:b/>
                <w:bCs/>
                <w:lang w:val="es-CR" w:eastAsia="es-CR"/>
              </w:rPr>
            </w:pPr>
            <w:r w:rsidRPr="00AB05BF">
              <w:rPr>
                <w:b/>
                <w:bCs/>
                <w:lang w:val="es-CR" w:eastAsia="es-CR"/>
              </w:rPr>
              <w:t>2 148</w:t>
            </w:r>
          </w:p>
        </w:tc>
        <w:tc>
          <w:tcPr>
            <w:tcW w:w="286" w:type="pct"/>
            <w:tcBorders>
              <w:top w:val="nil"/>
              <w:left w:val="single" w:sz="4" w:space="0" w:color="auto"/>
              <w:bottom w:val="nil"/>
              <w:right w:val="single" w:sz="4" w:space="0" w:color="auto"/>
            </w:tcBorders>
            <w:shd w:val="clear" w:color="auto" w:fill="auto"/>
            <w:noWrap/>
            <w:vAlign w:val="center"/>
            <w:hideMark/>
          </w:tcPr>
          <w:p w14:paraId="03E596EC" w14:textId="77777777" w:rsidR="00AB05BF" w:rsidRPr="00AB05BF" w:rsidRDefault="00AB05BF" w:rsidP="00AB05BF">
            <w:pPr>
              <w:jc w:val="right"/>
              <w:rPr>
                <w:b/>
                <w:bCs/>
                <w:lang w:val="es-CR" w:eastAsia="es-CR"/>
              </w:rPr>
            </w:pPr>
            <w:r w:rsidRPr="00AB05BF">
              <w:rPr>
                <w:b/>
                <w:bCs/>
                <w:lang w:val="es-CR" w:eastAsia="es-CR"/>
              </w:rPr>
              <w:t>2 411</w:t>
            </w:r>
          </w:p>
        </w:tc>
        <w:tc>
          <w:tcPr>
            <w:tcW w:w="286" w:type="pct"/>
            <w:tcBorders>
              <w:top w:val="nil"/>
              <w:left w:val="nil"/>
              <w:bottom w:val="nil"/>
              <w:right w:val="nil"/>
            </w:tcBorders>
            <w:shd w:val="clear" w:color="auto" w:fill="auto"/>
            <w:noWrap/>
            <w:vAlign w:val="center"/>
            <w:hideMark/>
          </w:tcPr>
          <w:p w14:paraId="19DB8818" w14:textId="77777777" w:rsidR="00AB05BF" w:rsidRPr="00AB05BF" w:rsidRDefault="00AB05BF" w:rsidP="00AB05BF">
            <w:pPr>
              <w:jc w:val="right"/>
              <w:rPr>
                <w:b/>
                <w:bCs/>
                <w:lang w:val="es-CR" w:eastAsia="es-CR"/>
              </w:rPr>
            </w:pPr>
            <w:r w:rsidRPr="00AB05BF">
              <w:rPr>
                <w:b/>
                <w:bCs/>
                <w:lang w:val="es-CR" w:eastAsia="es-CR"/>
              </w:rPr>
              <w:t>2 729</w:t>
            </w:r>
          </w:p>
        </w:tc>
        <w:tc>
          <w:tcPr>
            <w:tcW w:w="286" w:type="pct"/>
            <w:tcBorders>
              <w:top w:val="nil"/>
              <w:left w:val="single" w:sz="4" w:space="0" w:color="auto"/>
              <w:bottom w:val="nil"/>
              <w:right w:val="single" w:sz="4" w:space="0" w:color="auto"/>
            </w:tcBorders>
            <w:shd w:val="clear" w:color="auto" w:fill="auto"/>
            <w:noWrap/>
            <w:vAlign w:val="center"/>
            <w:hideMark/>
          </w:tcPr>
          <w:p w14:paraId="1600C894" w14:textId="77777777" w:rsidR="00AB05BF" w:rsidRPr="00AB05BF" w:rsidRDefault="00AB05BF" w:rsidP="00AB05BF">
            <w:pPr>
              <w:jc w:val="right"/>
              <w:rPr>
                <w:b/>
                <w:bCs/>
                <w:lang w:val="es-CR" w:eastAsia="es-CR"/>
              </w:rPr>
            </w:pPr>
            <w:r w:rsidRPr="00AB05BF">
              <w:rPr>
                <w:b/>
                <w:bCs/>
                <w:lang w:val="es-CR" w:eastAsia="es-CR"/>
              </w:rPr>
              <w:t>2 457</w:t>
            </w:r>
          </w:p>
        </w:tc>
        <w:tc>
          <w:tcPr>
            <w:tcW w:w="92" w:type="pct"/>
            <w:tcBorders>
              <w:top w:val="nil"/>
              <w:left w:val="nil"/>
              <w:bottom w:val="nil"/>
              <w:right w:val="single" w:sz="4" w:space="0" w:color="auto"/>
            </w:tcBorders>
            <w:shd w:val="clear" w:color="auto" w:fill="auto"/>
            <w:noWrap/>
            <w:vAlign w:val="center"/>
            <w:hideMark/>
          </w:tcPr>
          <w:p w14:paraId="371B90A9"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37897465" w14:textId="77777777" w:rsidR="00AB05BF" w:rsidRPr="00AB05BF" w:rsidRDefault="00AB05BF" w:rsidP="00AB05BF">
            <w:pPr>
              <w:jc w:val="right"/>
              <w:rPr>
                <w:b/>
                <w:bCs/>
                <w:lang w:val="es-CR" w:eastAsia="es-CR"/>
              </w:rPr>
            </w:pPr>
            <w:r w:rsidRPr="00AB05BF">
              <w:rPr>
                <w:b/>
                <w:bCs/>
                <w:lang w:val="es-CR" w:eastAsia="es-CR"/>
              </w:rPr>
              <w:t>100,0</w:t>
            </w:r>
          </w:p>
        </w:tc>
        <w:tc>
          <w:tcPr>
            <w:tcW w:w="286" w:type="pct"/>
            <w:tcBorders>
              <w:top w:val="nil"/>
              <w:left w:val="nil"/>
              <w:bottom w:val="nil"/>
              <w:right w:val="single" w:sz="4" w:space="0" w:color="auto"/>
            </w:tcBorders>
            <w:shd w:val="clear" w:color="auto" w:fill="auto"/>
            <w:noWrap/>
            <w:vAlign w:val="center"/>
            <w:hideMark/>
          </w:tcPr>
          <w:p w14:paraId="2F4307BB" w14:textId="77777777" w:rsidR="00AB05BF" w:rsidRPr="00AB05BF" w:rsidRDefault="00AB05BF" w:rsidP="00AB05BF">
            <w:pPr>
              <w:jc w:val="right"/>
              <w:rPr>
                <w:b/>
                <w:bCs/>
                <w:lang w:val="es-CR" w:eastAsia="es-CR"/>
              </w:rPr>
            </w:pPr>
            <w:r w:rsidRPr="00AB05BF">
              <w:rPr>
                <w:b/>
                <w:bCs/>
                <w:lang w:val="es-CR" w:eastAsia="es-CR"/>
              </w:rPr>
              <w:t>100,0</w:t>
            </w:r>
          </w:p>
        </w:tc>
        <w:tc>
          <w:tcPr>
            <w:tcW w:w="286" w:type="pct"/>
            <w:tcBorders>
              <w:top w:val="nil"/>
              <w:left w:val="nil"/>
              <w:bottom w:val="nil"/>
              <w:right w:val="nil"/>
            </w:tcBorders>
            <w:shd w:val="clear" w:color="auto" w:fill="auto"/>
            <w:noWrap/>
            <w:vAlign w:val="center"/>
            <w:hideMark/>
          </w:tcPr>
          <w:p w14:paraId="398C5DE3" w14:textId="77777777" w:rsidR="00AB05BF" w:rsidRPr="00AB05BF" w:rsidRDefault="00AB05BF" w:rsidP="00AB05BF">
            <w:pPr>
              <w:jc w:val="right"/>
              <w:rPr>
                <w:b/>
                <w:bCs/>
                <w:lang w:val="es-CR" w:eastAsia="es-CR"/>
              </w:rPr>
            </w:pPr>
            <w:r w:rsidRPr="00AB05BF">
              <w:rPr>
                <w:b/>
                <w:bCs/>
                <w:lang w:val="es-CR" w:eastAsia="es-CR"/>
              </w:rPr>
              <w:t>100,0</w:t>
            </w:r>
          </w:p>
        </w:tc>
        <w:tc>
          <w:tcPr>
            <w:tcW w:w="286" w:type="pct"/>
            <w:tcBorders>
              <w:top w:val="nil"/>
              <w:left w:val="single" w:sz="4" w:space="0" w:color="auto"/>
              <w:bottom w:val="nil"/>
              <w:right w:val="single" w:sz="4" w:space="0" w:color="auto"/>
            </w:tcBorders>
            <w:shd w:val="clear" w:color="auto" w:fill="auto"/>
            <w:noWrap/>
            <w:vAlign w:val="center"/>
            <w:hideMark/>
          </w:tcPr>
          <w:p w14:paraId="58FA95D8" w14:textId="77777777" w:rsidR="00AB05BF" w:rsidRPr="00AB05BF" w:rsidRDefault="00AB05BF" w:rsidP="00AB05BF">
            <w:pPr>
              <w:jc w:val="right"/>
              <w:rPr>
                <w:b/>
                <w:bCs/>
                <w:lang w:val="es-CR" w:eastAsia="es-CR"/>
              </w:rPr>
            </w:pPr>
            <w:r w:rsidRPr="00AB05BF">
              <w:rPr>
                <w:b/>
                <w:bCs/>
                <w:lang w:val="es-CR" w:eastAsia="es-CR"/>
              </w:rPr>
              <w:t>100,0</w:t>
            </w:r>
          </w:p>
        </w:tc>
        <w:tc>
          <w:tcPr>
            <w:tcW w:w="286" w:type="pct"/>
            <w:tcBorders>
              <w:top w:val="nil"/>
              <w:left w:val="nil"/>
              <w:bottom w:val="nil"/>
              <w:right w:val="single" w:sz="4" w:space="0" w:color="auto"/>
            </w:tcBorders>
            <w:shd w:val="clear" w:color="auto" w:fill="auto"/>
            <w:noWrap/>
            <w:vAlign w:val="center"/>
            <w:hideMark/>
          </w:tcPr>
          <w:p w14:paraId="20536B25" w14:textId="77777777" w:rsidR="00AB05BF" w:rsidRPr="00AB05BF" w:rsidRDefault="00AB05BF" w:rsidP="00AB05BF">
            <w:pPr>
              <w:jc w:val="right"/>
              <w:rPr>
                <w:b/>
                <w:bCs/>
                <w:lang w:val="es-CR" w:eastAsia="es-CR"/>
              </w:rPr>
            </w:pPr>
            <w:r w:rsidRPr="00AB05BF">
              <w:rPr>
                <w:b/>
                <w:bCs/>
                <w:lang w:val="es-CR" w:eastAsia="es-CR"/>
              </w:rPr>
              <w:t>100,0</w:t>
            </w:r>
          </w:p>
        </w:tc>
        <w:tc>
          <w:tcPr>
            <w:tcW w:w="286" w:type="pct"/>
            <w:tcBorders>
              <w:top w:val="nil"/>
              <w:left w:val="nil"/>
              <w:bottom w:val="nil"/>
              <w:right w:val="nil"/>
            </w:tcBorders>
            <w:shd w:val="clear" w:color="auto" w:fill="auto"/>
            <w:noWrap/>
            <w:vAlign w:val="center"/>
            <w:hideMark/>
          </w:tcPr>
          <w:p w14:paraId="3B421E98" w14:textId="77777777" w:rsidR="00AB05BF" w:rsidRPr="00AB05BF" w:rsidRDefault="00AB05BF" w:rsidP="00AB05BF">
            <w:pPr>
              <w:jc w:val="right"/>
              <w:rPr>
                <w:b/>
                <w:bCs/>
                <w:lang w:val="es-CR" w:eastAsia="es-CR"/>
              </w:rPr>
            </w:pPr>
            <w:r w:rsidRPr="00AB05BF">
              <w:rPr>
                <w:b/>
                <w:bCs/>
                <w:lang w:val="es-CR" w:eastAsia="es-CR"/>
              </w:rPr>
              <w:t>100,0</w:t>
            </w:r>
          </w:p>
        </w:tc>
      </w:tr>
      <w:tr w:rsidR="00AB05BF" w:rsidRPr="00AB05BF" w14:paraId="54C049C8" w14:textId="77777777" w:rsidTr="00AB05BF">
        <w:trPr>
          <w:jc w:val="center"/>
        </w:trPr>
        <w:tc>
          <w:tcPr>
            <w:tcW w:w="1474" w:type="pct"/>
            <w:tcBorders>
              <w:top w:val="nil"/>
              <w:left w:val="nil"/>
              <w:bottom w:val="nil"/>
              <w:right w:val="nil"/>
            </w:tcBorders>
            <w:shd w:val="clear" w:color="auto" w:fill="auto"/>
            <w:noWrap/>
            <w:vAlign w:val="center"/>
            <w:hideMark/>
          </w:tcPr>
          <w:p w14:paraId="76A34266" w14:textId="77777777" w:rsidR="00AB05BF" w:rsidRPr="00AB05BF" w:rsidRDefault="00AB05BF" w:rsidP="00AB05BF">
            <w:pPr>
              <w:rPr>
                <w:lang w:val="es-CR" w:eastAsia="es-CR"/>
              </w:rPr>
            </w:pPr>
            <w:r w:rsidRPr="00AB05BF">
              <w:rPr>
                <w:lang w:val="es-CR" w:eastAsia="es-CR"/>
              </w:rPr>
              <w:t>Conducción temeraria</w:t>
            </w:r>
          </w:p>
        </w:tc>
        <w:tc>
          <w:tcPr>
            <w:tcW w:w="286" w:type="pct"/>
            <w:tcBorders>
              <w:top w:val="nil"/>
              <w:left w:val="single" w:sz="4" w:space="0" w:color="auto"/>
              <w:bottom w:val="nil"/>
              <w:right w:val="single" w:sz="4" w:space="0" w:color="auto"/>
            </w:tcBorders>
            <w:shd w:val="clear" w:color="auto" w:fill="auto"/>
            <w:noWrap/>
            <w:vAlign w:val="center"/>
            <w:hideMark/>
          </w:tcPr>
          <w:p w14:paraId="70373B2A" w14:textId="77777777" w:rsidR="00AB05BF" w:rsidRPr="00AB05BF" w:rsidRDefault="00AB05BF" w:rsidP="00AB05BF">
            <w:pPr>
              <w:jc w:val="right"/>
              <w:rPr>
                <w:lang w:val="es-CR" w:eastAsia="es-CR"/>
              </w:rPr>
            </w:pPr>
            <w:r w:rsidRPr="00AB05BF">
              <w:rPr>
                <w:lang w:val="es-CR" w:eastAsia="es-CR"/>
              </w:rPr>
              <w:t>432</w:t>
            </w:r>
          </w:p>
        </w:tc>
        <w:tc>
          <w:tcPr>
            <w:tcW w:w="286" w:type="pct"/>
            <w:tcBorders>
              <w:top w:val="nil"/>
              <w:left w:val="nil"/>
              <w:bottom w:val="nil"/>
              <w:right w:val="single" w:sz="4" w:space="0" w:color="auto"/>
            </w:tcBorders>
            <w:shd w:val="clear" w:color="auto" w:fill="auto"/>
            <w:noWrap/>
            <w:vAlign w:val="center"/>
            <w:hideMark/>
          </w:tcPr>
          <w:p w14:paraId="11E59AB2" w14:textId="77777777" w:rsidR="00AB05BF" w:rsidRPr="00AB05BF" w:rsidRDefault="00AB05BF" w:rsidP="00AB05BF">
            <w:pPr>
              <w:jc w:val="right"/>
              <w:rPr>
                <w:lang w:val="es-CR" w:eastAsia="es-CR"/>
              </w:rPr>
            </w:pPr>
            <w:r w:rsidRPr="00AB05BF">
              <w:rPr>
                <w:lang w:val="es-CR" w:eastAsia="es-CR"/>
              </w:rPr>
              <w:t>481</w:t>
            </w:r>
          </w:p>
        </w:tc>
        <w:tc>
          <w:tcPr>
            <w:tcW w:w="286" w:type="pct"/>
            <w:tcBorders>
              <w:top w:val="nil"/>
              <w:left w:val="nil"/>
              <w:bottom w:val="nil"/>
              <w:right w:val="nil"/>
            </w:tcBorders>
            <w:shd w:val="clear" w:color="auto" w:fill="auto"/>
            <w:noWrap/>
            <w:vAlign w:val="center"/>
            <w:hideMark/>
          </w:tcPr>
          <w:p w14:paraId="306C4973" w14:textId="77777777" w:rsidR="00AB05BF" w:rsidRPr="00AB05BF" w:rsidRDefault="00AB05BF" w:rsidP="00AB05BF">
            <w:pPr>
              <w:jc w:val="right"/>
              <w:rPr>
                <w:lang w:val="es-CR" w:eastAsia="es-CR"/>
              </w:rPr>
            </w:pPr>
            <w:r w:rsidRPr="00AB05BF">
              <w:rPr>
                <w:lang w:val="es-CR" w:eastAsia="es-CR"/>
              </w:rPr>
              <w:t>575</w:t>
            </w:r>
          </w:p>
        </w:tc>
        <w:tc>
          <w:tcPr>
            <w:tcW w:w="286" w:type="pct"/>
            <w:tcBorders>
              <w:top w:val="nil"/>
              <w:left w:val="single" w:sz="4" w:space="0" w:color="auto"/>
              <w:bottom w:val="nil"/>
              <w:right w:val="single" w:sz="4" w:space="0" w:color="auto"/>
            </w:tcBorders>
            <w:shd w:val="clear" w:color="auto" w:fill="auto"/>
            <w:noWrap/>
            <w:vAlign w:val="center"/>
            <w:hideMark/>
          </w:tcPr>
          <w:p w14:paraId="454A8FC0" w14:textId="77777777" w:rsidR="00AB05BF" w:rsidRPr="00AB05BF" w:rsidRDefault="00AB05BF" w:rsidP="00AB05BF">
            <w:pPr>
              <w:jc w:val="right"/>
              <w:rPr>
                <w:lang w:val="es-CR" w:eastAsia="es-CR"/>
              </w:rPr>
            </w:pPr>
            <w:r w:rsidRPr="00AB05BF">
              <w:rPr>
                <w:lang w:val="es-CR" w:eastAsia="es-CR"/>
              </w:rPr>
              <w:t>643</w:t>
            </w:r>
          </w:p>
        </w:tc>
        <w:tc>
          <w:tcPr>
            <w:tcW w:w="286" w:type="pct"/>
            <w:tcBorders>
              <w:top w:val="nil"/>
              <w:left w:val="nil"/>
              <w:bottom w:val="nil"/>
              <w:right w:val="nil"/>
            </w:tcBorders>
            <w:shd w:val="clear" w:color="auto" w:fill="auto"/>
            <w:noWrap/>
            <w:vAlign w:val="center"/>
            <w:hideMark/>
          </w:tcPr>
          <w:p w14:paraId="5879A3D2" w14:textId="77777777" w:rsidR="00AB05BF" w:rsidRPr="00AB05BF" w:rsidRDefault="00AB05BF" w:rsidP="00AB05BF">
            <w:pPr>
              <w:jc w:val="right"/>
              <w:rPr>
                <w:lang w:val="es-CR" w:eastAsia="es-CR"/>
              </w:rPr>
            </w:pPr>
            <w:r w:rsidRPr="00AB05BF">
              <w:rPr>
                <w:lang w:val="es-CR" w:eastAsia="es-CR"/>
              </w:rPr>
              <w:t>808</w:t>
            </w:r>
          </w:p>
        </w:tc>
        <w:tc>
          <w:tcPr>
            <w:tcW w:w="286" w:type="pct"/>
            <w:tcBorders>
              <w:top w:val="nil"/>
              <w:left w:val="single" w:sz="4" w:space="0" w:color="auto"/>
              <w:bottom w:val="nil"/>
              <w:right w:val="single" w:sz="4" w:space="0" w:color="auto"/>
            </w:tcBorders>
            <w:shd w:val="clear" w:color="auto" w:fill="auto"/>
            <w:noWrap/>
            <w:vAlign w:val="center"/>
            <w:hideMark/>
          </w:tcPr>
          <w:p w14:paraId="4D8E9EC8" w14:textId="77777777" w:rsidR="00AB05BF" w:rsidRPr="00AB05BF" w:rsidRDefault="00AB05BF" w:rsidP="00AB05BF">
            <w:pPr>
              <w:jc w:val="right"/>
              <w:rPr>
                <w:lang w:val="es-CR" w:eastAsia="es-CR"/>
              </w:rPr>
            </w:pPr>
            <w:r w:rsidRPr="00AB05BF">
              <w:rPr>
                <w:lang w:val="es-CR" w:eastAsia="es-CR"/>
              </w:rPr>
              <w:t>728</w:t>
            </w:r>
          </w:p>
        </w:tc>
        <w:tc>
          <w:tcPr>
            <w:tcW w:w="92" w:type="pct"/>
            <w:tcBorders>
              <w:top w:val="nil"/>
              <w:left w:val="nil"/>
              <w:bottom w:val="nil"/>
              <w:right w:val="single" w:sz="4" w:space="0" w:color="auto"/>
            </w:tcBorders>
            <w:shd w:val="clear" w:color="auto" w:fill="auto"/>
            <w:noWrap/>
            <w:vAlign w:val="center"/>
            <w:hideMark/>
          </w:tcPr>
          <w:p w14:paraId="736E4348"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68181F2F" w14:textId="77777777" w:rsidR="00AB05BF" w:rsidRPr="00AB05BF" w:rsidRDefault="00AB05BF" w:rsidP="00AB05BF">
            <w:pPr>
              <w:jc w:val="right"/>
              <w:rPr>
                <w:lang w:val="es-CR" w:eastAsia="es-CR"/>
              </w:rPr>
            </w:pPr>
            <w:r w:rsidRPr="00AB05BF">
              <w:rPr>
                <w:lang w:val="es-CR" w:eastAsia="es-CR"/>
              </w:rPr>
              <w:t>29,0</w:t>
            </w:r>
          </w:p>
        </w:tc>
        <w:tc>
          <w:tcPr>
            <w:tcW w:w="286" w:type="pct"/>
            <w:tcBorders>
              <w:top w:val="nil"/>
              <w:left w:val="nil"/>
              <w:bottom w:val="nil"/>
              <w:right w:val="single" w:sz="4" w:space="0" w:color="auto"/>
            </w:tcBorders>
            <w:shd w:val="clear" w:color="auto" w:fill="auto"/>
            <w:noWrap/>
            <w:vAlign w:val="center"/>
            <w:hideMark/>
          </w:tcPr>
          <w:p w14:paraId="00713C00" w14:textId="77777777" w:rsidR="00AB05BF" w:rsidRPr="00AB05BF" w:rsidRDefault="00AB05BF" w:rsidP="00AB05BF">
            <w:pPr>
              <w:jc w:val="right"/>
              <w:rPr>
                <w:lang w:val="es-CR" w:eastAsia="es-CR"/>
              </w:rPr>
            </w:pPr>
            <w:r w:rsidRPr="00AB05BF">
              <w:rPr>
                <w:lang w:val="es-CR" w:eastAsia="es-CR"/>
              </w:rPr>
              <w:t>24,8</w:t>
            </w:r>
          </w:p>
        </w:tc>
        <w:tc>
          <w:tcPr>
            <w:tcW w:w="286" w:type="pct"/>
            <w:tcBorders>
              <w:top w:val="nil"/>
              <w:left w:val="nil"/>
              <w:bottom w:val="nil"/>
              <w:right w:val="nil"/>
            </w:tcBorders>
            <w:shd w:val="clear" w:color="auto" w:fill="auto"/>
            <w:noWrap/>
            <w:vAlign w:val="center"/>
            <w:hideMark/>
          </w:tcPr>
          <w:p w14:paraId="13176B06" w14:textId="77777777" w:rsidR="00AB05BF" w:rsidRPr="00AB05BF" w:rsidRDefault="00AB05BF" w:rsidP="00AB05BF">
            <w:pPr>
              <w:jc w:val="right"/>
              <w:rPr>
                <w:lang w:val="es-CR" w:eastAsia="es-CR"/>
              </w:rPr>
            </w:pPr>
            <w:r w:rsidRPr="00AB05BF">
              <w:rPr>
                <w:lang w:val="es-CR" w:eastAsia="es-CR"/>
              </w:rPr>
              <w:t>26,8</w:t>
            </w:r>
          </w:p>
        </w:tc>
        <w:tc>
          <w:tcPr>
            <w:tcW w:w="286" w:type="pct"/>
            <w:tcBorders>
              <w:top w:val="nil"/>
              <w:left w:val="single" w:sz="4" w:space="0" w:color="auto"/>
              <w:bottom w:val="nil"/>
              <w:right w:val="single" w:sz="4" w:space="0" w:color="auto"/>
            </w:tcBorders>
            <w:shd w:val="clear" w:color="auto" w:fill="auto"/>
            <w:noWrap/>
            <w:vAlign w:val="center"/>
            <w:hideMark/>
          </w:tcPr>
          <w:p w14:paraId="0471804E" w14:textId="77777777" w:rsidR="00AB05BF" w:rsidRPr="00AB05BF" w:rsidRDefault="00AB05BF" w:rsidP="00AB05BF">
            <w:pPr>
              <w:jc w:val="right"/>
              <w:rPr>
                <w:lang w:val="es-CR" w:eastAsia="es-CR"/>
              </w:rPr>
            </w:pPr>
            <w:r w:rsidRPr="00AB05BF">
              <w:rPr>
                <w:lang w:val="es-CR" w:eastAsia="es-CR"/>
              </w:rPr>
              <w:t>26,7</w:t>
            </w:r>
          </w:p>
        </w:tc>
        <w:tc>
          <w:tcPr>
            <w:tcW w:w="286" w:type="pct"/>
            <w:tcBorders>
              <w:top w:val="nil"/>
              <w:left w:val="nil"/>
              <w:bottom w:val="nil"/>
              <w:right w:val="single" w:sz="4" w:space="0" w:color="auto"/>
            </w:tcBorders>
            <w:shd w:val="clear" w:color="auto" w:fill="auto"/>
            <w:noWrap/>
            <w:vAlign w:val="center"/>
            <w:hideMark/>
          </w:tcPr>
          <w:p w14:paraId="1153D504" w14:textId="77777777" w:rsidR="00AB05BF" w:rsidRPr="00AB05BF" w:rsidRDefault="00AB05BF" w:rsidP="00AB05BF">
            <w:pPr>
              <w:jc w:val="right"/>
              <w:rPr>
                <w:lang w:val="es-CR" w:eastAsia="es-CR"/>
              </w:rPr>
            </w:pPr>
            <w:r w:rsidRPr="00AB05BF">
              <w:rPr>
                <w:lang w:val="es-CR" w:eastAsia="es-CR"/>
              </w:rPr>
              <w:t>29,6</w:t>
            </w:r>
          </w:p>
        </w:tc>
        <w:tc>
          <w:tcPr>
            <w:tcW w:w="286" w:type="pct"/>
            <w:tcBorders>
              <w:top w:val="nil"/>
              <w:left w:val="nil"/>
              <w:bottom w:val="nil"/>
              <w:right w:val="nil"/>
            </w:tcBorders>
            <w:shd w:val="clear" w:color="auto" w:fill="auto"/>
            <w:noWrap/>
            <w:vAlign w:val="center"/>
            <w:hideMark/>
          </w:tcPr>
          <w:p w14:paraId="581FBDC6" w14:textId="77777777" w:rsidR="00AB05BF" w:rsidRPr="00AB05BF" w:rsidRDefault="00AB05BF" w:rsidP="00AB05BF">
            <w:pPr>
              <w:jc w:val="right"/>
              <w:rPr>
                <w:lang w:val="es-CR" w:eastAsia="es-CR"/>
              </w:rPr>
            </w:pPr>
            <w:r w:rsidRPr="00AB05BF">
              <w:rPr>
                <w:lang w:val="es-CR" w:eastAsia="es-CR"/>
              </w:rPr>
              <w:t>29,6</w:t>
            </w:r>
          </w:p>
        </w:tc>
      </w:tr>
      <w:tr w:rsidR="00AB05BF" w:rsidRPr="00AB05BF" w14:paraId="59BAD142" w14:textId="77777777" w:rsidTr="00AB05BF">
        <w:trPr>
          <w:jc w:val="center"/>
        </w:trPr>
        <w:tc>
          <w:tcPr>
            <w:tcW w:w="1474" w:type="pct"/>
            <w:tcBorders>
              <w:top w:val="nil"/>
              <w:left w:val="nil"/>
              <w:bottom w:val="nil"/>
              <w:right w:val="nil"/>
            </w:tcBorders>
            <w:shd w:val="clear" w:color="auto" w:fill="auto"/>
            <w:noWrap/>
            <w:vAlign w:val="center"/>
            <w:hideMark/>
          </w:tcPr>
          <w:p w14:paraId="6FDB4E94" w14:textId="77777777" w:rsidR="00AB05BF" w:rsidRPr="00AB05BF" w:rsidRDefault="00AB05BF" w:rsidP="00AB05BF">
            <w:pPr>
              <w:rPr>
                <w:lang w:val="es-CR" w:eastAsia="es-CR"/>
              </w:rPr>
            </w:pPr>
            <w:r w:rsidRPr="00AB05BF">
              <w:rPr>
                <w:lang w:val="es-CR" w:eastAsia="es-CR"/>
              </w:rPr>
              <w:t>Lesiones culposas (Ley de Tránsito)</w:t>
            </w:r>
          </w:p>
        </w:tc>
        <w:tc>
          <w:tcPr>
            <w:tcW w:w="286" w:type="pct"/>
            <w:tcBorders>
              <w:top w:val="nil"/>
              <w:left w:val="single" w:sz="4" w:space="0" w:color="auto"/>
              <w:bottom w:val="nil"/>
              <w:right w:val="single" w:sz="4" w:space="0" w:color="auto"/>
            </w:tcBorders>
            <w:shd w:val="clear" w:color="auto" w:fill="auto"/>
            <w:noWrap/>
            <w:vAlign w:val="center"/>
            <w:hideMark/>
          </w:tcPr>
          <w:p w14:paraId="4B626433" w14:textId="77777777" w:rsidR="00AB05BF" w:rsidRPr="00AB05BF" w:rsidRDefault="00AB05BF" w:rsidP="00AB05BF">
            <w:pPr>
              <w:jc w:val="right"/>
              <w:rPr>
                <w:lang w:val="es-CR" w:eastAsia="es-CR"/>
              </w:rPr>
            </w:pPr>
            <w:r w:rsidRPr="00AB05BF">
              <w:rPr>
                <w:lang w:val="es-CR" w:eastAsia="es-CR"/>
              </w:rPr>
              <w:t>104</w:t>
            </w:r>
          </w:p>
        </w:tc>
        <w:tc>
          <w:tcPr>
            <w:tcW w:w="286" w:type="pct"/>
            <w:tcBorders>
              <w:top w:val="nil"/>
              <w:left w:val="nil"/>
              <w:bottom w:val="nil"/>
              <w:right w:val="single" w:sz="4" w:space="0" w:color="auto"/>
            </w:tcBorders>
            <w:shd w:val="clear" w:color="auto" w:fill="auto"/>
            <w:noWrap/>
            <w:vAlign w:val="center"/>
            <w:hideMark/>
          </w:tcPr>
          <w:p w14:paraId="18AAC9AD" w14:textId="77777777" w:rsidR="00AB05BF" w:rsidRPr="00AB05BF" w:rsidRDefault="00AB05BF" w:rsidP="00AB05BF">
            <w:pPr>
              <w:jc w:val="right"/>
              <w:rPr>
                <w:lang w:val="es-CR" w:eastAsia="es-CR"/>
              </w:rPr>
            </w:pPr>
            <w:r w:rsidRPr="00AB05BF">
              <w:rPr>
                <w:lang w:val="es-CR" w:eastAsia="es-CR"/>
              </w:rPr>
              <w:t>111</w:t>
            </w:r>
          </w:p>
        </w:tc>
        <w:tc>
          <w:tcPr>
            <w:tcW w:w="286" w:type="pct"/>
            <w:tcBorders>
              <w:top w:val="nil"/>
              <w:left w:val="nil"/>
              <w:bottom w:val="nil"/>
              <w:right w:val="nil"/>
            </w:tcBorders>
            <w:shd w:val="clear" w:color="auto" w:fill="auto"/>
            <w:noWrap/>
            <w:vAlign w:val="center"/>
            <w:hideMark/>
          </w:tcPr>
          <w:p w14:paraId="6B07C0D2" w14:textId="77777777" w:rsidR="00AB05BF" w:rsidRPr="00AB05BF" w:rsidRDefault="00AB05BF" w:rsidP="00AB05BF">
            <w:pPr>
              <w:jc w:val="right"/>
              <w:rPr>
                <w:lang w:val="es-CR" w:eastAsia="es-CR"/>
              </w:rPr>
            </w:pPr>
            <w:r w:rsidRPr="00AB05BF">
              <w:rPr>
                <w:lang w:val="es-CR" w:eastAsia="es-CR"/>
              </w:rPr>
              <w:t>164</w:t>
            </w:r>
          </w:p>
        </w:tc>
        <w:tc>
          <w:tcPr>
            <w:tcW w:w="286" w:type="pct"/>
            <w:tcBorders>
              <w:top w:val="nil"/>
              <w:left w:val="single" w:sz="4" w:space="0" w:color="auto"/>
              <w:bottom w:val="nil"/>
              <w:right w:val="single" w:sz="4" w:space="0" w:color="auto"/>
            </w:tcBorders>
            <w:shd w:val="clear" w:color="auto" w:fill="auto"/>
            <w:noWrap/>
            <w:vAlign w:val="center"/>
            <w:hideMark/>
          </w:tcPr>
          <w:p w14:paraId="237D235D" w14:textId="77777777" w:rsidR="00AB05BF" w:rsidRPr="00AB05BF" w:rsidRDefault="00AB05BF" w:rsidP="00AB05BF">
            <w:pPr>
              <w:jc w:val="right"/>
              <w:rPr>
                <w:lang w:val="es-CR" w:eastAsia="es-CR"/>
              </w:rPr>
            </w:pPr>
            <w:r w:rsidRPr="00AB05BF">
              <w:rPr>
                <w:lang w:val="es-CR" w:eastAsia="es-CR"/>
              </w:rPr>
              <w:t>173</w:t>
            </w:r>
          </w:p>
        </w:tc>
        <w:tc>
          <w:tcPr>
            <w:tcW w:w="286" w:type="pct"/>
            <w:tcBorders>
              <w:top w:val="nil"/>
              <w:left w:val="nil"/>
              <w:bottom w:val="nil"/>
              <w:right w:val="nil"/>
            </w:tcBorders>
            <w:shd w:val="clear" w:color="auto" w:fill="auto"/>
            <w:noWrap/>
            <w:vAlign w:val="center"/>
            <w:hideMark/>
          </w:tcPr>
          <w:p w14:paraId="12C26FFE" w14:textId="77777777" w:rsidR="00AB05BF" w:rsidRPr="00AB05BF" w:rsidRDefault="00AB05BF" w:rsidP="00AB05BF">
            <w:pPr>
              <w:jc w:val="right"/>
              <w:rPr>
                <w:lang w:val="es-CR" w:eastAsia="es-CR"/>
              </w:rPr>
            </w:pPr>
            <w:r w:rsidRPr="00AB05BF">
              <w:rPr>
                <w:lang w:val="es-CR" w:eastAsia="es-CR"/>
              </w:rPr>
              <w:t>198</w:t>
            </w:r>
          </w:p>
        </w:tc>
        <w:tc>
          <w:tcPr>
            <w:tcW w:w="286" w:type="pct"/>
            <w:tcBorders>
              <w:top w:val="nil"/>
              <w:left w:val="single" w:sz="4" w:space="0" w:color="auto"/>
              <w:bottom w:val="nil"/>
              <w:right w:val="single" w:sz="4" w:space="0" w:color="auto"/>
            </w:tcBorders>
            <w:shd w:val="clear" w:color="auto" w:fill="auto"/>
            <w:noWrap/>
            <w:vAlign w:val="center"/>
            <w:hideMark/>
          </w:tcPr>
          <w:p w14:paraId="484F2882" w14:textId="77777777" w:rsidR="00AB05BF" w:rsidRPr="00AB05BF" w:rsidRDefault="00AB05BF" w:rsidP="00AB05BF">
            <w:pPr>
              <w:jc w:val="right"/>
              <w:rPr>
                <w:lang w:val="es-CR" w:eastAsia="es-CR"/>
              </w:rPr>
            </w:pPr>
            <w:r w:rsidRPr="00AB05BF">
              <w:rPr>
                <w:lang w:val="es-CR" w:eastAsia="es-CR"/>
              </w:rPr>
              <w:t>207</w:t>
            </w:r>
          </w:p>
        </w:tc>
        <w:tc>
          <w:tcPr>
            <w:tcW w:w="92" w:type="pct"/>
            <w:tcBorders>
              <w:top w:val="nil"/>
              <w:left w:val="nil"/>
              <w:bottom w:val="nil"/>
              <w:right w:val="single" w:sz="4" w:space="0" w:color="auto"/>
            </w:tcBorders>
            <w:shd w:val="clear" w:color="auto" w:fill="auto"/>
            <w:noWrap/>
            <w:vAlign w:val="center"/>
            <w:hideMark/>
          </w:tcPr>
          <w:p w14:paraId="1FD1D6C6"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502931B6" w14:textId="77777777" w:rsidR="00AB05BF" w:rsidRPr="00AB05BF" w:rsidRDefault="00AB05BF" w:rsidP="00AB05BF">
            <w:pPr>
              <w:jc w:val="right"/>
              <w:rPr>
                <w:lang w:val="es-CR" w:eastAsia="es-CR"/>
              </w:rPr>
            </w:pPr>
            <w:r w:rsidRPr="00AB05BF">
              <w:rPr>
                <w:lang w:val="es-CR" w:eastAsia="es-CR"/>
              </w:rPr>
              <w:t>7,0</w:t>
            </w:r>
          </w:p>
        </w:tc>
        <w:tc>
          <w:tcPr>
            <w:tcW w:w="286" w:type="pct"/>
            <w:tcBorders>
              <w:top w:val="nil"/>
              <w:left w:val="nil"/>
              <w:bottom w:val="nil"/>
              <w:right w:val="single" w:sz="4" w:space="0" w:color="auto"/>
            </w:tcBorders>
            <w:shd w:val="clear" w:color="auto" w:fill="auto"/>
            <w:noWrap/>
            <w:vAlign w:val="center"/>
            <w:hideMark/>
          </w:tcPr>
          <w:p w14:paraId="5764ED68" w14:textId="77777777" w:rsidR="00AB05BF" w:rsidRPr="00AB05BF" w:rsidRDefault="00AB05BF" w:rsidP="00AB05BF">
            <w:pPr>
              <w:jc w:val="right"/>
              <w:rPr>
                <w:lang w:val="es-CR" w:eastAsia="es-CR"/>
              </w:rPr>
            </w:pPr>
            <w:r w:rsidRPr="00AB05BF">
              <w:rPr>
                <w:lang w:val="es-CR" w:eastAsia="es-CR"/>
              </w:rPr>
              <w:t>5,7</w:t>
            </w:r>
          </w:p>
        </w:tc>
        <w:tc>
          <w:tcPr>
            <w:tcW w:w="286" w:type="pct"/>
            <w:tcBorders>
              <w:top w:val="nil"/>
              <w:left w:val="nil"/>
              <w:bottom w:val="nil"/>
              <w:right w:val="nil"/>
            </w:tcBorders>
            <w:shd w:val="clear" w:color="auto" w:fill="auto"/>
            <w:noWrap/>
            <w:vAlign w:val="center"/>
            <w:hideMark/>
          </w:tcPr>
          <w:p w14:paraId="55F483E6" w14:textId="77777777" w:rsidR="00AB05BF" w:rsidRPr="00AB05BF" w:rsidRDefault="00AB05BF" w:rsidP="00AB05BF">
            <w:pPr>
              <w:jc w:val="right"/>
              <w:rPr>
                <w:lang w:val="es-CR" w:eastAsia="es-CR"/>
              </w:rPr>
            </w:pPr>
            <w:r w:rsidRPr="00AB05BF">
              <w:rPr>
                <w:lang w:val="es-CR" w:eastAsia="es-CR"/>
              </w:rPr>
              <w:t>7,6</w:t>
            </w:r>
          </w:p>
        </w:tc>
        <w:tc>
          <w:tcPr>
            <w:tcW w:w="286" w:type="pct"/>
            <w:tcBorders>
              <w:top w:val="nil"/>
              <w:left w:val="single" w:sz="4" w:space="0" w:color="auto"/>
              <w:bottom w:val="nil"/>
              <w:right w:val="single" w:sz="4" w:space="0" w:color="auto"/>
            </w:tcBorders>
            <w:shd w:val="clear" w:color="auto" w:fill="auto"/>
            <w:noWrap/>
            <w:vAlign w:val="center"/>
            <w:hideMark/>
          </w:tcPr>
          <w:p w14:paraId="2074F595" w14:textId="77777777" w:rsidR="00AB05BF" w:rsidRPr="00AB05BF" w:rsidRDefault="00AB05BF" w:rsidP="00AB05BF">
            <w:pPr>
              <w:jc w:val="right"/>
              <w:rPr>
                <w:lang w:val="es-CR" w:eastAsia="es-CR"/>
              </w:rPr>
            </w:pPr>
            <w:r w:rsidRPr="00AB05BF">
              <w:rPr>
                <w:lang w:val="es-CR" w:eastAsia="es-CR"/>
              </w:rPr>
              <w:t>7,2</w:t>
            </w:r>
          </w:p>
        </w:tc>
        <w:tc>
          <w:tcPr>
            <w:tcW w:w="286" w:type="pct"/>
            <w:tcBorders>
              <w:top w:val="nil"/>
              <w:left w:val="nil"/>
              <w:bottom w:val="nil"/>
              <w:right w:val="single" w:sz="4" w:space="0" w:color="auto"/>
            </w:tcBorders>
            <w:shd w:val="clear" w:color="auto" w:fill="auto"/>
            <w:noWrap/>
            <w:vAlign w:val="center"/>
            <w:hideMark/>
          </w:tcPr>
          <w:p w14:paraId="41FE259A" w14:textId="77777777" w:rsidR="00AB05BF" w:rsidRPr="00AB05BF" w:rsidRDefault="00AB05BF" w:rsidP="00AB05BF">
            <w:pPr>
              <w:jc w:val="right"/>
              <w:rPr>
                <w:lang w:val="es-CR" w:eastAsia="es-CR"/>
              </w:rPr>
            </w:pPr>
            <w:r w:rsidRPr="00AB05BF">
              <w:rPr>
                <w:lang w:val="es-CR" w:eastAsia="es-CR"/>
              </w:rPr>
              <w:t>7,3</w:t>
            </w:r>
          </w:p>
        </w:tc>
        <w:tc>
          <w:tcPr>
            <w:tcW w:w="286" w:type="pct"/>
            <w:tcBorders>
              <w:top w:val="nil"/>
              <w:left w:val="nil"/>
              <w:bottom w:val="nil"/>
              <w:right w:val="nil"/>
            </w:tcBorders>
            <w:shd w:val="clear" w:color="auto" w:fill="auto"/>
            <w:noWrap/>
            <w:vAlign w:val="center"/>
            <w:hideMark/>
          </w:tcPr>
          <w:p w14:paraId="4DF561EE" w14:textId="77777777" w:rsidR="00AB05BF" w:rsidRPr="00AB05BF" w:rsidRDefault="00AB05BF" w:rsidP="00AB05BF">
            <w:pPr>
              <w:jc w:val="right"/>
              <w:rPr>
                <w:lang w:val="es-CR" w:eastAsia="es-CR"/>
              </w:rPr>
            </w:pPr>
            <w:r w:rsidRPr="00AB05BF">
              <w:rPr>
                <w:lang w:val="es-CR" w:eastAsia="es-CR"/>
              </w:rPr>
              <w:t>8,4</w:t>
            </w:r>
          </w:p>
        </w:tc>
      </w:tr>
      <w:tr w:rsidR="00AB05BF" w:rsidRPr="00AB05BF" w14:paraId="1DCAC89B" w14:textId="77777777" w:rsidTr="00AB05BF">
        <w:trPr>
          <w:jc w:val="center"/>
        </w:trPr>
        <w:tc>
          <w:tcPr>
            <w:tcW w:w="1474" w:type="pct"/>
            <w:tcBorders>
              <w:top w:val="nil"/>
              <w:left w:val="nil"/>
              <w:bottom w:val="nil"/>
              <w:right w:val="nil"/>
            </w:tcBorders>
            <w:shd w:val="clear" w:color="auto" w:fill="auto"/>
            <w:noWrap/>
            <w:vAlign w:val="center"/>
            <w:hideMark/>
          </w:tcPr>
          <w:p w14:paraId="6EFABD18" w14:textId="77777777" w:rsidR="00AB05BF" w:rsidRPr="00AB05BF" w:rsidRDefault="00AB05BF" w:rsidP="00AB05BF">
            <w:pPr>
              <w:rPr>
                <w:lang w:val="es-CR" w:eastAsia="es-CR"/>
              </w:rPr>
            </w:pPr>
            <w:r w:rsidRPr="00AB05BF">
              <w:rPr>
                <w:lang w:val="es-CR" w:eastAsia="es-CR"/>
              </w:rPr>
              <w:lastRenderedPageBreak/>
              <w:t>Agresión con arma</w:t>
            </w:r>
          </w:p>
        </w:tc>
        <w:tc>
          <w:tcPr>
            <w:tcW w:w="286" w:type="pct"/>
            <w:tcBorders>
              <w:top w:val="nil"/>
              <w:left w:val="single" w:sz="4" w:space="0" w:color="auto"/>
              <w:bottom w:val="nil"/>
              <w:right w:val="single" w:sz="4" w:space="0" w:color="auto"/>
            </w:tcBorders>
            <w:shd w:val="clear" w:color="auto" w:fill="auto"/>
            <w:noWrap/>
            <w:vAlign w:val="center"/>
            <w:hideMark/>
          </w:tcPr>
          <w:p w14:paraId="2435460B" w14:textId="77777777" w:rsidR="00AB05BF" w:rsidRPr="00AB05BF" w:rsidRDefault="00AB05BF" w:rsidP="00AB05BF">
            <w:pPr>
              <w:jc w:val="right"/>
              <w:rPr>
                <w:lang w:val="es-CR" w:eastAsia="es-CR"/>
              </w:rPr>
            </w:pPr>
            <w:r w:rsidRPr="00AB05BF">
              <w:rPr>
                <w:lang w:val="es-CR" w:eastAsia="es-CR"/>
              </w:rPr>
              <w:t>132</w:t>
            </w:r>
          </w:p>
        </w:tc>
        <w:tc>
          <w:tcPr>
            <w:tcW w:w="286" w:type="pct"/>
            <w:tcBorders>
              <w:top w:val="nil"/>
              <w:left w:val="nil"/>
              <w:bottom w:val="nil"/>
              <w:right w:val="single" w:sz="4" w:space="0" w:color="auto"/>
            </w:tcBorders>
            <w:shd w:val="clear" w:color="auto" w:fill="auto"/>
            <w:noWrap/>
            <w:vAlign w:val="center"/>
            <w:hideMark/>
          </w:tcPr>
          <w:p w14:paraId="2ACCE572" w14:textId="77777777" w:rsidR="00AB05BF" w:rsidRPr="00AB05BF" w:rsidRDefault="00AB05BF" w:rsidP="00AB05BF">
            <w:pPr>
              <w:jc w:val="right"/>
              <w:rPr>
                <w:lang w:val="es-CR" w:eastAsia="es-CR"/>
              </w:rPr>
            </w:pPr>
            <w:r w:rsidRPr="00AB05BF">
              <w:rPr>
                <w:lang w:val="es-CR" w:eastAsia="es-CR"/>
              </w:rPr>
              <w:t>150</w:t>
            </w:r>
          </w:p>
        </w:tc>
        <w:tc>
          <w:tcPr>
            <w:tcW w:w="286" w:type="pct"/>
            <w:tcBorders>
              <w:top w:val="nil"/>
              <w:left w:val="nil"/>
              <w:bottom w:val="nil"/>
              <w:right w:val="nil"/>
            </w:tcBorders>
            <w:shd w:val="clear" w:color="auto" w:fill="auto"/>
            <w:noWrap/>
            <w:vAlign w:val="center"/>
            <w:hideMark/>
          </w:tcPr>
          <w:p w14:paraId="118B0AE7" w14:textId="77777777" w:rsidR="00AB05BF" w:rsidRPr="00AB05BF" w:rsidRDefault="00AB05BF" w:rsidP="00AB05BF">
            <w:pPr>
              <w:jc w:val="right"/>
              <w:rPr>
                <w:lang w:val="es-CR" w:eastAsia="es-CR"/>
              </w:rPr>
            </w:pPr>
            <w:r w:rsidRPr="00AB05BF">
              <w:rPr>
                <w:lang w:val="es-CR" w:eastAsia="es-CR"/>
              </w:rPr>
              <w:t>137</w:t>
            </w:r>
          </w:p>
        </w:tc>
        <w:tc>
          <w:tcPr>
            <w:tcW w:w="286" w:type="pct"/>
            <w:tcBorders>
              <w:top w:val="nil"/>
              <w:left w:val="single" w:sz="4" w:space="0" w:color="auto"/>
              <w:bottom w:val="nil"/>
              <w:right w:val="single" w:sz="4" w:space="0" w:color="auto"/>
            </w:tcBorders>
            <w:shd w:val="clear" w:color="auto" w:fill="auto"/>
            <w:noWrap/>
            <w:vAlign w:val="center"/>
            <w:hideMark/>
          </w:tcPr>
          <w:p w14:paraId="1E2DF425" w14:textId="77777777" w:rsidR="00AB05BF" w:rsidRPr="00AB05BF" w:rsidRDefault="00AB05BF" w:rsidP="00AB05BF">
            <w:pPr>
              <w:jc w:val="right"/>
              <w:rPr>
                <w:lang w:val="es-CR" w:eastAsia="es-CR"/>
              </w:rPr>
            </w:pPr>
            <w:r w:rsidRPr="00AB05BF">
              <w:rPr>
                <w:lang w:val="es-CR" w:eastAsia="es-CR"/>
              </w:rPr>
              <w:t>150</w:t>
            </w:r>
          </w:p>
        </w:tc>
        <w:tc>
          <w:tcPr>
            <w:tcW w:w="286" w:type="pct"/>
            <w:tcBorders>
              <w:top w:val="nil"/>
              <w:left w:val="nil"/>
              <w:bottom w:val="nil"/>
              <w:right w:val="nil"/>
            </w:tcBorders>
            <w:shd w:val="clear" w:color="auto" w:fill="auto"/>
            <w:noWrap/>
            <w:vAlign w:val="center"/>
            <w:hideMark/>
          </w:tcPr>
          <w:p w14:paraId="63FBFA11" w14:textId="77777777" w:rsidR="00AB05BF" w:rsidRPr="00AB05BF" w:rsidRDefault="00AB05BF" w:rsidP="00AB05BF">
            <w:pPr>
              <w:jc w:val="right"/>
              <w:rPr>
                <w:lang w:val="es-CR" w:eastAsia="es-CR"/>
              </w:rPr>
            </w:pPr>
            <w:r w:rsidRPr="00AB05BF">
              <w:rPr>
                <w:lang w:val="es-CR" w:eastAsia="es-CR"/>
              </w:rPr>
              <w:t>160</w:t>
            </w:r>
          </w:p>
        </w:tc>
        <w:tc>
          <w:tcPr>
            <w:tcW w:w="286" w:type="pct"/>
            <w:tcBorders>
              <w:top w:val="nil"/>
              <w:left w:val="single" w:sz="4" w:space="0" w:color="auto"/>
              <w:bottom w:val="nil"/>
              <w:right w:val="single" w:sz="4" w:space="0" w:color="auto"/>
            </w:tcBorders>
            <w:shd w:val="clear" w:color="auto" w:fill="auto"/>
            <w:noWrap/>
            <w:vAlign w:val="center"/>
            <w:hideMark/>
          </w:tcPr>
          <w:p w14:paraId="54B55B15" w14:textId="77777777" w:rsidR="00AB05BF" w:rsidRPr="00AB05BF" w:rsidRDefault="00AB05BF" w:rsidP="00AB05BF">
            <w:pPr>
              <w:jc w:val="right"/>
              <w:rPr>
                <w:lang w:val="es-CR" w:eastAsia="es-CR"/>
              </w:rPr>
            </w:pPr>
            <w:r w:rsidRPr="00AB05BF">
              <w:rPr>
                <w:lang w:val="es-CR" w:eastAsia="es-CR"/>
              </w:rPr>
              <w:t>160</w:t>
            </w:r>
          </w:p>
        </w:tc>
        <w:tc>
          <w:tcPr>
            <w:tcW w:w="92" w:type="pct"/>
            <w:tcBorders>
              <w:top w:val="nil"/>
              <w:left w:val="nil"/>
              <w:bottom w:val="nil"/>
              <w:right w:val="single" w:sz="4" w:space="0" w:color="auto"/>
            </w:tcBorders>
            <w:shd w:val="clear" w:color="auto" w:fill="auto"/>
            <w:noWrap/>
            <w:vAlign w:val="center"/>
            <w:hideMark/>
          </w:tcPr>
          <w:p w14:paraId="4C74069A"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1A2E10D9" w14:textId="77777777" w:rsidR="00AB05BF" w:rsidRPr="00AB05BF" w:rsidRDefault="00AB05BF" w:rsidP="00AB05BF">
            <w:pPr>
              <w:jc w:val="right"/>
              <w:rPr>
                <w:lang w:val="es-CR" w:eastAsia="es-CR"/>
              </w:rPr>
            </w:pPr>
            <w:r w:rsidRPr="00AB05BF">
              <w:rPr>
                <w:lang w:val="es-CR" w:eastAsia="es-CR"/>
              </w:rPr>
              <w:t>8,9</w:t>
            </w:r>
          </w:p>
        </w:tc>
        <w:tc>
          <w:tcPr>
            <w:tcW w:w="286" w:type="pct"/>
            <w:tcBorders>
              <w:top w:val="nil"/>
              <w:left w:val="nil"/>
              <w:bottom w:val="nil"/>
              <w:right w:val="single" w:sz="4" w:space="0" w:color="auto"/>
            </w:tcBorders>
            <w:shd w:val="clear" w:color="auto" w:fill="auto"/>
            <w:noWrap/>
            <w:vAlign w:val="center"/>
            <w:hideMark/>
          </w:tcPr>
          <w:p w14:paraId="74491292" w14:textId="77777777" w:rsidR="00AB05BF" w:rsidRPr="00AB05BF" w:rsidRDefault="00AB05BF" w:rsidP="00AB05BF">
            <w:pPr>
              <w:jc w:val="right"/>
              <w:rPr>
                <w:lang w:val="es-CR" w:eastAsia="es-CR"/>
              </w:rPr>
            </w:pPr>
            <w:r w:rsidRPr="00AB05BF">
              <w:rPr>
                <w:lang w:val="es-CR" w:eastAsia="es-CR"/>
              </w:rPr>
              <w:t>7,7</w:t>
            </w:r>
          </w:p>
        </w:tc>
        <w:tc>
          <w:tcPr>
            <w:tcW w:w="286" w:type="pct"/>
            <w:tcBorders>
              <w:top w:val="nil"/>
              <w:left w:val="nil"/>
              <w:bottom w:val="nil"/>
              <w:right w:val="nil"/>
            </w:tcBorders>
            <w:shd w:val="clear" w:color="auto" w:fill="auto"/>
            <w:noWrap/>
            <w:vAlign w:val="center"/>
            <w:hideMark/>
          </w:tcPr>
          <w:p w14:paraId="325A5EA8" w14:textId="77777777" w:rsidR="00AB05BF" w:rsidRPr="00AB05BF" w:rsidRDefault="00AB05BF" w:rsidP="00AB05BF">
            <w:pPr>
              <w:jc w:val="right"/>
              <w:rPr>
                <w:lang w:val="es-CR" w:eastAsia="es-CR"/>
              </w:rPr>
            </w:pPr>
            <w:r w:rsidRPr="00AB05BF">
              <w:rPr>
                <w:lang w:val="es-CR" w:eastAsia="es-CR"/>
              </w:rPr>
              <w:t>6,4</w:t>
            </w:r>
          </w:p>
        </w:tc>
        <w:tc>
          <w:tcPr>
            <w:tcW w:w="286" w:type="pct"/>
            <w:tcBorders>
              <w:top w:val="nil"/>
              <w:left w:val="single" w:sz="4" w:space="0" w:color="auto"/>
              <w:bottom w:val="nil"/>
              <w:right w:val="single" w:sz="4" w:space="0" w:color="auto"/>
            </w:tcBorders>
            <w:shd w:val="clear" w:color="auto" w:fill="auto"/>
            <w:noWrap/>
            <w:vAlign w:val="center"/>
            <w:hideMark/>
          </w:tcPr>
          <w:p w14:paraId="4FEE10FF" w14:textId="77777777" w:rsidR="00AB05BF" w:rsidRPr="00AB05BF" w:rsidRDefault="00AB05BF" w:rsidP="00AB05BF">
            <w:pPr>
              <w:jc w:val="right"/>
              <w:rPr>
                <w:lang w:val="es-CR" w:eastAsia="es-CR"/>
              </w:rPr>
            </w:pPr>
            <w:r w:rsidRPr="00AB05BF">
              <w:rPr>
                <w:lang w:val="es-CR" w:eastAsia="es-CR"/>
              </w:rPr>
              <w:t>6,2</w:t>
            </w:r>
          </w:p>
        </w:tc>
        <w:tc>
          <w:tcPr>
            <w:tcW w:w="286" w:type="pct"/>
            <w:tcBorders>
              <w:top w:val="nil"/>
              <w:left w:val="nil"/>
              <w:bottom w:val="nil"/>
              <w:right w:val="single" w:sz="4" w:space="0" w:color="auto"/>
            </w:tcBorders>
            <w:shd w:val="clear" w:color="auto" w:fill="auto"/>
            <w:noWrap/>
            <w:vAlign w:val="center"/>
            <w:hideMark/>
          </w:tcPr>
          <w:p w14:paraId="7B0EE8CA" w14:textId="77777777" w:rsidR="00AB05BF" w:rsidRPr="00AB05BF" w:rsidRDefault="00AB05BF" w:rsidP="00AB05BF">
            <w:pPr>
              <w:jc w:val="right"/>
              <w:rPr>
                <w:lang w:val="es-CR" w:eastAsia="es-CR"/>
              </w:rPr>
            </w:pPr>
            <w:r w:rsidRPr="00AB05BF">
              <w:rPr>
                <w:lang w:val="es-CR" w:eastAsia="es-CR"/>
              </w:rPr>
              <w:t>5,9</w:t>
            </w:r>
          </w:p>
        </w:tc>
        <w:tc>
          <w:tcPr>
            <w:tcW w:w="286" w:type="pct"/>
            <w:tcBorders>
              <w:top w:val="nil"/>
              <w:left w:val="nil"/>
              <w:bottom w:val="nil"/>
              <w:right w:val="nil"/>
            </w:tcBorders>
            <w:shd w:val="clear" w:color="auto" w:fill="auto"/>
            <w:noWrap/>
            <w:vAlign w:val="center"/>
            <w:hideMark/>
          </w:tcPr>
          <w:p w14:paraId="06058BA4" w14:textId="77777777" w:rsidR="00AB05BF" w:rsidRPr="00AB05BF" w:rsidRDefault="00AB05BF" w:rsidP="00AB05BF">
            <w:pPr>
              <w:jc w:val="right"/>
              <w:rPr>
                <w:lang w:val="es-CR" w:eastAsia="es-CR"/>
              </w:rPr>
            </w:pPr>
            <w:r w:rsidRPr="00AB05BF">
              <w:rPr>
                <w:lang w:val="es-CR" w:eastAsia="es-CR"/>
              </w:rPr>
              <w:t>6,5</w:t>
            </w:r>
          </w:p>
        </w:tc>
      </w:tr>
      <w:tr w:rsidR="00AB05BF" w:rsidRPr="00AB05BF" w14:paraId="14A83001" w14:textId="77777777" w:rsidTr="00AB05BF">
        <w:trPr>
          <w:jc w:val="center"/>
        </w:trPr>
        <w:tc>
          <w:tcPr>
            <w:tcW w:w="1474" w:type="pct"/>
            <w:tcBorders>
              <w:top w:val="nil"/>
              <w:left w:val="nil"/>
              <w:bottom w:val="nil"/>
              <w:right w:val="nil"/>
            </w:tcBorders>
            <w:shd w:val="clear" w:color="auto" w:fill="auto"/>
            <w:noWrap/>
            <w:vAlign w:val="center"/>
            <w:hideMark/>
          </w:tcPr>
          <w:p w14:paraId="077E945D" w14:textId="77777777" w:rsidR="00AB05BF" w:rsidRPr="00AB05BF" w:rsidRDefault="00AB05BF" w:rsidP="00AB05BF">
            <w:pPr>
              <w:rPr>
                <w:lang w:val="es-CR" w:eastAsia="es-CR"/>
              </w:rPr>
            </w:pPr>
            <w:r w:rsidRPr="00AB05BF">
              <w:rPr>
                <w:lang w:val="es-CR" w:eastAsia="es-CR"/>
              </w:rPr>
              <w:t>Portación ilícita de arma permitida</w:t>
            </w:r>
          </w:p>
        </w:tc>
        <w:tc>
          <w:tcPr>
            <w:tcW w:w="286" w:type="pct"/>
            <w:tcBorders>
              <w:top w:val="nil"/>
              <w:left w:val="single" w:sz="4" w:space="0" w:color="auto"/>
              <w:bottom w:val="nil"/>
              <w:right w:val="single" w:sz="4" w:space="0" w:color="auto"/>
            </w:tcBorders>
            <w:shd w:val="clear" w:color="auto" w:fill="auto"/>
            <w:noWrap/>
            <w:vAlign w:val="center"/>
            <w:hideMark/>
          </w:tcPr>
          <w:p w14:paraId="1E0E7427" w14:textId="77777777" w:rsidR="00AB05BF" w:rsidRPr="00AB05BF" w:rsidRDefault="00AB05BF" w:rsidP="00AB05BF">
            <w:pPr>
              <w:jc w:val="right"/>
              <w:rPr>
                <w:lang w:val="es-CR" w:eastAsia="es-CR"/>
              </w:rPr>
            </w:pPr>
            <w:r w:rsidRPr="00AB05BF">
              <w:rPr>
                <w:lang w:val="es-CR" w:eastAsia="es-CR"/>
              </w:rPr>
              <w:t>107</w:t>
            </w:r>
          </w:p>
        </w:tc>
        <w:tc>
          <w:tcPr>
            <w:tcW w:w="286" w:type="pct"/>
            <w:tcBorders>
              <w:top w:val="nil"/>
              <w:left w:val="nil"/>
              <w:bottom w:val="nil"/>
              <w:right w:val="single" w:sz="4" w:space="0" w:color="auto"/>
            </w:tcBorders>
            <w:shd w:val="clear" w:color="auto" w:fill="auto"/>
            <w:noWrap/>
            <w:vAlign w:val="center"/>
            <w:hideMark/>
          </w:tcPr>
          <w:p w14:paraId="2B8AB0C5" w14:textId="77777777" w:rsidR="00AB05BF" w:rsidRPr="00AB05BF" w:rsidRDefault="00AB05BF" w:rsidP="00AB05BF">
            <w:pPr>
              <w:jc w:val="right"/>
              <w:rPr>
                <w:lang w:val="es-CR" w:eastAsia="es-CR"/>
              </w:rPr>
            </w:pPr>
            <w:r w:rsidRPr="00AB05BF">
              <w:rPr>
                <w:lang w:val="es-CR" w:eastAsia="es-CR"/>
              </w:rPr>
              <w:t>139</w:t>
            </w:r>
          </w:p>
        </w:tc>
        <w:tc>
          <w:tcPr>
            <w:tcW w:w="286" w:type="pct"/>
            <w:tcBorders>
              <w:top w:val="nil"/>
              <w:left w:val="nil"/>
              <w:bottom w:val="nil"/>
              <w:right w:val="nil"/>
            </w:tcBorders>
            <w:shd w:val="clear" w:color="auto" w:fill="auto"/>
            <w:noWrap/>
            <w:vAlign w:val="center"/>
            <w:hideMark/>
          </w:tcPr>
          <w:p w14:paraId="02AC3CAD" w14:textId="77777777" w:rsidR="00AB05BF" w:rsidRPr="00AB05BF" w:rsidRDefault="00AB05BF" w:rsidP="00AB05BF">
            <w:pPr>
              <w:jc w:val="right"/>
              <w:rPr>
                <w:lang w:val="es-CR" w:eastAsia="es-CR"/>
              </w:rPr>
            </w:pPr>
            <w:r w:rsidRPr="00AB05BF">
              <w:rPr>
                <w:lang w:val="es-CR" w:eastAsia="es-CR"/>
              </w:rPr>
              <w:t>266</w:t>
            </w:r>
          </w:p>
        </w:tc>
        <w:tc>
          <w:tcPr>
            <w:tcW w:w="286" w:type="pct"/>
            <w:tcBorders>
              <w:top w:val="nil"/>
              <w:left w:val="single" w:sz="4" w:space="0" w:color="auto"/>
              <w:bottom w:val="nil"/>
              <w:right w:val="single" w:sz="4" w:space="0" w:color="auto"/>
            </w:tcBorders>
            <w:shd w:val="clear" w:color="auto" w:fill="auto"/>
            <w:noWrap/>
            <w:vAlign w:val="center"/>
            <w:hideMark/>
          </w:tcPr>
          <w:p w14:paraId="24A07AC9" w14:textId="77777777" w:rsidR="00AB05BF" w:rsidRPr="00AB05BF" w:rsidRDefault="00AB05BF" w:rsidP="00AB05BF">
            <w:pPr>
              <w:jc w:val="right"/>
              <w:rPr>
                <w:lang w:val="es-CR" w:eastAsia="es-CR"/>
              </w:rPr>
            </w:pPr>
            <w:r w:rsidRPr="00AB05BF">
              <w:rPr>
                <w:lang w:val="es-CR" w:eastAsia="es-CR"/>
              </w:rPr>
              <w:t>206</w:t>
            </w:r>
          </w:p>
        </w:tc>
        <w:tc>
          <w:tcPr>
            <w:tcW w:w="286" w:type="pct"/>
            <w:tcBorders>
              <w:top w:val="nil"/>
              <w:left w:val="nil"/>
              <w:bottom w:val="nil"/>
              <w:right w:val="nil"/>
            </w:tcBorders>
            <w:shd w:val="clear" w:color="auto" w:fill="auto"/>
            <w:noWrap/>
            <w:vAlign w:val="center"/>
            <w:hideMark/>
          </w:tcPr>
          <w:p w14:paraId="3B9344DE" w14:textId="77777777" w:rsidR="00AB05BF" w:rsidRPr="00AB05BF" w:rsidRDefault="00AB05BF" w:rsidP="00AB05BF">
            <w:pPr>
              <w:jc w:val="right"/>
              <w:rPr>
                <w:lang w:val="es-CR" w:eastAsia="es-CR"/>
              </w:rPr>
            </w:pPr>
            <w:r w:rsidRPr="00AB05BF">
              <w:rPr>
                <w:lang w:val="es-CR" w:eastAsia="es-CR"/>
              </w:rPr>
              <w:t>196</w:t>
            </w:r>
          </w:p>
        </w:tc>
        <w:tc>
          <w:tcPr>
            <w:tcW w:w="286" w:type="pct"/>
            <w:tcBorders>
              <w:top w:val="nil"/>
              <w:left w:val="single" w:sz="4" w:space="0" w:color="auto"/>
              <w:bottom w:val="nil"/>
              <w:right w:val="single" w:sz="4" w:space="0" w:color="auto"/>
            </w:tcBorders>
            <w:shd w:val="clear" w:color="auto" w:fill="auto"/>
            <w:noWrap/>
            <w:vAlign w:val="center"/>
            <w:hideMark/>
          </w:tcPr>
          <w:p w14:paraId="1BC5CCF2" w14:textId="77777777" w:rsidR="00AB05BF" w:rsidRPr="00AB05BF" w:rsidRDefault="00AB05BF" w:rsidP="00AB05BF">
            <w:pPr>
              <w:jc w:val="right"/>
              <w:rPr>
                <w:lang w:val="es-CR" w:eastAsia="es-CR"/>
              </w:rPr>
            </w:pPr>
            <w:r w:rsidRPr="00AB05BF">
              <w:rPr>
                <w:lang w:val="es-CR" w:eastAsia="es-CR"/>
              </w:rPr>
              <w:t>148</w:t>
            </w:r>
          </w:p>
        </w:tc>
        <w:tc>
          <w:tcPr>
            <w:tcW w:w="92" w:type="pct"/>
            <w:tcBorders>
              <w:top w:val="nil"/>
              <w:left w:val="nil"/>
              <w:bottom w:val="nil"/>
              <w:right w:val="single" w:sz="4" w:space="0" w:color="auto"/>
            </w:tcBorders>
            <w:shd w:val="clear" w:color="auto" w:fill="auto"/>
            <w:noWrap/>
            <w:vAlign w:val="center"/>
            <w:hideMark/>
          </w:tcPr>
          <w:p w14:paraId="0E5420A8"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4C757E1C" w14:textId="77777777" w:rsidR="00AB05BF" w:rsidRPr="00AB05BF" w:rsidRDefault="00AB05BF" w:rsidP="00AB05BF">
            <w:pPr>
              <w:jc w:val="right"/>
              <w:rPr>
                <w:lang w:val="es-CR" w:eastAsia="es-CR"/>
              </w:rPr>
            </w:pPr>
            <w:r w:rsidRPr="00AB05BF">
              <w:rPr>
                <w:lang w:val="es-CR" w:eastAsia="es-CR"/>
              </w:rPr>
              <w:t>7,2</w:t>
            </w:r>
          </w:p>
        </w:tc>
        <w:tc>
          <w:tcPr>
            <w:tcW w:w="286" w:type="pct"/>
            <w:tcBorders>
              <w:top w:val="nil"/>
              <w:left w:val="nil"/>
              <w:bottom w:val="nil"/>
              <w:right w:val="single" w:sz="4" w:space="0" w:color="auto"/>
            </w:tcBorders>
            <w:shd w:val="clear" w:color="auto" w:fill="auto"/>
            <w:noWrap/>
            <w:vAlign w:val="center"/>
            <w:hideMark/>
          </w:tcPr>
          <w:p w14:paraId="5273D109" w14:textId="77777777" w:rsidR="00AB05BF" w:rsidRPr="00AB05BF" w:rsidRDefault="00AB05BF" w:rsidP="00AB05BF">
            <w:pPr>
              <w:jc w:val="right"/>
              <w:rPr>
                <w:lang w:val="es-CR" w:eastAsia="es-CR"/>
              </w:rPr>
            </w:pPr>
            <w:r w:rsidRPr="00AB05BF">
              <w:rPr>
                <w:lang w:val="es-CR" w:eastAsia="es-CR"/>
              </w:rPr>
              <w:t>7,2</w:t>
            </w:r>
          </w:p>
        </w:tc>
        <w:tc>
          <w:tcPr>
            <w:tcW w:w="286" w:type="pct"/>
            <w:tcBorders>
              <w:top w:val="nil"/>
              <w:left w:val="nil"/>
              <w:bottom w:val="nil"/>
              <w:right w:val="nil"/>
            </w:tcBorders>
            <w:shd w:val="clear" w:color="auto" w:fill="auto"/>
            <w:noWrap/>
            <w:vAlign w:val="center"/>
            <w:hideMark/>
          </w:tcPr>
          <w:p w14:paraId="40273071" w14:textId="77777777" w:rsidR="00AB05BF" w:rsidRPr="00AB05BF" w:rsidRDefault="00AB05BF" w:rsidP="00AB05BF">
            <w:pPr>
              <w:jc w:val="right"/>
              <w:rPr>
                <w:lang w:val="es-CR" w:eastAsia="es-CR"/>
              </w:rPr>
            </w:pPr>
            <w:r w:rsidRPr="00AB05BF">
              <w:rPr>
                <w:lang w:val="es-CR" w:eastAsia="es-CR"/>
              </w:rPr>
              <w:t>12,4</w:t>
            </w:r>
          </w:p>
        </w:tc>
        <w:tc>
          <w:tcPr>
            <w:tcW w:w="286" w:type="pct"/>
            <w:tcBorders>
              <w:top w:val="nil"/>
              <w:left w:val="single" w:sz="4" w:space="0" w:color="auto"/>
              <w:bottom w:val="nil"/>
              <w:right w:val="single" w:sz="4" w:space="0" w:color="auto"/>
            </w:tcBorders>
            <w:shd w:val="clear" w:color="auto" w:fill="auto"/>
            <w:noWrap/>
            <w:vAlign w:val="center"/>
            <w:hideMark/>
          </w:tcPr>
          <w:p w14:paraId="3A7A47A7" w14:textId="77777777" w:rsidR="00AB05BF" w:rsidRPr="00AB05BF" w:rsidRDefault="00AB05BF" w:rsidP="00AB05BF">
            <w:pPr>
              <w:jc w:val="right"/>
              <w:rPr>
                <w:lang w:val="es-CR" w:eastAsia="es-CR"/>
              </w:rPr>
            </w:pPr>
            <w:r w:rsidRPr="00AB05BF">
              <w:rPr>
                <w:lang w:val="es-CR" w:eastAsia="es-CR"/>
              </w:rPr>
              <w:t>8,5</w:t>
            </w:r>
          </w:p>
        </w:tc>
        <w:tc>
          <w:tcPr>
            <w:tcW w:w="286" w:type="pct"/>
            <w:tcBorders>
              <w:top w:val="nil"/>
              <w:left w:val="nil"/>
              <w:bottom w:val="nil"/>
              <w:right w:val="single" w:sz="4" w:space="0" w:color="auto"/>
            </w:tcBorders>
            <w:shd w:val="clear" w:color="auto" w:fill="auto"/>
            <w:noWrap/>
            <w:vAlign w:val="center"/>
            <w:hideMark/>
          </w:tcPr>
          <w:p w14:paraId="001B9B07" w14:textId="77777777" w:rsidR="00AB05BF" w:rsidRPr="00AB05BF" w:rsidRDefault="00AB05BF" w:rsidP="00AB05BF">
            <w:pPr>
              <w:jc w:val="right"/>
              <w:rPr>
                <w:lang w:val="es-CR" w:eastAsia="es-CR"/>
              </w:rPr>
            </w:pPr>
            <w:r w:rsidRPr="00AB05BF">
              <w:rPr>
                <w:lang w:val="es-CR" w:eastAsia="es-CR"/>
              </w:rPr>
              <w:t>7,2</w:t>
            </w:r>
          </w:p>
        </w:tc>
        <w:tc>
          <w:tcPr>
            <w:tcW w:w="286" w:type="pct"/>
            <w:tcBorders>
              <w:top w:val="nil"/>
              <w:left w:val="nil"/>
              <w:bottom w:val="nil"/>
              <w:right w:val="nil"/>
            </w:tcBorders>
            <w:shd w:val="clear" w:color="auto" w:fill="auto"/>
            <w:noWrap/>
            <w:vAlign w:val="center"/>
            <w:hideMark/>
          </w:tcPr>
          <w:p w14:paraId="3E17085A" w14:textId="77777777" w:rsidR="00AB05BF" w:rsidRPr="00AB05BF" w:rsidRDefault="00AB05BF" w:rsidP="00AB05BF">
            <w:pPr>
              <w:jc w:val="right"/>
              <w:rPr>
                <w:lang w:val="es-CR" w:eastAsia="es-CR"/>
              </w:rPr>
            </w:pPr>
            <w:r w:rsidRPr="00AB05BF">
              <w:rPr>
                <w:lang w:val="es-CR" w:eastAsia="es-CR"/>
              </w:rPr>
              <w:t>6,0</w:t>
            </w:r>
          </w:p>
        </w:tc>
      </w:tr>
      <w:tr w:rsidR="00AB05BF" w:rsidRPr="00AB05BF" w14:paraId="45A4ED71" w14:textId="77777777" w:rsidTr="00AB05BF">
        <w:trPr>
          <w:jc w:val="center"/>
        </w:trPr>
        <w:tc>
          <w:tcPr>
            <w:tcW w:w="1474" w:type="pct"/>
            <w:tcBorders>
              <w:top w:val="nil"/>
              <w:left w:val="nil"/>
              <w:bottom w:val="nil"/>
              <w:right w:val="nil"/>
            </w:tcBorders>
            <w:shd w:val="clear" w:color="auto" w:fill="auto"/>
            <w:noWrap/>
            <w:vAlign w:val="center"/>
            <w:hideMark/>
          </w:tcPr>
          <w:p w14:paraId="134646EB" w14:textId="77777777" w:rsidR="00AB05BF" w:rsidRPr="00AB05BF" w:rsidRDefault="00AB05BF" w:rsidP="00AB05BF">
            <w:pPr>
              <w:rPr>
                <w:lang w:val="es-CR" w:eastAsia="es-CR"/>
              </w:rPr>
            </w:pPr>
            <w:r w:rsidRPr="00AB05BF">
              <w:rPr>
                <w:lang w:val="es-CR" w:eastAsia="es-CR"/>
              </w:rPr>
              <w:t>Daños</w:t>
            </w:r>
          </w:p>
        </w:tc>
        <w:tc>
          <w:tcPr>
            <w:tcW w:w="286" w:type="pct"/>
            <w:tcBorders>
              <w:top w:val="nil"/>
              <w:left w:val="single" w:sz="4" w:space="0" w:color="auto"/>
              <w:bottom w:val="nil"/>
              <w:right w:val="single" w:sz="4" w:space="0" w:color="auto"/>
            </w:tcBorders>
            <w:shd w:val="clear" w:color="auto" w:fill="auto"/>
            <w:noWrap/>
            <w:vAlign w:val="center"/>
            <w:hideMark/>
          </w:tcPr>
          <w:p w14:paraId="0A1B73D3" w14:textId="77777777" w:rsidR="00AB05BF" w:rsidRPr="00AB05BF" w:rsidRDefault="00AB05BF" w:rsidP="00AB05BF">
            <w:pPr>
              <w:jc w:val="right"/>
              <w:rPr>
                <w:lang w:val="es-CR" w:eastAsia="es-CR"/>
              </w:rPr>
            </w:pPr>
            <w:r w:rsidRPr="00AB05BF">
              <w:rPr>
                <w:lang w:val="es-CR" w:eastAsia="es-CR"/>
              </w:rPr>
              <w:t>109</w:t>
            </w:r>
          </w:p>
        </w:tc>
        <w:tc>
          <w:tcPr>
            <w:tcW w:w="286" w:type="pct"/>
            <w:tcBorders>
              <w:top w:val="nil"/>
              <w:left w:val="nil"/>
              <w:bottom w:val="nil"/>
              <w:right w:val="single" w:sz="4" w:space="0" w:color="auto"/>
            </w:tcBorders>
            <w:shd w:val="clear" w:color="auto" w:fill="auto"/>
            <w:noWrap/>
            <w:vAlign w:val="center"/>
            <w:hideMark/>
          </w:tcPr>
          <w:p w14:paraId="5A371FF2" w14:textId="77777777" w:rsidR="00AB05BF" w:rsidRPr="00AB05BF" w:rsidRDefault="00AB05BF" w:rsidP="00AB05BF">
            <w:pPr>
              <w:jc w:val="right"/>
              <w:rPr>
                <w:lang w:val="es-CR" w:eastAsia="es-CR"/>
              </w:rPr>
            </w:pPr>
            <w:r w:rsidRPr="00AB05BF">
              <w:rPr>
                <w:lang w:val="es-CR" w:eastAsia="es-CR"/>
              </w:rPr>
              <w:t>131</w:t>
            </w:r>
          </w:p>
        </w:tc>
        <w:tc>
          <w:tcPr>
            <w:tcW w:w="286" w:type="pct"/>
            <w:tcBorders>
              <w:top w:val="nil"/>
              <w:left w:val="nil"/>
              <w:bottom w:val="nil"/>
              <w:right w:val="nil"/>
            </w:tcBorders>
            <w:shd w:val="clear" w:color="auto" w:fill="auto"/>
            <w:noWrap/>
            <w:vAlign w:val="center"/>
            <w:hideMark/>
          </w:tcPr>
          <w:p w14:paraId="0FD16CE5" w14:textId="77777777" w:rsidR="00AB05BF" w:rsidRPr="00AB05BF" w:rsidRDefault="00AB05BF" w:rsidP="00AB05BF">
            <w:pPr>
              <w:jc w:val="right"/>
              <w:rPr>
                <w:lang w:val="es-CR" w:eastAsia="es-CR"/>
              </w:rPr>
            </w:pPr>
            <w:r w:rsidRPr="00AB05BF">
              <w:rPr>
                <w:lang w:val="es-CR" w:eastAsia="es-CR"/>
              </w:rPr>
              <w:t>117</w:t>
            </w:r>
          </w:p>
        </w:tc>
        <w:tc>
          <w:tcPr>
            <w:tcW w:w="286" w:type="pct"/>
            <w:tcBorders>
              <w:top w:val="nil"/>
              <w:left w:val="single" w:sz="4" w:space="0" w:color="auto"/>
              <w:bottom w:val="nil"/>
              <w:right w:val="single" w:sz="4" w:space="0" w:color="auto"/>
            </w:tcBorders>
            <w:shd w:val="clear" w:color="auto" w:fill="auto"/>
            <w:noWrap/>
            <w:vAlign w:val="center"/>
            <w:hideMark/>
          </w:tcPr>
          <w:p w14:paraId="704B48D5" w14:textId="77777777" w:rsidR="00AB05BF" w:rsidRPr="00AB05BF" w:rsidRDefault="00AB05BF" w:rsidP="00AB05BF">
            <w:pPr>
              <w:jc w:val="right"/>
              <w:rPr>
                <w:lang w:val="es-CR" w:eastAsia="es-CR"/>
              </w:rPr>
            </w:pPr>
            <w:r w:rsidRPr="00AB05BF">
              <w:rPr>
                <w:lang w:val="es-CR" w:eastAsia="es-CR"/>
              </w:rPr>
              <w:t>163</w:t>
            </w:r>
          </w:p>
        </w:tc>
        <w:tc>
          <w:tcPr>
            <w:tcW w:w="286" w:type="pct"/>
            <w:tcBorders>
              <w:top w:val="nil"/>
              <w:left w:val="nil"/>
              <w:bottom w:val="nil"/>
              <w:right w:val="nil"/>
            </w:tcBorders>
            <w:shd w:val="clear" w:color="auto" w:fill="auto"/>
            <w:noWrap/>
            <w:vAlign w:val="center"/>
            <w:hideMark/>
          </w:tcPr>
          <w:p w14:paraId="133603B3" w14:textId="77777777" w:rsidR="00AB05BF" w:rsidRPr="00AB05BF" w:rsidRDefault="00AB05BF" w:rsidP="00AB05BF">
            <w:pPr>
              <w:jc w:val="right"/>
              <w:rPr>
                <w:lang w:val="es-CR" w:eastAsia="es-CR"/>
              </w:rPr>
            </w:pPr>
            <w:r w:rsidRPr="00AB05BF">
              <w:rPr>
                <w:lang w:val="es-CR" w:eastAsia="es-CR"/>
              </w:rPr>
              <w:t>157</w:t>
            </w:r>
          </w:p>
        </w:tc>
        <w:tc>
          <w:tcPr>
            <w:tcW w:w="286" w:type="pct"/>
            <w:tcBorders>
              <w:top w:val="nil"/>
              <w:left w:val="single" w:sz="4" w:space="0" w:color="auto"/>
              <w:bottom w:val="nil"/>
              <w:right w:val="single" w:sz="4" w:space="0" w:color="auto"/>
            </w:tcBorders>
            <w:shd w:val="clear" w:color="auto" w:fill="auto"/>
            <w:noWrap/>
            <w:vAlign w:val="center"/>
            <w:hideMark/>
          </w:tcPr>
          <w:p w14:paraId="1A38A84C" w14:textId="77777777" w:rsidR="00AB05BF" w:rsidRPr="00AB05BF" w:rsidRDefault="00AB05BF" w:rsidP="00AB05BF">
            <w:pPr>
              <w:jc w:val="right"/>
              <w:rPr>
                <w:lang w:val="es-CR" w:eastAsia="es-CR"/>
              </w:rPr>
            </w:pPr>
            <w:r w:rsidRPr="00AB05BF">
              <w:rPr>
                <w:lang w:val="es-CR" w:eastAsia="es-CR"/>
              </w:rPr>
              <w:t>133</w:t>
            </w:r>
          </w:p>
        </w:tc>
        <w:tc>
          <w:tcPr>
            <w:tcW w:w="92" w:type="pct"/>
            <w:tcBorders>
              <w:top w:val="nil"/>
              <w:left w:val="nil"/>
              <w:bottom w:val="nil"/>
              <w:right w:val="single" w:sz="4" w:space="0" w:color="auto"/>
            </w:tcBorders>
            <w:shd w:val="clear" w:color="auto" w:fill="auto"/>
            <w:noWrap/>
            <w:vAlign w:val="center"/>
            <w:hideMark/>
          </w:tcPr>
          <w:p w14:paraId="0A9D1CEA"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486B046A" w14:textId="77777777" w:rsidR="00AB05BF" w:rsidRPr="00AB05BF" w:rsidRDefault="00AB05BF" w:rsidP="00AB05BF">
            <w:pPr>
              <w:jc w:val="right"/>
              <w:rPr>
                <w:lang w:val="es-CR" w:eastAsia="es-CR"/>
              </w:rPr>
            </w:pPr>
            <w:r w:rsidRPr="00AB05BF">
              <w:rPr>
                <w:lang w:val="es-CR" w:eastAsia="es-CR"/>
              </w:rPr>
              <w:t>7,3</w:t>
            </w:r>
          </w:p>
        </w:tc>
        <w:tc>
          <w:tcPr>
            <w:tcW w:w="286" w:type="pct"/>
            <w:tcBorders>
              <w:top w:val="nil"/>
              <w:left w:val="nil"/>
              <w:bottom w:val="nil"/>
              <w:right w:val="single" w:sz="4" w:space="0" w:color="auto"/>
            </w:tcBorders>
            <w:shd w:val="clear" w:color="auto" w:fill="auto"/>
            <w:noWrap/>
            <w:vAlign w:val="center"/>
            <w:hideMark/>
          </w:tcPr>
          <w:p w14:paraId="4C953451" w14:textId="77777777" w:rsidR="00AB05BF" w:rsidRPr="00AB05BF" w:rsidRDefault="00AB05BF" w:rsidP="00AB05BF">
            <w:pPr>
              <w:jc w:val="right"/>
              <w:rPr>
                <w:lang w:val="es-CR" w:eastAsia="es-CR"/>
              </w:rPr>
            </w:pPr>
            <w:r w:rsidRPr="00AB05BF">
              <w:rPr>
                <w:lang w:val="es-CR" w:eastAsia="es-CR"/>
              </w:rPr>
              <w:t>6,8</w:t>
            </w:r>
          </w:p>
        </w:tc>
        <w:tc>
          <w:tcPr>
            <w:tcW w:w="286" w:type="pct"/>
            <w:tcBorders>
              <w:top w:val="nil"/>
              <w:left w:val="nil"/>
              <w:bottom w:val="nil"/>
              <w:right w:val="nil"/>
            </w:tcBorders>
            <w:shd w:val="clear" w:color="auto" w:fill="auto"/>
            <w:noWrap/>
            <w:vAlign w:val="center"/>
            <w:hideMark/>
          </w:tcPr>
          <w:p w14:paraId="1304F127" w14:textId="77777777" w:rsidR="00AB05BF" w:rsidRPr="00AB05BF" w:rsidRDefault="00AB05BF" w:rsidP="00AB05BF">
            <w:pPr>
              <w:jc w:val="right"/>
              <w:rPr>
                <w:lang w:val="es-CR" w:eastAsia="es-CR"/>
              </w:rPr>
            </w:pPr>
            <w:r w:rsidRPr="00AB05BF">
              <w:rPr>
                <w:lang w:val="es-CR" w:eastAsia="es-CR"/>
              </w:rPr>
              <w:t>5,4</w:t>
            </w:r>
          </w:p>
        </w:tc>
        <w:tc>
          <w:tcPr>
            <w:tcW w:w="286" w:type="pct"/>
            <w:tcBorders>
              <w:top w:val="nil"/>
              <w:left w:val="single" w:sz="4" w:space="0" w:color="auto"/>
              <w:bottom w:val="nil"/>
              <w:right w:val="single" w:sz="4" w:space="0" w:color="auto"/>
            </w:tcBorders>
            <w:shd w:val="clear" w:color="auto" w:fill="auto"/>
            <w:noWrap/>
            <w:vAlign w:val="center"/>
            <w:hideMark/>
          </w:tcPr>
          <w:p w14:paraId="3FA423F5" w14:textId="77777777" w:rsidR="00AB05BF" w:rsidRPr="00AB05BF" w:rsidRDefault="00AB05BF" w:rsidP="00AB05BF">
            <w:pPr>
              <w:jc w:val="right"/>
              <w:rPr>
                <w:lang w:val="es-CR" w:eastAsia="es-CR"/>
              </w:rPr>
            </w:pPr>
            <w:r w:rsidRPr="00AB05BF">
              <w:rPr>
                <w:lang w:val="es-CR" w:eastAsia="es-CR"/>
              </w:rPr>
              <w:t>6,8</w:t>
            </w:r>
          </w:p>
        </w:tc>
        <w:tc>
          <w:tcPr>
            <w:tcW w:w="286" w:type="pct"/>
            <w:tcBorders>
              <w:top w:val="nil"/>
              <w:left w:val="nil"/>
              <w:bottom w:val="nil"/>
              <w:right w:val="single" w:sz="4" w:space="0" w:color="auto"/>
            </w:tcBorders>
            <w:shd w:val="clear" w:color="auto" w:fill="auto"/>
            <w:noWrap/>
            <w:vAlign w:val="center"/>
            <w:hideMark/>
          </w:tcPr>
          <w:p w14:paraId="17045016" w14:textId="77777777" w:rsidR="00AB05BF" w:rsidRPr="00AB05BF" w:rsidRDefault="00AB05BF" w:rsidP="00AB05BF">
            <w:pPr>
              <w:jc w:val="right"/>
              <w:rPr>
                <w:lang w:val="es-CR" w:eastAsia="es-CR"/>
              </w:rPr>
            </w:pPr>
            <w:r w:rsidRPr="00AB05BF">
              <w:rPr>
                <w:lang w:val="es-CR" w:eastAsia="es-CR"/>
              </w:rPr>
              <w:t>5,8</w:t>
            </w:r>
          </w:p>
        </w:tc>
        <w:tc>
          <w:tcPr>
            <w:tcW w:w="286" w:type="pct"/>
            <w:tcBorders>
              <w:top w:val="nil"/>
              <w:left w:val="nil"/>
              <w:bottom w:val="nil"/>
              <w:right w:val="nil"/>
            </w:tcBorders>
            <w:shd w:val="clear" w:color="auto" w:fill="auto"/>
            <w:noWrap/>
            <w:vAlign w:val="center"/>
            <w:hideMark/>
          </w:tcPr>
          <w:p w14:paraId="1B812CEB" w14:textId="77777777" w:rsidR="00AB05BF" w:rsidRPr="00AB05BF" w:rsidRDefault="00AB05BF" w:rsidP="00AB05BF">
            <w:pPr>
              <w:jc w:val="right"/>
              <w:rPr>
                <w:lang w:val="es-CR" w:eastAsia="es-CR"/>
              </w:rPr>
            </w:pPr>
            <w:r w:rsidRPr="00AB05BF">
              <w:rPr>
                <w:lang w:val="es-CR" w:eastAsia="es-CR"/>
              </w:rPr>
              <w:t>5,4</w:t>
            </w:r>
          </w:p>
        </w:tc>
      </w:tr>
      <w:tr w:rsidR="00AB05BF" w:rsidRPr="00AB05BF" w14:paraId="2A42FA6F" w14:textId="77777777" w:rsidTr="00AB05BF">
        <w:trPr>
          <w:jc w:val="center"/>
        </w:trPr>
        <w:tc>
          <w:tcPr>
            <w:tcW w:w="1474" w:type="pct"/>
            <w:tcBorders>
              <w:top w:val="nil"/>
              <w:left w:val="nil"/>
              <w:bottom w:val="nil"/>
              <w:right w:val="nil"/>
            </w:tcBorders>
            <w:shd w:val="clear" w:color="auto" w:fill="auto"/>
            <w:noWrap/>
            <w:vAlign w:val="center"/>
            <w:hideMark/>
          </w:tcPr>
          <w:p w14:paraId="6335D91F" w14:textId="77777777" w:rsidR="00AB05BF" w:rsidRPr="00AB05BF" w:rsidRDefault="00AB05BF" w:rsidP="00AB05BF">
            <w:pPr>
              <w:rPr>
                <w:lang w:val="es-CR" w:eastAsia="es-CR"/>
              </w:rPr>
            </w:pPr>
            <w:r w:rsidRPr="00AB05BF">
              <w:rPr>
                <w:lang w:val="es-CR" w:eastAsia="es-CR"/>
              </w:rPr>
              <w:t>Hurto simple</w:t>
            </w:r>
          </w:p>
        </w:tc>
        <w:tc>
          <w:tcPr>
            <w:tcW w:w="286" w:type="pct"/>
            <w:tcBorders>
              <w:top w:val="nil"/>
              <w:left w:val="single" w:sz="4" w:space="0" w:color="auto"/>
              <w:bottom w:val="nil"/>
              <w:right w:val="single" w:sz="4" w:space="0" w:color="auto"/>
            </w:tcBorders>
            <w:shd w:val="clear" w:color="auto" w:fill="auto"/>
            <w:noWrap/>
            <w:vAlign w:val="center"/>
            <w:hideMark/>
          </w:tcPr>
          <w:p w14:paraId="23D768A2" w14:textId="77777777" w:rsidR="00AB05BF" w:rsidRPr="00AB05BF" w:rsidRDefault="00AB05BF" w:rsidP="00AB05BF">
            <w:pPr>
              <w:jc w:val="right"/>
              <w:rPr>
                <w:lang w:val="es-CR" w:eastAsia="es-CR"/>
              </w:rPr>
            </w:pPr>
            <w:r w:rsidRPr="00AB05BF">
              <w:rPr>
                <w:lang w:val="es-CR" w:eastAsia="es-CR"/>
              </w:rPr>
              <w:t>127</w:t>
            </w:r>
          </w:p>
        </w:tc>
        <w:tc>
          <w:tcPr>
            <w:tcW w:w="286" w:type="pct"/>
            <w:tcBorders>
              <w:top w:val="nil"/>
              <w:left w:val="nil"/>
              <w:bottom w:val="nil"/>
              <w:right w:val="single" w:sz="4" w:space="0" w:color="auto"/>
            </w:tcBorders>
            <w:shd w:val="clear" w:color="auto" w:fill="auto"/>
            <w:noWrap/>
            <w:vAlign w:val="center"/>
            <w:hideMark/>
          </w:tcPr>
          <w:p w14:paraId="19D5D7AF" w14:textId="77777777" w:rsidR="00AB05BF" w:rsidRPr="00AB05BF" w:rsidRDefault="00AB05BF" w:rsidP="00AB05BF">
            <w:pPr>
              <w:jc w:val="right"/>
              <w:rPr>
                <w:lang w:val="es-CR" w:eastAsia="es-CR"/>
              </w:rPr>
            </w:pPr>
            <w:r w:rsidRPr="00AB05BF">
              <w:rPr>
                <w:lang w:val="es-CR" w:eastAsia="es-CR"/>
              </w:rPr>
              <w:t>149</w:t>
            </w:r>
          </w:p>
        </w:tc>
        <w:tc>
          <w:tcPr>
            <w:tcW w:w="286" w:type="pct"/>
            <w:tcBorders>
              <w:top w:val="nil"/>
              <w:left w:val="nil"/>
              <w:bottom w:val="nil"/>
              <w:right w:val="nil"/>
            </w:tcBorders>
            <w:shd w:val="clear" w:color="auto" w:fill="auto"/>
            <w:noWrap/>
            <w:vAlign w:val="center"/>
            <w:hideMark/>
          </w:tcPr>
          <w:p w14:paraId="3BC01D55" w14:textId="77777777" w:rsidR="00AB05BF" w:rsidRPr="00AB05BF" w:rsidRDefault="00AB05BF" w:rsidP="00AB05BF">
            <w:pPr>
              <w:jc w:val="right"/>
              <w:rPr>
                <w:lang w:val="es-CR" w:eastAsia="es-CR"/>
              </w:rPr>
            </w:pPr>
            <w:r w:rsidRPr="00AB05BF">
              <w:rPr>
                <w:lang w:val="es-CR" w:eastAsia="es-CR"/>
              </w:rPr>
              <w:t>139</w:t>
            </w:r>
          </w:p>
        </w:tc>
        <w:tc>
          <w:tcPr>
            <w:tcW w:w="286" w:type="pct"/>
            <w:tcBorders>
              <w:top w:val="nil"/>
              <w:left w:val="single" w:sz="4" w:space="0" w:color="auto"/>
              <w:bottom w:val="nil"/>
              <w:right w:val="single" w:sz="4" w:space="0" w:color="auto"/>
            </w:tcBorders>
            <w:shd w:val="clear" w:color="auto" w:fill="auto"/>
            <w:noWrap/>
            <w:vAlign w:val="center"/>
            <w:hideMark/>
          </w:tcPr>
          <w:p w14:paraId="543207AA" w14:textId="77777777" w:rsidR="00AB05BF" w:rsidRPr="00AB05BF" w:rsidRDefault="00AB05BF" w:rsidP="00AB05BF">
            <w:pPr>
              <w:jc w:val="right"/>
              <w:rPr>
                <w:lang w:val="es-CR" w:eastAsia="es-CR"/>
              </w:rPr>
            </w:pPr>
            <w:r w:rsidRPr="00AB05BF">
              <w:rPr>
                <w:lang w:val="es-CR" w:eastAsia="es-CR"/>
              </w:rPr>
              <w:t>149</w:t>
            </w:r>
          </w:p>
        </w:tc>
        <w:tc>
          <w:tcPr>
            <w:tcW w:w="286" w:type="pct"/>
            <w:tcBorders>
              <w:top w:val="nil"/>
              <w:left w:val="nil"/>
              <w:bottom w:val="nil"/>
              <w:right w:val="nil"/>
            </w:tcBorders>
            <w:shd w:val="clear" w:color="auto" w:fill="auto"/>
            <w:noWrap/>
            <w:vAlign w:val="center"/>
            <w:hideMark/>
          </w:tcPr>
          <w:p w14:paraId="1E5CF108" w14:textId="77777777" w:rsidR="00AB05BF" w:rsidRPr="00AB05BF" w:rsidRDefault="00AB05BF" w:rsidP="00AB05BF">
            <w:pPr>
              <w:jc w:val="right"/>
              <w:rPr>
                <w:lang w:val="es-CR" w:eastAsia="es-CR"/>
              </w:rPr>
            </w:pPr>
            <w:r w:rsidRPr="00AB05BF">
              <w:rPr>
                <w:lang w:val="es-CR" w:eastAsia="es-CR"/>
              </w:rPr>
              <w:t>146</w:t>
            </w:r>
          </w:p>
        </w:tc>
        <w:tc>
          <w:tcPr>
            <w:tcW w:w="286" w:type="pct"/>
            <w:tcBorders>
              <w:top w:val="nil"/>
              <w:left w:val="single" w:sz="4" w:space="0" w:color="auto"/>
              <w:bottom w:val="nil"/>
              <w:right w:val="single" w:sz="4" w:space="0" w:color="auto"/>
            </w:tcBorders>
            <w:shd w:val="clear" w:color="auto" w:fill="auto"/>
            <w:noWrap/>
            <w:vAlign w:val="center"/>
            <w:hideMark/>
          </w:tcPr>
          <w:p w14:paraId="6E978570" w14:textId="77777777" w:rsidR="00AB05BF" w:rsidRPr="00AB05BF" w:rsidRDefault="00AB05BF" w:rsidP="00AB05BF">
            <w:pPr>
              <w:jc w:val="right"/>
              <w:rPr>
                <w:lang w:val="es-CR" w:eastAsia="es-CR"/>
              </w:rPr>
            </w:pPr>
            <w:r w:rsidRPr="00AB05BF">
              <w:rPr>
                <w:lang w:val="es-CR" w:eastAsia="es-CR"/>
              </w:rPr>
              <w:t>103</w:t>
            </w:r>
          </w:p>
        </w:tc>
        <w:tc>
          <w:tcPr>
            <w:tcW w:w="92" w:type="pct"/>
            <w:tcBorders>
              <w:top w:val="nil"/>
              <w:left w:val="nil"/>
              <w:bottom w:val="nil"/>
              <w:right w:val="single" w:sz="4" w:space="0" w:color="auto"/>
            </w:tcBorders>
            <w:shd w:val="clear" w:color="auto" w:fill="auto"/>
            <w:noWrap/>
            <w:vAlign w:val="center"/>
            <w:hideMark/>
          </w:tcPr>
          <w:p w14:paraId="45E7091B"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4B552E8B" w14:textId="77777777" w:rsidR="00AB05BF" w:rsidRPr="00AB05BF" w:rsidRDefault="00AB05BF" w:rsidP="00AB05BF">
            <w:pPr>
              <w:jc w:val="right"/>
              <w:rPr>
                <w:lang w:val="es-CR" w:eastAsia="es-CR"/>
              </w:rPr>
            </w:pPr>
            <w:r w:rsidRPr="00AB05BF">
              <w:rPr>
                <w:lang w:val="es-CR" w:eastAsia="es-CR"/>
              </w:rPr>
              <w:t>8,5</w:t>
            </w:r>
          </w:p>
        </w:tc>
        <w:tc>
          <w:tcPr>
            <w:tcW w:w="286" w:type="pct"/>
            <w:tcBorders>
              <w:top w:val="nil"/>
              <w:left w:val="nil"/>
              <w:bottom w:val="nil"/>
              <w:right w:val="single" w:sz="4" w:space="0" w:color="auto"/>
            </w:tcBorders>
            <w:shd w:val="clear" w:color="auto" w:fill="auto"/>
            <w:noWrap/>
            <w:vAlign w:val="center"/>
            <w:hideMark/>
          </w:tcPr>
          <w:p w14:paraId="1DE76D41" w14:textId="77777777" w:rsidR="00AB05BF" w:rsidRPr="00AB05BF" w:rsidRDefault="00AB05BF" w:rsidP="00AB05BF">
            <w:pPr>
              <w:jc w:val="right"/>
              <w:rPr>
                <w:lang w:val="es-CR" w:eastAsia="es-CR"/>
              </w:rPr>
            </w:pPr>
            <w:r w:rsidRPr="00AB05BF">
              <w:rPr>
                <w:lang w:val="es-CR" w:eastAsia="es-CR"/>
              </w:rPr>
              <w:t>7,7</w:t>
            </w:r>
          </w:p>
        </w:tc>
        <w:tc>
          <w:tcPr>
            <w:tcW w:w="286" w:type="pct"/>
            <w:tcBorders>
              <w:top w:val="nil"/>
              <w:left w:val="nil"/>
              <w:bottom w:val="nil"/>
              <w:right w:val="nil"/>
            </w:tcBorders>
            <w:shd w:val="clear" w:color="auto" w:fill="auto"/>
            <w:noWrap/>
            <w:vAlign w:val="center"/>
            <w:hideMark/>
          </w:tcPr>
          <w:p w14:paraId="52571986" w14:textId="77777777" w:rsidR="00AB05BF" w:rsidRPr="00AB05BF" w:rsidRDefault="00AB05BF" w:rsidP="00AB05BF">
            <w:pPr>
              <w:jc w:val="right"/>
              <w:rPr>
                <w:lang w:val="es-CR" w:eastAsia="es-CR"/>
              </w:rPr>
            </w:pPr>
            <w:r w:rsidRPr="00AB05BF">
              <w:rPr>
                <w:lang w:val="es-CR" w:eastAsia="es-CR"/>
              </w:rPr>
              <w:t>6,5</w:t>
            </w:r>
          </w:p>
        </w:tc>
        <w:tc>
          <w:tcPr>
            <w:tcW w:w="286" w:type="pct"/>
            <w:tcBorders>
              <w:top w:val="nil"/>
              <w:left w:val="single" w:sz="4" w:space="0" w:color="auto"/>
              <w:bottom w:val="nil"/>
              <w:right w:val="single" w:sz="4" w:space="0" w:color="auto"/>
            </w:tcBorders>
            <w:shd w:val="clear" w:color="auto" w:fill="auto"/>
            <w:noWrap/>
            <w:vAlign w:val="center"/>
            <w:hideMark/>
          </w:tcPr>
          <w:p w14:paraId="727B0B62" w14:textId="77777777" w:rsidR="00AB05BF" w:rsidRPr="00AB05BF" w:rsidRDefault="00AB05BF" w:rsidP="00AB05BF">
            <w:pPr>
              <w:jc w:val="right"/>
              <w:rPr>
                <w:lang w:val="es-CR" w:eastAsia="es-CR"/>
              </w:rPr>
            </w:pPr>
            <w:r w:rsidRPr="00AB05BF">
              <w:rPr>
                <w:lang w:val="es-CR" w:eastAsia="es-CR"/>
              </w:rPr>
              <w:t>6,2</w:t>
            </w:r>
          </w:p>
        </w:tc>
        <w:tc>
          <w:tcPr>
            <w:tcW w:w="286" w:type="pct"/>
            <w:tcBorders>
              <w:top w:val="nil"/>
              <w:left w:val="nil"/>
              <w:bottom w:val="nil"/>
              <w:right w:val="single" w:sz="4" w:space="0" w:color="auto"/>
            </w:tcBorders>
            <w:shd w:val="clear" w:color="auto" w:fill="auto"/>
            <w:noWrap/>
            <w:vAlign w:val="center"/>
            <w:hideMark/>
          </w:tcPr>
          <w:p w14:paraId="7570A968" w14:textId="77777777" w:rsidR="00AB05BF" w:rsidRPr="00AB05BF" w:rsidRDefault="00AB05BF" w:rsidP="00AB05BF">
            <w:pPr>
              <w:jc w:val="right"/>
              <w:rPr>
                <w:lang w:val="es-CR" w:eastAsia="es-CR"/>
              </w:rPr>
            </w:pPr>
            <w:r w:rsidRPr="00AB05BF">
              <w:rPr>
                <w:lang w:val="es-CR" w:eastAsia="es-CR"/>
              </w:rPr>
              <w:t>5,3</w:t>
            </w:r>
          </w:p>
        </w:tc>
        <w:tc>
          <w:tcPr>
            <w:tcW w:w="286" w:type="pct"/>
            <w:tcBorders>
              <w:top w:val="nil"/>
              <w:left w:val="nil"/>
              <w:bottom w:val="nil"/>
              <w:right w:val="nil"/>
            </w:tcBorders>
            <w:shd w:val="clear" w:color="auto" w:fill="auto"/>
            <w:noWrap/>
            <w:vAlign w:val="center"/>
            <w:hideMark/>
          </w:tcPr>
          <w:p w14:paraId="7E1FEFE4" w14:textId="77777777" w:rsidR="00AB05BF" w:rsidRPr="00AB05BF" w:rsidRDefault="00AB05BF" w:rsidP="00AB05BF">
            <w:pPr>
              <w:jc w:val="right"/>
              <w:rPr>
                <w:lang w:val="es-CR" w:eastAsia="es-CR"/>
              </w:rPr>
            </w:pPr>
            <w:r w:rsidRPr="00AB05BF">
              <w:rPr>
                <w:lang w:val="es-CR" w:eastAsia="es-CR"/>
              </w:rPr>
              <w:t>4,2</w:t>
            </w:r>
          </w:p>
        </w:tc>
      </w:tr>
      <w:tr w:rsidR="00AB05BF" w:rsidRPr="00AB05BF" w14:paraId="64BB2A54" w14:textId="77777777" w:rsidTr="00AB05BF">
        <w:trPr>
          <w:jc w:val="center"/>
        </w:trPr>
        <w:tc>
          <w:tcPr>
            <w:tcW w:w="1474" w:type="pct"/>
            <w:tcBorders>
              <w:top w:val="nil"/>
              <w:left w:val="nil"/>
              <w:bottom w:val="nil"/>
              <w:right w:val="nil"/>
            </w:tcBorders>
            <w:shd w:val="clear" w:color="auto" w:fill="auto"/>
            <w:noWrap/>
            <w:vAlign w:val="center"/>
            <w:hideMark/>
          </w:tcPr>
          <w:p w14:paraId="668E50DC" w14:textId="77777777" w:rsidR="00AB05BF" w:rsidRPr="00AB05BF" w:rsidRDefault="00AB05BF" w:rsidP="00AB05BF">
            <w:pPr>
              <w:rPr>
                <w:lang w:val="es-CR" w:eastAsia="es-CR"/>
              </w:rPr>
            </w:pPr>
            <w:r w:rsidRPr="00AB05BF">
              <w:rPr>
                <w:lang w:val="es-CR" w:eastAsia="es-CR"/>
              </w:rPr>
              <w:t>Resistencia</w:t>
            </w:r>
          </w:p>
        </w:tc>
        <w:tc>
          <w:tcPr>
            <w:tcW w:w="286" w:type="pct"/>
            <w:tcBorders>
              <w:top w:val="nil"/>
              <w:left w:val="single" w:sz="4" w:space="0" w:color="auto"/>
              <w:bottom w:val="nil"/>
              <w:right w:val="single" w:sz="4" w:space="0" w:color="auto"/>
            </w:tcBorders>
            <w:shd w:val="clear" w:color="auto" w:fill="auto"/>
            <w:noWrap/>
            <w:vAlign w:val="center"/>
            <w:hideMark/>
          </w:tcPr>
          <w:p w14:paraId="7CC0EE45" w14:textId="77777777" w:rsidR="00AB05BF" w:rsidRPr="00AB05BF" w:rsidRDefault="00AB05BF" w:rsidP="00AB05BF">
            <w:pPr>
              <w:jc w:val="right"/>
              <w:rPr>
                <w:lang w:val="es-CR" w:eastAsia="es-CR"/>
              </w:rPr>
            </w:pPr>
            <w:r w:rsidRPr="00AB05BF">
              <w:rPr>
                <w:lang w:val="es-CR" w:eastAsia="es-CR"/>
              </w:rPr>
              <w:t>0</w:t>
            </w:r>
          </w:p>
        </w:tc>
        <w:tc>
          <w:tcPr>
            <w:tcW w:w="286" w:type="pct"/>
            <w:tcBorders>
              <w:top w:val="nil"/>
              <w:left w:val="nil"/>
              <w:bottom w:val="nil"/>
              <w:right w:val="single" w:sz="4" w:space="0" w:color="auto"/>
            </w:tcBorders>
            <w:shd w:val="clear" w:color="auto" w:fill="auto"/>
            <w:noWrap/>
            <w:vAlign w:val="center"/>
            <w:hideMark/>
          </w:tcPr>
          <w:p w14:paraId="1081D1EB" w14:textId="77777777" w:rsidR="00AB05BF" w:rsidRPr="00AB05BF" w:rsidRDefault="00AB05BF" w:rsidP="00AB05BF">
            <w:pPr>
              <w:jc w:val="right"/>
              <w:rPr>
                <w:lang w:val="es-CR" w:eastAsia="es-CR"/>
              </w:rPr>
            </w:pPr>
            <w:r w:rsidRPr="00AB05BF">
              <w:rPr>
                <w:lang w:val="es-CR" w:eastAsia="es-CR"/>
              </w:rPr>
              <w:t>7</w:t>
            </w:r>
          </w:p>
        </w:tc>
        <w:tc>
          <w:tcPr>
            <w:tcW w:w="286" w:type="pct"/>
            <w:tcBorders>
              <w:top w:val="nil"/>
              <w:left w:val="nil"/>
              <w:bottom w:val="nil"/>
              <w:right w:val="nil"/>
            </w:tcBorders>
            <w:shd w:val="clear" w:color="auto" w:fill="auto"/>
            <w:noWrap/>
            <w:vAlign w:val="center"/>
            <w:hideMark/>
          </w:tcPr>
          <w:p w14:paraId="5F5ED9CB" w14:textId="77777777" w:rsidR="00AB05BF" w:rsidRPr="00AB05BF" w:rsidRDefault="00AB05BF" w:rsidP="00AB05BF">
            <w:pPr>
              <w:jc w:val="right"/>
              <w:rPr>
                <w:lang w:val="es-CR" w:eastAsia="es-CR"/>
              </w:rPr>
            </w:pPr>
            <w:r w:rsidRPr="00AB05BF">
              <w:rPr>
                <w:lang w:val="es-CR" w:eastAsia="es-CR"/>
              </w:rPr>
              <w:t>32</w:t>
            </w:r>
          </w:p>
        </w:tc>
        <w:tc>
          <w:tcPr>
            <w:tcW w:w="286" w:type="pct"/>
            <w:tcBorders>
              <w:top w:val="nil"/>
              <w:left w:val="single" w:sz="4" w:space="0" w:color="auto"/>
              <w:bottom w:val="nil"/>
              <w:right w:val="single" w:sz="4" w:space="0" w:color="auto"/>
            </w:tcBorders>
            <w:shd w:val="clear" w:color="auto" w:fill="auto"/>
            <w:noWrap/>
            <w:vAlign w:val="center"/>
            <w:hideMark/>
          </w:tcPr>
          <w:p w14:paraId="54D62E24" w14:textId="77777777" w:rsidR="00AB05BF" w:rsidRPr="00AB05BF" w:rsidRDefault="00AB05BF" w:rsidP="00AB05BF">
            <w:pPr>
              <w:jc w:val="right"/>
              <w:rPr>
                <w:lang w:val="es-CR" w:eastAsia="es-CR"/>
              </w:rPr>
            </w:pPr>
            <w:r w:rsidRPr="00AB05BF">
              <w:rPr>
                <w:lang w:val="es-CR" w:eastAsia="es-CR"/>
              </w:rPr>
              <w:t>39</w:t>
            </w:r>
          </w:p>
        </w:tc>
        <w:tc>
          <w:tcPr>
            <w:tcW w:w="286" w:type="pct"/>
            <w:tcBorders>
              <w:top w:val="nil"/>
              <w:left w:val="nil"/>
              <w:bottom w:val="nil"/>
              <w:right w:val="nil"/>
            </w:tcBorders>
            <w:shd w:val="clear" w:color="auto" w:fill="auto"/>
            <w:noWrap/>
            <w:vAlign w:val="center"/>
            <w:hideMark/>
          </w:tcPr>
          <w:p w14:paraId="37B4FC69" w14:textId="77777777" w:rsidR="00AB05BF" w:rsidRPr="00AB05BF" w:rsidRDefault="00AB05BF" w:rsidP="00AB05BF">
            <w:pPr>
              <w:jc w:val="right"/>
              <w:rPr>
                <w:lang w:val="es-CR" w:eastAsia="es-CR"/>
              </w:rPr>
            </w:pPr>
            <w:r w:rsidRPr="00AB05BF">
              <w:rPr>
                <w:lang w:val="es-CR" w:eastAsia="es-CR"/>
              </w:rPr>
              <w:t>69</w:t>
            </w:r>
          </w:p>
        </w:tc>
        <w:tc>
          <w:tcPr>
            <w:tcW w:w="286" w:type="pct"/>
            <w:tcBorders>
              <w:top w:val="nil"/>
              <w:left w:val="single" w:sz="4" w:space="0" w:color="auto"/>
              <w:bottom w:val="nil"/>
              <w:right w:val="single" w:sz="4" w:space="0" w:color="auto"/>
            </w:tcBorders>
            <w:shd w:val="clear" w:color="auto" w:fill="auto"/>
            <w:noWrap/>
            <w:vAlign w:val="center"/>
            <w:hideMark/>
          </w:tcPr>
          <w:p w14:paraId="3544201C" w14:textId="77777777" w:rsidR="00AB05BF" w:rsidRPr="00AB05BF" w:rsidRDefault="00AB05BF" w:rsidP="00AB05BF">
            <w:pPr>
              <w:jc w:val="right"/>
              <w:rPr>
                <w:lang w:val="es-CR" w:eastAsia="es-CR"/>
              </w:rPr>
            </w:pPr>
            <w:r w:rsidRPr="00AB05BF">
              <w:rPr>
                <w:lang w:val="es-CR" w:eastAsia="es-CR"/>
              </w:rPr>
              <w:t>85</w:t>
            </w:r>
          </w:p>
        </w:tc>
        <w:tc>
          <w:tcPr>
            <w:tcW w:w="92" w:type="pct"/>
            <w:tcBorders>
              <w:top w:val="nil"/>
              <w:left w:val="nil"/>
              <w:bottom w:val="nil"/>
              <w:right w:val="single" w:sz="4" w:space="0" w:color="auto"/>
            </w:tcBorders>
            <w:shd w:val="clear" w:color="auto" w:fill="auto"/>
            <w:noWrap/>
            <w:vAlign w:val="center"/>
            <w:hideMark/>
          </w:tcPr>
          <w:p w14:paraId="1190B574"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778DF077" w14:textId="77777777" w:rsidR="00AB05BF" w:rsidRPr="00AB05BF" w:rsidRDefault="00AB05BF" w:rsidP="00AB05BF">
            <w:pPr>
              <w:jc w:val="right"/>
              <w:rPr>
                <w:lang w:val="es-CR" w:eastAsia="es-CR"/>
              </w:rPr>
            </w:pPr>
            <w:r w:rsidRPr="00AB05BF">
              <w:rPr>
                <w:lang w:val="es-CR" w:eastAsia="es-CR"/>
              </w:rPr>
              <w:t>0,0</w:t>
            </w:r>
          </w:p>
        </w:tc>
        <w:tc>
          <w:tcPr>
            <w:tcW w:w="286" w:type="pct"/>
            <w:tcBorders>
              <w:top w:val="nil"/>
              <w:left w:val="nil"/>
              <w:bottom w:val="nil"/>
              <w:right w:val="single" w:sz="4" w:space="0" w:color="auto"/>
            </w:tcBorders>
            <w:shd w:val="clear" w:color="auto" w:fill="auto"/>
            <w:noWrap/>
            <w:vAlign w:val="center"/>
            <w:hideMark/>
          </w:tcPr>
          <w:p w14:paraId="1B4EF075" w14:textId="77777777" w:rsidR="00AB05BF" w:rsidRPr="00AB05BF" w:rsidRDefault="00AB05BF" w:rsidP="00AB05BF">
            <w:pPr>
              <w:jc w:val="right"/>
              <w:rPr>
                <w:lang w:val="es-CR" w:eastAsia="es-CR"/>
              </w:rPr>
            </w:pPr>
            <w:r w:rsidRPr="00AB05BF">
              <w:rPr>
                <w:lang w:val="es-CR" w:eastAsia="es-CR"/>
              </w:rPr>
              <w:t>0,4</w:t>
            </w:r>
          </w:p>
        </w:tc>
        <w:tc>
          <w:tcPr>
            <w:tcW w:w="286" w:type="pct"/>
            <w:tcBorders>
              <w:top w:val="nil"/>
              <w:left w:val="nil"/>
              <w:bottom w:val="nil"/>
              <w:right w:val="nil"/>
            </w:tcBorders>
            <w:shd w:val="clear" w:color="auto" w:fill="auto"/>
            <w:noWrap/>
            <w:vAlign w:val="center"/>
            <w:hideMark/>
          </w:tcPr>
          <w:p w14:paraId="3E6B6948" w14:textId="77777777" w:rsidR="00AB05BF" w:rsidRPr="00AB05BF" w:rsidRDefault="00AB05BF" w:rsidP="00AB05BF">
            <w:pPr>
              <w:jc w:val="right"/>
              <w:rPr>
                <w:lang w:val="es-CR" w:eastAsia="es-CR"/>
              </w:rPr>
            </w:pPr>
            <w:r w:rsidRPr="00AB05BF">
              <w:rPr>
                <w:lang w:val="es-CR" w:eastAsia="es-CR"/>
              </w:rPr>
              <w:t>1,5</w:t>
            </w:r>
          </w:p>
        </w:tc>
        <w:tc>
          <w:tcPr>
            <w:tcW w:w="286" w:type="pct"/>
            <w:tcBorders>
              <w:top w:val="nil"/>
              <w:left w:val="single" w:sz="4" w:space="0" w:color="auto"/>
              <w:bottom w:val="nil"/>
              <w:right w:val="single" w:sz="4" w:space="0" w:color="auto"/>
            </w:tcBorders>
            <w:shd w:val="clear" w:color="auto" w:fill="auto"/>
            <w:noWrap/>
            <w:vAlign w:val="center"/>
            <w:hideMark/>
          </w:tcPr>
          <w:p w14:paraId="39B2D283" w14:textId="77777777" w:rsidR="00AB05BF" w:rsidRPr="00AB05BF" w:rsidRDefault="00AB05BF" w:rsidP="00AB05BF">
            <w:pPr>
              <w:jc w:val="right"/>
              <w:rPr>
                <w:lang w:val="es-CR" w:eastAsia="es-CR"/>
              </w:rPr>
            </w:pPr>
            <w:r w:rsidRPr="00AB05BF">
              <w:rPr>
                <w:lang w:val="es-CR" w:eastAsia="es-CR"/>
              </w:rPr>
              <w:t>1,6</w:t>
            </w:r>
          </w:p>
        </w:tc>
        <w:tc>
          <w:tcPr>
            <w:tcW w:w="286" w:type="pct"/>
            <w:tcBorders>
              <w:top w:val="nil"/>
              <w:left w:val="nil"/>
              <w:bottom w:val="nil"/>
              <w:right w:val="single" w:sz="4" w:space="0" w:color="auto"/>
            </w:tcBorders>
            <w:shd w:val="clear" w:color="auto" w:fill="auto"/>
            <w:noWrap/>
            <w:vAlign w:val="center"/>
            <w:hideMark/>
          </w:tcPr>
          <w:p w14:paraId="1C42BFE3" w14:textId="77777777" w:rsidR="00AB05BF" w:rsidRPr="00AB05BF" w:rsidRDefault="00AB05BF" w:rsidP="00AB05BF">
            <w:pPr>
              <w:jc w:val="right"/>
              <w:rPr>
                <w:lang w:val="es-CR" w:eastAsia="es-CR"/>
              </w:rPr>
            </w:pPr>
            <w:r w:rsidRPr="00AB05BF">
              <w:rPr>
                <w:lang w:val="es-CR" w:eastAsia="es-CR"/>
              </w:rPr>
              <w:t>2,5</w:t>
            </w:r>
          </w:p>
        </w:tc>
        <w:tc>
          <w:tcPr>
            <w:tcW w:w="286" w:type="pct"/>
            <w:tcBorders>
              <w:top w:val="nil"/>
              <w:left w:val="nil"/>
              <w:bottom w:val="nil"/>
              <w:right w:val="nil"/>
            </w:tcBorders>
            <w:shd w:val="clear" w:color="auto" w:fill="auto"/>
            <w:noWrap/>
            <w:vAlign w:val="center"/>
            <w:hideMark/>
          </w:tcPr>
          <w:p w14:paraId="47C82834" w14:textId="77777777" w:rsidR="00AB05BF" w:rsidRPr="00AB05BF" w:rsidRDefault="00AB05BF" w:rsidP="00AB05BF">
            <w:pPr>
              <w:jc w:val="right"/>
              <w:rPr>
                <w:lang w:val="es-CR" w:eastAsia="es-CR"/>
              </w:rPr>
            </w:pPr>
            <w:r w:rsidRPr="00AB05BF">
              <w:rPr>
                <w:lang w:val="es-CR" w:eastAsia="es-CR"/>
              </w:rPr>
              <w:t>3,5</w:t>
            </w:r>
          </w:p>
        </w:tc>
      </w:tr>
      <w:tr w:rsidR="00AB05BF" w:rsidRPr="00AB05BF" w14:paraId="5E0642F5" w14:textId="77777777" w:rsidTr="00AB05BF">
        <w:trPr>
          <w:jc w:val="center"/>
        </w:trPr>
        <w:tc>
          <w:tcPr>
            <w:tcW w:w="1474" w:type="pct"/>
            <w:tcBorders>
              <w:top w:val="nil"/>
              <w:left w:val="nil"/>
              <w:bottom w:val="nil"/>
              <w:right w:val="nil"/>
            </w:tcBorders>
            <w:shd w:val="clear" w:color="auto" w:fill="auto"/>
            <w:noWrap/>
            <w:vAlign w:val="center"/>
            <w:hideMark/>
          </w:tcPr>
          <w:p w14:paraId="7B53D7BE" w14:textId="77777777" w:rsidR="00AB05BF" w:rsidRPr="00AB05BF" w:rsidRDefault="00AB05BF" w:rsidP="00AB05BF">
            <w:pPr>
              <w:rPr>
                <w:lang w:val="es-CR" w:eastAsia="es-CR"/>
              </w:rPr>
            </w:pPr>
            <w:r w:rsidRPr="00AB05BF">
              <w:rPr>
                <w:lang w:val="es-CR" w:eastAsia="es-CR"/>
              </w:rPr>
              <w:t>Apropiación y retención indebida</w:t>
            </w:r>
          </w:p>
        </w:tc>
        <w:tc>
          <w:tcPr>
            <w:tcW w:w="286" w:type="pct"/>
            <w:tcBorders>
              <w:top w:val="nil"/>
              <w:left w:val="single" w:sz="4" w:space="0" w:color="auto"/>
              <w:bottom w:val="nil"/>
              <w:right w:val="single" w:sz="4" w:space="0" w:color="auto"/>
            </w:tcBorders>
            <w:shd w:val="clear" w:color="auto" w:fill="auto"/>
            <w:noWrap/>
            <w:vAlign w:val="center"/>
            <w:hideMark/>
          </w:tcPr>
          <w:p w14:paraId="5A887E32" w14:textId="77777777" w:rsidR="00AB05BF" w:rsidRPr="00AB05BF" w:rsidRDefault="00AB05BF" w:rsidP="00AB05BF">
            <w:pPr>
              <w:jc w:val="right"/>
              <w:rPr>
                <w:lang w:val="es-CR" w:eastAsia="es-CR"/>
              </w:rPr>
            </w:pPr>
            <w:r w:rsidRPr="00AB05BF">
              <w:rPr>
                <w:lang w:val="es-CR" w:eastAsia="es-CR"/>
              </w:rPr>
              <w:t>56</w:t>
            </w:r>
          </w:p>
        </w:tc>
        <w:tc>
          <w:tcPr>
            <w:tcW w:w="286" w:type="pct"/>
            <w:tcBorders>
              <w:top w:val="nil"/>
              <w:left w:val="nil"/>
              <w:bottom w:val="nil"/>
              <w:right w:val="single" w:sz="4" w:space="0" w:color="auto"/>
            </w:tcBorders>
            <w:shd w:val="clear" w:color="auto" w:fill="auto"/>
            <w:noWrap/>
            <w:vAlign w:val="center"/>
            <w:hideMark/>
          </w:tcPr>
          <w:p w14:paraId="415E2CD7" w14:textId="77777777" w:rsidR="00AB05BF" w:rsidRPr="00AB05BF" w:rsidRDefault="00AB05BF" w:rsidP="00AB05BF">
            <w:pPr>
              <w:jc w:val="right"/>
              <w:rPr>
                <w:lang w:val="es-CR" w:eastAsia="es-CR"/>
              </w:rPr>
            </w:pPr>
            <w:r w:rsidRPr="00AB05BF">
              <w:rPr>
                <w:lang w:val="es-CR" w:eastAsia="es-CR"/>
              </w:rPr>
              <w:t>56</w:t>
            </w:r>
          </w:p>
        </w:tc>
        <w:tc>
          <w:tcPr>
            <w:tcW w:w="286" w:type="pct"/>
            <w:tcBorders>
              <w:top w:val="nil"/>
              <w:left w:val="nil"/>
              <w:bottom w:val="nil"/>
              <w:right w:val="nil"/>
            </w:tcBorders>
            <w:shd w:val="clear" w:color="auto" w:fill="auto"/>
            <w:noWrap/>
            <w:vAlign w:val="center"/>
            <w:hideMark/>
          </w:tcPr>
          <w:p w14:paraId="54EB046D" w14:textId="77777777" w:rsidR="00AB05BF" w:rsidRPr="00AB05BF" w:rsidRDefault="00AB05BF" w:rsidP="00AB05BF">
            <w:pPr>
              <w:jc w:val="right"/>
              <w:rPr>
                <w:lang w:val="es-CR" w:eastAsia="es-CR"/>
              </w:rPr>
            </w:pPr>
            <w:r w:rsidRPr="00AB05BF">
              <w:rPr>
                <w:lang w:val="es-CR" w:eastAsia="es-CR"/>
              </w:rPr>
              <w:t>42</w:t>
            </w:r>
          </w:p>
        </w:tc>
        <w:tc>
          <w:tcPr>
            <w:tcW w:w="286" w:type="pct"/>
            <w:tcBorders>
              <w:top w:val="nil"/>
              <w:left w:val="single" w:sz="4" w:space="0" w:color="auto"/>
              <w:bottom w:val="nil"/>
              <w:right w:val="single" w:sz="4" w:space="0" w:color="auto"/>
            </w:tcBorders>
            <w:shd w:val="clear" w:color="auto" w:fill="auto"/>
            <w:noWrap/>
            <w:vAlign w:val="center"/>
            <w:hideMark/>
          </w:tcPr>
          <w:p w14:paraId="5715BF02" w14:textId="77777777" w:rsidR="00AB05BF" w:rsidRPr="00AB05BF" w:rsidRDefault="00AB05BF" w:rsidP="00AB05BF">
            <w:pPr>
              <w:jc w:val="right"/>
              <w:rPr>
                <w:lang w:val="es-CR" w:eastAsia="es-CR"/>
              </w:rPr>
            </w:pPr>
            <w:r w:rsidRPr="00AB05BF">
              <w:rPr>
                <w:lang w:val="es-CR" w:eastAsia="es-CR"/>
              </w:rPr>
              <w:t>82</w:t>
            </w:r>
          </w:p>
        </w:tc>
        <w:tc>
          <w:tcPr>
            <w:tcW w:w="286" w:type="pct"/>
            <w:tcBorders>
              <w:top w:val="nil"/>
              <w:left w:val="nil"/>
              <w:bottom w:val="nil"/>
              <w:right w:val="nil"/>
            </w:tcBorders>
            <w:shd w:val="clear" w:color="auto" w:fill="auto"/>
            <w:noWrap/>
            <w:vAlign w:val="center"/>
            <w:hideMark/>
          </w:tcPr>
          <w:p w14:paraId="784DA1C4" w14:textId="77777777" w:rsidR="00AB05BF" w:rsidRPr="00AB05BF" w:rsidRDefault="00AB05BF" w:rsidP="00AB05BF">
            <w:pPr>
              <w:jc w:val="right"/>
              <w:rPr>
                <w:lang w:val="es-CR" w:eastAsia="es-CR"/>
              </w:rPr>
            </w:pPr>
            <w:r w:rsidRPr="00AB05BF">
              <w:rPr>
                <w:lang w:val="es-CR" w:eastAsia="es-CR"/>
              </w:rPr>
              <w:t>43</w:t>
            </w:r>
          </w:p>
        </w:tc>
        <w:tc>
          <w:tcPr>
            <w:tcW w:w="286" w:type="pct"/>
            <w:tcBorders>
              <w:top w:val="nil"/>
              <w:left w:val="single" w:sz="4" w:space="0" w:color="auto"/>
              <w:bottom w:val="nil"/>
              <w:right w:val="single" w:sz="4" w:space="0" w:color="auto"/>
            </w:tcBorders>
            <w:shd w:val="clear" w:color="auto" w:fill="auto"/>
            <w:noWrap/>
            <w:vAlign w:val="center"/>
            <w:hideMark/>
          </w:tcPr>
          <w:p w14:paraId="5543C793" w14:textId="77777777" w:rsidR="00AB05BF" w:rsidRPr="00AB05BF" w:rsidRDefault="00AB05BF" w:rsidP="00AB05BF">
            <w:pPr>
              <w:jc w:val="right"/>
              <w:rPr>
                <w:lang w:val="es-CR" w:eastAsia="es-CR"/>
              </w:rPr>
            </w:pPr>
            <w:r w:rsidRPr="00AB05BF">
              <w:rPr>
                <w:lang w:val="es-CR" w:eastAsia="es-CR"/>
              </w:rPr>
              <w:t>81</w:t>
            </w:r>
          </w:p>
        </w:tc>
        <w:tc>
          <w:tcPr>
            <w:tcW w:w="92" w:type="pct"/>
            <w:tcBorders>
              <w:top w:val="nil"/>
              <w:left w:val="nil"/>
              <w:bottom w:val="nil"/>
              <w:right w:val="single" w:sz="4" w:space="0" w:color="auto"/>
            </w:tcBorders>
            <w:shd w:val="clear" w:color="auto" w:fill="auto"/>
            <w:noWrap/>
            <w:vAlign w:val="center"/>
            <w:hideMark/>
          </w:tcPr>
          <w:p w14:paraId="244C377C"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1AF944CD" w14:textId="77777777" w:rsidR="00AB05BF" w:rsidRPr="00AB05BF" w:rsidRDefault="00AB05BF" w:rsidP="00AB05BF">
            <w:pPr>
              <w:jc w:val="right"/>
              <w:rPr>
                <w:lang w:val="es-CR" w:eastAsia="es-CR"/>
              </w:rPr>
            </w:pPr>
            <w:r w:rsidRPr="00AB05BF">
              <w:rPr>
                <w:lang w:val="es-CR" w:eastAsia="es-CR"/>
              </w:rPr>
              <w:t>3,8</w:t>
            </w:r>
          </w:p>
        </w:tc>
        <w:tc>
          <w:tcPr>
            <w:tcW w:w="286" w:type="pct"/>
            <w:tcBorders>
              <w:top w:val="nil"/>
              <w:left w:val="nil"/>
              <w:bottom w:val="nil"/>
              <w:right w:val="single" w:sz="4" w:space="0" w:color="auto"/>
            </w:tcBorders>
            <w:shd w:val="clear" w:color="auto" w:fill="auto"/>
            <w:noWrap/>
            <w:vAlign w:val="center"/>
            <w:hideMark/>
          </w:tcPr>
          <w:p w14:paraId="67D11B27" w14:textId="77777777" w:rsidR="00AB05BF" w:rsidRPr="00AB05BF" w:rsidRDefault="00AB05BF" w:rsidP="00AB05BF">
            <w:pPr>
              <w:jc w:val="right"/>
              <w:rPr>
                <w:lang w:val="es-CR" w:eastAsia="es-CR"/>
              </w:rPr>
            </w:pPr>
            <w:r w:rsidRPr="00AB05BF">
              <w:rPr>
                <w:lang w:val="es-CR" w:eastAsia="es-CR"/>
              </w:rPr>
              <w:t>2,9</w:t>
            </w:r>
          </w:p>
        </w:tc>
        <w:tc>
          <w:tcPr>
            <w:tcW w:w="286" w:type="pct"/>
            <w:tcBorders>
              <w:top w:val="nil"/>
              <w:left w:val="nil"/>
              <w:bottom w:val="nil"/>
              <w:right w:val="nil"/>
            </w:tcBorders>
            <w:shd w:val="clear" w:color="auto" w:fill="auto"/>
            <w:noWrap/>
            <w:vAlign w:val="center"/>
            <w:hideMark/>
          </w:tcPr>
          <w:p w14:paraId="5C0B873A" w14:textId="77777777" w:rsidR="00AB05BF" w:rsidRPr="00AB05BF" w:rsidRDefault="00AB05BF" w:rsidP="00AB05BF">
            <w:pPr>
              <w:jc w:val="right"/>
              <w:rPr>
                <w:lang w:val="es-CR" w:eastAsia="es-CR"/>
              </w:rPr>
            </w:pPr>
            <w:r w:rsidRPr="00AB05BF">
              <w:rPr>
                <w:lang w:val="es-CR" w:eastAsia="es-CR"/>
              </w:rPr>
              <w:t>2,0</w:t>
            </w:r>
          </w:p>
        </w:tc>
        <w:tc>
          <w:tcPr>
            <w:tcW w:w="286" w:type="pct"/>
            <w:tcBorders>
              <w:top w:val="nil"/>
              <w:left w:val="single" w:sz="4" w:space="0" w:color="auto"/>
              <w:bottom w:val="nil"/>
              <w:right w:val="single" w:sz="4" w:space="0" w:color="auto"/>
            </w:tcBorders>
            <w:shd w:val="clear" w:color="auto" w:fill="auto"/>
            <w:noWrap/>
            <w:vAlign w:val="center"/>
            <w:hideMark/>
          </w:tcPr>
          <w:p w14:paraId="414F90AA" w14:textId="77777777" w:rsidR="00AB05BF" w:rsidRPr="00AB05BF" w:rsidRDefault="00AB05BF" w:rsidP="00AB05BF">
            <w:pPr>
              <w:jc w:val="right"/>
              <w:rPr>
                <w:lang w:val="es-CR" w:eastAsia="es-CR"/>
              </w:rPr>
            </w:pPr>
            <w:r w:rsidRPr="00AB05BF">
              <w:rPr>
                <w:lang w:val="es-CR" w:eastAsia="es-CR"/>
              </w:rPr>
              <w:t>3,4</w:t>
            </w:r>
          </w:p>
        </w:tc>
        <w:tc>
          <w:tcPr>
            <w:tcW w:w="286" w:type="pct"/>
            <w:tcBorders>
              <w:top w:val="nil"/>
              <w:left w:val="nil"/>
              <w:bottom w:val="nil"/>
              <w:right w:val="single" w:sz="4" w:space="0" w:color="auto"/>
            </w:tcBorders>
            <w:shd w:val="clear" w:color="auto" w:fill="auto"/>
            <w:noWrap/>
            <w:vAlign w:val="center"/>
            <w:hideMark/>
          </w:tcPr>
          <w:p w14:paraId="246DA65F" w14:textId="77777777" w:rsidR="00AB05BF" w:rsidRPr="00AB05BF" w:rsidRDefault="00AB05BF" w:rsidP="00AB05BF">
            <w:pPr>
              <w:jc w:val="right"/>
              <w:rPr>
                <w:lang w:val="es-CR" w:eastAsia="es-CR"/>
              </w:rPr>
            </w:pPr>
            <w:r w:rsidRPr="00AB05BF">
              <w:rPr>
                <w:lang w:val="es-CR" w:eastAsia="es-CR"/>
              </w:rPr>
              <w:t>1,6</w:t>
            </w:r>
          </w:p>
        </w:tc>
        <w:tc>
          <w:tcPr>
            <w:tcW w:w="286" w:type="pct"/>
            <w:tcBorders>
              <w:top w:val="nil"/>
              <w:left w:val="nil"/>
              <w:bottom w:val="nil"/>
              <w:right w:val="nil"/>
            </w:tcBorders>
            <w:shd w:val="clear" w:color="auto" w:fill="auto"/>
            <w:noWrap/>
            <w:vAlign w:val="center"/>
            <w:hideMark/>
          </w:tcPr>
          <w:p w14:paraId="1D945179" w14:textId="77777777" w:rsidR="00AB05BF" w:rsidRPr="00AB05BF" w:rsidRDefault="00AB05BF" w:rsidP="00AB05BF">
            <w:pPr>
              <w:jc w:val="right"/>
              <w:rPr>
                <w:lang w:val="es-CR" w:eastAsia="es-CR"/>
              </w:rPr>
            </w:pPr>
            <w:r w:rsidRPr="00AB05BF">
              <w:rPr>
                <w:lang w:val="es-CR" w:eastAsia="es-CR"/>
              </w:rPr>
              <w:t>3,3</w:t>
            </w:r>
          </w:p>
        </w:tc>
      </w:tr>
      <w:tr w:rsidR="00AB05BF" w:rsidRPr="00AB05BF" w14:paraId="3FA65407" w14:textId="77777777" w:rsidTr="00AB05BF">
        <w:trPr>
          <w:jc w:val="center"/>
        </w:trPr>
        <w:tc>
          <w:tcPr>
            <w:tcW w:w="1474" w:type="pct"/>
            <w:tcBorders>
              <w:top w:val="nil"/>
              <w:left w:val="nil"/>
              <w:bottom w:val="nil"/>
              <w:right w:val="nil"/>
            </w:tcBorders>
            <w:shd w:val="clear" w:color="auto" w:fill="auto"/>
            <w:noWrap/>
            <w:vAlign w:val="center"/>
            <w:hideMark/>
          </w:tcPr>
          <w:p w14:paraId="31438D18" w14:textId="77777777" w:rsidR="00AB05BF" w:rsidRPr="00AB05BF" w:rsidRDefault="00AB05BF" w:rsidP="00AB05BF">
            <w:pPr>
              <w:rPr>
                <w:lang w:val="es-CR" w:eastAsia="es-CR"/>
              </w:rPr>
            </w:pPr>
            <w:r w:rsidRPr="00AB05BF">
              <w:rPr>
                <w:lang w:val="es-CR" w:eastAsia="es-CR"/>
              </w:rPr>
              <w:t>Lesiones culposas</w:t>
            </w:r>
          </w:p>
        </w:tc>
        <w:tc>
          <w:tcPr>
            <w:tcW w:w="286" w:type="pct"/>
            <w:tcBorders>
              <w:top w:val="nil"/>
              <w:left w:val="single" w:sz="4" w:space="0" w:color="auto"/>
              <w:bottom w:val="nil"/>
              <w:right w:val="single" w:sz="4" w:space="0" w:color="auto"/>
            </w:tcBorders>
            <w:shd w:val="clear" w:color="auto" w:fill="auto"/>
            <w:noWrap/>
            <w:vAlign w:val="center"/>
            <w:hideMark/>
          </w:tcPr>
          <w:p w14:paraId="07888E44" w14:textId="77777777" w:rsidR="00AB05BF" w:rsidRPr="00AB05BF" w:rsidRDefault="00AB05BF" w:rsidP="00AB05BF">
            <w:pPr>
              <w:jc w:val="right"/>
              <w:rPr>
                <w:lang w:val="es-CR" w:eastAsia="es-CR"/>
              </w:rPr>
            </w:pPr>
            <w:r w:rsidRPr="00AB05BF">
              <w:rPr>
                <w:lang w:val="es-CR" w:eastAsia="es-CR"/>
              </w:rPr>
              <w:t>168</w:t>
            </w:r>
          </w:p>
        </w:tc>
        <w:tc>
          <w:tcPr>
            <w:tcW w:w="286" w:type="pct"/>
            <w:tcBorders>
              <w:top w:val="nil"/>
              <w:left w:val="nil"/>
              <w:bottom w:val="nil"/>
              <w:right w:val="single" w:sz="4" w:space="0" w:color="auto"/>
            </w:tcBorders>
            <w:shd w:val="clear" w:color="auto" w:fill="auto"/>
            <w:noWrap/>
            <w:vAlign w:val="center"/>
            <w:hideMark/>
          </w:tcPr>
          <w:p w14:paraId="1CC67131" w14:textId="77777777" w:rsidR="00AB05BF" w:rsidRPr="00AB05BF" w:rsidRDefault="00AB05BF" w:rsidP="00AB05BF">
            <w:pPr>
              <w:jc w:val="right"/>
              <w:rPr>
                <w:lang w:val="es-CR" w:eastAsia="es-CR"/>
              </w:rPr>
            </w:pPr>
            <w:r w:rsidRPr="00AB05BF">
              <w:rPr>
                <w:lang w:val="es-CR" w:eastAsia="es-CR"/>
              </w:rPr>
              <w:t>207</w:t>
            </w:r>
          </w:p>
        </w:tc>
        <w:tc>
          <w:tcPr>
            <w:tcW w:w="286" w:type="pct"/>
            <w:tcBorders>
              <w:top w:val="nil"/>
              <w:left w:val="nil"/>
              <w:bottom w:val="nil"/>
              <w:right w:val="nil"/>
            </w:tcBorders>
            <w:shd w:val="clear" w:color="auto" w:fill="auto"/>
            <w:noWrap/>
            <w:vAlign w:val="center"/>
            <w:hideMark/>
          </w:tcPr>
          <w:p w14:paraId="03F117E8" w14:textId="77777777" w:rsidR="00AB05BF" w:rsidRPr="00AB05BF" w:rsidRDefault="00AB05BF" w:rsidP="00AB05BF">
            <w:pPr>
              <w:jc w:val="right"/>
              <w:rPr>
                <w:lang w:val="es-CR" w:eastAsia="es-CR"/>
              </w:rPr>
            </w:pPr>
            <w:r w:rsidRPr="00AB05BF">
              <w:rPr>
                <w:lang w:val="es-CR" w:eastAsia="es-CR"/>
              </w:rPr>
              <w:t>140</w:t>
            </w:r>
          </w:p>
        </w:tc>
        <w:tc>
          <w:tcPr>
            <w:tcW w:w="286" w:type="pct"/>
            <w:tcBorders>
              <w:top w:val="nil"/>
              <w:left w:val="single" w:sz="4" w:space="0" w:color="auto"/>
              <w:bottom w:val="nil"/>
              <w:right w:val="single" w:sz="4" w:space="0" w:color="auto"/>
            </w:tcBorders>
            <w:shd w:val="clear" w:color="auto" w:fill="auto"/>
            <w:noWrap/>
            <w:vAlign w:val="center"/>
            <w:hideMark/>
          </w:tcPr>
          <w:p w14:paraId="532ECE1C" w14:textId="77777777" w:rsidR="00AB05BF" w:rsidRPr="00AB05BF" w:rsidRDefault="00AB05BF" w:rsidP="00AB05BF">
            <w:pPr>
              <w:jc w:val="right"/>
              <w:rPr>
                <w:lang w:val="es-CR" w:eastAsia="es-CR"/>
              </w:rPr>
            </w:pPr>
            <w:r w:rsidRPr="00AB05BF">
              <w:rPr>
                <w:lang w:val="es-CR" w:eastAsia="es-CR"/>
              </w:rPr>
              <w:t>121</w:t>
            </w:r>
          </w:p>
        </w:tc>
        <w:tc>
          <w:tcPr>
            <w:tcW w:w="286" w:type="pct"/>
            <w:tcBorders>
              <w:top w:val="nil"/>
              <w:left w:val="nil"/>
              <w:bottom w:val="nil"/>
              <w:right w:val="nil"/>
            </w:tcBorders>
            <w:shd w:val="clear" w:color="auto" w:fill="auto"/>
            <w:noWrap/>
            <w:vAlign w:val="center"/>
            <w:hideMark/>
          </w:tcPr>
          <w:p w14:paraId="45A5F62B" w14:textId="77777777" w:rsidR="00AB05BF" w:rsidRPr="00AB05BF" w:rsidRDefault="00AB05BF" w:rsidP="00AB05BF">
            <w:pPr>
              <w:jc w:val="right"/>
              <w:rPr>
                <w:lang w:val="es-CR" w:eastAsia="es-CR"/>
              </w:rPr>
            </w:pPr>
            <w:r w:rsidRPr="00AB05BF">
              <w:rPr>
                <w:lang w:val="es-CR" w:eastAsia="es-CR"/>
              </w:rPr>
              <w:t>81</w:t>
            </w:r>
          </w:p>
        </w:tc>
        <w:tc>
          <w:tcPr>
            <w:tcW w:w="286" w:type="pct"/>
            <w:tcBorders>
              <w:top w:val="nil"/>
              <w:left w:val="single" w:sz="4" w:space="0" w:color="auto"/>
              <w:bottom w:val="nil"/>
              <w:right w:val="single" w:sz="4" w:space="0" w:color="auto"/>
            </w:tcBorders>
            <w:shd w:val="clear" w:color="auto" w:fill="auto"/>
            <w:noWrap/>
            <w:vAlign w:val="center"/>
            <w:hideMark/>
          </w:tcPr>
          <w:p w14:paraId="0AE19BFA" w14:textId="77777777" w:rsidR="00AB05BF" w:rsidRPr="00AB05BF" w:rsidRDefault="00AB05BF" w:rsidP="00AB05BF">
            <w:pPr>
              <w:jc w:val="right"/>
              <w:rPr>
                <w:lang w:val="es-CR" w:eastAsia="es-CR"/>
              </w:rPr>
            </w:pPr>
            <w:r w:rsidRPr="00AB05BF">
              <w:rPr>
                <w:lang w:val="es-CR" w:eastAsia="es-CR"/>
              </w:rPr>
              <w:t>70</w:t>
            </w:r>
          </w:p>
        </w:tc>
        <w:tc>
          <w:tcPr>
            <w:tcW w:w="92" w:type="pct"/>
            <w:tcBorders>
              <w:top w:val="nil"/>
              <w:left w:val="nil"/>
              <w:bottom w:val="nil"/>
              <w:right w:val="single" w:sz="4" w:space="0" w:color="auto"/>
            </w:tcBorders>
            <w:shd w:val="clear" w:color="auto" w:fill="auto"/>
            <w:noWrap/>
            <w:vAlign w:val="center"/>
            <w:hideMark/>
          </w:tcPr>
          <w:p w14:paraId="0C297CD2"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2EA64434" w14:textId="77777777" w:rsidR="00AB05BF" w:rsidRPr="00AB05BF" w:rsidRDefault="00AB05BF" w:rsidP="00AB05BF">
            <w:pPr>
              <w:jc w:val="right"/>
              <w:rPr>
                <w:lang w:val="es-CR" w:eastAsia="es-CR"/>
              </w:rPr>
            </w:pPr>
            <w:r w:rsidRPr="00AB05BF">
              <w:rPr>
                <w:lang w:val="es-CR" w:eastAsia="es-CR"/>
              </w:rPr>
              <w:t>11,3</w:t>
            </w:r>
          </w:p>
        </w:tc>
        <w:tc>
          <w:tcPr>
            <w:tcW w:w="286" w:type="pct"/>
            <w:tcBorders>
              <w:top w:val="nil"/>
              <w:left w:val="nil"/>
              <w:bottom w:val="nil"/>
              <w:right w:val="single" w:sz="4" w:space="0" w:color="auto"/>
            </w:tcBorders>
            <w:shd w:val="clear" w:color="auto" w:fill="auto"/>
            <w:noWrap/>
            <w:vAlign w:val="center"/>
            <w:hideMark/>
          </w:tcPr>
          <w:p w14:paraId="3B935668" w14:textId="77777777" w:rsidR="00AB05BF" w:rsidRPr="00AB05BF" w:rsidRDefault="00AB05BF" w:rsidP="00AB05BF">
            <w:pPr>
              <w:jc w:val="right"/>
              <w:rPr>
                <w:lang w:val="es-CR" w:eastAsia="es-CR"/>
              </w:rPr>
            </w:pPr>
            <w:r w:rsidRPr="00AB05BF">
              <w:rPr>
                <w:lang w:val="es-CR" w:eastAsia="es-CR"/>
              </w:rPr>
              <w:t>10,7</w:t>
            </w:r>
          </w:p>
        </w:tc>
        <w:tc>
          <w:tcPr>
            <w:tcW w:w="286" w:type="pct"/>
            <w:tcBorders>
              <w:top w:val="nil"/>
              <w:left w:val="nil"/>
              <w:bottom w:val="nil"/>
              <w:right w:val="nil"/>
            </w:tcBorders>
            <w:shd w:val="clear" w:color="auto" w:fill="auto"/>
            <w:noWrap/>
            <w:vAlign w:val="center"/>
            <w:hideMark/>
          </w:tcPr>
          <w:p w14:paraId="1E66B39E" w14:textId="77777777" w:rsidR="00AB05BF" w:rsidRPr="00AB05BF" w:rsidRDefault="00AB05BF" w:rsidP="00AB05BF">
            <w:pPr>
              <w:jc w:val="right"/>
              <w:rPr>
                <w:lang w:val="es-CR" w:eastAsia="es-CR"/>
              </w:rPr>
            </w:pPr>
            <w:r w:rsidRPr="00AB05BF">
              <w:rPr>
                <w:lang w:val="es-CR" w:eastAsia="es-CR"/>
              </w:rPr>
              <w:t>6,5</w:t>
            </w:r>
          </w:p>
        </w:tc>
        <w:tc>
          <w:tcPr>
            <w:tcW w:w="286" w:type="pct"/>
            <w:tcBorders>
              <w:top w:val="nil"/>
              <w:left w:val="single" w:sz="4" w:space="0" w:color="auto"/>
              <w:bottom w:val="nil"/>
              <w:right w:val="single" w:sz="4" w:space="0" w:color="auto"/>
            </w:tcBorders>
            <w:shd w:val="clear" w:color="auto" w:fill="auto"/>
            <w:noWrap/>
            <w:vAlign w:val="center"/>
            <w:hideMark/>
          </w:tcPr>
          <w:p w14:paraId="65057416" w14:textId="77777777" w:rsidR="00AB05BF" w:rsidRPr="00AB05BF" w:rsidRDefault="00AB05BF" w:rsidP="00AB05BF">
            <w:pPr>
              <w:jc w:val="right"/>
              <w:rPr>
                <w:lang w:val="es-CR" w:eastAsia="es-CR"/>
              </w:rPr>
            </w:pPr>
            <w:r w:rsidRPr="00AB05BF">
              <w:rPr>
                <w:lang w:val="es-CR" w:eastAsia="es-CR"/>
              </w:rPr>
              <w:t>5,0</w:t>
            </w:r>
          </w:p>
        </w:tc>
        <w:tc>
          <w:tcPr>
            <w:tcW w:w="286" w:type="pct"/>
            <w:tcBorders>
              <w:top w:val="nil"/>
              <w:left w:val="nil"/>
              <w:bottom w:val="nil"/>
              <w:right w:val="single" w:sz="4" w:space="0" w:color="auto"/>
            </w:tcBorders>
            <w:shd w:val="clear" w:color="auto" w:fill="auto"/>
            <w:noWrap/>
            <w:vAlign w:val="center"/>
            <w:hideMark/>
          </w:tcPr>
          <w:p w14:paraId="1D4358F8" w14:textId="77777777" w:rsidR="00AB05BF" w:rsidRPr="00AB05BF" w:rsidRDefault="00AB05BF" w:rsidP="00AB05BF">
            <w:pPr>
              <w:jc w:val="right"/>
              <w:rPr>
                <w:lang w:val="es-CR" w:eastAsia="es-CR"/>
              </w:rPr>
            </w:pPr>
            <w:r w:rsidRPr="00AB05BF">
              <w:rPr>
                <w:lang w:val="es-CR" w:eastAsia="es-CR"/>
              </w:rPr>
              <w:t>3,0</w:t>
            </w:r>
          </w:p>
        </w:tc>
        <w:tc>
          <w:tcPr>
            <w:tcW w:w="286" w:type="pct"/>
            <w:tcBorders>
              <w:top w:val="nil"/>
              <w:left w:val="nil"/>
              <w:bottom w:val="nil"/>
              <w:right w:val="nil"/>
            </w:tcBorders>
            <w:shd w:val="clear" w:color="auto" w:fill="auto"/>
            <w:noWrap/>
            <w:vAlign w:val="center"/>
            <w:hideMark/>
          </w:tcPr>
          <w:p w14:paraId="3BB8E7ED" w14:textId="77777777" w:rsidR="00AB05BF" w:rsidRPr="00AB05BF" w:rsidRDefault="00AB05BF" w:rsidP="00AB05BF">
            <w:pPr>
              <w:jc w:val="right"/>
              <w:rPr>
                <w:lang w:val="es-CR" w:eastAsia="es-CR"/>
              </w:rPr>
            </w:pPr>
            <w:r w:rsidRPr="00AB05BF">
              <w:rPr>
                <w:lang w:val="es-CR" w:eastAsia="es-CR"/>
              </w:rPr>
              <w:t>2,8</w:t>
            </w:r>
          </w:p>
        </w:tc>
      </w:tr>
      <w:tr w:rsidR="00AB05BF" w:rsidRPr="00AB05BF" w14:paraId="365A3DCC" w14:textId="77777777" w:rsidTr="00AB05BF">
        <w:trPr>
          <w:jc w:val="center"/>
        </w:trPr>
        <w:tc>
          <w:tcPr>
            <w:tcW w:w="1474" w:type="pct"/>
            <w:tcBorders>
              <w:top w:val="nil"/>
              <w:left w:val="nil"/>
              <w:bottom w:val="nil"/>
              <w:right w:val="nil"/>
            </w:tcBorders>
            <w:shd w:val="clear" w:color="auto" w:fill="auto"/>
            <w:noWrap/>
            <w:vAlign w:val="center"/>
            <w:hideMark/>
          </w:tcPr>
          <w:p w14:paraId="6AF25DB8" w14:textId="77777777" w:rsidR="00AB05BF" w:rsidRPr="00AB05BF" w:rsidRDefault="00AB05BF" w:rsidP="00AB05BF">
            <w:pPr>
              <w:rPr>
                <w:lang w:val="es-CR" w:eastAsia="es-CR"/>
              </w:rPr>
            </w:pPr>
            <w:r w:rsidRPr="00AB05BF">
              <w:rPr>
                <w:lang w:val="es-CR" w:eastAsia="es-CR"/>
              </w:rPr>
              <w:t>Simulación de delito</w:t>
            </w:r>
          </w:p>
        </w:tc>
        <w:tc>
          <w:tcPr>
            <w:tcW w:w="286" w:type="pct"/>
            <w:tcBorders>
              <w:top w:val="nil"/>
              <w:left w:val="single" w:sz="4" w:space="0" w:color="auto"/>
              <w:bottom w:val="nil"/>
              <w:right w:val="single" w:sz="4" w:space="0" w:color="auto"/>
            </w:tcBorders>
            <w:shd w:val="clear" w:color="auto" w:fill="auto"/>
            <w:noWrap/>
            <w:vAlign w:val="center"/>
            <w:hideMark/>
          </w:tcPr>
          <w:p w14:paraId="6F023920" w14:textId="77777777" w:rsidR="00AB05BF" w:rsidRPr="00AB05BF" w:rsidRDefault="00AB05BF" w:rsidP="00AB05BF">
            <w:pPr>
              <w:jc w:val="right"/>
              <w:rPr>
                <w:lang w:val="es-CR" w:eastAsia="es-CR"/>
              </w:rPr>
            </w:pPr>
            <w:r w:rsidRPr="00AB05BF">
              <w:rPr>
                <w:lang w:val="es-CR" w:eastAsia="es-CR"/>
              </w:rPr>
              <w:t>4</w:t>
            </w:r>
          </w:p>
        </w:tc>
        <w:tc>
          <w:tcPr>
            <w:tcW w:w="286" w:type="pct"/>
            <w:tcBorders>
              <w:top w:val="nil"/>
              <w:left w:val="nil"/>
              <w:bottom w:val="nil"/>
              <w:right w:val="single" w:sz="4" w:space="0" w:color="auto"/>
            </w:tcBorders>
            <w:shd w:val="clear" w:color="auto" w:fill="auto"/>
            <w:noWrap/>
            <w:vAlign w:val="center"/>
            <w:hideMark/>
          </w:tcPr>
          <w:p w14:paraId="4356865F" w14:textId="77777777" w:rsidR="00AB05BF" w:rsidRPr="00AB05BF" w:rsidRDefault="00AB05BF" w:rsidP="00AB05BF">
            <w:pPr>
              <w:jc w:val="right"/>
              <w:rPr>
                <w:lang w:val="es-CR" w:eastAsia="es-CR"/>
              </w:rPr>
            </w:pPr>
            <w:r w:rsidRPr="00AB05BF">
              <w:rPr>
                <w:lang w:val="es-CR" w:eastAsia="es-CR"/>
              </w:rPr>
              <w:t>64</w:t>
            </w:r>
          </w:p>
        </w:tc>
        <w:tc>
          <w:tcPr>
            <w:tcW w:w="286" w:type="pct"/>
            <w:tcBorders>
              <w:top w:val="nil"/>
              <w:left w:val="nil"/>
              <w:bottom w:val="nil"/>
              <w:right w:val="nil"/>
            </w:tcBorders>
            <w:shd w:val="clear" w:color="auto" w:fill="auto"/>
            <w:noWrap/>
            <w:vAlign w:val="center"/>
            <w:hideMark/>
          </w:tcPr>
          <w:p w14:paraId="696DCD31" w14:textId="77777777" w:rsidR="00AB05BF" w:rsidRPr="00AB05BF" w:rsidRDefault="00AB05BF" w:rsidP="00AB05BF">
            <w:pPr>
              <w:jc w:val="right"/>
              <w:rPr>
                <w:lang w:val="es-CR" w:eastAsia="es-CR"/>
              </w:rPr>
            </w:pPr>
            <w:r w:rsidRPr="00AB05BF">
              <w:rPr>
                <w:lang w:val="es-CR" w:eastAsia="es-CR"/>
              </w:rPr>
              <w:t>42</w:t>
            </w:r>
          </w:p>
        </w:tc>
        <w:tc>
          <w:tcPr>
            <w:tcW w:w="286" w:type="pct"/>
            <w:tcBorders>
              <w:top w:val="nil"/>
              <w:left w:val="single" w:sz="4" w:space="0" w:color="auto"/>
              <w:bottom w:val="nil"/>
              <w:right w:val="single" w:sz="4" w:space="0" w:color="auto"/>
            </w:tcBorders>
            <w:shd w:val="clear" w:color="auto" w:fill="auto"/>
            <w:noWrap/>
            <w:vAlign w:val="center"/>
            <w:hideMark/>
          </w:tcPr>
          <w:p w14:paraId="3465B31C" w14:textId="77777777" w:rsidR="00AB05BF" w:rsidRPr="00AB05BF" w:rsidRDefault="00AB05BF" w:rsidP="00AB05BF">
            <w:pPr>
              <w:jc w:val="right"/>
              <w:rPr>
                <w:lang w:val="es-CR" w:eastAsia="es-CR"/>
              </w:rPr>
            </w:pPr>
            <w:r w:rsidRPr="00AB05BF">
              <w:rPr>
                <w:lang w:val="es-CR" w:eastAsia="es-CR"/>
              </w:rPr>
              <w:t>52</w:t>
            </w:r>
          </w:p>
        </w:tc>
        <w:tc>
          <w:tcPr>
            <w:tcW w:w="286" w:type="pct"/>
            <w:tcBorders>
              <w:top w:val="nil"/>
              <w:left w:val="nil"/>
              <w:bottom w:val="nil"/>
              <w:right w:val="nil"/>
            </w:tcBorders>
            <w:shd w:val="clear" w:color="auto" w:fill="auto"/>
            <w:noWrap/>
            <w:vAlign w:val="center"/>
            <w:hideMark/>
          </w:tcPr>
          <w:p w14:paraId="3C94F8A3" w14:textId="77777777" w:rsidR="00AB05BF" w:rsidRPr="00AB05BF" w:rsidRDefault="00AB05BF" w:rsidP="00AB05BF">
            <w:pPr>
              <w:jc w:val="right"/>
              <w:rPr>
                <w:lang w:val="es-CR" w:eastAsia="es-CR"/>
              </w:rPr>
            </w:pPr>
            <w:r w:rsidRPr="00AB05BF">
              <w:rPr>
                <w:lang w:val="es-CR" w:eastAsia="es-CR"/>
              </w:rPr>
              <w:t>59</w:t>
            </w:r>
          </w:p>
        </w:tc>
        <w:tc>
          <w:tcPr>
            <w:tcW w:w="286" w:type="pct"/>
            <w:tcBorders>
              <w:top w:val="nil"/>
              <w:left w:val="single" w:sz="4" w:space="0" w:color="auto"/>
              <w:bottom w:val="nil"/>
              <w:right w:val="single" w:sz="4" w:space="0" w:color="auto"/>
            </w:tcBorders>
            <w:shd w:val="clear" w:color="auto" w:fill="auto"/>
            <w:noWrap/>
            <w:vAlign w:val="center"/>
            <w:hideMark/>
          </w:tcPr>
          <w:p w14:paraId="3A135949" w14:textId="77777777" w:rsidR="00AB05BF" w:rsidRPr="00AB05BF" w:rsidRDefault="00AB05BF" w:rsidP="00AB05BF">
            <w:pPr>
              <w:jc w:val="right"/>
              <w:rPr>
                <w:lang w:val="es-CR" w:eastAsia="es-CR"/>
              </w:rPr>
            </w:pPr>
            <w:r w:rsidRPr="00AB05BF">
              <w:rPr>
                <w:lang w:val="es-CR" w:eastAsia="es-CR"/>
              </w:rPr>
              <w:t>57</w:t>
            </w:r>
          </w:p>
        </w:tc>
        <w:tc>
          <w:tcPr>
            <w:tcW w:w="92" w:type="pct"/>
            <w:tcBorders>
              <w:top w:val="nil"/>
              <w:left w:val="nil"/>
              <w:bottom w:val="nil"/>
              <w:right w:val="single" w:sz="4" w:space="0" w:color="auto"/>
            </w:tcBorders>
            <w:shd w:val="clear" w:color="auto" w:fill="auto"/>
            <w:noWrap/>
            <w:vAlign w:val="center"/>
            <w:hideMark/>
          </w:tcPr>
          <w:p w14:paraId="135517B8"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427BAB49" w14:textId="77777777" w:rsidR="00AB05BF" w:rsidRPr="00AB05BF" w:rsidRDefault="00AB05BF" w:rsidP="00AB05BF">
            <w:pPr>
              <w:jc w:val="right"/>
              <w:rPr>
                <w:lang w:val="es-CR" w:eastAsia="es-CR"/>
              </w:rPr>
            </w:pPr>
            <w:r w:rsidRPr="00AB05BF">
              <w:rPr>
                <w:lang w:val="es-CR" w:eastAsia="es-CR"/>
              </w:rPr>
              <w:t>0,3</w:t>
            </w:r>
          </w:p>
        </w:tc>
        <w:tc>
          <w:tcPr>
            <w:tcW w:w="286" w:type="pct"/>
            <w:tcBorders>
              <w:top w:val="nil"/>
              <w:left w:val="nil"/>
              <w:bottom w:val="nil"/>
              <w:right w:val="single" w:sz="4" w:space="0" w:color="auto"/>
            </w:tcBorders>
            <w:shd w:val="clear" w:color="auto" w:fill="auto"/>
            <w:noWrap/>
            <w:vAlign w:val="center"/>
            <w:hideMark/>
          </w:tcPr>
          <w:p w14:paraId="1D66E743" w14:textId="77777777" w:rsidR="00AB05BF" w:rsidRPr="00AB05BF" w:rsidRDefault="00AB05BF" w:rsidP="00AB05BF">
            <w:pPr>
              <w:jc w:val="right"/>
              <w:rPr>
                <w:lang w:val="es-CR" w:eastAsia="es-CR"/>
              </w:rPr>
            </w:pPr>
            <w:r w:rsidRPr="00AB05BF">
              <w:rPr>
                <w:lang w:val="es-CR" w:eastAsia="es-CR"/>
              </w:rPr>
              <w:t>3,3</w:t>
            </w:r>
          </w:p>
        </w:tc>
        <w:tc>
          <w:tcPr>
            <w:tcW w:w="286" w:type="pct"/>
            <w:tcBorders>
              <w:top w:val="nil"/>
              <w:left w:val="nil"/>
              <w:bottom w:val="nil"/>
              <w:right w:val="nil"/>
            </w:tcBorders>
            <w:shd w:val="clear" w:color="auto" w:fill="auto"/>
            <w:noWrap/>
            <w:vAlign w:val="center"/>
            <w:hideMark/>
          </w:tcPr>
          <w:p w14:paraId="0FC2C3B8" w14:textId="77777777" w:rsidR="00AB05BF" w:rsidRPr="00AB05BF" w:rsidRDefault="00AB05BF" w:rsidP="00AB05BF">
            <w:pPr>
              <w:jc w:val="right"/>
              <w:rPr>
                <w:lang w:val="es-CR" w:eastAsia="es-CR"/>
              </w:rPr>
            </w:pPr>
            <w:r w:rsidRPr="00AB05BF">
              <w:rPr>
                <w:lang w:val="es-CR" w:eastAsia="es-CR"/>
              </w:rPr>
              <w:t>2,0</w:t>
            </w:r>
          </w:p>
        </w:tc>
        <w:tc>
          <w:tcPr>
            <w:tcW w:w="286" w:type="pct"/>
            <w:tcBorders>
              <w:top w:val="nil"/>
              <w:left w:val="single" w:sz="4" w:space="0" w:color="auto"/>
              <w:bottom w:val="nil"/>
              <w:right w:val="single" w:sz="4" w:space="0" w:color="auto"/>
            </w:tcBorders>
            <w:shd w:val="clear" w:color="auto" w:fill="auto"/>
            <w:noWrap/>
            <w:vAlign w:val="center"/>
            <w:hideMark/>
          </w:tcPr>
          <w:p w14:paraId="3DDB1D2C" w14:textId="77777777" w:rsidR="00AB05BF" w:rsidRPr="00AB05BF" w:rsidRDefault="00AB05BF" w:rsidP="00AB05BF">
            <w:pPr>
              <w:jc w:val="right"/>
              <w:rPr>
                <w:lang w:val="es-CR" w:eastAsia="es-CR"/>
              </w:rPr>
            </w:pPr>
            <w:r w:rsidRPr="00AB05BF">
              <w:rPr>
                <w:lang w:val="es-CR" w:eastAsia="es-CR"/>
              </w:rPr>
              <w:t>2,2</w:t>
            </w:r>
          </w:p>
        </w:tc>
        <w:tc>
          <w:tcPr>
            <w:tcW w:w="286" w:type="pct"/>
            <w:tcBorders>
              <w:top w:val="nil"/>
              <w:left w:val="nil"/>
              <w:bottom w:val="nil"/>
              <w:right w:val="single" w:sz="4" w:space="0" w:color="auto"/>
            </w:tcBorders>
            <w:shd w:val="clear" w:color="auto" w:fill="auto"/>
            <w:noWrap/>
            <w:vAlign w:val="center"/>
            <w:hideMark/>
          </w:tcPr>
          <w:p w14:paraId="19FAE4B9" w14:textId="77777777" w:rsidR="00AB05BF" w:rsidRPr="00AB05BF" w:rsidRDefault="00AB05BF" w:rsidP="00AB05BF">
            <w:pPr>
              <w:jc w:val="right"/>
              <w:rPr>
                <w:lang w:val="es-CR" w:eastAsia="es-CR"/>
              </w:rPr>
            </w:pPr>
            <w:r w:rsidRPr="00AB05BF">
              <w:rPr>
                <w:lang w:val="es-CR" w:eastAsia="es-CR"/>
              </w:rPr>
              <w:t>2,2</w:t>
            </w:r>
          </w:p>
        </w:tc>
        <w:tc>
          <w:tcPr>
            <w:tcW w:w="286" w:type="pct"/>
            <w:tcBorders>
              <w:top w:val="nil"/>
              <w:left w:val="nil"/>
              <w:bottom w:val="nil"/>
              <w:right w:val="nil"/>
            </w:tcBorders>
            <w:shd w:val="clear" w:color="auto" w:fill="auto"/>
            <w:noWrap/>
            <w:vAlign w:val="center"/>
            <w:hideMark/>
          </w:tcPr>
          <w:p w14:paraId="4925487A" w14:textId="77777777" w:rsidR="00AB05BF" w:rsidRPr="00AB05BF" w:rsidRDefault="00AB05BF" w:rsidP="00AB05BF">
            <w:pPr>
              <w:jc w:val="right"/>
              <w:rPr>
                <w:lang w:val="es-CR" w:eastAsia="es-CR"/>
              </w:rPr>
            </w:pPr>
            <w:r w:rsidRPr="00AB05BF">
              <w:rPr>
                <w:lang w:val="es-CR" w:eastAsia="es-CR"/>
              </w:rPr>
              <w:t>2,3</w:t>
            </w:r>
          </w:p>
        </w:tc>
      </w:tr>
      <w:tr w:rsidR="00AB05BF" w:rsidRPr="00AB05BF" w14:paraId="770DD2E7" w14:textId="77777777" w:rsidTr="00AB05BF">
        <w:trPr>
          <w:jc w:val="center"/>
        </w:trPr>
        <w:tc>
          <w:tcPr>
            <w:tcW w:w="1474" w:type="pct"/>
            <w:tcBorders>
              <w:top w:val="nil"/>
              <w:left w:val="nil"/>
              <w:bottom w:val="nil"/>
              <w:right w:val="nil"/>
            </w:tcBorders>
            <w:shd w:val="clear" w:color="auto" w:fill="auto"/>
            <w:noWrap/>
            <w:vAlign w:val="center"/>
            <w:hideMark/>
          </w:tcPr>
          <w:p w14:paraId="3F018DE8" w14:textId="77777777" w:rsidR="00AB05BF" w:rsidRPr="00AB05BF" w:rsidRDefault="00AB05BF" w:rsidP="00AB05BF">
            <w:pPr>
              <w:rPr>
                <w:lang w:val="es-CR" w:eastAsia="es-CR"/>
              </w:rPr>
            </w:pPr>
            <w:r w:rsidRPr="00AB05BF">
              <w:rPr>
                <w:lang w:val="es-CR" w:eastAsia="es-CR"/>
              </w:rPr>
              <w:t>Estafa</w:t>
            </w:r>
          </w:p>
        </w:tc>
        <w:tc>
          <w:tcPr>
            <w:tcW w:w="286" w:type="pct"/>
            <w:tcBorders>
              <w:top w:val="nil"/>
              <w:left w:val="single" w:sz="4" w:space="0" w:color="auto"/>
              <w:bottom w:val="nil"/>
              <w:right w:val="single" w:sz="4" w:space="0" w:color="auto"/>
            </w:tcBorders>
            <w:shd w:val="clear" w:color="auto" w:fill="auto"/>
            <w:noWrap/>
            <w:vAlign w:val="center"/>
            <w:hideMark/>
          </w:tcPr>
          <w:p w14:paraId="39ADCC1B" w14:textId="77777777" w:rsidR="00AB05BF" w:rsidRPr="00AB05BF" w:rsidRDefault="00AB05BF" w:rsidP="00AB05BF">
            <w:pPr>
              <w:jc w:val="right"/>
              <w:rPr>
                <w:lang w:val="es-CR" w:eastAsia="es-CR"/>
              </w:rPr>
            </w:pPr>
            <w:r w:rsidRPr="00AB05BF">
              <w:rPr>
                <w:lang w:val="es-CR" w:eastAsia="es-CR"/>
              </w:rPr>
              <w:t>2</w:t>
            </w:r>
          </w:p>
        </w:tc>
        <w:tc>
          <w:tcPr>
            <w:tcW w:w="286" w:type="pct"/>
            <w:tcBorders>
              <w:top w:val="nil"/>
              <w:left w:val="nil"/>
              <w:bottom w:val="nil"/>
              <w:right w:val="single" w:sz="4" w:space="0" w:color="auto"/>
            </w:tcBorders>
            <w:shd w:val="clear" w:color="auto" w:fill="auto"/>
            <w:noWrap/>
            <w:vAlign w:val="center"/>
            <w:hideMark/>
          </w:tcPr>
          <w:p w14:paraId="5B7C04F1" w14:textId="77777777" w:rsidR="00AB05BF" w:rsidRPr="00AB05BF" w:rsidRDefault="00AB05BF" w:rsidP="00AB05BF">
            <w:pPr>
              <w:jc w:val="right"/>
              <w:rPr>
                <w:lang w:val="es-CR" w:eastAsia="es-CR"/>
              </w:rPr>
            </w:pPr>
            <w:r w:rsidRPr="00AB05BF">
              <w:rPr>
                <w:lang w:val="es-CR" w:eastAsia="es-CR"/>
              </w:rPr>
              <w:t>47</w:t>
            </w:r>
          </w:p>
        </w:tc>
        <w:tc>
          <w:tcPr>
            <w:tcW w:w="286" w:type="pct"/>
            <w:tcBorders>
              <w:top w:val="nil"/>
              <w:left w:val="nil"/>
              <w:bottom w:val="nil"/>
              <w:right w:val="nil"/>
            </w:tcBorders>
            <w:shd w:val="clear" w:color="auto" w:fill="auto"/>
            <w:noWrap/>
            <w:vAlign w:val="center"/>
            <w:hideMark/>
          </w:tcPr>
          <w:p w14:paraId="3FD68949" w14:textId="77777777" w:rsidR="00AB05BF" w:rsidRPr="00AB05BF" w:rsidRDefault="00AB05BF" w:rsidP="00AB05BF">
            <w:pPr>
              <w:jc w:val="right"/>
              <w:rPr>
                <w:lang w:val="es-CR" w:eastAsia="es-CR"/>
              </w:rPr>
            </w:pPr>
            <w:r w:rsidRPr="00AB05BF">
              <w:rPr>
                <w:lang w:val="es-CR" w:eastAsia="es-CR"/>
              </w:rPr>
              <w:t>49</w:t>
            </w:r>
          </w:p>
        </w:tc>
        <w:tc>
          <w:tcPr>
            <w:tcW w:w="286" w:type="pct"/>
            <w:tcBorders>
              <w:top w:val="nil"/>
              <w:left w:val="single" w:sz="4" w:space="0" w:color="auto"/>
              <w:bottom w:val="nil"/>
              <w:right w:val="single" w:sz="4" w:space="0" w:color="auto"/>
            </w:tcBorders>
            <w:shd w:val="clear" w:color="auto" w:fill="auto"/>
            <w:noWrap/>
            <w:vAlign w:val="center"/>
            <w:hideMark/>
          </w:tcPr>
          <w:p w14:paraId="245D9967" w14:textId="77777777" w:rsidR="00AB05BF" w:rsidRPr="00AB05BF" w:rsidRDefault="00AB05BF" w:rsidP="00AB05BF">
            <w:pPr>
              <w:jc w:val="right"/>
              <w:rPr>
                <w:lang w:val="es-CR" w:eastAsia="es-CR"/>
              </w:rPr>
            </w:pPr>
            <w:r w:rsidRPr="00AB05BF">
              <w:rPr>
                <w:lang w:val="es-CR" w:eastAsia="es-CR"/>
              </w:rPr>
              <w:t>46</w:t>
            </w:r>
          </w:p>
        </w:tc>
        <w:tc>
          <w:tcPr>
            <w:tcW w:w="286" w:type="pct"/>
            <w:tcBorders>
              <w:top w:val="nil"/>
              <w:left w:val="nil"/>
              <w:bottom w:val="nil"/>
              <w:right w:val="nil"/>
            </w:tcBorders>
            <w:shd w:val="clear" w:color="auto" w:fill="auto"/>
            <w:noWrap/>
            <w:vAlign w:val="center"/>
            <w:hideMark/>
          </w:tcPr>
          <w:p w14:paraId="35D2BCC4" w14:textId="77777777" w:rsidR="00AB05BF" w:rsidRPr="00AB05BF" w:rsidRDefault="00AB05BF" w:rsidP="00AB05BF">
            <w:pPr>
              <w:jc w:val="right"/>
              <w:rPr>
                <w:lang w:val="es-CR" w:eastAsia="es-CR"/>
              </w:rPr>
            </w:pPr>
            <w:r w:rsidRPr="00AB05BF">
              <w:rPr>
                <w:lang w:val="es-CR" w:eastAsia="es-CR"/>
              </w:rPr>
              <w:t>53</w:t>
            </w:r>
          </w:p>
        </w:tc>
        <w:tc>
          <w:tcPr>
            <w:tcW w:w="286" w:type="pct"/>
            <w:tcBorders>
              <w:top w:val="nil"/>
              <w:left w:val="single" w:sz="4" w:space="0" w:color="auto"/>
              <w:bottom w:val="nil"/>
              <w:right w:val="single" w:sz="4" w:space="0" w:color="auto"/>
            </w:tcBorders>
            <w:shd w:val="clear" w:color="auto" w:fill="auto"/>
            <w:noWrap/>
            <w:vAlign w:val="center"/>
            <w:hideMark/>
          </w:tcPr>
          <w:p w14:paraId="70A07574" w14:textId="77777777" w:rsidR="00AB05BF" w:rsidRPr="00AB05BF" w:rsidRDefault="00AB05BF" w:rsidP="00AB05BF">
            <w:pPr>
              <w:jc w:val="right"/>
              <w:rPr>
                <w:lang w:val="es-CR" w:eastAsia="es-CR"/>
              </w:rPr>
            </w:pPr>
            <w:r w:rsidRPr="00AB05BF">
              <w:rPr>
                <w:lang w:val="es-CR" w:eastAsia="es-CR"/>
              </w:rPr>
              <w:t>56</w:t>
            </w:r>
          </w:p>
        </w:tc>
        <w:tc>
          <w:tcPr>
            <w:tcW w:w="92" w:type="pct"/>
            <w:tcBorders>
              <w:top w:val="nil"/>
              <w:left w:val="nil"/>
              <w:bottom w:val="nil"/>
              <w:right w:val="single" w:sz="4" w:space="0" w:color="auto"/>
            </w:tcBorders>
            <w:shd w:val="clear" w:color="auto" w:fill="auto"/>
            <w:noWrap/>
            <w:vAlign w:val="center"/>
            <w:hideMark/>
          </w:tcPr>
          <w:p w14:paraId="56C6E391"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27151868" w14:textId="77777777" w:rsidR="00AB05BF" w:rsidRPr="00AB05BF" w:rsidRDefault="00AB05BF" w:rsidP="00AB05BF">
            <w:pPr>
              <w:jc w:val="right"/>
              <w:rPr>
                <w:lang w:val="es-CR" w:eastAsia="es-CR"/>
              </w:rPr>
            </w:pPr>
            <w:r w:rsidRPr="00AB05BF">
              <w:rPr>
                <w:lang w:val="es-CR" w:eastAsia="es-CR"/>
              </w:rPr>
              <w:t>0,1</w:t>
            </w:r>
          </w:p>
        </w:tc>
        <w:tc>
          <w:tcPr>
            <w:tcW w:w="286" w:type="pct"/>
            <w:tcBorders>
              <w:top w:val="nil"/>
              <w:left w:val="nil"/>
              <w:bottom w:val="nil"/>
              <w:right w:val="single" w:sz="4" w:space="0" w:color="auto"/>
            </w:tcBorders>
            <w:shd w:val="clear" w:color="auto" w:fill="auto"/>
            <w:noWrap/>
            <w:vAlign w:val="center"/>
            <w:hideMark/>
          </w:tcPr>
          <w:p w14:paraId="6F560261" w14:textId="77777777" w:rsidR="00AB05BF" w:rsidRPr="00AB05BF" w:rsidRDefault="00AB05BF" w:rsidP="00AB05BF">
            <w:pPr>
              <w:jc w:val="right"/>
              <w:rPr>
                <w:lang w:val="es-CR" w:eastAsia="es-CR"/>
              </w:rPr>
            </w:pPr>
            <w:r w:rsidRPr="00AB05BF">
              <w:rPr>
                <w:lang w:val="es-CR" w:eastAsia="es-CR"/>
              </w:rPr>
              <w:t>2,4</w:t>
            </w:r>
          </w:p>
        </w:tc>
        <w:tc>
          <w:tcPr>
            <w:tcW w:w="286" w:type="pct"/>
            <w:tcBorders>
              <w:top w:val="nil"/>
              <w:left w:val="nil"/>
              <w:bottom w:val="nil"/>
              <w:right w:val="nil"/>
            </w:tcBorders>
            <w:shd w:val="clear" w:color="auto" w:fill="auto"/>
            <w:noWrap/>
            <w:vAlign w:val="center"/>
            <w:hideMark/>
          </w:tcPr>
          <w:p w14:paraId="51A630B5" w14:textId="77777777" w:rsidR="00AB05BF" w:rsidRPr="00AB05BF" w:rsidRDefault="00AB05BF" w:rsidP="00AB05BF">
            <w:pPr>
              <w:jc w:val="right"/>
              <w:rPr>
                <w:lang w:val="es-CR" w:eastAsia="es-CR"/>
              </w:rPr>
            </w:pPr>
            <w:r w:rsidRPr="00AB05BF">
              <w:rPr>
                <w:lang w:val="es-CR" w:eastAsia="es-CR"/>
              </w:rPr>
              <w:t>2,3</w:t>
            </w:r>
          </w:p>
        </w:tc>
        <w:tc>
          <w:tcPr>
            <w:tcW w:w="286" w:type="pct"/>
            <w:tcBorders>
              <w:top w:val="nil"/>
              <w:left w:val="single" w:sz="4" w:space="0" w:color="auto"/>
              <w:bottom w:val="nil"/>
              <w:right w:val="single" w:sz="4" w:space="0" w:color="auto"/>
            </w:tcBorders>
            <w:shd w:val="clear" w:color="auto" w:fill="auto"/>
            <w:noWrap/>
            <w:vAlign w:val="center"/>
            <w:hideMark/>
          </w:tcPr>
          <w:p w14:paraId="6FA77820" w14:textId="77777777" w:rsidR="00AB05BF" w:rsidRPr="00AB05BF" w:rsidRDefault="00AB05BF" w:rsidP="00AB05BF">
            <w:pPr>
              <w:jc w:val="right"/>
              <w:rPr>
                <w:lang w:val="es-CR" w:eastAsia="es-CR"/>
              </w:rPr>
            </w:pPr>
            <w:r w:rsidRPr="00AB05BF">
              <w:rPr>
                <w:lang w:val="es-CR" w:eastAsia="es-CR"/>
              </w:rPr>
              <w:t>1,9</w:t>
            </w:r>
          </w:p>
        </w:tc>
        <w:tc>
          <w:tcPr>
            <w:tcW w:w="286" w:type="pct"/>
            <w:tcBorders>
              <w:top w:val="nil"/>
              <w:left w:val="nil"/>
              <w:bottom w:val="nil"/>
              <w:right w:val="single" w:sz="4" w:space="0" w:color="auto"/>
            </w:tcBorders>
            <w:shd w:val="clear" w:color="auto" w:fill="auto"/>
            <w:noWrap/>
            <w:vAlign w:val="center"/>
            <w:hideMark/>
          </w:tcPr>
          <w:p w14:paraId="06B864CE" w14:textId="77777777" w:rsidR="00AB05BF" w:rsidRPr="00AB05BF" w:rsidRDefault="00AB05BF" w:rsidP="00AB05BF">
            <w:pPr>
              <w:jc w:val="right"/>
              <w:rPr>
                <w:lang w:val="es-CR" w:eastAsia="es-CR"/>
              </w:rPr>
            </w:pPr>
            <w:r w:rsidRPr="00AB05BF">
              <w:rPr>
                <w:lang w:val="es-CR" w:eastAsia="es-CR"/>
              </w:rPr>
              <w:t>1,9</w:t>
            </w:r>
          </w:p>
        </w:tc>
        <w:tc>
          <w:tcPr>
            <w:tcW w:w="286" w:type="pct"/>
            <w:tcBorders>
              <w:top w:val="nil"/>
              <w:left w:val="nil"/>
              <w:bottom w:val="nil"/>
              <w:right w:val="nil"/>
            </w:tcBorders>
            <w:shd w:val="clear" w:color="auto" w:fill="auto"/>
            <w:noWrap/>
            <w:vAlign w:val="center"/>
            <w:hideMark/>
          </w:tcPr>
          <w:p w14:paraId="6AFFEC01" w14:textId="77777777" w:rsidR="00AB05BF" w:rsidRPr="00AB05BF" w:rsidRDefault="00AB05BF" w:rsidP="00AB05BF">
            <w:pPr>
              <w:jc w:val="right"/>
              <w:rPr>
                <w:lang w:val="es-CR" w:eastAsia="es-CR"/>
              </w:rPr>
            </w:pPr>
            <w:r w:rsidRPr="00AB05BF">
              <w:rPr>
                <w:lang w:val="es-CR" w:eastAsia="es-CR"/>
              </w:rPr>
              <w:t>2,3</w:t>
            </w:r>
          </w:p>
        </w:tc>
      </w:tr>
      <w:tr w:rsidR="00AB05BF" w:rsidRPr="00AB05BF" w14:paraId="04BACB76" w14:textId="77777777" w:rsidTr="00AB05BF">
        <w:trPr>
          <w:jc w:val="center"/>
        </w:trPr>
        <w:tc>
          <w:tcPr>
            <w:tcW w:w="1474" w:type="pct"/>
            <w:tcBorders>
              <w:top w:val="nil"/>
              <w:left w:val="nil"/>
              <w:bottom w:val="nil"/>
              <w:right w:val="nil"/>
            </w:tcBorders>
            <w:shd w:val="clear" w:color="auto" w:fill="auto"/>
            <w:noWrap/>
            <w:vAlign w:val="center"/>
            <w:hideMark/>
          </w:tcPr>
          <w:p w14:paraId="6860E186" w14:textId="77777777" w:rsidR="00AB05BF" w:rsidRPr="00AB05BF" w:rsidRDefault="00AB05BF" w:rsidP="00AB05BF">
            <w:pPr>
              <w:rPr>
                <w:lang w:val="es-CR" w:eastAsia="es-CR"/>
              </w:rPr>
            </w:pPr>
            <w:r w:rsidRPr="00AB05BF">
              <w:rPr>
                <w:lang w:val="es-CR" w:eastAsia="es-CR"/>
              </w:rPr>
              <w:t>Desobediencia</w:t>
            </w:r>
          </w:p>
        </w:tc>
        <w:tc>
          <w:tcPr>
            <w:tcW w:w="286" w:type="pct"/>
            <w:tcBorders>
              <w:top w:val="nil"/>
              <w:left w:val="single" w:sz="4" w:space="0" w:color="auto"/>
              <w:bottom w:val="nil"/>
              <w:right w:val="single" w:sz="4" w:space="0" w:color="auto"/>
            </w:tcBorders>
            <w:shd w:val="clear" w:color="auto" w:fill="auto"/>
            <w:noWrap/>
            <w:vAlign w:val="center"/>
            <w:hideMark/>
          </w:tcPr>
          <w:p w14:paraId="67B8CA63" w14:textId="77777777" w:rsidR="00AB05BF" w:rsidRPr="00AB05BF" w:rsidRDefault="00AB05BF" w:rsidP="00AB05BF">
            <w:pPr>
              <w:jc w:val="right"/>
              <w:rPr>
                <w:lang w:val="es-CR" w:eastAsia="es-CR"/>
              </w:rPr>
            </w:pPr>
            <w:r w:rsidRPr="00AB05BF">
              <w:rPr>
                <w:lang w:val="es-CR" w:eastAsia="es-CR"/>
              </w:rPr>
              <w:t>0</w:t>
            </w:r>
          </w:p>
        </w:tc>
        <w:tc>
          <w:tcPr>
            <w:tcW w:w="286" w:type="pct"/>
            <w:tcBorders>
              <w:top w:val="nil"/>
              <w:left w:val="nil"/>
              <w:bottom w:val="nil"/>
              <w:right w:val="single" w:sz="4" w:space="0" w:color="auto"/>
            </w:tcBorders>
            <w:shd w:val="clear" w:color="auto" w:fill="auto"/>
            <w:noWrap/>
            <w:vAlign w:val="center"/>
            <w:hideMark/>
          </w:tcPr>
          <w:p w14:paraId="373929B5" w14:textId="77777777" w:rsidR="00AB05BF" w:rsidRPr="00AB05BF" w:rsidRDefault="00AB05BF" w:rsidP="00AB05BF">
            <w:pPr>
              <w:jc w:val="right"/>
              <w:rPr>
                <w:lang w:val="es-CR" w:eastAsia="es-CR"/>
              </w:rPr>
            </w:pPr>
            <w:r w:rsidRPr="00AB05BF">
              <w:rPr>
                <w:lang w:val="es-CR" w:eastAsia="es-CR"/>
              </w:rPr>
              <w:t>0</w:t>
            </w:r>
          </w:p>
        </w:tc>
        <w:tc>
          <w:tcPr>
            <w:tcW w:w="286" w:type="pct"/>
            <w:tcBorders>
              <w:top w:val="nil"/>
              <w:left w:val="nil"/>
              <w:bottom w:val="nil"/>
              <w:right w:val="nil"/>
            </w:tcBorders>
            <w:shd w:val="clear" w:color="auto" w:fill="auto"/>
            <w:noWrap/>
            <w:vAlign w:val="center"/>
            <w:hideMark/>
          </w:tcPr>
          <w:p w14:paraId="2701D441" w14:textId="77777777" w:rsidR="00AB05BF" w:rsidRPr="00AB05BF" w:rsidRDefault="00AB05BF" w:rsidP="00AB05BF">
            <w:pPr>
              <w:jc w:val="right"/>
              <w:rPr>
                <w:lang w:val="es-CR" w:eastAsia="es-CR"/>
              </w:rPr>
            </w:pPr>
            <w:r w:rsidRPr="00AB05BF">
              <w:rPr>
                <w:lang w:val="es-CR" w:eastAsia="es-CR"/>
              </w:rPr>
              <w:t>50</w:t>
            </w:r>
          </w:p>
        </w:tc>
        <w:tc>
          <w:tcPr>
            <w:tcW w:w="286" w:type="pct"/>
            <w:tcBorders>
              <w:top w:val="nil"/>
              <w:left w:val="single" w:sz="4" w:space="0" w:color="auto"/>
              <w:bottom w:val="nil"/>
              <w:right w:val="single" w:sz="4" w:space="0" w:color="auto"/>
            </w:tcBorders>
            <w:shd w:val="clear" w:color="auto" w:fill="auto"/>
            <w:noWrap/>
            <w:vAlign w:val="center"/>
            <w:hideMark/>
          </w:tcPr>
          <w:p w14:paraId="0C3890BE" w14:textId="77777777" w:rsidR="00AB05BF" w:rsidRPr="00AB05BF" w:rsidRDefault="00AB05BF" w:rsidP="00AB05BF">
            <w:pPr>
              <w:jc w:val="right"/>
              <w:rPr>
                <w:lang w:val="es-CR" w:eastAsia="es-CR"/>
              </w:rPr>
            </w:pPr>
            <w:r w:rsidRPr="00AB05BF">
              <w:rPr>
                <w:lang w:val="es-CR" w:eastAsia="es-CR"/>
              </w:rPr>
              <w:t>85</w:t>
            </w:r>
          </w:p>
        </w:tc>
        <w:tc>
          <w:tcPr>
            <w:tcW w:w="286" w:type="pct"/>
            <w:tcBorders>
              <w:top w:val="nil"/>
              <w:left w:val="nil"/>
              <w:bottom w:val="nil"/>
              <w:right w:val="nil"/>
            </w:tcBorders>
            <w:shd w:val="clear" w:color="auto" w:fill="auto"/>
            <w:noWrap/>
            <w:vAlign w:val="center"/>
            <w:hideMark/>
          </w:tcPr>
          <w:p w14:paraId="7115754E" w14:textId="77777777" w:rsidR="00AB05BF" w:rsidRPr="00AB05BF" w:rsidRDefault="00AB05BF" w:rsidP="00AB05BF">
            <w:pPr>
              <w:jc w:val="right"/>
              <w:rPr>
                <w:lang w:val="es-CR" w:eastAsia="es-CR"/>
              </w:rPr>
            </w:pPr>
            <w:r w:rsidRPr="00AB05BF">
              <w:rPr>
                <w:lang w:val="es-CR" w:eastAsia="es-CR"/>
              </w:rPr>
              <w:t>48</w:t>
            </w:r>
          </w:p>
        </w:tc>
        <w:tc>
          <w:tcPr>
            <w:tcW w:w="286" w:type="pct"/>
            <w:tcBorders>
              <w:top w:val="nil"/>
              <w:left w:val="single" w:sz="4" w:space="0" w:color="auto"/>
              <w:bottom w:val="nil"/>
              <w:right w:val="single" w:sz="4" w:space="0" w:color="auto"/>
            </w:tcBorders>
            <w:shd w:val="clear" w:color="auto" w:fill="auto"/>
            <w:noWrap/>
            <w:vAlign w:val="center"/>
            <w:hideMark/>
          </w:tcPr>
          <w:p w14:paraId="5F421896" w14:textId="77777777" w:rsidR="00AB05BF" w:rsidRPr="00AB05BF" w:rsidRDefault="00AB05BF" w:rsidP="00AB05BF">
            <w:pPr>
              <w:jc w:val="right"/>
              <w:rPr>
                <w:lang w:val="es-CR" w:eastAsia="es-CR"/>
              </w:rPr>
            </w:pPr>
            <w:r w:rsidRPr="00AB05BF">
              <w:rPr>
                <w:lang w:val="es-CR" w:eastAsia="es-CR"/>
              </w:rPr>
              <w:t>52</w:t>
            </w:r>
          </w:p>
        </w:tc>
        <w:tc>
          <w:tcPr>
            <w:tcW w:w="92" w:type="pct"/>
            <w:tcBorders>
              <w:top w:val="nil"/>
              <w:left w:val="nil"/>
              <w:bottom w:val="nil"/>
              <w:right w:val="single" w:sz="4" w:space="0" w:color="auto"/>
            </w:tcBorders>
            <w:shd w:val="clear" w:color="auto" w:fill="auto"/>
            <w:noWrap/>
            <w:vAlign w:val="center"/>
            <w:hideMark/>
          </w:tcPr>
          <w:p w14:paraId="05B61806"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35C45660" w14:textId="77777777" w:rsidR="00AB05BF" w:rsidRPr="00AB05BF" w:rsidRDefault="00AB05BF" w:rsidP="00AB05BF">
            <w:pPr>
              <w:jc w:val="right"/>
              <w:rPr>
                <w:lang w:val="es-CR" w:eastAsia="es-CR"/>
              </w:rPr>
            </w:pPr>
            <w:r w:rsidRPr="00AB05BF">
              <w:rPr>
                <w:lang w:val="es-CR" w:eastAsia="es-CR"/>
              </w:rPr>
              <w:t>0,0</w:t>
            </w:r>
          </w:p>
        </w:tc>
        <w:tc>
          <w:tcPr>
            <w:tcW w:w="286" w:type="pct"/>
            <w:tcBorders>
              <w:top w:val="nil"/>
              <w:left w:val="nil"/>
              <w:bottom w:val="nil"/>
              <w:right w:val="single" w:sz="4" w:space="0" w:color="auto"/>
            </w:tcBorders>
            <w:shd w:val="clear" w:color="auto" w:fill="auto"/>
            <w:noWrap/>
            <w:vAlign w:val="center"/>
            <w:hideMark/>
          </w:tcPr>
          <w:p w14:paraId="4832838E" w14:textId="77777777" w:rsidR="00AB05BF" w:rsidRPr="00AB05BF" w:rsidRDefault="00AB05BF" w:rsidP="00AB05BF">
            <w:pPr>
              <w:jc w:val="right"/>
              <w:rPr>
                <w:lang w:val="es-CR" w:eastAsia="es-CR"/>
              </w:rPr>
            </w:pPr>
            <w:r w:rsidRPr="00AB05BF">
              <w:rPr>
                <w:lang w:val="es-CR" w:eastAsia="es-CR"/>
              </w:rPr>
              <w:t>0,0</w:t>
            </w:r>
          </w:p>
        </w:tc>
        <w:tc>
          <w:tcPr>
            <w:tcW w:w="286" w:type="pct"/>
            <w:tcBorders>
              <w:top w:val="nil"/>
              <w:left w:val="nil"/>
              <w:bottom w:val="nil"/>
              <w:right w:val="nil"/>
            </w:tcBorders>
            <w:shd w:val="clear" w:color="auto" w:fill="auto"/>
            <w:noWrap/>
            <w:vAlign w:val="center"/>
            <w:hideMark/>
          </w:tcPr>
          <w:p w14:paraId="54EDC0E4" w14:textId="77777777" w:rsidR="00AB05BF" w:rsidRPr="00AB05BF" w:rsidRDefault="00AB05BF" w:rsidP="00AB05BF">
            <w:pPr>
              <w:jc w:val="right"/>
              <w:rPr>
                <w:lang w:val="es-CR" w:eastAsia="es-CR"/>
              </w:rPr>
            </w:pPr>
            <w:r w:rsidRPr="00AB05BF">
              <w:rPr>
                <w:lang w:val="es-CR" w:eastAsia="es-CR"/>
              </w:rPr>
              <w:t>2,3</w:t>
            </w:r>
          </w:p>
        </w:tc>
        <w:tc>
          <w:tcPr>
            <w:tcW w:w="286" w:type="pct"/>
            <w:tcBorders>
              <w:top w:val="nil"/>
              <w:left w:val="single" w:sz="4" w:space="0" w:color="auto"/>
              <w:bottom w:val="nil"/>
              <w:right w:val="single" w:sz="4" w:space="0" w:color="auto"/>
            </w:tcBorders>
            <w:shd w:val="clear" w:color="auto" w:fill="auto"/>
            <w:noWrap/>
            <w:vAlign w:val="center"/>
            <w:hideMark/>
          </w:tcPr>
          <w:p w14:paraId="400DD0A8" w14:textId="77777777" w:rsidR="00AB05BF" w:rsidRPr="00AB05BF" w:rsidRDefault="00AB05BF" w:rsidP="00AB05BF">
            <w:pPr>
              <w:jc w:val="right"/>
              <w:rPr>
                <w:lang w:val="es-CR" w:eastAsia="es-CR"/>
              </w:rPr>
            </w:pPr>
            <w:r w:rsidRPr="00AB05BF">
              <w:rPr>
                <w:lang w:val="es-CR" w:eastAsia="es-CR"/>
              </w:rPr>
              <w:t>3,5</w:t>
            </w:r>
          </w:p>
        </w:tc>
        <w:tc>
          <w:tcPr>
            <w:tcW w:w="286" w:type="pct"/>
            <w:tcBorders>
              <w:top w:val="nil"/>
              <w:left w:val="nil"/>
              <w:bottom w:val="nil"/>
              <w:right w:val="single" w:sz="4" w:space="0" w:color="auto"/>
            </w:tcBorders>
            <w:shd w:val="clear" w:color="auto" w:fill="auto"/>
            <w:noWrap/>
            <w:vAlign w:val="center"/>
            <w:hideMark/>
          </w:tcPr>
          <w:p w14:paraId="6D0A9119" w14:textId="77777777" w:rsidR="00AB05BF" w:rsidRPr="00AB05BF" w:rsidRDefault="00AB05BF" w:rsidP="00AB05BF">
            <w:pPr>
              <w:jc w:val="right"/>
              <w:rPr>
                <w:lang w:val="es-CR" w:eastAsia="es-CR"/>
              </w:rPr>
            </w:pPr>
            <w:r w:rsidRPr="00AB05BF">
              <w:rPr>
                <w:lang w:val="es-CR" w:eastAsia="es-CR"/>
              </w:rPr>
              <w:t>1,8</w:t>
            </w:r>
          </w:p>
        </w:tc>
        <w:tc>
          <w:tcPr>
            <w:tcW w:w="286" w:type="pct"/>
            <w:tcBorders>
              <w:top w:val="nil"/>
              <w:left w:val="nil"/>
              <w:bottom w:val="nil"/>
              <w:right w:val="nil"/>
            </w:tcBorders>
            <w:shd w:val="clear" w:color="auto" w:fill="auto"/>
            <w:noWrap/>
            <w:vAlign w:val="center"/>
            <w:hideMark/>
          </w:tcPr>
          <w:p w14:paraId="496D64A4" w14:textId="77777777" w:rsidR="00AB05BF" w:rsidRPr="00AB05BF" w:rsidRDefault="00AB05BF" w:rsidP="00AB05BF">
            <w:pPr>
              <w:jc w:val="right"/>
              <w:rPr>
                <w:lang w:val="es-CR" w:eastAsia="es-CR"/>
              </w:rPr>
            </w:pPr>
            <w:r w:rsidRPr="00AB05BF">
              <w:rPr>
                <w:lang w:val="es-CR" w:eastAsia="es-CR"/>
              </w:rPr>
              <w:t>2,1</w:t>
            </w:r>
          </w:p>
        </w:tc>
      </w:tr>
      <w:tr w:rsidR="00AB05BF" w:rsidRPr="00AB05BF" w14:paraId="115E3896" w14:textId="77777777" w:rsidTr="00AB05BF">
        <w:trPr>
          <w:jc w:val="center"/>
        </w:trPr>
        <w:tc>
          <w:tcPr>
            <w:tcW w:w="1474" w:type="pct"/>
            <w:tcBorders>
              <w:top w:val="nil"/>
              <w:left w:val="nil"/>
              <w:bottom w:val="nil"/>
              <w:right w:val="nil"/>
            </w:tcBorders>
            <w:shd w:val="clear" w:color="auto" w:fill="auto"/>
            <w:noWrap/>
            <w:vAlign w:val="center"/>
            <w:hideMark/>
          </w:tcPr>
          <w:p w14:paraId="0D1C2637" w14:textId="77777777" w:rsidR="00AB05BF" w:rsidRPr="00AB05BF" w:rsidRDefault="00AB05BF" w:rsidP="00AB05BF">
            <w:pPr>
              <w:rPr>
                <w:lang w:val="es-CR" w:eastAsia="es-CR"/>
              </w:rPr>
            </w:pPr>
            <w:r w:rsidRPr="00AB05BF">
              <w:rPr>
                <w:lang w:val="es-CR" w:eastAsia="es-CR"/>
              </w:rPr>
              <w:t>Otro</w:t>
            </w:r>
          </w:p>
        </w:tc>
        <w:tc>
          <w:tcPr>
            <w:tcW w:w="286" w:type="pct"/>
            <w:tcBorders>
              <w:top w:val="nil"/>
              <w:left w:val="single" w:sz="4" w:space="0" w:color="auto"/>
              <w:bottom w:val="nil"/>
              <w:right w:val="single" w:sz="4" w:space="0" w:color="auto"/>
            </w:tcBorders>
            <w:shd w:val="clear" w:color="auto" w:fill="auto"/>
            <w:noWrap/>
            <w:vAlign w:val="center"/>
            <w:hideMark/>
          </w:tcPr>
          <w:p w14:paraId="0BF2D63D" w14:textId="77777777" w:rsidR="00AB05BF" w:rsidRPr="00AB05BF" w:rsidRDefault="00AB05BF" w:rsidP="00AB05BF">
            <w:pPr>
              <w:jc w:val="right"/>
              <w:rPr>
                <w:lang w:val="es-CR" w:eastAsia="es-CR"/>
              </w:rPr>
            </w:pPr>
            <w:r w:rsidRPr="00AB05BF">
              <w:rPr>
                <w:lang w:val="es-CR" w:eastAsia="es-CR"/>
              </w:rPr>
              <w:t>250</w:t>
            </w:r>
          </w:p>
        </w:tc>
        <w:tc>
          <w:tcPr>
            <w:tcW w:w="286" w:type="pct"/>
            <w:tcBorders>
              <w:top w:val="nil"/>
              <w:left w:val="nil"/>
              <w:bottom w:val="nil"/>
              <w:right w:val="single" w:sz="4" w:space="0" w:color="auto"/>
            </w:tcBorders>
            <w:shd w:val="clear" w:color="auto" w:fill="auto"/>
            <w:noWrap/>
            <w:vAlign w:val="center"/>
            <w:hideMark/>
          </w:tcPr>
          <w:p w14:paraId="7E1195DB" w14:textId="77777777" w:rsidR="00AB05BF" w:rsidRPr="00AB05BF" w:rsidRDefault="00AB05BF" w:rsidP="00AB05BF">
            <w:pPr>
              <w:jc w:val="right"/>
              <w:rPr>
                <w:lang w:val="es-CR" w:eastAsia="es-CR"/>
              </w:rPr>
            </w:pPr>
            <w:r w:rsidRPr="00AB05BF">
              <w:rPr>
                <w:lang w:val="es-CR" w:eastAsia="es-CR"/>
              </w:rPr>
              <w:t>395</w:t>
            </w:r>
          </w:p>
        </w:tc>
        <w:tc>
          <w:tcPr>
            <w:tcW w:w="286" w:type="pct"/>
            <w:tcBorders>
              <w:top w:val="nil"/>
              <w:left w:val="nil"/>
              <w:bottom w:val="nil"/>
              <w:right w:val="nil"/>
            </w:tcBorders>
            <w:shd w:val="clear" w:color="auto" w:fill="auto"/>
            <w:noWrap/>
            <w:vAlign w:val="center"/>
            <w:hideMark/>
          </w:tcPr>
          <w:p w14:paraId="03AEFF81" w14:textId="77777777" w:rsidR="00AB05BF" w:rsidRPr="00AB05BF" w:rsidRDefault="00AB05BF" w:rsidP="00AB05BF">
            <w:pPr>
              <w:jc w:val="right"/>
              <w:rPr>
                <w:lang w:val="es-CR" w:eastAsia="es-CR"/>
              </w:rPr>
            </w:pPr>
            <w:r w:rsidRPr="00AB05BF">
              <w:rPr>
                <w:lang w:val="es-CR" w:eastAsia="es-CR"/>
              </w:rPr>
              <w:t>395</w:t>
            </w:r>
          </w:p>
        </w:tc>
        <w:tc>
          <w:tcPr>
            <w:tcW w:w="286" w:type="pct"/>
            <w:tcBorders>
              <w:top w:val="nil"/>
              <w:left w:val="single" w:sz="4" w:space="0" w:color="auto"/>
              <w:bottom w:val="nil"/>
              <w:right w:val="single" w:sz="4" w:space="0" w:color="auto"/>
            </w:tcBorders>
            <w:shd w:val="clear" w:color="auto" w:fill="auto"/>
            <w:noWrap/>
            <w:vAlign w:val="center"/>
            <w:hideMark/>
          </w:tcPr>
          <w:p w14:paraId="6B8C9E99" w14:textId="77777777" w:rsidR="00AB05BF" w:rsidRPr="00AB05BF" w:rsidRDefault="00AB05BF" w:rsidP="00AB05BF">
            <w:pPr>
              <w:jc w:val="right"/>
              <w:rPr>
                <w:lang w:val="es-CR" w:eastAsia="es-CR"/>
              </w:rPr>
            </w:pPr>
            <w:r w:rsidRPr="00AB05BF">
              <w:rPr>
                <w:lang w:val="es-CR" w:eastAsia="es-CR"/>
              </w:rPr>
              <w:t>502</w:t>
            </w:r>
          </w:p>
        </w:tc>
        <w:tc>
          <w:tcPr>
            <w:tcW w:w="286" w:type="pct"/>
            <w:tcBorders>
              <w:top w:val="nil"/>
              <w:left w:val="nil"/>
              <w:bottom w:val="nil"/>
              <w:right w:val="nil"/>
            </w:tcBorders>
            <w:shd w:val="clear" w:color="auto" w:fill="auto"/>
            <w:noWrap/>
            <w:vAlign w:val="center"/>
            <w:hideMark/>
          </w:tcPr>
          <w:p w14:paraId="0CAD5044" w14:textId="77777777" w:rsidR="00AB05BF" w:rsidRPr="00AB05BF" w:rsidRDefault="00AB05BF" w:rsidP="00AB05BF">
            <w:pPr>
              <w:jc w:val="right"/>
              <w:rPr>
                <w:lang w:val="es-CR" w:eastAsia="es-CR"/>
              </w:rPr>
            </w:pPr>
            <w:r w:rsidRPr="00AB05BF">
              <w:rPr>
                <w:lang w:val="es-CR" w:eastAsia="es-CR"/>
              </w:rPr>
              <w:t>711</w:t>
            </w:r>
          </w:p>
        </w:tc>
        <w:tc>
          <w:tcPr>
            <w:tcW w:w="286" w:type="pct"/>
            <w:tcBorders>
              <w:top w:val="nil"/>
              <w:left w:val="single" w:sz="4" w:space="0" w:color="auto"/>
              <w:bottom w:val="nil"/>
              <w:right w:val="single" w:sz="4" w:space="0" w:color="auto"/>
            </w:tcBorders>
            <w:shd w:val="clear" w:color="auto" w:fill="auto"/>
            <w:noWrap/>
            <w:vAlign w:val="center"/>
            <w:hideMark/>
          </w:tcPr>
          <w:p w14:paraId="6FECFDC4" w14:textId="77777777" w:rsidR="00AB05BF" w:rsidRPr="00AB05BF" w:rsidRDefault="00AB05BF" w:rsidP="00AB05BF">
            <w:pPr>
              <w:jc w:val="right"/>
              <w:rPr>
                <w:lang w:val="es-CR" w:eastAsia="es-CR"/>
              </w:rPr>
            </w:pPr>
            <w:r w:rsidRPr="00AB05BF">
              <w:rPr>
                <w:lang w:val="es-CR" w:eastAsia="es-CR"/>
              </w:rPr>
              <w:t>577</w:t>
            </w:r>
          </w:p>
        </w:tc>
        <w:tc>
          <w:tcPr>
            <w:tcW w:w="92" w:type="pct"/>
            <w:tcBorders>
              <w:top w:val="nil"/>
              <w:left w:val="nil"/>
              <w:bottom w:val="nil"/>
              <w:right w:val="single" w:sz="4" w:space="0" w:color="auto"/>
            </w:tcBorders>
            <w:shd w:val="clear" w:color="auto" w:fill="auto"/>
            <w:noWrap/>
            <w:vAlign w:val="center"/>
            <w:hideMark/>
          </w:tcPr>
          <w:p w14:paraId="71D049D4"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nil"/>
              <w:right w:val="single" w:sz="4" w:space="0" w:color="auto"/>
            </w:tcBorders>
            <w:shd w:val="clear" w:color="auto" w:fill="auto"/>
            <w:noWrap/>
            <w:vAlign w:val="center"/>
            <w:hideMark/>
          </w:tcPr>
          <w:p w14:paraId="5EAD2D25" w14:textId="77777777" w:rsidR="00AB05BF" w:rsidRPr="00AB05BF" w:rsidRDefault="00AB05BF" w:rsidP="00AB05BF">
            <w:pPr>
              <w:jc w:val="right"/>
              <w:rPr>
                <w:lang w:val="es-CR" w:eastAsia="es-CR"/>
              </w:rPr>
            </w:pPr>
            <w:r w:rsidRPr="00AB05BF">
              <w:rPr>
                <w:lang w:val="es-CR" w:eastAsia="es-CR"/>
              </w:rPr>
              <w:t>16,8</w:t>
            </w:r>
          </w:p>
        </w:tc>
        <w:tc>
          <w:tcPr>
            <w:tcW w:w="286" w:type="pct"/>
            <w:tcBorders>
              <w:top w:val="nil"/>
              <w:left w:val="nil"/>
              <w:bottom w:val="nil"/>
              <w:right w:val="single" w:sz="4" w:space="0" w:color="auto"/>
            </w:tcBorders>
            <w:shd w:val="clear" w:color="auto" w:fill="auto"/>
            <w:noWrap/>
            <w:vAlign w:val="center"/>
            <w:hideMark/>
          </w:tcPr>
          <w:p w14:paraId="34A9CA45" w14:textId="77777777" w:rsidR="00AB05BF" w:rsidRPr="00AB05BF" w:rsidRDefault="00AB05BF" w:rsidP="00AB05BF">
            <w:pPr>
              <w:jc w:val="right"/>
              <w:rPr>
                <w:lang w:val="es-CR" w:eastAsia="es-CR"/>
              </w:rPr>
            </w:pPr>
            <w:r w:rsidRPr="00AB05BF">
              <w:rPr>
                <w:lang w:val="es-CR" w:eastAsia="es-CR"/>
              </w:rPr>
              <w:t>20,4</w:t>
            </w:r>
          </w:p>
        </w:tc>
        <w:tc>
          <w:tcPr>
            <w:tcW w:w="286" w:type="pct"/>
            <w:tcBorders>
              <w:top w:val="nil"/>
              <w:left w:val="nil"/>
              <w:bottom w:val="nil"/>
              <w:right w:val="nil"/>
            </w:tcBorders>
            <w:shd w:val="clear" w:color="auto" w:fill="auto"/>
            <w:noWrap/>
            <w:vAlign w:val="center"/>
            <w:hideMark/>
          </w:tcPr>
          <w:p w14:paraId="70C18D22" w14:textId="77777777" w:rsidR="00AB05BF" w:rsidRPr="00AB05BF" w:rsidRDefault="00AB05BF" w:rsidP="00AB05BF">
            <w:pPr>
              <w:jc w:val="right"/>
              <w:rPr>
                <w:lang w:val="es-CR" w:eastAsia="es-CR"/>
              </w:rPr>
            </w:pPr>
            <w:r w:rsidRPr="00AB05BF">
              <w:rPr>
                <w:lang w:val="es-CR" w:eastAsia="es-CR"/>
              </w:rPr>
              <w:t>18,4</w:t>
            </w:r>
          </w:p>
        </w:tc>
        <w:tc>
          <w:tcPr>
            <w:tcW w:w="286" w:type="pct"/>
            <w:tcBorders>
              <w:top w:val="nil"/>
              <w:left w:val="single" w:sz="4" w:space="0" w:color="auto"/>
              <w:bottom w:val="nil"/>
              <w:right w:val="single" w:sz="4" w:space="0" w:color="auto"/>
            </w:tcBorders>
            <w:shd w:val="clear" w:color="auto" w:fill="auto"/>
            <w:noWrap/>
            <w:vAlign w:val="center"/>
            <w:hideMark/>
          </w:tcPr>
          <w:p w14:paraId="4C5049E9" w14:textId="77777777" w:rsidR="00AB05BF" w:rsidRPr="00AB05BF" w:rsidRDefault="00AB05BF" w:rsidP="00AB05BF">
            <w:pPr>
              <w:jc w:val="right"/>
              <w:rPr>
                <w:lang w:val="es-CR" w:eastAsia="es-CR"/>
              </w:rPr>
            </w:pPr>
            <w:r w:rsidRPr="00AB05BF">
              <w:rPr>
                <w:lang w:val="es-CR" w:eastAsia="es-CR"/>
              </w:rPr>
              <w:t>20,8</w:t>
            </w:r>
          </w:p>
        </w:tc>
        <w:tc>
          <w:tcPr>
            <w:tcW w:w="286" w:type="pct"/>
            <w:tcBorders>
              <w:top w:val="nil"/>
              <w:left w:val="nil"/>
              <w:bottom w:val="nil"/>
              <w:right w:val="single" w:sz="4" w:space="0" w:color="auto"/>
            </w:tcBorders>
            <w:shd w:val="clear" w:color="auto" w:fill="auto"/>
            <w:noWrap/>
            <w:vAlign w:val="center"/>
            <w:hideMark/>
          </w:tcPr>
          <w:p w14:paraId="3F305386" w14:textId="77777777" w:rsidR="00AB05BF" w:rsidRPr="00AB05BF" w:rsidRDefault="00AB05BF" w:rsidP="00AB05BF">
            <w:pPr>
              <w:jc w:val="right"/>
              <w:rPr>
                <w:lang w:val="es-CR" w:eastAsia="es-CR"/>
              </w:rPr>
            </w:pPr>
            <w:r w:rsidRPr="00AB05BF">
              <w:rPr>
                <w:lang w:val="es-CR" w:eastAsia="es-CR"/>
              </w:rPr>
              <w:t>26,1</w:t>
            </w:r>
          </w:p>
        </w:tc>
        <w:tc>
          <w:tcPr>
            <w:tcW w:w="286" w:type="pct"/>
            <w:tcBorders>
              <w:top w:val="nil"/>
              <w:left w:val="nil"/>
              <w:bottom w:val="nil"/>
              <w:right w:val="nil"/>
            </w:tcBorders>
            <w:shd w:val="clear" w:color="auto" w:fill="auto"/>
            <w:noWrap/>
            <w:vAlign w:val="center"/>
            <w:hideMark/>
          </w:tcPr>
          <w:p w14:paraId="3C011A64" w14:textId="77777777" w:rsidR="00AB05BF" w:rsidRPr="00AB05BF" w:rsidRDefault="00AB05BF" w:rsidP="00AB05BF">
            <w:pPr>
              <w:jc w:val="right"/>
              <w:rPr>
                <w:lang w:val="es-CR" w:eastAsia="es-CR"/>
              </w:rPr>
            </w:pPr>
            <w:r w:rsidRPr="00AB05BF">
              <w:rPr>
                <w:lang w:val="es-CR" w:eastAsia="es-CR"/>
              </w:rPr>
              <w:t>23,5</w:t>
            </w:r>
          </w:p>
        </w:tc>
      </w:tr>
      <w:tr w:rsidR="00AB05BF" w:rsidRPr="00AB05BF" w14:paraId="64030CF9" w14:textId="77777777" w:rsidTr="00AB05BF">
        <w:trPr>
          <w:jc w:val="center"/>
        </w:trPr>
        <w:tc>
          <w:tcPr>
            <w:tcW w:w="1474" w:type="pct"/>
            <w:tcBorders>
              <w:top w:val="nil"/>
              <w:left w:val="nil"/>
              <w:bottom w:val="single" w:sz="4" w:space="0" w:color="auto"/>
              <w:right w:val="nil"/>
            </w:tcBorders>
            <w:shd w:val="clear" w:color="auto" w:fill="auto"/>
            <w:noWrap/>
            <w:vAlign w:val="center"/>
            <w:hideMark/>
          </w:tcPr>
          <w:p w14:paraId="66AD8631" w14:textId="77777777" w:rsidR="00AB05BF" w:rsidRPr="00AB05BF" w:rsidRDefault="00AB05BF" w:rsidP="00AB05BF">
            <w:pPr>
              <w:rPr>
                <w:lang w:val="es-CR" w:eastAsia="es-CR"/>
              </w:rPr>
            </w:pPr>
            <w:r w:rsidRPr="00AB05BF">
              <w:rPr>
                <w:lang w:val="es-CR" w:eastAsia="es-CR"/>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2A01EC61"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single" w:sz="4" w:space="0" w:color="auto"/>
              <w:right w:val="single" w:sz="4" w:space="0" w:color="auto"/>
            </w:tcBorders>
            <w:shd w:val="clear" w:color="auto" w:fill="auto"/>
            <w:noWrap/>
            <w:vAlign w:val="center"/>
            <w:hideMark/>
          </w:tcPr>
          <w:p w14:paraId="26D61244"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single" w:sz="4" w:space="0" w:color="auto"/>
              <w:right w:val="nil"/>
            </w:tcBorders>
            <w:shd w:val="clear" w:color="auto" w:fill="auto"/>
            <w:noWrap/>
            <w:vAlign w:val="center"/>
            <w:hideMark/>
          </w:tcPr>
          <w:p w14:paraId="7D878A0C" w14:textId="77777777" w:rsidR="00AB05BF" w:rsidRPr="00AB05BF" w:rsidRDefault="00AB05BF" w:rsidP="00AB05BF">
            <w:pPr>
              <w:rPr>
                <w:lang w:val="es-CR" w:eastAsia="es-CR"/>
              </w:rPr>
            </w:pPr>
            <w:r w:rsidRPr="00AB05BF">
              <w:rPr>
                <w:lang w:val="es-CR" w:eastAsia="es-CR"/>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3C7FC46"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single" w:sz="4" w:space="0" w:color="auto"/>
              <w:right w:val="nil"/>
            </w:tcBorders>
            <w:shd w:val="clear" w:color="auto" w:fill="auto"/>
            <w:noWrap/>
            <w:vAlign w:val="center"/>
            <w:hideMark/>
          </w:tcPr>
          <w:p w14:paraId="3A25E478" w14:textId="77777777" w:rsidR="00AB05BF" w:rsidRPr="00AB05BF" w:rsidRDefault="00AB05BF" w:rsidP="00AB05BF">
            <w:pPr>
              <w:rPr>
                <w:lang w:val="es-CR" w:eastAsia="es-CR"/>
              </w:rPr>
            </w:pPr>
            <w:r w:rsidRPr="00AB05BF">
              <w:rPr>
                <w:lang w:val="es-CR" w:eastAsia="es-CR"/>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ABA9DAB" w14:textId="77777777" w:rsidR="00AB05BF" w:rsidRPr="00AB05BF" w:rsidRDefault="00AB05BF" w:rsidP="00AB05BF">
            <w:pPr>
              <w:rPr>
                <w:lang w:val="es-CR" w:eastAsia="es-CR"/>
              </w:rPr>
            </w:pPr>
            <w:r w:rsidRPr="00AB05BF">
              <w:rPr>
                <w:lang w:val="es-CR" w:eastAsia="es-CR"/>
              </w:rPr>
              <w:t> </w:t>
            </w:r>
          </w:p>
        </w:tc>
        <w:tc>
          <w:tcPr>
            <w:tcW w:w="92" w:type="pct"/>
            <w:tcBorders>
              <w:top w:val="nil"/>
              <w:left w:val="nil"/>
              <w:bottom w:val="single" w:sz="4" w:space="0" w:color="auto"/>
              <w:right w:val="single" w:sz="4" w:space="0" w:color="auto"/>
            </w:tcBorders>
            <w:shd w:val="clear" w:color="auto" w:fill="auto"/>
            <w:noWrap/>
            <w:vAlign w:val="center"/>
            <w:hideMark/>
          </w:tcPr>
          <w:p w14:paraId="443F8D4D"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single" w:sz="4" w:space="0" w:color="auto"/>
              <w:right w:val="single" w:sz="4" w:space="0" w:color="auto"/>
            </w:tcBorders>
            <w:shd w:val="clear" w:color="auto" w:fill="auto"/>
            <w:noWrap/>
            <w:vAlign w:val="center"/>
            <w:hideMark/>
          </w:tcPr>
          <w:p w14:paraId="551C9731"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single" w:sz="4" w:space="0" w:color="auto"/>
              <w:right w:val="single" w:sz="4" w:space="0" w:color="auto"/>
            </w:tcBorders>
            <w:shd w:val="clear" w:color="auto" w:fill="auto"/>
            <w:noWrap/>
            <w:vAlign w:val="center"/>
            <w:hideMark/>
          </w:tcPr>
          <w:p w14:paraId="44E112EF"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single" w:sz="4" w:space="0" w:color="auto"/>
              <w:right w:val="nil"/>
            </w:tcBorders>
            <w:shd w:val="clear" w:color="auto" w:fill="auto"/>
            <w:noWrap/>
            <w:vAlign w:val="center"/>
            <w:hideMark/>
          </w:tcPr>
          <w:p w14:paraId="09A03664" w14:textId="77777777" w:rsidR="00AB05BF" w:rsidRPr="00AB05BF" w:rsidRDefault="00AB05BF" w:rsidP="00AB05BF">
            <w:pPr>
              <w:rPr>
                <w:lang w:val="es-CR" w:eastAsia="es-CR"/>
              </w:rPr>
            </w:pPr>
            <w:r w:rsidRPr="00AB05BF">
              <w:rPr>
                <w:lang w:val="es-CR" w:eastAsia="es-CR"/>
              </w:rPr>
              <w:t> </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2534C74"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single" w:sz="4" w:space="0" w:color="auto"/>
              <w:right w:val="single" w:sz="4" w:space="0" w:color="auto"/>
            </w:tcBorders>
            <w:shd w:val="clear" w:color="auto" w:fill="auto"/>
            <w:noWrap/>
            <w:vAlign w:val="center"/>
            <w:hideMark/>
          </w:tcPr>
          <w:p w14:paraId="30A8EBD6" w14:textId="77777777" w:rsidR="00AB05BF" w:rsidRPr="00AB05BF" w:rsidRDefault="00AB05BF" w:rsidP="00AB05BF">
            <w:pPr>
              <w:rPr>
                <w:lang w:val="es-CR" w:eastAsia="es-CR"/>
              </w:rPr>
            </w:pPr>
            <w:r w:rsidRPr="00AB05BF">
              <w:rPr>
                <w:lang w:val="es-CR" w:eastAsia="es-CR"/>
              </w:rPr>
              <w:t> </w:t>
            </w:r>
          </w:p>
        </w:tc>
        <w:tc>
          <w:tcPr>
            <w:tcW w:w="286" w:type="pct"/>
            <w:tcBorders>
              <w:top w:val="nil"/>
              <w:left w:val="nil"/>
              <w:bottom w:val="single" w:sz="4" w:space="0" w:color="auto"/>
              <w:right w:val="nil"/>
            </w:tcBorders>
            <w:shd w:val="clear" w:color="auto" w:fill="auto"/>
            <w:noWrap/>
            <w:vAlign w:val="center"/>
            <w:hideMark/>
          </w:tcPr>
          <w:p w14:paraId="5B6C4795" w14:textId="77777777" w:rsidR="00AB05BF" w:rsidRPr="00AB05BF" w:rsidRDefault="00AB05BF" w:rsidP="00AB05BF">
            <w:pPr>
              <w:rPr>
                <w:lang w:val="es-CR" w:eastAsia="es-CR"/>
              </w:rPr>
            </w:pPr>
            <w:r w:rsidRPr="00AB05BF">
              <w:rPr>
                <w:lang w:val="es-CR" w:eastAsia="es-CR"/>
              </w:rPr>
              <w:t> </w:t>
            </w:r>
          </w:p>
        </w:tc>
      </w:tr>
      <w:tr w:rsidR="00AB05BF" w:rsidRPr="00AB05BF" w14:paraId="2A719067" w14:textId="77777777" w:rsidTr="00AB05BF">
        <w:trPr>
          <w:jc w:val="center"/>
        </w:trPr>
        <w:tc>
          <w:tcPr>
            <w:tcW w:w="5000" w:type="pct"/>
            <w:gridSpan w:val="14"/>
            <w:tcBorders>
              <w:top w:val="single" w:sz="4" w:space="0" w:color="auto"/>
              <w:left w:val="nil"/>
              <w:bottom w:val="nil"/>
              <w:right w:val="nil"/>
            </w:tcBorders>
            <w:shd w:val="clear" w:color="auto" w:fill="auto"/>
            <w:noWrap/>
            <w:vAlign w:val="center"/>
            <w:hideMark/>
          </w:tcPr>
          <w:p w14:paraId="6415913C"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61BD7E95" w14:textId="77777777" w:rsidR="00AB05BF" w:rsidRPr="00AB05BF" w:rsidRDefault="00AB05BF" w:rsidP="00AB05BF">
      <w:pPr>
        <w:rPr>
          <w:lang w:val="es-CR"/>
        </w:rPr>
      </w:pPr>
    </w:p>
    <w:p w14:paraId="3DADF8B0" w14:textId="77777777" w:rsidR="00AB05BF" w:rsidRPr="00AB05BF" w:rsidRDefault="00AB05BF" w:rsidP="00AB05BF">
      <w:pPr>
        <w:ind w:left="851" w:right="851" w:firstLine="709"/>
        <w:jc w:val="both"/>
        <w:rPr>
          <w:lang w:val="es-CR"/>
        </w:rPr>
      </w:pPr>
      <w:r w:rsidRPr="00AB05BF">
        <w:rPr>
          <w:lang w:val="es-CR"/>
        </w:rPr>
        <w:t xml:space="preserve">Sobre este particular, se recuerda que la Dirección Nacional de Justicia Restaurativa planteó durante el 2018 una solicitud ante el Subproceso de Estadística, con la finalidad de que se presente el detalle específico e individual de cada uno de los delitos, lo cual se encuentra disponible, con mucho mayor detalle, en el archivo Excel anexo, en la parte final del presente documento. </w:t>
      </w:r>
    </w:p>
    <w:p w14:paraId="562A5A9E" w14:textId="77777777" w:rsidR="00AB05BF" w:rsidRPr="00AB05BF" w:rsidRDefault="00AB05BF" w:rsidP="00AB05BF">
      <w:pPr>
        <w:ind w:left="851" w:right="851" w:firstLine="709"/>
        <w:jc w:val="both"/>
        <w:rPr>
          <w:lang w:val="es-CR"/>
        </w:rPr>
      </w:pPr>
    </w:p>
    <w:p w14:paraId="31E341B5" w14:textId="77777777" w:rsidR="00AB05BF" w:rsidRPr="00AB05BF" w:rsidRDefault="00AB05BF" w:rsidP="00AB05BF">
      <w:pPr>
        <w:ind w:left="851" w:right="851" w:firstLine="709"/>
        <w:jc w:val="both"/>
        <w:rPr>
          <w:lang w:val="es-CR"/>
        </w:rPr>
      </w:pPr>
      <w:r w:rsidRPr="00AB05BF">
        <w:rPr>
          <w:lang w:val="es-CR"/>
        </w:rPr>
        <w:t xml:space="preserve">Por otro lado, la próxima tabla contiene el detalle de los asuntos ingresados en materia de Justicia Penal Restaurativa, según el Circuito Judicial que administra la oficina, en donde se interpuso la denuncia en forma inicial, durante el último cuatrienio.  </w:t>
      </w:r>
    </w:p>
    <w:p w14:paraId="765C7C37" w14:textId="77777777" w:rsidR="00AB05BF" w:rsidRPr="00AB05BF" w:rsidRDefault="00AB05BF" w:rsidP="00AB05BF">
      <w:pPr>
        <w:rPr>
          <w:lang w:val="es-CR"/>
        </w:rPr>
      </w:pPr>
    </w:p>
    <w:p w14:paraId="5516446A" w14:textId="77777777" w:rsidR="00AB05BF" w:rsidRPr="00AB05BF" w:rsidRDefault="00AB05BF" w:rsidP="00AB05BF">
      <w:pPr>
        <w:jc w:val="center"/>
        <w:rPr>
          <w:b/>
          <w:bCs/>
          <w:lang w:val="es-CR"/>
        </w:rPr>
      </w:pPr>
      <w:r w:rsidRPr="00AB05BF">
        <w:rPr>
          <w:b/>
          <w:bCs/>
          <w:lang w:val="es-CR"/>
        </w:rPr>
        <w:t>Cuadro 4.4.</w:t>
      </w:r>
    </w:p>
    <w:p w14:paraId="524B68DA" w14:textId="77777777" w:rsidR="00AB05BF" w:rsidRPr="00AB05BF" w:rsidRDefault="00AB05BF" w:rsidP="00AB05BF">
      <w:pPr>
        <w:jc w:val="center"/>
        <w:rPr>
          <w:b/>
          <w:bCs/>
          <w:lang w:val="es-CR"/>
        </w:rPr>
      </w:pPr>
      <w:r w:rsidRPr="00AB05BF">
        <w:rPr>
          <w:b/>
          <w:bCs/>
          <w:lang w:val="es-CR"/>
        </w:rPr>
        <w:t>Justicia Penal Restaurativa: Casos entrados según</w:t>
      </w:r>
    </w:p>
    <w:p w14:paraId="320264F0" w14:textId="77777777" w:rsidR="00AB05BF" w:rsidRPr="00AB05BF" w:rsidRDefault="00AB05BF" w:rsidP="00AB05BF">
      <w:pPr>
        <w:jc w:val="center"/>
        <w:rPr>
          <w:b/>
          <w:bCs/>
          <w:lang w:val="es-CR"/>
        </w:rPr>
      </w:pPr>
      <w:r w:rsidRPr="00AB05BF">
        <w:rPr>
          <w:b/>
          <w:bCs/>
          <w:lang w:val="es-CR"/>
        </w:rPr>
        <w:t>Circuito Judicial de la oficina de procedencia</w:t>
      </w:r>
    </w:p>
    <w:p w14:paraId="20E71AB0" w14:textId="77777777" w:rsidR="00AB05BF" w:rsidRPr="00AB05BF" w:rsidRDefault="00AB05BF" w:rsidP="00AB05BF">
      <w:pPr>
        <w:jc w:val="center"/>
        <w:rPr>
          <w:lang w:val="es-CR"/>
        </w:rPr>
      </w:pPr>
      <w:r w:rsidRPr="00AB05BF">
        <w:rPr>
          <w:b/>
          <w:bCs/>
          <w:lang w:val="es-CR"/>
        </w:rPr>
        <w:t>durante el período 2017-2020</w:t>
      </w:r>
    </w:p>
    <w:p w14:paraId="5CF7A10F" w14:textId="77777777" w:rsidR="00AB05BF" w:rsidRPr="00AB05BF" w:rsidRDefault="00AB05BF" w:rsidP="00AB05BF">
      <w:pPr>
        <w:rPr>
          <w:lang w:val="es-CR"/>
        </w:rPr>
      </w:pPr>
    </w:p>
    <w:tbl>
      <w:tblPr>
        <w:tblW w:w="5000" w:type="pct"/>
        <w:jc w:val="center"/>
        <w:tblCellMar>
          <w:left w:w="70" w:type="dxa"/>
          <w:right w:w="70" w:type="dxa"/>
        </w:tblCellMar>
        <w:tblLook w:val="04A0" w:firstRow="1" w:lastRow="0" w:firstColumn="1" w:lastColumn="0" w:noHBand="0" w:noVBand="1"/>
      </w:tblPr>
      <w:tblGrid>
        <w:gridCol w:w="3490"/>
        <w:gridCol w:w="1506"/>
        <w:gridCol w:w="1506"/>
        <w:gridCol w:w="1506"/>
        <w:gridCol w:w="1512"/>
        <w:gridCol w:w="25"/>
      </w:tblGrid>
      <w:tr w:rsidR="00AB05BF" w:rsidRPr="00AB05BF" w14:paraId="369B417E" w14:textId="77777777" w:rsidTr="00AB05BF">
        <w:trPr>
          <w:gridAfter w:val="1"/>
          <w:wAfter w:w="12" w:type="pct"/>
          <w:trHeight w:val="277"/>
          <w:tblHeader/>
          <w:jc w:val="center"/>
        </w:trPr>
        <w:tc>
          <w:tcPr>
            <w:tcW w:w="1828" w:type="pct"/>
            <w:tcBorders>
              <w:top w:val="single" w:sz="4" w:space="0" w:color="auto"/>
              <w:left w:val="nil"/>
              <w:bottom w:val="nil"/>
              <w:right w:val="single" w:sz="4" w:space="0" w:color="auto"/>
            </w:tcBorders>
            <w:shd w:val="clear" w:color="auto" w:fill="auto"/>
            <w:noWrap/>
            <w:vAlign w:val="center"/>
            <w:hideMark/>
          </w:tcPr>
          <w:p w14:paraId="22EAB576" w14:textId="77777777" w:rsidR="00AB05BF" w:rsidRPr="00AB05BF" w:rsidRDefault="00AB05BF" w:rsidP="00AB05BF">
            <w:pPr>
              <w:jc w:val="center"/>
              <w:rPr>
                <w:lang w:val="es-CR" w:eastAsia="es-CR"/>
              </w:rPr>
            </w:pPr>
            <w:r w:rsidRPr="00AB05BF">
              <w:rPr>
                <w:lang w:val="es-CR" w:eastAsia="es-CR"/>
              </w:rPr>
              <w:t> </w:t>
            </w:r>
          </w:p>
        </w:tc>
        <w:tc>
          <w:tcPr>
            <w:tcW w:w="3159" w:type="pct"/>
            <w:gridSpan w:val="4"/>
            <w:tcBorders>
              <w:top w:val="single" w:sz="4" w:space="0" w:color="auto"/>
              <w:left w:val="single" w:sz="4" w:space="0" w:color="auto"/>
              <w:bottom w:val="single" w:sz="4" w:space="0" w:color="auto"/>
              <w:right w:val="nil"/>
            </w:tcBorders>
            <w:shd w:val="clear" w:color="auto" w:fill="auto"/>
            <w:noWrap/>
            <w:vAlign w:val="center"/>
            <w:hideMark/>
          </w:tcPr>
          <w:p w14:paraId="214030C2" w14:textId="77777777" w:rsidR="00AB05BF" w:rsidRPr="00AB05BF" w:rsidRDefault="00AB05BF" w:rsidP="00AB05BF">
            <w:pPr>
              <w:jc w:val="center"/>
              <w:rPr>
                <w:b/>
                <w:bCs/>
                <w:lang w:val="es-CR" w:eastAsia="es-CR"/>
              </w:rPr>
            </w:pPr>
            <w:r w:rsidRPr="00AB05BF">
              <w:rPr>
                <w:b/>
                <w:bCs/>
                <w:lang w:val="es-CR" w:eastAsia="es-CR"/>
              </w:rPr>
              <w:t>Casos Entrados</w:t>
            </w:r>
          </w:p>
        </w:tc>
      </w:tr>
      <w:tr w:rsidR="00AB05BF" w:rsidRPr="00AB05BF" w14:paraId="225D7511" w14:textId="77777777" w:rsidTr="00AB05BF">
        <w:trPr>
          <w:gridAfter w:val="1"/>
          <w:wAfter w:w="12" w:type="pct"/>
          <w:trHeight w:val="277"/>
          <w:tblHeader/>
          <w:jc w:val="center"/>
        </w:trPr>
        <w:tc>
          <w:tcPr>
            <w:tcW w:w="1828" w:type="pct"/>
            <w:tcBorders>
              <w:top w:val="nil"/>
              <w:left w:val="nil"/>
              <w:bottom w:val="single" w:sz="4" w:space="0" w:color="auto"/>
              <w:right w:val="single" w:sz="4" w:space="0" w:color="auto"/>
            </w:tcBorders>
            <w:shd w:val="clear" w:color="auto" w:fill="auto"/>
            <w:noWrap/>
            <w:vAlign w:val="center"/>
            <w:hideMark/>
          </w:tcPr>
          <w:p w14:paraId="7D2C4F65" w14:textId="77777777" w:rsidR="00AB05BF" w:rsidRPr="00AB05BF" w:rsidRDefault="00AB05BF" w:rsidP="00AB05BF">
            <w:pPr>
              <w:jc w:val="center"/>
              <w:rPr>
                <w:b/>
                <w:bCs/>
                <w:lang w:val="es-CR" w:eastAsia="es-CR"/>
              </w:rPr>
            </w:pPr>
            <w:r w:rsidRPr="00AB05BF">
              <w:rPr>
                <w:b/>
                <w:bCs/>
                <w:lang w:val="es-CR" w:eastAsia="es-CR"/>
              </w:rPr>
              <w:t>Circuito Judicial</w:t>
            </w:r>
          </w:p>
        </w:tc>
        <w:tc>
          <w:tcPr>
            <w:tcW w:w="789" w:type="pct"/>
            <w:tcBorders>
              <w:top w:val="nil"/>
              <w:left w:val="nil"/>
              <w:bottom w:val="single" w:sz="4" w:space="0" w:color="auto"/>
              <w:right w:val="single" w:sz="4" w:space="0" w:color="auto"/>
            </w:tcBorders>
            <w:shd w:val="clear" w:color="auto" w:fill="auto"/>
            <w:noWrap/>
            <w:vAlign w:val="center"/>
            <w:hideMark/>
          </w:tcPr>
          <w:p w14:paraId="27EEC09E" w14:textId="77777777" w:rsidR="00AB05BF" w:rsidRPr="00AB05BF" w:rsidRDefault="00AB05BF" w:rsidP="00AB05BF">
            <w:pPr>
              <w:jc w:val="center"/>
              <w:rPr>
                <w:b/>
                <w:bCs/>
                <w:lang w:val="es-CR" w:eastAsia="es-CR"/>
              </w:rPr>
            </w:pPr>
            <w:r w:rsidRPr="00AB05BF">
              <w:rPr>
                <w:b/>
                <w:bCs/>
                <w:lang w:val="es-CR" w:eastAsia="es-CR"/>
              </w:rPr>
              <w:t>2017</w:t>
            </w:r>
          </w:p>
        </w:tc>
        <w:tc>
          <w:tcPr>
            <w:tcW w:w="789" w:type="pct"/>
            <w:tcBorders>
              <w:top w:val="nil"/>
              <w:left w:val="nil"/>
              <w:bottom w:val="single" w:sz="4" w:space="0" w:color="auto"/>
              <w:right w:val="single" w:sz="4" w:space="0" w:color="auto"/>
            </w:tcBorders>
            <w:shd w:val="clear" w:color="auto" w:fill="auto"/>
            <w:noWrap/>
            <w:vAlign w:val="center"/>
            <w:hideMark/>
          </w:tcPr>
          <w:p w14:paraId="0D6028AC" w14:textId="77777777" w:rsidR="00AB05BF" w:rsidRPr="00AB05BF" w:rsidRDefault="00AB05BF" w:rsidP="00AB05BF">
            <w:pPr>
              <w:jc w:val="center"/>
              <w:rPr>
                <w:b/>
                <w:bCs/>
                <w:lang w:val="es-CR" w:eastAsia="es-CR"/>
              </w:rPr>
            </w:pPr>
            <w:r w:rsidRPr="00AB05BF">
              <w:rPr>
                <w:b/>
                <w:bCs/>
                <w:lang w:val="es-CR" w:eastAsia="es-CR"/>
              </w:rPr>
              <w:t>2018</w:t>
            </w:r>
          </w:p>
        </w:tc>
        <w:tc>
          <w:tcPr>
            <w:tcW w:w="789" w:type="pct"/>
            <w:tcBorders>
              <w:top w:val="nil"/>
              <w:left w:val="nil"/>
              <w:bottom w:val="single" w:sz="4" w:space="0" w:color="auto"/>
              <w:right w:val="single" w:sz="4" w:space="0" w:color="auto"/>
            </w:tcBorders>
            <w:shd w:val="clear" w:color="auto" w:fill="auto"/>
            <w:noWrap/>
            <w:vAlign w:val="center"/>
            <w:hideMark/>
          </w:tcPr>
          <w:p w14:paraId="3D04F599" w14:textId="77777777" w:rsidR="00AB05BF" w:rsidRPr="00AB05BF" w:rsidRDefault="00AB05BF" w:rsidP="00AB05BF">
            <w:pPr>
              <w:jc w:val="center"/>
              <w:rPr>
                <w:b/>
                <w:bCs/>
                <w:lang w:val="es-CR" w:eastAsia="es-CR"/>
              </w:rPr>
            </w:pPr>
            <w:r w:rsidRPr="00AB05BF">
              <w:rPr>
                <w:b/>
                <w:bCs/>
                <w:lang w:val="es-CR" w:eastAsia="es-CR"/>
              </w:rPr>
              <w:t>2019</w:t>
            </w:r>
          </w:p>
        </w:tc>
        <w:tc>
          <w:tcPr>
            <w:tcW w:w="791" w:type="pct"/>
            <w:tcBorders>
              <w:top w:val="nil"/>
              <w:left w:val="nil"/>
              <w:bottom w:val="single" w:sz="4" w:space="0" w:color="auto"/>
              <w:right w:val="nil"/>
            </w:tcBorders>
            <w:shd w:val="clear" w:color="auto" w:fill="auto"/>
            <w:noWrap/>
            <w:vAlign w:val="center"/>
            <w:hideMark/>
          </w:tcPr>
          <w:p w14:paraId="024EC162"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30F373DF" w14:textId="77777777" w:rsidTr="00AB05BF">
        <w:trPr>
          <w:gridAfter w:val="1"/>
          <w:wAfter w:w="12" w:type="pct"/>
          <w:trHeight w:val="277"/>
          <w:jc w:val="center"/>
        </w:trPr>
        <w:tc>
          <w:tcPr>
            <w:tcW w:w="1828" w:type="pct"/>
            <w:tcBorders>
              <w:top w:val="nil"/>
              <w:left w:val="nil"/>
              <w:bottom w:val="nil"/>
              <w:right w:val="nil"/>
            </w:tcBorders>
            <w:shd w:val="clear" w:color="auto" w:fill="auto"/>
            <w:noWrap/>
            <w:vAlign w:val="center"/>
            <w:hideMark/>
          </w:tcPr>
          <w:p w14:paraId="7660C3F3" w14:textId="77777777" w:rsidR="00AB05BF" w:rsidRPr="00AB05BF" w:rsidRDefault="00AB05BF" w:rsidP="00AB05BF">
            <w:pPr>
              <w:jc w:val="center"/>
              <w:rPr>
                <w:b/>
                <w:bCs/>
                <w:lang w:val="es-CR" w:eastAsia="es-CR"/>
              </w:rPr>
            </w:pPr>
          </w:p>
        </w:tc>
        <w:tc>
          <w:tcPr>
            <w:tcW w:w="789" w:type="pct"/>
            <w:tcBorders>
              <w:top w:val="nil"/>
              <w:left w:val="single" w:sz="4" w:space="0" w:color="auto"/>
              <w:bottom w:val="nil"/>
              <w:right w:val="single" w:sz="4" w:space="0" w:color="auto"/>
            </w:tcBorders>
            <w:shd w:val="clear" w:color="auto" w:fill="auto"/>
            <w:noWrap/>
            <w:vAlign w:val="center"/>
            <w:hideMark/>
          </w:tcPr>
          <w:p w14:paraId="794A29A6" w14:textId="77777777" w:rsidR="00AB05BF" w:rsidRPr="00AB05BF" w:rsidRDefault="00AB05BF" w:rsidP="00AB05BF">
            <w:pPr>
              <w:rPr>
                <w:lang w:val="es-CR" w:eastAsia="es-CR"/>
              </w:rPr>
            </w:pPr>
            <w:r w:rsidRPr="00AB05BF">
              <w:rPr>
                <w:lang w:val="es-CR" w:eastAsia="es-CR"/>
              </w:rPr>
              <w:t> </w:t>
            </w:r>
          </w:p>
        </w:tc>
        <w:tc>
          <w:tcPr>
            <w:tcW w:w="789" w:type="pct"/>
            <w:tcBorders>
              <w:top w:val="nil"/>
              <w:left w:val="nil"/>
              <w:bottom w:val="nil"/>
              <w:right w:val="single" w:sz="4" w:space="0" w:color="auto"/>
            </w:tcBorders>
            <w:shd w:val="clear" w:color="auto" w:fill="auto"/>
            <w:noWrap/>
            <w:vAlign w:val="center"/>
            <w:hideMark/>
          </w:tcPr>
          <w:p w14:paraId="2D2CC68F" w14:textId="77777777" w:rsidR="00AB05BF" w:rsidRPr="00AB05BF" w:rsidRDefault="00AB05BF" w:rsidP="00AB05BF">
            <w:pPr>
              <w:rPr>
                <w:lang w:val="es-CR" w:eastAsia="es-CR"/>
              </w:rPr>
            </w:pPr>
            <w:r w:rsidRPr="00AB05BF">
              <w:rPr>
                <w:lang w:val="es-CR" w:eastAsia="es-CR"/>
              </w:rPr>
              <w:t> </w:t>
            </w:r>
          </w:p>
        </w:tc>
        <w:tc>
          <w:tcPr>
            <w:tcW w:w="789" w:type="pct"/>
            <w:tcBorders>
              <w:top w:val="nil"/>
              <w:left w:val="nil"/>
              <w:bottom w:val="nil"/>
              <w:right w:val="single" w:sz="4" w:space="0" w:color="auto"/>
            </w:tcBorders>
            <w:shd w:val="clear" w:color="auto" w:fill="auto"/>
            <w:noWrap/>
            <w:vAlign w:val="center"/>
            <w:hideMark/>
          </w:tcPr>
          <w:p w14:paraId="29CA1C2A" w14:textId="77777777" w:rsidR="00AB05BF" w:rsidRPr="00AB05BF" w:rsidRDefault="00AB05BF" w:rsidP="00AB05BF">
            <w:pPr>
              <w:rPr>
                <w:lang w:val="es-CR" w:eastAsia="es-CR"/>
              </w:rPr>
            </w:pPr>
            <w:r w:rsidRPr="00AB05BF">
              <w:rPr>
                <w:lang w:val="es-CR" w:eastAsia="es-CR"/>
              </w:rPr>
              <w:t> </w:t>
            </w:r>
          </w:p>
        </w:tc>
        <w:tc>
          <w:tcPr>
            <w:tcW w:w="791" w:type="pct"/>
            <w:tcBorders>
              <w:top w:val="nil"/>
              <w:left w:val="nil"/>
              <w:bottom w:val="nil"/>
              <w:right w:val="nil"/>
            </w:tcBorders>
            <w:shd w:val="clear" w:color="auto" w:fill="auto"/>
            <w:noWrap/>
            <w:vAlign w:val="center"/>
            <w:hideMark/>
          </w:tcPr>
          <w:p w14:paraId="49A74449" w14:textId="77777777" w:rsidR="00AB05BF" w:rsidRPr="00AB05BF" w:rsidRDefault="00AB05BF" w:rsidP="00AB05BF">
            <w:pPr>
              <w:rPr>
                <w:lang w:val="es-CR" w:eastAsia="es-CR"/>
              </w:rPr>
            </w:pPr>
          </w:p>
        </w:tc>
      </w:tr>
      <w:tr w:rsidR="00AB05BF" w:rsidRPr="00AB05BF" w14:paraId="70B8099A" w14:textId="77777777" w:rsidTr="00AB05BF">
        <w:trPr>
          <w:gridAfter w:val="1"/>
          <w:wAfter w:w="12" w:type="pct"/>
          <w:trHeight w:val="293"/>
          <w:jc w:val="center"/>
        </w:trPr>
        <w:tc>
          <w:tcPr>
            <w:tcW w:w="1828" w:type="pct"/>
            <w:tcBorders>
              <w:top w:val="nil"/>
              <w:left w:val="nil"/>
              <w:bottom w:val="nil"/>
              <w:right w:val="nil"/>
            </w:tcBorders>
            <w:shd w:val="clear" w:color="auto" w:fill="auto"/>
            <w:noWrap/>
            <w:vAlign w:val="center"/>
            <w:hideMark/>
          </w:tcPr>
          <w:p w14:paraId="06B0F334" w14:textId="77777777" w:rsidR="00AB05BF" w:rsidRPr="00AB05BF" w:rsidRDefault="00AB05BF" w:rsidP="00AB05BF">
            <w:pPr>
              <w:rPr>
                <w:b/>
                <w:bCs/>
                <w:lang w:val="es-CR" w:eastAsia="es-CR"/>
              </w:rPr>
            </w:pPr>
            <w:r w:rsidRPr="00AB05BF">
              <w:rPr>
                <w:b/>
                <w:bCs/>
                <w:lang w:val="es-CR" w:eastAsia="es-CR"/>
              </w:rPr>
              <w:lastRenderedPageBreak/>
              <w:t>Total</w:t>
            </w:r>
          </w:p>
        </w:tc>
        <w:tc>
          <w:tcPr>
            <w:tcW w:w="789" w:type="pct"/>
            <w:tcBorders>
              <w:top w:val="nil"/>
              <w:left w:val="single" w:sz="4" w:space="0" w:color="auto"/>
              <w:bottom w:val="nil"/>
              <w:right w:val="single" w:sz="4" w:space="0" w:color="auto"/>
            </w:tcBorders>
            <w:shd w:val="clear" w:color="auto" w:fill="auto"/>
            <w:noWrap/>
            <w:vAlign w:val="center"/>
            <w:hideMark/>
          </w:tcPr>
          <w:p w14:paraId="4D6EC66A" w14:textId="77777777" w:rsidR="00AB05BF" w:rsidRPr="00AB05BF" w:rsidRDefault="00AB05BF" w:rsidP="00AB05BF">
            <w:pPr>
              <w:jc w:val="right"/>
              <w:rPr>
                <w:b/>
                <w:bCs/>
                <w:lang w:val="es-CR" w:eastAsia="es-CR"/>
              </w:rPr>
            </w:pPr>
            <w:r w:rsidRPr="00AB05BF">
              <w:rPr>
                <w:b/>
                <w:bCs/>
                <w:lang w:val="es-CR" w:eastAsia="es-CR"/>
              </w:rPr>
              <w:t>2 148</w:t>
            </w:r>
          </w:p>
        </w:tc>
        <w:tc>
          <w:tcPr>
            <w:tcW w:w="789" w:type="pct"/>
            <w:tcBorders>
              <w:top w:val="nil"/>
              <w:left w:val="nil"/>
              <w:bottom w:val="nil"/>
              <w:right w:val="single" w:sz="4" w:space="0" w:color="auto"/>
            </w:tcBorders>
            <w:shd w:val="clear" w:color="auto" w:fill="auto"/>
            <w:noWrap/>
            <w:vAlign w:val="center"/>
            <w:hideMark/>
          </w:tcPr>
          <w:p w14:paraId="2DBEB703" w14:textId="77777777" w:rsidR="00AB05BF" w:rsidRPr="00AB05BF" w:rsidRDefault="00AB05BF" w:rsidP="00AB05BF">
            <w:pPr>
              <w:jc w:val="right"/>
              <w:rPr>
                <w:b/>
                <w:bCs/>
                <w:lang w:val="es-CR" w:eastAsia="es-CR"/>
              </w:rPr>
            </w:pPr>
            <w:r w:rsidRPr="00AB05BF">
              <w:rPr>
                <w:b/>
                <w:bCs/>
                <w:lang w:val="es-CR" w:eastAsia="es-CR"/>
              </w:rPr>
              <w:t>2 411</w:t>
            </w:r>
          </w:p>
        </w:tc>
        <w:tc>
          <w:tcPr>
            <w:tcW w:w="789" w:type="pct"/>
            <w:tcBorders>
              <w:top w:val="nil"/>
              <w:left w:val="nil"/>
              <w:bottom w:val="nil"/>
              <w:right w:val="single" w:sz="4" w:space="0" w:color="auto"/>
            </w:tcBorders>
            <w:shd w:val="clear" w:color="auto" w:fill="auto"/>
            <w:noWrap/>
            <w:vAlign w:val="center"/>
            <w:hideMark/>
          </w:tcPr>
          <w:p w14:paraId="087FB427" w14:textId="77777777" w:rsidR="00AB05BF" w:rsidRPr="00AB05BF" w:rsidRDefault="00AB05BF" w:rsidP="00AB05BF">
            <w:pPr>
              <w:jc w:val="right"/>
              <w:rPr>
                <w:b/>
                <w:bCs/>
                <w:lang w:val="es-CR" w:eastAsia="es-CR"/>
              </w:rPr>
            </w:pPr>
            <w:r w:rsidRPr="00AB05BF">
              <w:rPr>
                <w:b/>
                <w:bCs/>
                <w:lang w:val="es-CR" w:eastAsia="es-CR"/>
              </w:rPr>
              <w:t>2 729</w:t>
            </w:r>
          </w:p>
        </w:tc>
        <w:tc>
          <w:tcPr>
            <w:tcW w:w="791" w:type="pct"/>
            <w:tcBorders>
              <w:top w:val="nil"/>
              <w:left w:val="nil"/>
              <w:bottom w:val="nil"/>
              <w:right w:val="nil"/>
            </w:tcBorders>
            <w:shd w:val="clear" w:color="auto" w:fill="auto"/>
            <w:noWrap/>
            <w:vAlign w:val="center"/>
            <w:hideMark/>
          </w:tcPr>
          <w:p w14:paraId="262EE947" w14:textId="77777777" w:rsidR="00AB05BF" w:rsidRPr="00AB05BF" w:rsidRDefault="00AB05BF" w:rsidP="00AB05BF">
            <w:pPr>
              <w:jc w:val="right"/>
              <w:rPr>
                <w:b/>
                <w:bCs/>
                <w:lang w:val="es-CR" w:eastAsia="es-CR"/>
              </w:rPr>
            </w:pPr>
            <w:r w:rsidRPr="00AB05BF">
              <w:rPr>
                <w:b/>
                <w:bCs/>
                <w:lang w:val="es-CR" w:eastAsia="es-CR"/>
              </w:rPr>
              <w:t>2 457</w:t>
            </w:r>
          </w:p>
        </w:tc>
      </w:tr>
      <w:tr w:rsidR="00AB05BF" w:rsidRPr="00AB05BF" w14:paraId="4B09567A" w14:textId="77777777" w:rsidTr="00AB05BF">
        <w:trPr>
          <w:gridAfter w:val="1"/>
          <w:wAfter w:w="12" w:type="pct"/>
          <w:trHeight w:val="277"/>
          <w:jc w:val="center"/>
        </w:trPr>
        <w:tc>
          <w:tcPr>
            <w:tcW w:w="1828" w:type="pct"/>
            <w:tcBorders>
              <w:top w:val="nil"/>
              <w:left w:val="nil"/>
              <w:bottom w:val="nil"/>
              <w:right w:val="nil"/>
            </w:tcBorders>
            <w:shd w:val="clear" w:color="auto" w:fill="auto"/>
            <w:noWrap/>
            <w:vAlign w:val="center"/>
            <w:hideMark/>
          </w:tcPr>
          <w:p w14:paraId="5F555DB7" w14:textId="77777777" w:rsidR="00AB05BF" w:rsidRPr="00AB05BF" w:rsidRDefault="00AB05BF" w:rsidP="00AB05BF">
            <w:pPr>
              <w:rPr>
                <w:lang w:val="es-CR" w:eastAsia="es-CR"/>
              </w:rPr>
            </w:pPr>
            <w:r w:rsidRPr="00AB05BF">
              <w:rPr>
                <w:lang w:val="es-CR" w:eastAsia="es-CR"/>
              </w:rPr>
              <w:t>Primero San José</w:t>
            </w:r>
          </w:p>
        </w:tc>
        <w:tc>
          <w:tcPr>
            <w:tcW w:w="789" w:type="pct"/>
            <w:tcBorders>
              <w:top w:val="nil"/>
              <w:left w:val="single" w:sz="4" w:space="0" w:color="auto"/>
              <w:bottom w:val="nil"/>
              <w:right w:val="single" w:sz="4" w:space="0" w:color="auto"/>
            </w:tcBorders>
            <w:shd w:val="clear" w:color="auto" w:fill="auto"/>
            <w:noWrap/>
            <w:vAlign w:val="center"/>
            <w:hideMark/>
          </w:tcPr>
          <w:p w14:paraId="68F93096" w14:textId="77777777" w:rsidR="00AB05BF" w:rsidRPr="00AB05BF" w:rsidRDefault="00AB05BF" w:rsidP="00AB05BF">
            <w:pPr>
              <w:jc w:val="right"/>
              <w:rPr>
                <w:lang w:val="es-CR" w:eastAsia="es-CR"/>
              </w:rPr>
            </w:pPr>
            <w:r w:rsidRPr="00AB05BF">
              <w:rPr>
                <w:lang w:val="es-CR" w:eastAsia="es-CR"/>
              </w:rPr>
              <w:t>695</w:t>
            </w:r>
          </w:p>
        </w:tc>
        <w:tc>
          <w:tcPr>
            <w:tcW w:w="789" w:type="pct"/>
            <w:tcBorders>
              <w:top w:val="nil"/>
              <w:left w:val="nil"/>
              <w:bottom w:val="nil"/>
              <w:right w:val="single" w:sz="4" w:space="0" w:color="auto"/>
            </w:tcBorders>
            <w:shd w:val="clear" w:color="auto" w:fill="auto"/>
            <w:noWrap/>
            <w:vAlign w:val="center"/>
            <w:hideMark/>
          </w:tcPr>
          <w:p w14:paraId="3AC9D50A" w14:textId="77777777" w:rsidR="00AB05BF" w:rsidRPr="00AB05BF" w:rsidRDefault="00AB05BF" w:rsidP="00AB05BF">
            <w:pPr>
              <w:jc w:val="right"/>
              <w:rPr>
                <w:lang w:val="es-CR" w:eastAsia="es-CR"/>
              </w:rPr>
            </w:pPr>
            <w:r w:rsidRPr="00AB05BF">
              <w:rPr>
                <w:lang w:val="es-CR" w:eastAsia="es-CR"/>
              </w:rPr>
              <w:t>411</w:t>
            </w:r>
          </w:p>
        </w:tc>
        <w:tc>
          <w:tcPr>
            <w:tcW w:w="789" w:type="pct"/>
            <w:tcBorders>
              <w:top w:val="nil"/>
              <w:left w:val="nil"/>
              <w:bottom w:val="nil"/>
              <w:right w:val="single" w:sz="4" w:space="0" w:color="auto"/>
            </w:tcBorders>
            <w:shd w:val="clear" w:color="auto" w:fill="auto"/>
            <w:noWrap/>
            <w:vAlign w:val="center"/>
            <w:hideMark/>
          </w:tcPr>
          <w:p w14:paraId="6BFEC5B5" w14:textId="77777777" w:rsidR="00AB05BF" w:rsidRPr="00AB05BF" w:rsidRDefault="00AB05BF" w:rsidP="00AB05BF">
            <w:pPr>
              <w:jc w:val="right"/>
              <w:rPr>
                <w:lang w:val="es-CR" w:eastAsia="es-CR"/>
              </w:rPr>
            </w:pPr>
            <w:r w:rsidRPr="00AB05BF">
              <w:rPr>
                <w:lang w:val="es-CR" w:eastAsia="es-CR"/>
              </w:rPr>
              <w:t>280</w:t>
            </w:r>
          </w:p>
        </w:tc>
        <w:tc>
          <w:tcPr>
            <w:tcW w:w="791" w:type="pct"/>
            <w:tcBorders>
              <w:top w:val="nil"/>
              <w:left w:val="nil"/>
              <w:bottom w:val="nil"/>
              <w:right w:val="nil"/>
            </w:tcBorders>
            <w:shd w:val="clear" w:color="auto" w:fill="auto"/>
            <w:noWrap/>
            <w:vAlign w:val="center"/>
            <w:hideMark/>
          </w:tcPr>
          <w:p w14:paraId="27F3B23B" w14:textId="77777777" w:rsidR="00AB05BF" w:rsidRPr="00AB05BF" w:rsidRDefault="00AB05BF" w:rsidP="00AB05BF">
            <w:pPr>
              <w:jc w:val="right"/>
              <w:rPr>
                <w:lang w:val="es-CR" w:eastAsia="es-CR"/>
              </w:rPr>
            </w:pPr>
            <w:r w:rsidRPr="00AB05BF">
              <w:rPr>
                <w:lang w:val="es-CR" w:eastAsia="es-CR"/>
              </w:rPr>
              <w:t>274</w:t>
            </w:r>
          </w:p>
        </w:tc>
      </w:tr>
      <w:tr w:rsidR="00AB05BF" w:rsidRPr="00AB05BF" w14:paraId="0813C833" w14:textId="77777777" w:rsidTr="00AB05BF">
        <w:trPr>
          <w:gridAfter w:val="1"/>
          <w:wAfter w:w="12" w:type="pct"/>
          <w:trHeight w:val="277"/>
          <w:jc w:val="center"/>
        </w:trPr>
        <w:tc>
          <w:tcPr>
            <w:tcW w:w="1828" w:type="pct"/>
            <w:tcBorders>
              <w:top w:val="nil"/>
              <w:left w:val="nil"/>
              <w:bottom w:val="nil"/>
              <w:right w:val="nil"/>
            </w:tcBorders>
            <w:shd w:val="clear" w:color="auto" w:fill="auto"/>
            <w:noWrap/>
            <w:vAlign w:val="center"/>
            <w:hideMark/>
          </w:tcPr>
          <w:p w14:paraId="40476661" w14:textId="77777777" w:rsidR="00AB05BF" w:rsidRPr="00AB05BF" w:rsidRDefault="00AB05BF" w:rsidP="00AB05BF">
            <w:pPr>
              <w:rPr>
                <w:lang w:val="es-CR" w:eastAsia="es-CR"/>
              </w:rPr>
            </w:pPr>
            <w:r w:rsidRPr="00AB05BF">
              <w:rPr>
                <w:lang w:val="es-CR" w:eastAsia="es-CR"/>
              </w:rPr>
              <w:t>Segundo San José</w:t>
            </w:r>
          </w:p>
        </w:tc>
        <w:tc>
          <w:tcPr>
            <w:tcW w:w="789" w:type="pct"/>
            <w:tcBorders>
              <w:top w:val="nil"/>
              <w:left w:val="single" w:sz="4" w:space="0" w:color="auto"/>
              <w:bottom w:val="nil"/>
              <w:right w:val="single" w:sz="4" w:space="0" w:color="auto"/>
            </w:tcBorders>
            <w:shd w:val="clear" w:color="auto" w:fill="auto"/>
            <w:noWrap/>
            <w:vAlign w:val="center"/>
            <w:hideMark/>
          </w:tcPr>
          <w:p w14:paraId="0E2F6BD6" w14:textId="77777777" w:rsidR="00AB05BF" w:rsidRPr="00AB05BF" w:rsidRDefault="00AB05BF" w:rsidP="00AB05BF">
            <w:pPr>
              <w:jc w:val="right"/>
              <w:rPr>
                <w:lang w:val="es-CR" w:eastAsia="es-CR"/>
              </w:rPr>
            </w:pPr>
            <w:r w:rsidRPr="00AB05BF">
              <w:rPr>
                <w:lang w:val="es-CR" w:eastAsia="es-CR"/>
              </w:rPr>
              <w:t>116</w:t>
            </w:r>
          </w:p>
        </w:tc>
        <w:tc>
          <w:tcPr>
            <w:tcW w:w="789" w:type="pct"/>
            <w:tcBorders>
              <w:top w:val="nil"/>
              <w:left w:val="nil"/>
              <w:bottom w:val="nil"/>
              <w:right w:val="single" w:sz="4" w:space="0" w:color="auto"/>
            </w:tcBorders>
            <w:shd w:val="clear" w:color="auto" w:fill="auto"/>
            <w:noWrap/>
            <w:vAlign w:val="center"/>
            <w:hideMark/>
          </w:tcPr>
          <w:p w14:paraId="4C48A6FD" w14:textId="77777777" w:rsidR="00AB05BF" w:rsidRPr="00AB05BF" w:rsidRDefault="00AB05BF" w:rsidP="00AB05BF">
            <w:pPr>
              <w:jc w:val="right"/>
              <w:rPr>
                <w:lang w:val="es-CR" w:eastAsia="es-CR"/>
              </w:rPr>
            </w:pPr>
            <w:r w:rsidRPr="00AB05BF">
              <w:rPr>
                <w:lang w:val="es-CR" w:eastAsia="es-CR"/>
              </w:rPr>
              <w:t>303</w:t>
            </w:r>
          </w:p>
        </w:tc>
        <w:tc>
          <w:tcPr>
            <w:tcW w:w="789" w:type="pct"/>
            <w:tcBorders>
              <w:top w:val="nil"/>
              <w:left w:val="nil"/>
              <w:bottom w:val="nil"/>
              <w:right w:val="single" w:sz="4" w:space="0" w:color="auto"/>
            </w:tcBorders>
            <w:shd w:val="clear" w:color="auto" w:fill="auto"/>
            <w:noWrap/>
            <w:vAlign w:val="center"/>
            <w:hideMark/>
          </w:tcPr>
          <w:p w14:paraId="1A3B253C" w14:textId="77777777" w:rsidR="00AB05BF" w:rsidRPr="00AB05BF" w:rsidRDefault="00AB05BF" w:rsidP="00AB05BF">
            <w:pPr>
              <w:jc w:val="right"/>
              <w:rPr>
                <w:lang w:val="es-CR" w:eastAsia="es-CR"/>
              </w:rPr>
            </w:pPr>
            <w:r w:rsidRPr="00AB05BF">
              <w:rPr>
                <w:lang w:val="es-CR" w:eastAsia="es-CR"/>
              </w:rPr>
              <w:t>300</w:t>
            </w:r>
          </w:p>
        </w:tc>
        <w:tc>
          <w:tcPr>
            <w:tcW w:w="791" w:type="pct"/>
            <w:tcBorders>
              <w:top w:val="nil"/>
              <w:left w:val="nil"/>
              <w:bottom w:val="nil"/>
              <w:right w:val="nil"/>
            </w:tcBorders>
            <w:shd w:val="clear" w:color="auto" w:fill="auto"/>
            <w:noWrap/>
            <w:vAlign w:val="center"/>
            <w:hideMark/>
          </w:tcPr>
          <w:p w14:paraId="6A1022CB" w14:textId="77777777" w:rsidR="00AB05BF" w:rsidRPr="00AB05BF" w:rsidRDefault="00AB05BF" w:rsidP="00AB05BF">
            <w:pPr>
              <w:jc w:val="right"/>
              <w:rPr>
                <w:lang w:val="es-CR" w:eastAsia="es-CR"/>
              </w:rPr>
            </w:pPr>
            <w:r w:rsidRPr="00AB05BF">
              <w:rPr>
                <w:lang w:val="es-CR" w:eastAsia="es-CR"/>
              </w:rPr>
              <w:t>263</w:t>
            </w:r>
          </w:p>
        </w:tc>
      </w:tr>
      <w:tr w:rsidR="00AB05BF" w:rsidRPr="00AB05BF" w14:paraId="7190A1E2" w14:textId="77777777" w:rsidTr="00AB05BF">
        <w:trPr>
          <w:gridAfter w:val="1"/>
          <w:wAfter w:w="12" w:type="pct"/>
          <w:trHeight w:val="293"/>
          <w:jc w:val="center"/>
        </w:trPr>
        <w:tc>
          <w:tcPr>
            <w:tcW w:w="1828" w:type="pct"/>
            <w:tcBorders>
              <w:top w:val="nil"/>
              <w:left w:val="nil"/>
              <w:bottom w:val="nil"/>
              <w:right w:val="nil"/>
            </w:tcBorders>
            <w:shd w:val="clear" w:color="auto" w:fill="auto"/>
            <w:noWrap/>
            <w:vAlign w:val="center"/>
            <w:hideMark/>
          </w:tcPr>
          <w:p w14:paraId="79F40911" w14:textId="77777777" w:rsidR="00AB05BF" w:rsidRPr="00AB05BF" w:rsidRDefault="00AB05BF" w:rsidP="00AB05BF">
            <w:pPr>
              <w:rPr>
                <w:lang w:val="es-CR" w:eastAsia="es-CR"/>
              </w:rPr>
            </w:pPr>
            <w:r w:rsidRPr="00AB05BF">
              <w:rPr>
                <w:lang w:val="es-CR" w:eastAsia="es-CR"/>
              </w:rPr>
              <w:t>Tercero San José</w:t>
            </w:r>
          </w:p>
        </w:tc>
        <w:tc>
          <w:tcPr>
            <w:tcW w:w="789" w:type="pct"/>
            <w:tcBorders>
              <w:top w:val="nil"/>
              <w:left w:val="single" w:sz="4" w:space="0" w:color="auto"/>
              <w:bottom w:val="nil"/>
              <w:right w:val="single" w:sz="4" w:space="0" w:color="auto"/>
            </w:tcBorders>
            <w:shd w:val="clear" w:color="auto" w:fill="auto"/>
            <w:noWrap/>
            <w:vAlign w:val="center"/>
            <w:hideMark/>
          </w:tcPr>
          <w:p w14:paraId="220CC864" w14:textId="77777777" w:rsidR="00AB05BF" w:rsidRPr="00AB05BF" w:rsidRDefault="00AB05BF" w:rsidP="00AB05BF">
            <w:pPr>
              <w:jc w:val="right"/>
              <w:rPr>
                <w:lang w:val="es-CR" w:eastAsia="es-CR"/>
              </w:rPr>
            </w:pPr>
            <w:r w:rsidRPr="00AB05BF">
              <w:rPr>
                <w:lang w:val="es-CR" w:eastAsia="es-CR"/>
              </w:rPr>
              <w:t>198</w:t>
            </w:r>
          </w:p>
        </w:tc>
        <w:tc>
          <w:tcPr>
            <w:tcW w:w="789" w:type="pct"/>
            <w:tcBorders>
              <w:top w:val="nil"/>
              <w:left w:val="nil"/>
              <w:bottom w:val="nil"/>
              <w:right w:val="single" w:sz="4" w:space="0" w:color="auto"/>
            </w:tcBorders>
            <w:shd w:val="clear" w:color="auto" w:fill="auto"/>
            <w:noWrap/>
            <w:vAlign w:val="center"/>
            <w:hideMark/>
          </w:tcPr>
          <w:p w14:paraId="5F705781" w14:textId="77777777" w:rsidR="00AB05BF" w:rsidRPr="00AB05BF" w:rsidRDefault="00AB05BF" w:rsidP="00AB05BF">
            <w:pPr>
              <w:jc w:val="right"/>
              <w:rPr>
                <w:lang w:val="es-CR" w:eastAsia="es-CR"/>
              </w:rPr>
            </w:pPr>
            <w:r w:rsidRPr="00AB05BF">
              <w:rPr>
                <w:lang w:val="es-CR" w:eastAsia="es-CR"/>
              </w:rPr>
              <w:t>207</w:t>
            </w:r>
          </w:p>
        </w:tc>
        <w:tc>
          <w:tcPr>
            <w:tcW w:w="789" w:type="pct"/>
            <w:tcBorders>
              <w:top w:val="nil"/>
              <w:left w:val="nil"/>
              <w:bottom w:val="nil"/>
              <w:right w:val="single" w:sz="4" w:space="0" w:color="auto"/>
            </w:tcBorders>
            <w:shd w:val="clear" w:color="auto" w:fill="auto"/>
            <w:noWrap/>
            <w:vAlign w:val="center"/>
            <w:hideMark/>
          </w:tcPr>
          <w:p w14:paraId="73D9CC06" w14:textId="77777777" w:rsidR="00AB05BF" w:rsidRPr="00AB05BF" w:rsidRDefault="00AB05BF" w:rsidP="00AB05BF">
            <w:pPr>
              <w:jc w:val="right"/>
              <w:rPr>
                <w:lang w:val="es-CR" w:eastAsia="es-CR"/>
              </w:rPr>
            </w:pPr>
            <w:r w:rsidRPr="00AB05BF">
              <w:rPr>
                <w:lang w:val="es-CR" w:eastAsia="es-CR"/>
              </w:rPr>
              <w:t>211</w:t>
            </w:r>
          </w:p>
        </w:tc>
        <w:tc>
          <w:tcPr>
            <w:tcW w:w="791" w:type="pct"/>
            <w:tcBorders>
              <w:top w:val="nil"/>
              <w:left w:val="nil"/>
              <w:bottom w:val="nil"/>
              <w:right w:val="nil"/>
            </w:tcBorders>
            <w:shd w:val="clear" w:color="auto" w:fill="auto"/>
            <w:noWrap/>
            <w:vAlign w:val="center"/>
            <w:hideMark/>
          </w:tcPr>
          <w:p w14:paraId="0574EC0F" w14:textId="77777777" w:rsidR="00AB05BF" w:rsidRPr="00AB05BF" w:rsidRDefault="00AB05BF" w:rsidP="00AB05BF">
            <w:pPr>
              <w:jc w:val="right"/>
              <w:rPr>
                <w:lang w:val="es-CR" w:eastAsia="es-CR"/>
              </w:rPr>
            </w:pPr>
            <w:r w:rsidRPr="00AB05BF">
              <w:rPr>
                <w:lang w:val="es-CR" w:eastAsia="es-CR"/>
              </w:rPr>
              <w:t>257</w:t>
            </w:r>
          </w:p>
        </w:tc>
      </w:tr>
      <w:tr w:rsidR="00AB05BF" w:rsidRPr="00AB05BF" w14:paraId="67D44EA9" w14:textId="77777777" w:rsidTr="00AB05BF">
        <w:trPr>
          <w:gridAfter w:val="1"/>
          <w:wAfter w:w="12" w:type="pct"/>
          <w:trHeight w:val="277"/>
          <w:jc w:val="center"/>
        </w:trPr>
        <w:tc>
          <w:tcPr>
            <w:tcW w:w="1828" w:type="pct"/>
            <w:tcBorders>
              <w:top w:val="nil"/>
              <w:left w:val="nil"/>
              <w:bottom w:val="nil"/>
              <w:right w:val="nil"/>
            </w:tcBorders>
            <w:shd w:val="clear" w:color="auto" w:fill="auto"/>
            <w:noWrap/>
            <w:vAlign w:val="center"/>
            <w:hideMark/>
          </w:tcPr>
          <w:p w14:paraId="549F6245" w14:textId="77777777" w:rsidR="00AB05BF" w:rsidRPr="00AB05BF" w:rsidRDefault="00AB05BF" w:rsidP="00AB05BF">
            <w:pPr>
              <w:rPr>
                <w:lang w:val="es-CR" w:eastAsia="es-CR"/>
              </w:rPr>
            </w:pPr>
            <w:r w:rsidRPr="00AB05BF">
              <w:rPr>
                <w:lang w:val="es-CR" w:eastAsia="es-CR"/>
              </w:rPr>
              <w:t>Primero Alajuela</w:t>
            </w:r>
          </w:p>
        </w:tc>
        <w:tc>
          <w:tcPr>
            <w:tcW w:w="789" w:type="pct"/>
            <w:tcBorders>
              <w:top w:val="nil"/>
              <w:left w:val="single" w:sz="4" w:space="0" w:color="auto"/>
              <w:bottom w:val="nil"/>
              <w:right w:val="single" w:sz="4" w:space="0" w:color="auto"/>
            </w:tcBorders>
            <w:shd w:val="clear" w:color="auto" w:fill="auto"/>
            <w:noWrap/>
            <w:vAlign w:val="center"/>
            <w:hideMark/>
          </w:tcPr>
          <w:p w14:paraId="0189E4FC" w14:textId="77777777" w:rsidR="00AB05BF" w:rsidRPr="00AB05BF" w:rsidRDefault="00AB05BF" w:rsidP="00AB05BF">
            <w:pPr>
              <w:jc w:val="right"/>
              <w:rPr>
                <w:lang w:val="es-CR" w:eastAsia="es-CR"/>
              </w:rPr>
            </w:pPr>
            <w:r w:rsidRPr="00AB05BF">
              <w:rPr>
                <w:lang w:val="es-CR" w:eastAsia="es-CR"/>
              </w:rPr>
              <w:t>0</w:t>
            </w:r>
          </w:p>
        </w:tc>
        <w:tc>
          <w:tcPr>
            <w:tcW w:w="789" w:type="pct"/>
            <w:tcBorders>
              <w:top w:val="nil"/>
              <w:left w:val="nil"/>
              <w:bottom w:val="nil"/>
              <w:right w:val="single" w:sz="4" w:space="0" w:color="auto"/>
            </w:tcBorders>
            <w:shd w:val="clear" w:color="auto" w:fill="auto"/>
            <w:noWrap/>
            <w:vAlign w:val="center"/>
            <w:hideMark/>
          </w:tcPr>
          <w:p w14:paraId="22224AF3" w14:textId="77777777" w:rsidR="00AB05BF" w:rsidRPr="00AB05BF" w:rsidRDefault="00AB05BF" w:rsidP="00AB05BF">
            <w:pPr>
              <w:jc w:val="right"/>
              <w:rPr>
                <w:lang w:val="es-CR" w:eastAsia="es-CR"/>
              </w:rPr>
            </w:pPr>
            <w:r w:rsidRPr="00AB05BF">
              <w:rPr>
                <w:lang w:val="es-CR" w:eastAsia="es-CR"/>
              </w:rPr>
              <w:t>0</w:t>
            </w:r>
          </w:p>
        </w:tc>
        <w:tc>
          <w:tcPr>
            <w:tcW w:w="789" w:type="pct"/>
            <w:tcBorders>
              <w:top w:val="nil"/>
              <w:left w:val="nil"/>
              <w:bottom w:val="nil"/>
              <w:right w:val="single" w:sz="4" w:space="0" w:color="auto"/>
            </w:tcBorders>
            <w:shd w:val="clear" w:color="auto" w:fill="auto"/>
            <w:noWrap/>
            <w:vAlign w:val="center"/>
            <w:hideMark/>
          </w:tcPr>
          <w:p w14:paraId="18A216FC" w14:textId="77777777" w:rsidR="00AB05BF" w:rsidRPr="00AB05BF" w:rsidRDefault="00AB05BF" w:rsidP="00AB05BF">
            <w:pPr>
              <w:jc w:val="right"/>
              <w:rPr>
                <w:lang w:val="es-CR" w:eastAsia="es-CR"/>
              </w:rPr>
            </w:pPr>
            <w:r w:rsidRPr="00AB05BF">
              <w:rPr>
                <w:lang w:val="es-CR" w:eastAsia="es-CR"/>
              </w:rPr>
              <w:t>0</w:t>
            </w:r>
          </w:p>
        </w:tc>
        <w:tc>
          <w:tcPr>
            <w:tcW w:w="791" w:type="pct"/>
            <w:tcBorders>
              <w:top w:val="nil"/>
              <w:left w:val="nil"/>
              <w:bottom w:val="nil"/>
              <w:right w:val="nil"/>
            </w:tcBorders>
            <w:shd w:val="clear" w:color="auto" w:fill="auto"/>
            <w:noWrap/>
            <w:vAlign w:val="center"/>
            <w:hideMark/>
          </w:tcPr>
          <w:p w14:paraId="1D588433" w14:textId="77777777" w:rsidR="00AB05BF" w:rsidRPr="00AB05BF" w:rsidRDefault="00AB05BF" w:rsidP="00AB05BF">
            <w:pPr>
              <w:jc w:val="right"/>
              <w:rPr>
                <w:lang w:val="es-CR" w:eastAsia="es-CR"/>
              </w:rPr>
            </w:pPr>
            <w:r w:rsidRPr="00AB05BF">
              <w:rPr>
                <w:lang w:val="es-CR" w:eastAsia="es-CR"/>
              </w:rPr>
              <w:t>38</w:t>
            </w:r>
          </w:p>
        </w:tc>
      </w:tr>
      <w:tr w:rsidR="00AB05BF" w:rsidRPr="00AB05BF" w14:paraId="23E47E25" w14:textId="77777777" w:rsidTr="00AB05BF">
        <w:trPr>
          <w:gridAfter w:val="1"/>
          <w:wAfter w:w="12" w:type="pct"/>
          <w:trHeight w:val="293"/>
          <w:jc w:val="center"/>
        </w:trPr>
        <w:tc>
          <w:tcPr>
            <w:tcW w:w="1828" w:type="pct"/>
            <w:tcBorders>
              <w:top w:val="nil"/>
              <w:left w:val="nil"/>
              <w:bottom w:val="nil"/>
              <w:right w:val="nil"/>
            </w:tcBorders>
            <w:shd w:val="clear" w:color="auto" w:fill="auto"/>
            <w:noWrap/>
            <w:vAlign w:val="center"/>
            <w:hideMark/>
          </w:tcPr>
          <w:p w14:paraId="56DA9F71" w14:textId="77777777" w:rsidR="00AB05BF" w:rsidRPr="00AB05BF" w:rsidRDefault="00AB05BF" w:rsidP="00AB05BF">
            <w:pPr>
              <w:rPr>
                <w:lang w:val="es-CR" w:eastAsia="es-CR"/>
              </w:rPr>
            </w:pPr>
            <w:r w:rsidRPr="00AB05BF">
              <w:rPr>
                <w:lang w:val="es-CR" w:eastAsia="es-CR"/>
              </w:rPr>
              <w:t>Tercero Alajuela</w:t>
            </w:r>
          </w:p>
        </w:tc>
        <w:tc>
          <w:tcPr>
            <w:tcW w:w="789" w:type="pct"/>
            <w:tcBorders>
              <w:top w:val="nil"/>
              <w:left w:val="single" w:sz="4" w:space="0" w:color="auto"/>
              <w:bottom w:val="nil"/>
              <w:right w:val="single" w:sz="4" w:space="0" w:color="auto"/>
            </w:tcBorders>
            <w:shd w:val="clear" w:color="auto" w:fill="auto"/>
            <w:noWrap/>
            <w:vAlign w:val="center"/>
            <w:hideMark/>
          </w:tcPr>
          <w:p w14:paraId="1C23A5BE" w14:textId="77777777" w:rsidR="00AB05BF" w:rsidRPr="00AB05BF" w:rsidRDefault="00AB05BF" w:rsidP="00AB05BF">
            <w:pPr>
              <w:jc w:val="right"/>
              <w:rPr>
                <w:lang w:val="es-CR" w:eastAsia="es-CR"/>
              </w:rPr>
            </w:pPr>
            <w:r w:rsidRPr="00AB05BF">
              <w:rPr>
                <w:lang w:val="es-CR" w:eastAsia="es-CR"/>
              </w:rPr>
              <w:t>0</w:t>
            </w:r>
          </w:p>
        </w:tc>
        <w:tc>
          <w:tcPr>
            <w:tcW w:w="789" w:type="pct"/>
            <w:tcBorders>
              <w:top w:val="nil"/>
              <w:left w:val="nil"/>
              <w:bottom w:val="nil"/>
              <w:right w:val="single" w:sz="4" w:space="0" w:color="auto"/>
            </w:tcBorders>
            <w:shd w:val="clear" w:color="auto" w:fill="auto"/>
            <w:noWrap/>
            <w:vAlign w:val="center"/>
            <w:hideMark/>
          </w:tcPr>
          <w:p w14:paraId="1E9A2EE3" w14:textId="77777777" w:rsidR="00AB05BF" w:rsidRPr="00AB05BF" w:rsidRDefault="00AB05BF" w:rsidP="00AB05BF">
            <w:pPr>
              <w:jc w:val="right"/>
              <w:rPr>
                <w:lang w:val="es-CR" w:eastAsia="es-CR"/>
              </w:rPr>
            </w:pPr>
            <w:r w:rsidRPr="00AB05BF">
              <w:rPr>
                <w:lang w:val="es-CR" w:eastAsia="es-CR"/>
              </w:rPr>
              <w:t>0</w:t>
            </w:r>
          </w:p>
        </w:tc>
        <w:tc>
          <w:tcPr>
            <w:tcW w:w="789" w:type="pct"/>
            <w:tcBorders>
              <w:top w:val="nil"/>
              <w:left w:val="nil"/>
              <w:bottom w:val="nil"/>
              <w:right w:val="single" w:sz="4" w:space="0" w:color="auto"/>
            </w:tcBorders>
            <w:shd w:val="clear" w:color="auto" w:fill="auto"/>
            <w:noWrap/>
            <w:vAlign w:val="center"/>
            <w:hideMark/>
          </w:tcPr>
          <w:p w14:paraId="1C056B2C" w14:textId="77777777" w:rsidR="00AB05BF" w:rsidRPr="00AB05BF" w:rsidRDefault="00AB05BF" w:rsidP="00AB05BF">
            <w:pPr>
              <w:jc w:val="right"/>
              <w:rPr>
                <w:lang w:val="es-CR" w:eastAsia="es-CR"/>
              </w:rPr>
            </w:pPr>
            <w:r w:rsidRPr="00AB05BF">
              <w:rPr>
                <w:lang w:val="es-CR" w:eastAsia="es-CR"/>
              </w:rPr>
              <w:t>0</w:t>
            </w:r>
          </w:p>
        </w:tc>
        <w:tc>
          <w:tcPr>
            <w:tcW w:w="791" w:type="pct"/>
            <w:tcBorders>
              <w:top w:val="nil"/>
              <w:left w:val="nil"/>
              <w:bottom w:val="nil"/>
              <w:right w:val="nil"/>
            </w:tcBorders>
            <w:shd w:val="clear" w:color="auto" w:fill="auto"/>
            <w:noWrap/>
            <w:vAlign w:val="center"/>
            <w:hideMark/>
          </w:tcPr>
          <w:p w14:paraId="16ED2D03" w14:textId="77777777" w:rsidR="00AB05BF" w:rsidRPr="00AB05BF" w:rsidRDefault="00AB05BF" w:rsidP="00AB05BF">
            <w:pPr>
              <w:jc w:val="right"/>
              <w:rPr>
                <w:lang w:val="es-CR" w:eastAsia="es-CR"/>
              </w:rPr>
            </w:pPr>
            <w:r w:rsidRPr="00AB05BF">
              <w:rPr>
                <w:lang w:val="es-CR" w:eastAsia="es-CR"/>
              </w:rPr>
              <w:t>70</w:t>
            </w:r>
          </w:p>
        </w:tc>
      </w:tr>
      <w:tr w:rsidR="00AB05BF" w:rsidRPr="00AB05BF" w14:paraId="04940A7A" w14:textId="77777777" w:rsidTr="00AB05BF">
        <w:trPr>
          <w:gridAfter w:val="1"/>
          <w:wAfter w:w="12" w:type="pct"/>
          <w:trHeight w:val="277"/>
          <w:jc w:val="center"/>
        </w:trPr>
        <w:tc>
          <w:tcPr>
            <w:tcW w:w="1828" w:type="pct"/>
            <w:tcBorders>
              <w:top w:val="nil"/>
              <w:left w:val="nil"/>
              <w:bottom w:val="nil"/>
              <w:right w:val="nil"/>
            </w:tcBorders>
            <w:shd w:val="clear" w:color="auto" w:fill="auto"/>
            <w:noWrap/>
            <w:vAlign w:val="center"/>
            <w:hideMark/>
          </w:tcPr>
          <w:p w14:paraId="0FC811CF" w14:textId="77777777" w:rsidR="00AB05BF" w:rsidRPr="00AB05BF" w:rsidRDefault="00AB05BF" w:rsidP="00AB05BF">
            <w:pPr>
              <w:rPr>
                <w:lang w:val="es-CR" w:eastAsia="es-CR"/>
              </w:rPr>
            </w:pPr>
            <w:r w:rsidRPr="00AB05BF">
              <w:rPr>
                <w:lang w:val="es-CR" w:eastAsia="es-CR"/>
              </w:rPr>
              <w:t>Cartago</w:t>
            </w:r>
          </w:p>
        </w:tc>
        <w:tc>
          <w:tcPr>
            <w:tcW w:w="789" w:type="pct"/>
            <w:tcBorders>
              <w:top w:val="nil"/>
              <w:left w:val="single" w:sz="4" w:space="0" w:color="auto"/>
              <w:bottom w:val="nil"/>
              <w:right w:val="single" w:sz="4" w:space="0" w:color="auto"/>
            </w:tcBorders>
            <w:shd w:val="clear" w:color="auto" w:fill="auto"/>
            <w:noWrap/>
            <w:vAlign w:val="center"/>
            <w:hideMark/>
          </w:tcPr>
          <w:p w14:paraId="095FE6CD" w14:textId="77777777" w:rsidR="00AB05BF" w:rsidRPr="00AB05BF" w:rsidRDefault="00AB05BF" w:rsidP="00AB05BF">
            <w:pPr>
              <w:jc w:val="right"/>
              <w:rPr>
                <w:lang w:val="es-CR" w:eastAsia="es-CR"/>
              </w:rPr>
            </w:pPr>
            <w:r w:rsidRPr="00AB05BF">
              <w:rPr>
                <w:lang w:val="es-CR" w:eastAsia="es-CR"/>
              </w:rPr>
              <w:t>0</w:t>
            </w:r>
          </w:p>
        </w:tc>
        <w:tc>
          <w:tcPr>
            <w:tcW w:w="789" w:type="pct"/>
            <w:tcBorders>
              <w:top w:val="nil"/>
              <w:left w:val="nil"/>
              <w:bottom w:val="nil"/>
              <w:right w:val="single" w:sz="4" w:space="0" w:color="auto"/>
            </w:tcBorders>
            <w:shd w:val="clear" w:color="auto" w:fill="auto"/>
            <w:noWrap/>
            <w:vAlign w:val="center"/>
            <w:hideMark/>
          </w:tcPr>
          <w:p w14:paraId="3F260D94" w14:textId="77777777" w:rsidR="00AB05BF" w:rsidRPr="00AB05BF" w:rsidRDefault="00AB05BF" w:rsidP="00AB05BF">
            <w:pPr>
              <w:jc w:val="right"/>
              <w:rPr>
                <w:lang w:val="es-CR" w:eastAsia="es-CR"/>
              </w:rPr>
            </w:pPr>
            <w:r w:rsidRPr="00AB05BF">
              <w:rPr>
                <w:lang w:val="es-CR" w:eastAsia="es-CR"/>
              </w:rPr>
              <w:t>144</w:t>
            </w:r>
          </w:p>
        </w:tc>
        <w:tc>
          <w:tcPr>
            <w:tcW w:w="789" w:type="pct"/>
            <w:tcBorders>
              <w:top w:val="nil"/>
              <w:left w:val="nil"/>
              <w:bottom w:val="nil"/>
              <w:right w:val="single" w:sz="4" w:space="0" w:color="auto"/>
            </w:tcBorders>
            <w:shd w:val="clear" w:color="auto" w:fill="auto"/>
            <w:noWrap/>
            <w:vAlign w:val="center"/>
            <w:hideMark/>
          </w:tcPr>
          <w:p w14:paraId="31E3CF11" w14:textId="77777777" w:rsidR="00AB05BF" w:rsidRPr="00AB05BF" w:rsidRDefault="00AB05BF" w:rsidP="00AB05BF">
            <w:pPr>
              <w:jc w:val="right"/>
              <w:rPr>
                <w:lang w:val="es-CR" w:eastAsia="es-CR"/>
              </w:rPr>
            </w:pPr>
            <w:r w:rsidRPr="00AB05BF">
              <w:rPr>
                <w:lang w:val="es-CR" w:eastAsia="es-CR"/>
              </w:rPr>
              <w:t>330</w:t>
            </w:r>
          </w:p>
        </w:tc>
        <w:tc>
          <w:tcPr>
            <w:tcW w:w="791" w:type="pct"/>
            <w:tcBorders>
              <w:top w:val="nil"/>
              <w:left w:val="nil"/>
              <w:bottom w:val="nil"/>
              <w:right w:val="nil"/>
            </w:tcBorders>
            <w:shd w:val="clear" w:color="auto" w:fill="auto"/>
            <w:noWrap/>
            <w:vAlign w:val="center"/>
            <w:hideMark/>
          </w:tcPr>
          <w:p w14:paraId="0B8B9306" w14:textId="77777777" w:rsidR="00AB05BF" w:rsidRPr="00AB05BF" w:rsidRDefault="00AB05BF" w:rsidP="00AB05BF">
            <w:pPr>
              <w:jc w:val="right"/>
              <w:rPr>
                <w:lang w:val="es-CR" w:eastAsia="es-CR"/>
              </w:rPr>
            </w:pPr>
            <w:r w:rsidRPr="00AB05BF">
              <w:rPr>
                <w:lang w:val="es-CR" w:eastAsia="es-CR"/>
              </w:rPr>
              <w:t>286</w:t>
            </w:r>
          </w:p>
        </w:tc>
      </w:tr>
      <w:tr w:rsidR="00AB05BF" w:rsidRPr="00AB05BF" w14:paraId="11B5ECF7" w14:textId="77777777" w:rsidTr="00AB05BF">
        <w:trPr>
          <w:gridAfter w:val="1"/>
          <w:wAfter w:w="12" w:type="pct"/>
          <w:trHeight w:val="277"/>
          <w:jc w:val="center"/>
        </w:trPr>
        <w:tc>
          <w:tcPr>
            <w:tcW w:w="1828" w:type="pct"/>
            <w:tcBorders>
              <w:top w:val="nil"/>
              <w:left w:val="nil"/>
              <w:bottom w:val="nil"/>
              <w:right w:val="nil"/>
            </w:tcBorders>
            <w:shd w:val="clear" w:color="auto" w:fill="auto"/>
            <w:noWrap/>
            <w:vAlign w:val="center"/>
            <w:hideMark/>
          </w:tcPr>
          <w:p w14:paraId="3E628DC3" w14:textId="77777777" w:rsidR="00AB05BF" w:rsidRPr="00AB05BF" w:rsidRDefault="00AB05BF" w:rsidP="00AB05BF">
            <w:pPr>
              <w:rPr>
                <w:lang w:val="es-CR" w:eastAsia="es-CR"/>
              </w:rPr>
            </w:pPr>
            <w:r w:rsidRPr="00AB05BF">
              <w:rPr>
                <w:lang w:val="es-CR" w:eastAsia="es-CR"/>
              </w:rPr>
              <w:t>Heredia</w:t>
            </w:r>
          </w:p>
        </w:tc>
        <w:tc>
          <w:tcPr>
            <w:tcW w:w="789" w:type="pct"/>
            <w:tcBorders>
              <w:top w:val="nil"/>
              <w:left w:val="single" w:sz="4" w:space="0" w:color="auto"/>
              <w:bottom w:val="nil"/>
              <w:right w:val="single" w:sz="4" w:space="0" w:color="auto"/>
            </w:tcBorders>
            <w:shd w:val="clear" w:color="auto" w:fill="auto"/>
            <w:noWrap/>
            <w:vAlign w:val="center"/>
            <w:hideMark/>
          </w:tcPr>
          <w:p w14:paraId="65E54874" w14:textId="77777777" w:rsidR="00AB05BF" w:rsidRPr="00AB05BF" w:rsidRDefault="00AB05BF" w:rsidP="00AB05BF">
            <w:pPr>
              <w:jc w:val="right"/>
              <w:rPr>
                <w:lang w:val="es-CR" w:eastAsia="es-CR"/>
              </w:rPr>
            </w:pPr>
            <w:r w:rsidRPr="00AB05BF">
              <w:rPr>
                <w:lang w:val="es-CR" w:eastAsia="es-CR"/>
              </w:rPr>
              <w:t>430</w:t>
            </w:r>
          </w:p>
        </w:tc>
        <w:tc>
          <w:tcPr>
            <w:tcW w:w="789" w:type="pct"/>
            <w:tcBorders>
              <w:top w:val="nil"/>
              <w:left w:val="nil"/>
              <w:bottom w:val="nil"/>
              <w:right w:val="single" w:sz="4" w:space="0" w:color="auto"/>
            </w:tcBorders>
            <w:shd w:val="clear" w:color="auto" w:fill="auto"/>
            <w:noWrap/>
            <w:vAlign w:val="center"/>
            <w:hideMark/>
          </w:tcPr>
          <w:p w14:paraId="28198972" w14:textId="77777777" w:rsidR="00AB05BF" w:rsidRPr="00AB05BF" w:rsidRDefault="00AB05BF" w:rsidP="00AB05BF">
            <w:pPr>
              <w:jc w:val="right"/>
              <w:rPr>
                <w:lang w:val="es-CR" w:eastAsia="es-CR"/>
              </w:rPr>
            </w:pPr>
            <w:r w:rsidRPr="00AB05BF">
              <w:rPr>
                <w:lang w:val="es-CR" w:eastAsia="es-CR"/>
              </w:rPr>
              <w:t>348</w:t>
            </w:r>
          </w:p>
        </w:tc>
        <w:tc>
          <w:tcPr>
            <w:tcW w:w="789" w:type="pct"/>
            <w:tcBorders>
              <w:top w:val="nil"/>
              <w:left w:val="nil"/>
              <w:bottom w:val="nil"/>
              <w:right w:val="single" w:sz="4" w:space="0" w:color="auto"/>
            </w:tcBorders>
            <w:shd w:val="clear" w:color="auto" w:fill="auto"/>
            <w:noWrap/>
            <w:vAlign w:val="center"/>
            <w:hideMark/>
          </w:tcPr>
          <w:p w14:paraId="76BAA531" w14:textId="77777777" w:rsidR="00AB05BF" w:rsidRPr="00AB05BF" w:rsidRDefault="00AB05BF" w:rsidP="00AB05BF">
            <w:pPr>
              <w:jc w:val="right"/>
              <w:rPr>
                <w:lang w:val="es-CR" w:eastAsia="es-CR"/>
              </w:rPr>
            </w:pPr>
            <w:r w:rsidRPr="00AB05BF">
              <w:rPr>
                <w:lang w:val="es-CR" w:eastAsia="es-CR"/>
              </w:rPr>
              <w:t>336</w:t>
            </w:r>
          </w:p>
        </w:tc>
        <w:tc>
          <w:tcPr>
            <w:tcW w:w="791" w:type="pct"/>
            <w:tcBorders>
              <w:top w:val="nil"/>
              <w:left w:val="nil"/>
              <w:bottom w:val="nil"/>
              <w:right w:val="nil"/>
            </w:tcBorders>
            <w:shd w:val="clear" w:color="auto" w:fill="auto"/>
            <w:noWrap/>
            <w:vAlign w:val="center"/>
            <w:hideMark/>
          </w:tcPr>
          <w:p w14:paraId="71602D47" w14:textId="77777777" w:rsidR="00AB05BF" w:rsidRPr="00AB05BF" w:rsidRDefault="00AB05BF" w:rsidP="00AB05BF">
            <w:pPr>
              <w:jc w:val="right"/>
              <w:rPr>
                <w:lang w:val="es-CR" w:eastAsia="es-CR"/>
              </w:rPr>
            </w:pPr>
            <w:r w:rsidRPr="00AB05BF">
              <w:rPr>
                <w:lang w:val="es-CR" w:eastAsia="es-CR"/>
              </w:rPr>
              <w:t>235</w:t>
            </w:r>
          </w:p>
        </w:tc>
      </w:tr>
      <w:tr w:rsidR="00AB05BF" w:rsidRPr="00AB05BF" w14:paraId="4DB0A601" w14:textId="77777777" w:rsidTr="00AB05BF">
        <w:trPr>
          <w:gridAfter w:val="1"/>
          <w:wAfter w:w="12" w:type="pct"/>
          <w:trHeight w:val="293"/>
          <w:jc w:val="center"/>
        </w:trPr>
        <w:tc>
          <w:tcPr>
            <w:tcW w:w="1828" w:type="pct"/>
            <w:tcBorders>
              <w:top w:val="nil"/>
              <w:left w:val="nil"/>
              <w:bottom w:val="nil"/>
              <w:right w:val="nil"/>
            </w:tcBorders>
            <w:shd w:val="clear" w:color="auto" w:fill="auto"/>
            <w:noWrap/>
            <w:vAlign w:val="center"/>
            <w:hideMark/>
          </w:tcPr>
          <w:p w14:paraId="0B507010" w14:textId="77777777" w:rsidR="00AB05BF" w:rsidRPr="00AB05BF" w:rsidRDefault="00AB05BF" w:rsidP="00AB05BF">
            <w:pPr>
              <w:rPr>
                <w:lang w:val="es-CR" w:eastAsia="es-CR"/>
              </w:rPr>
            </w:pPr>
            <w:r w:rsidRPr="00AB05BF">
              <w:rPr>
                <w:lang w:val="es-CR" w:eastAsia="es-CR"/>
              </w:rPr>
              <w:t>Puntarenas</w:t>
            </w:r>
          </w:p>
        </w:tc>
        <w:tc>
          <w:tcPr>
            <w:tcW w:w="789" w:type="pct"/>
            <w:tcBorders>
              <w:top w:val="nil"/>
              <w:left w:val="single" w:sz="4" w:space="0" w:color="auto"/>
              <w:bottom w:val="nil"/>
              <w:right w:val="single" w:sz="4" w:space="0" w:color="auto"/>
            </w:tcBorders>
            <w:shd w:val="clear" w:color="auto" w:fill="auto"/>
            <w:noWrap/>
            <w:vAlign w:val="center"/>
            <w:hideMark/>
          </w:tcPr>
          <w:p w14:paraId="27E7CF5C" w14:textId="77777777" w:rsidR="00AB05BF" w:rsidRPr="00AB05BF" w:rsidRDefault="00AB05BF" w:rsidP="00AB05BF">
            <w:pPr>
              <w:jc w:val="right"/>
              <w:rPr>
                <w:lang w:val="es-CR" w:eastAsia="es-CR"/>
              </w:rPr>
            </w:pPr>
            <w:r w:rsidRPr="00AB05BF">
              <w:rPr>
                <w:lang w:val="es-CR" w:eastAsia="es-CR"/>
              </w:rPr>
              <w:t>0</w:t>
            </w:r>
          </w:p>
        </w:tc>
        <w:tc>
          <w:tcPr>
            <w:tcW w:w="789" w:type="pct"/>
            <w:tcBorders>
              <w:top w:val="nil"/>
              <w:left w:val="nil"/>
              <w:bottom w:val="nil"/>
              <w:right w:val="single" w:sz="4" w:space="0" w:color="auto"/>
            </w:tcBorders>
            <w:shd w:val="clear" w:color="auto" w:fill="auto"/>
            <w:noWrap/>
            <w:vAlign w:val="center"/>
            <w:hideMark/>
          </w:tcPr>
          <w:p w14:paraId="030AC315" w14:textId="77777777" w:rsidR="00AB05BF" w:rsidRPr="00AB05BF" w:rsidRDefault="00AB05BF" w:rsidP="00AB05BF">
            <w:pPr>
              <w:jc w:val="right"/>
              <w:rPr>
                <w:lang w:val="es-CR" w:eastAsia="es-CR"/>
              </w:rPr>
            </w:pPr>
            <w:r w:rsidRPr="00AB05BF">
              <w:rPr>
                <w:lang w:val="es-CR" w:eastAsia="es-CR"/>
              </w:rPr>
              <w:t>124</w:t>
            </w:r>
          </w:p>
        </w:tc>
        <w:tc>
          <w:tcPr>
            <w:tcW w:w="789" w:type="pct"/>
            <w:tcBorders>
              <w:top w:val="nil"/>
              <w:left w:val="nil"/>
              <w:bottom w:val="nil"/>
              <w:right w:val="single" w:sz="4" w:space="0" w:color="auto"/>
            </w:tcBorders>
            <w:shd w:val="clear" w:color="auto" w:fill="auto"/>
            <w:noWrap/>
            <w:vAlign w:val="center"/>
            <w:hideMark/>
          </w:tcPr>
          <w:p w14:paraId="4EEABB1E" w14:textId="77777777" w:rsidR="00AB05BF" w:rsidRPr="00AB05BF" w:rsidRDefault="00AB05BF" w:rsidP="00AB05BF">
            <w:pPr>
              <w:jc w:val="right"/>
              <w:rPr>
                <w:lang w:val="es-CR" w:eastAsia="es-CR"/>
              </w:rPr>
            </w:pPr>
            <w:r w:rsidRPr="00AB05BF">
              <w:rPr>
                <w:lang w:val="es-CR" w:eastAsia="es-CR"/>
              </w:rPr>
              <w:t>269</w:t>
            </w:r>
          </w:p>
        </w:tc>
        <w:tc>
          <w:tcPr>
            <w:tcW w:w="791" w:type="pct"/>
            <w:tcBorders>
              <w:top w:val="nil"/>
              <w:left w:val="nil"/>
              <w:bottom w:val="nil"/>
              <w:right w:val="nil"/>
            </w:tcBorders>
            <w:shd w:val="clear" w:color="auto" w:fill="auto"/>
            <w:noWrap/>
            <w:vAlign w:val="center"/>
            <w:hideMark/>
          </w:tcPr>
          <w:p w14:paraId="1E195A79" w14:textId="77777777" w:rsidR="00AB05BF" w:rsidRPr="00AB05BF" w:rsidRDefault="00AB05BF" w:rsidP="00AB05BF">
            <w:pPr>
              <w:jc w:val="right"/>
              <w:rPr>
                <w:lang w:val="es-CR" w:eastAsia="es-CR"/>
              </w:rPr>
            </w:pPr>
            <w:r w:rsidRPr="00AB05BF">
              <w:rPr>
                <w:lang w:val="es-CR" w:eastAsia="es-CR"/>
              </w:rPr>
              <w:t>307</w:t>
            </w:r>
          </w:p>
        </w:tc>
      </w:tr>
      <w:tr w:rsidR="00AB05BF" w:rsidRPr="00AB05BF" w14:paraId="29D7B11B" w14:textId="77777777" w:rsidTr="00AB05BF">
        <w:trPr>
          <w:gridAfter w:val="1"/>
          <w:wAfter w:w="12" w:type="pct"/>
          <w:trHeight w:val="277"/>
          <w:jc w:val="center"/>
        </w:trPr>
        <w:tc>
          <w:tcPr>
            <w:tcW w:w="1828" w:type="pct"/>
            <w:tcBorders>
              <w:top w:val="nil"/>
              <w:left w:val="nil"/>
              <w:bottom w:val="nil"/>
              <w:right w:val="nil"/>
            </w:tcBorders>
            <w:shd w:val="clear" w:color="auto" w:fill="auto"/>
            <w:noWrap/>
            <w:vAlign w:val="center"/>
            <w:hideMark/>
          </w:tcPr>
          <w:p w14:paraId="0CDD4A3C" w14:textId="77777777" w:rsidR="00AB05BF" w:rsidRPr="00AB05BF" w:rsidRDefault="00AB05BF" w:rsidP="00AB05BF">
            <w:pPr>
              <w:rPr>
                <w:lang w:val="es-CR" w:eastAsia="es-CR"/>
              </w:rPr>
            </w:pPr>
            <w:r w:rsidRPr="00AB05BF">
              <w:rPr>
                <w:lang w:val="es-CR" w:eastAsia="es-CR"/>
              </w:rPr>
              <w:t>Primero Zona Sur</w:t>
            </w:r>
          </w:p>
        </w:tc>
        <w:tc>
          <w:tcPr>
            <w:tcW w:w="789" w:type="pct"/>
            <w:tcBorders>
              <w:top w:val="nil"/>
              <w:left w:val="single" w:sz="4" w:space="0" w:color="auto"/>
              <w:bottom w:val="nil"/>
              <w:right w:val="single" w:sz="4" w:space="0" w:color="auto"/>
            </w:tcBorders>
            <w:shd w:val="clear" w:color="auto" w:fill="auto"/>
            <w:noWrap/>
            <w:vAlign w:val="center"/>
            <w:hideMark/>
          </w:tcPr>
          <w:p w14:paraId="2075996B" w14:textId="77777777" w:rsidR="00AB05BF" w:rsidRPr="00AB05BF" w:rsidRDefault="00AB05BF" w:rsidP="00AB05BF">
            <w:pPr>
              <w:jc w:val="right"/>
              <w:rPr>
                <w:lang w:val="es-CR" w:eastAsia="es-CR"/>
              </w:rPr>
            </w:pPr>
            <w:r w:rsidRPr="00AB05BF">
              <w:rPr>
                <w:lang w:val="es-CR" w:eastAsia="es-CR"/>
              </w:rPr>
              <w:t>317</w:t>
            </w:r>
          </w:p>
        </w:tc>
        <w:tc>
          <w:tcPr>
            <w:tcW w:w="789" w:type="pct"/>
            <w:tcBorders>
              <w:top w:val="nil"/>
              <w:left w:val="nil"/>
              <w:bottom w:val="nil"/>
              <w:right w:val="single" w:sz="4" w:space="0" w:color="auto"/>
            </w:tcBorders>
            <w:shd w:val="clear" w:color="auto" w:fill="auto"/>
            <w:noWrap/>
            <w:vAlign w:val="center"/>
            <w:hideMark/>
          </w:tcPr>
          <w:p w14:paraId="5A8B6B7F" w14:textId="77777777" w:rsidR="00AB05BF" w:rsidRPr="00AB05BF" w:rsidRDefault="00AB05BF" w:rsidP="00AB05BF">
            <w:pPr>
              <w:jc w:val="right"/>
              <w:rPr>
                <w:lang w:val="es-CR" w:eastAsia="es-CR"/>
              </w:rPr>
            </w:pPr>
            <w:r w:rsidRPr="00AB05BF">
              <w:rPr>
                <w:lang w:val="es-CR" w:eastAsia="es-CR"/>
              </w:rPr>
              <w:t>451</w:t>
            </w:r>
          </w:p>
        </w:tc>
        <w:tc>
          <w:tcPr>
            <w:tcW w:w="789" w:type="pct"/>
            <w:tcBorders>
              <w:top w:val="nil"/>
              <w:left w:val="nil"/>
              <w:bottom w:val="nil"/>
              <w:right w:val="single" w:sz="4" w:space="0" w:color="auto"/>
            </w:tcBorders>
            <w:shd w:val="clear" w:color="auto" w:fill="auto"/>
            <w:noWrap/>
            <w:vAlign w:val="center"/>
            <w:hideMark/>
          </w:tcPr>
          <w:p w14:paraId="31A7C7DF" w14:textId="77777777" w:rsidR="00AB05BF" w:rsidRPr="00AB05BF" w:rsidRDefault="00AB05BF" w:rsidP="00AB05BF">
            <w:pPr>
              <w:jc w:val="right"/>
              <w:rPr>
                <w:lang w:val="es-CR" w:eastAsia="es-CR"/>
              </w:rPr>
            </w:pPr>
            <w:r w:rsidRPr="00AB05BF">
              <w:rPr>
                <w:lang w:val="es-CR" w:eastAsia="es-CR"/>
              </w:rPr>
              <w:t>509</w:t>
            </w:r>
          </w:p>
        </w:tc>
        <w:tc>
          <w:tcPr>
            <w:tcW w:w="791" w:type="pct"/>
            <w:tcBorders>
              <w:top w:val="nil"/>
              <w:left w:val="nil"/>
              <w:bottom w:val="nil"/>
              <w:right w:val="nil"/>
            </w:tcBorders>
            <w:shd w:val="clear" w:color="auto" w:fill="auto"/>
            <w:noWrap/>
            <w:vAlign w:val="center"/>
            <w:hideMark/>
          </w:tcPr>
          <w:p w14:paraId="0CAB7C99" w14:textId="77777777" w:rsidR="00AB05BF" w:rsidRPr="00AB05BF" w:rsidRDefault="00AB05BF" w:rsidP="00AB05BF">
            <w:pPr>
              <w:jc w:val="right"/>
              <w:rPr>
                <w:lang w:val="es-CR" w:eastAsia="es-CR"/>
              </w:rPr>
            </w:pPr>
            <w:r w:rsidRPr="00AB05BF">
              <w:rPr>
                <w:lang w:val="es-CR" w:eastAsia="es-CR"/>
              </w:rPr>
              <w:t>397</w:t>
            </w:r>
          </w:p>
        </w:tc>
      </w:tr>
      <w:tr w:rsidR="00AB05BF" w:rsidRPr="00AB05BF" w14:paraId="51AAA70D" w14:textId="77777777" w:rsidTr="00AB05BF">
        <w:trPr>
          <w:gridAfter w:val="1"/>
          <w:wAfter w:w="12" w:type="pct"/>
          <w:trHeight w:val="293"/>
          <w:jc w:val="center"/>
        </w:trPr>
        <w:tc>
          <w:tcPr>
            <w:tcW w:w="1828" w:type="pct"/>
            <w:tcBorders>
              <w:top w:val="nil"/>
              <w:left w:val="nil"/>
              <w:bottom w:val="nil"/>
              <w:right w:val="nil"/>
            </w:tcBorders>
            <w:shd w:val="clear" w:color="auto" w:fill="auto"/>
            <w:noWrap/>
            <w:vAlign w:val="center"/>
            <w:hideMark/>
          </w:tcPr>
          <w:p w14:paraId="52B22323" w14:textId="77777777" w:rsidR="00AB05BF" w:rsidRPr="00AB05BF" w:rsidRDefault="00AB05BF" w:rsidP="00AB05BF">
            <w:pPr>
              <w:rPr>
                <w:lang w:val="es-CR" w:eastAsia="es-CR"/>
              </w:rPr>
            </w:pPr>
            <w:r w:rsidRPr="00AB05BF">
              <w:rPr>
                <w:lang w:val="es-CR" w:eastAsia="es-CR"/>
              </w:rPr>
              <w:t>Primero Zona Atlántica</w:t>
            </w:r>
          </w:p>
        </w:tc>
        <w:tc>
          <w:tcPr>
            <w:tcW w:w="789" w:type="pct"/>
            <w:tcBorders>
              <w:top w:val="nil"/>
              <w:left w:val="single" w:sz="4" w:space="0" w:color="auto"/>
              <w:bottom w:val="nil"/>
              <w:right w:val="single" w:sz="4" w:space="0" w:color="auto"/>
            </w:tcBorders>
            <w:shd w:val="clear" w:color="auto" w:fill="auto"/>
            <w:noWrap/>
            <w:vAlign w:val="center"/>
            <w:hideMark/>
          </w:tcPr>
          <w:p w14:paraId="16FAD6C0" w14:textId="77777777" w:rsidR="00AB05BF" w:rsidRPr="00AB05BF" w:rsidRDefault="00AB05BF" w:rsidP="00AB05BF">
            <w:pPr>
              <w:jc w:val="right"/>
              <w:rPr>
                <w:lang w:val="es-CR" w:eastAsia="es-CR"/>
              </w:rPr>
            </w:pPr>
            <w:r w:rsidRPr="00AB05BF">
              <w:rPr>
                <w:lang w:val="es-CR" w:eastAsia="es-CR"/>
              </w:rPr>
              <w:t>0</w:t>
            </w:r>
          </w:p>
        </w:tc>
        <w:tc>
          <w:tcPr>
            <w:tcW w:w="789" w:type="pct"/>
            <w:tcBorders>
              <w:top w:val="nil"/>
              <w:left w:val="nil"/>
              <w:bottom w:val="nil"/>
              <w:right w:val="single" w:sz="4" w:space="0" w:color="auto"/>
            </w:tcBorders>
            <w:shd w:val="clear" w:color="auto" w:fill="auto"/>
            <w:noWrap/>
            <w:vAlign w:val="center"/>
            <w:hideMark/>
          </w:tcPr>
          <w:p w14:paraId="300D3FD8" w14:textId="77777777" w:rsidR="00AB05BF" w:rsidRPr="00AB05BF" w:rsidRDefault="00AB05BF" w:rsidP="00AB05BF">
            <w:pPr>
              <w:jc w:val="right"/>
              <w:rPr>
                <w:lang w:val="es-CR" w:eastAsia="es-CR"/>
              </w:rPr>
            </w:pPr>
            <w:r w:rsidRPr="00AB05BF">
              <w:rPr>
                <w:lang w:val="es-CR" w:eastAsia="es-CR"/>
              </w:rPr>
              <w:t>0</w:t>
            </w:r>
          </w:p>
        </w:tc>
        <w:tc>
          <w:tcPr>
            <w:tcW w:w="789" w:type="pct"/>
            <w:tcBorders>
              <w:top w:val="nil"/>
              <w:left w:val="nil"/>
              <w:bottom w:val="nil"/>
              <w:right w:val="single" w:sz="4" w:space="0" w:color="auto"/>
            </w:tcBorders>
            <w:shd w:val="clear" w:color="auto" w:fill="auto"/>
            <w:noWrap/>
            <w:vAlign w:val="center"/>
            <w:hideMark/>
          </w:tcPr>
          <w:p w14:paraId="07570EE0" w14:textId="77777777" w:rsidR="00AB05BF" w:rsidRPr="00AB05BF" w:rsidRDefault="00AB05BF" w:rsidP="00AB05BF">
            <w:pPr>
              <w:jc w:val="right"/>
              <w:rPr>
                <w:lang w:val="es-CR" w:eastAsia="es-CR"/>
              </w:rPr>
            </w:pPr>
            <w:r w:rsidRPr="00AB05BF">
              <w:rPr>
                <w:lang w:val="es-CR" w:eastAsia="es-CR"/>
              </w:rPr>
              <w:t>0</w:t>
            </w:r>
          </w:p>
        </w:tc>
        <w:tc>
          <w:tcPr>
            <w:tcW w:w="791" w:type="pct"/>
            <w:tcBorders>
              <w:top w:val="nil"/>
              <w:left w:val="nil"/>
              <w:bottom w:val="nil"/>
              <w:right w:val="nil"/>
            </w:tcBorders>
            <w:shd w:val="clear" w:color="auto" w:fill="auto"/>
            <w:noWrap/>
            <w:vAlign w:val="center"/>
            <w:hideMark/>
          </w:tcPr>
          <w:p w14:paraId="31E24CD7" w14:textId="77777777" w:rsidR="00AB05BF" w:rsidRPr="00AB05BF" w:rsidRDefault="00AB05BF" w:rsidP="00AB05BF">
            <w:pPr>
              <w:jc w:val="right"/>
              <w:rPr>
                <w:lang w:val="es-CR" w:eastAsia="es-CR"/>
              </w:rPr>
            </w:pPr>
            <w:r w:rsidRPr="00AB05BF">
              <w:rPr>
                <w:lang w:val="es-CR" w:eastAsia="es-CR"/>
              </w:rPr>
              <w:t>1</w:t>
            </w:r>
          </w:p>
        </w:tc>
      </w:tr>
      <w:tr w:rsidR="00AB05BF" w:rsidRPr="00AB05BF" w14:paraId="4E1796D1" w14:textId="77777777" w:rsidTr="00AB05BF">
        <w:trPr>
          <w:gridAfter w:val="1"/>
          <w:wAfter w:w="12" w:type="pct"/>
          <w:trHeight w:val="277"/>
          <w:jc w:val="center"/>
        </w:trPr>
        <w:tc>
          <w:tcPr>
            <w:tcW w:w="1828" w:type="pct"/>
            <w:tcBorders>
              <w:top w:val="nil"/>
              <w:left w:val="nil"/>
              <w:bottom w:val="nil"/>
              <w:right w:val="nil"/>
            </w:tcBorders>
            <w:shd w:val="clear" w:color="auto" w:fill="auto"/>
            <w:noWrap/>
            <w:vAlign w:val="center"/>
            <w:hideMark/>
          </w:tcPr>
          <w:p w14:paraId="1AD77A7D" w14:textId="77777777" w:rsidR="00AB05BF" w:rsidRPr="00AB05BF" w:rsidRDefault="00AB05BF" w:rsidP="00AB05BF">
            <w:pPr>
              <w:rPr>
                <w:lang w:val="es-CR" w:eastAsia="es-CR"/>
              </w:rPr>
            </w:pPr>
            <w:r w:rsidRPr="00AB05BF">
              <w:rPr>
                <w:lang w:val="es-CR" w:eastAsia="es-CR"/>
              </w:rPr>
              <w:t>Segundo Zona Atlántica</w:t>
            </w:r>
          </w:p>
        </w:tc>
        <w:tc>
          <w:tcPr>
            <w:tcW w:w="789" w:type="pct"/>
            <w:tcBorders>
              <w:top w:val="nil"/>
              <w:left w:val="single" w:sz="4" w:space="0" w:color="auto"/>
              <w:bottom w:val="nil"/>
              <w:right w:val="single" w:sz="4" w:space="0" w:color="auto"/>
            </w:tcBorders>
            <w:shd w:val="clear" w:color="auto" w:fill="auto"/>
            <w:noWrap/>
            <w:vAlign w:val="center"/>
            <w:hideMark/>
          </w:tcPr>
          <w:p w14:paraId="5782BBF1" w14:textId="77777777" w:rsidR="00AB05BF" w:rsidRPr="00AB05BF" w:rsidRDefault="00AB05BF" w:rsidP="00AB05BF">
            <w:pPr>
              <w:jc w:val="right"/>
              <w:rPr>
                <w:lang w:val="es-CR" w:eastAsia="es-CR"/>
              </w:rPr>
            </w:pPr>
            <w:r w:rsidRPr="00AB05BF">
              <w:rPr>
                <w:lang w:val="es-CR" w:eastAsia="es-CR"/>
              </w:rPr>
              <w:t>392</w:t>
            </w:r>
          </w:p>
        </w:tc>
        <w:tc>
          <w:tcPr>
            <w:tcW w:w="789" w:type="pct"/>
            <w:tcBorders>
              <w:top w:val="nil"/>
              <w:left w:val="nil"/>
              <w:bottom w:val="nil"/>
              <w:right w:val="single" w:sz="4" w:space="0" w:color="auto"/>
            </w:tcBorders>
            <w:shd w:val="clear" w:color="auto" w:fill="auto"/>
            <w:noWrap/>
            <w:vAlign w:val="center"/>
            <w:hideMark/>
          </w:tcPr>
          <w:p w14:paraId="4D70DEAC" w14:textId="77777777" w:rsidR="00AB05BF" w:rsidRPr="00AB05BF" w:rsidRDefault="00AB05BF" w:rsidP="00AB05BF">
            <w:pPr>
              <w:jc w:val="right"/>
              <w:rPr>
                <w:lang w:val="es-CR" w:eastAsia="es-CR"/>
              </w:rPr>
            </w:pPr>
            <w:r w:rsidRPr="00AB05BF">
              <w:rPr>
                <w:lang w:val="es-CR" w:eastAsia="es-CR"/>
              </w:rPr>
              <w:t>423</w:t>
            </w:r>
          </w:p>
        </w:tc>
        <w:tc>
          <w:tcPr>
            <w:tcW w:w="789" w:type="pct"/>
            <w:tcBorders>
              <w:top w:val="nil"/>
              <w:left w:val="nil"/>
              <w:bottom w:val="nil"/>
              <w:right w:val="single" w:sz="4" w:space="0" w:color="auto"/>
            </w:tcBorders>
            <w:shd w:val="clear" w:color="auto" w:fill="auto"/>
            <w:noWrap/>
            <w:vAlign w:val="center"/>
            <w:hideMark/>
          </w:tcPr>
          <w:p w14:paraId="7E1B4951" w14:textId="77777777" w:rsidR="00AB05BF" w:rsidRPr="00AB05BF" w:rsidRDefault="00AB05BF" w:rsidP="00AB05BF">
            <w:pPr>
              <w:jc w:val="right"/>
              <w:rPr>
                <w:lang w:val="es-CR" w:eastAsia="es-CR"/>
              </w:rPr>
            </w:pPr>
            <w:r w:rsidRPr="00AB05BF">
              <w:rPr>
                <w:lang w:val="es-CR" w:eastAsia="es-CR"/>
              </w:rPr>
              <w:t>488</w:t>
            </w:r>
          </w:p>
        </w:tc>
        <w:tc>
          <w:tcPr>
            <w:tcW w:w="791" w:type="pct"/>
            <w:tcBorders>
              <w:top w:val="nil"/>
              <w:left w:val="nil"/>
              <w:bottom w:val="nil"/>
              <w:right w:val="nil"/>
            </w:tcBorders>
            <w:shd w:val="clear" w:color="auto" w:fill="auto"/>
            <w:noWrap/>
            <w:vAlign w:val="center"/>
            <w:hideMark/>
          </w:tcPr>
          <w:p w14:paraId="77D8AAA6" w14:textId="77777777" w:rsidR="00AB05BF" w:rsidRPr="00AB05BF" w:rsidRDefault="00AB05BF" w:rsidP="00AB05BF">
            <w:pPr>
              <w:jc w:val="right"/>
              <w:rPr>
                <w:lang w:val="es-CR" w:eastAsia="es-CR"/>
              </w:rPr>
            </w:pPr>
            <w:r w:rsidRPr="00AB05BF">
              <w:rPr>
                <w:lang w:val="es-CR" w:eastAsia="es-CR"/>
              </w:rPr>
              <w:t>322</w:t>
            </w:r>
          </w:p>
        </w:tc>
      </w:tr>
      <w:tr w:rsidR="00AB05BF" w:rsidRPr="00AB05BF" w14:paraId="540F5228" w14:textId="77777777" w:rsidTr="00AB05BF">
        <w:trPr>
          <w:gridAfter w:val="1"/>
          <w:wAfter w:w="12" w:type="pct"/>
          <w:trHeight w:val="277"/>
          <w:jc w:val="center"/>
        </w:trPr>
        <w:tc>
          <w:tcPr>
            <w:tcW w:w="1828" w:type="pct"/>
            <w:tcBorders>
              <w:top w:val="nil"/>
              <w:left w:val="nil"/>
              <w:bottom w:val="nil"/>
              <w:right w:val="nil"/>
            </w:tcBorders>
            <w:shd w:val="clear" w:color="auto" w:fill="auto"/>
            <w:noWrap/>
            <w:vAlign w:val="center"/>
            <w:hideMark/>
          </w:tcPr>
          <w:p w14:paraId="7A01BB25" w14:textId="77777777" w:rsidR="00AB05BF" w:rsidRPr="00AB05BF" w:rsidRDefault="00AB05BF" w:rsidP="00AB05BF">
            <w:pPr>
              <w:rPr>
                <w:lang w:val="es-CR" w:eastAsia="es-CR"/>
              </w:rPr>
            </w:pPr>
            <w:r w:rsidRPr="00AB05BF">
              <w:rPr>
                <w:lang w:val="es-CR" w:eastAsia="es-CR"/>
              </w:rPr>
              <w:t>Desconocido</w:t>
            </w:r>
          </w:p>
        </w:tc>
        <w:tc>
          <w:tcPr>
            <w:tcW w:w="789" w:type="pct"/>
            <w:tcBorders>
              <w:top w:val="nil"/>
              <w:left w:val="single" w:sz="4" w:space="0" w:color="auto"/>
              <w:bottom w:val="nil"/>
              <w:right w:val="single" w:sz="4" w:space="0" w:color="auto"/>
            </w:tcBorders>
            <w:shd w:val="clear" w:color="auto" w:fill="auto"/>
            <w:noWrap/>
            <w:vAlign w:val="center"/>
            <w:hideMark/>
          </w:tcPr>
          <w:p w14:paraId="2F7577DF" w14:textId="77777777" w:rsidR="00AB05BF" w:rsidRPr="00AB05BF" w:rsidRDefault="00AB05BF" w:rsidP="00AB05BF">
            <w:pPr>
              <w:jc w:val="right"/>
              <w:rPr>
                <w:lang w:val="es-CR" w:eastAsia="es-CR"/>
              </w:rPr>
            </w:pPr>
            <w:r w:rsidRPr="00AB05BF">
              <w:rPr>
                <w:lang w:val="es-CR" w:eastAsia="es-CR"/>
              </w:rPr>
              <w:t>0</w:t>
            </w:r>
          </w:p>
        </w:tc>
        <w:tc>
          <w:tcPr>
            <w:tcW w:w="789" w:type="pct"/>
            <w:tcBorders>
              <w:top w:val="nil"/>
              <w:left w:val="nil"/>
              <w:bottom w:val="nil"/>
              <w:right w:val="single" w:sz="4" w:space="0" w:color="auto"/>
            </w:tcBorders>
            <w:shd w:val="clear" w:color="auto" w:fill="auto"/>
            <w:noWrap/>
            <w:vAlign w:val="center"/>
            <w:hideMark/>
          </w:tcPr>
          <w:p w14:paraId="4884828C" w14:textId="77777777" w:rsidR="00AB05BF" w:rsidRPr="00AB05BF" w:rsidRDefault="00AB05BF" w:rsidP="00AB05BF">
            <w:pPr>
              <w:jc w:val="right"/>
              <w:rPr>
                <w:lang w:val="es-CR" w:eastAsia="es-CR"/>
              </w:rPr>
            </w:pPr>
            <w:r w:rsidRPr="00AB05BF">
              <w:rPr>
                <w:lang w:val="es-CR" w:eastAsia="es-CR"/>
              </w:rPr>
              <w:t>0</w:t>
            </w:r>
          </w:p>
        </w:tc>
        <w:tc>
          <w:tcPr>
            <w:tcW w:w="789" w:type="pct"/>
            <w:tcBorders>
              <w:top w:val="nil"/>
              <w:left w:val="nil"/>
              <w:bottom w:val="nil"/>
              <w:right w:val="single" w:sz="4" w:space="0" w:color="auto"/>
            </w:tcBorders>
            <w:shd w:val="clear" w:color="auto" w:fill="auto"/>
            <w:noWrap/>
            <w:vAlign w:val="center"/>
            <w:hideMark/>
          </w:tcPr>
          <w:p w14:paraId="1E911B37" w14:textId="77777777" w:rsidR="00AB05BF" w:rsidRPr="00AB05BF" w:rsidRDefault="00AB05BF" w:rsidP="00AB05BF">
            <w:pPr>
              <w:jc w:val="right"/>
              <w:rPr>
                <w:lang w:val="es-CR" w:eastAsia="es-CR"/>
              </w:rPr>
            </w:pPr>
            <w:r w:rsidRPr="00AB05BF">
              <w:rPr>
                <w:lang w:val="es-CR" w:eastAsia="es-CR"/>
              </w:rPr>
              <w:t>6</w:t>
            </w:r>
          </w:p>
        </w:tc>
        <w:tc>
          <w:tcPr>
            <w:tcW w:w="791" w:type="pct"/>
            <w:tcBorders>
              <w:top w:val="nil"/>
              <w:left w:val="nil"/>
              <w:bottom w:val="nil"/>
              <w:right w:val="nil"/>
            </w:tcBorders>
            <w:shd w:val="clear" w:color="auto" w:fill="auto"/>
            <w:noWrap/>
            <w:vAlign w:val="center"/>
            <w:hideMark/>
          </w:tcPr>
          <w:p w14:paraId="3FCDC51A" w14:textId="77777777" w:rsidR="00AB05BF" w:rsidRPr="00AB05BF" w:rsidRDefault="00AB05BF" w:rsidP="00AB05BF">
            <w:pPr>
              <w:jc w:val="right"/>
              <w:rPr>
                <w:lang w:val="es-CR" w:eastAsia="es-CR"/>
              </w:rPr>
            </w:pPr>
            <w:r w:rsidRPr="00AB05BF">
              <w:rPr>
                <w:lang w:val="es-CR" w:eastAsia="es-CR"/>
              </w:rPr>
              <w:t>7</w:t>
            </w:r>
          </w:p>
        </w:tc>
      </w:tr>
      <w:tr w:rsidR="00AB05BF" w:rsidRPr="00AB05BF" w14:paraId="401993A4" w14:textId="77777777" w:rsidTr="00AB05BF">
        <w:trPr>
          <w:gridAfter w:val="1"/>
          <w:wAfter w:w="12" w:type="pct"/>
          <w:trHeight w:val="293"/>
          <w:jc w:val="center"/>
        </w:trPr>
        <w:tc>
          <w:tcPr>
            <w:tcW w:w="1828" w:type="pct"/>
            <w:tcBorders>
              <w:top w:val="nil"/>
              <w:left w:val="nil"/>
              <w:bottom w:val="single" w:sz="4" w:space="0" w:color="auto"/>
              <w:right w:val="nil"/>
            </w:tcBorders>
            <w:shd w:val="clear" w:color="auto" w:fill="auto"/>
            <w:noWrap/>
            <w:vAlign w:val="center"/>
            <w:hideMark/>
          </w:tcPr>
          <w:p w14:paraId="6ACFAEF5" w14:textId="77777777" w:rsidR="00AB05BF" w:rsidRPr="00AB05BF" w:rsidRDefault="00AB05BF" w:rsidP="00AB05BF">
            <w:pPr>
              <w:rPr>
                <w:lang w:val="es-CR" w:eastAsia="es-CR"/>
              </w:rPr>
            </w:pPr>
            <w:r w:rsidRPr="00AB05BF">
              <w:rPr>
                <w:lang w:val="es-CR" w:eastAsia="es-CR"/>
              </w:rPr>
              <w:t> </w:t>
            </w:r>
          </w:p>
        </w:tc>
        <w:tc>
          <w:tcPr>
            <w:tcW w:w="789" w:type="pct"/>
            <w:tcBorders>
              <w:top w:val="nil"/>
              <w:left w:val="single" w:sz="4" w:space="0" w:color="auto"/>
              <w:bottom w:val="single" w:sz="4" w:space="0" w:color="auto"/>
              <w:right w:val="single" w:sz="4" w:space="0" w:color="auto"/>
            </w:tcBorders>
            <w:shd w:val="clear" w:color="auto" w:fill="auto"/>
            <w:noWrap/>
            <w:vAlign w:val="center"/>
            <w:hideMark/>
          </w:tcPr>
          <w:p w14:paraId="3C77D275" w14:textId="77777777" w:rsidR="00AB05BF" w:rsidRPr="00AB05BF" w:rsidRDefault="00AB05BF" w:rsidP="00AB05BF">
            <w:pPr>
              <w:rPr>
                <w:lang w:val="es-CR" w:eastAsia="es-CR"/>
              </w:rPr>
            </w:pPr>
            <w:r w:rsidRPr="00AB05BF">
              <w:rPr>
                <w:lang w:val="es-CR" w:eastAsia="es-CR"/>
              </w:rPr>
              <w:t> </w:t>
            </w:r>
          </w:p>
        </w:tc>
        <w:tc>
          <w:tcPr>
            <w:tcW w:w="789" w:type="pct"/>
            <w:tcBorders>
              <w:top w:val="nil"/>
              <w:left w:val="nil"/>
              <w:bottom w:val="single" w:sz="4" w:space="0" w:color="auto"/>
              <w:right w:val="single" w:sz="4" w:space="0" w:color="auto"/>
            </w:tcBorders>
            <w:shd w:val="clear" w:color="auto" w:fill="auto"/>
            <w:noWrap/>
            <w:vAlign w:val="center"/>
            <w:hideMark/>
          </w:tcPr>
          <w:p w14:paraId="5BD1AA3E" w14:textId="77777777" w:rsidR="00AB05BF" w:rsidRPr="00AB05BF" w:rsidRDefault="00AB05BF" w:rsidP="00AB05BF">
            <w:pPr>
              <w:rPr>
                <w:lang w:val="es-CR" w:eastAsia="es-CR"/>
              </w:rPr>
            </w:pPr>
            <w:r w:rsidRPr="00AB05BF">
              <w:rPr>
                <w:lang w:val="es-CR" w:eastAsia="es-CR"/>
              </w:rPr>
              <w:t> </w:t>
            </w:r>
          </w:p>
        </w:tc>
        <w:tc>
          <w:tcPr>
            <w:tcW w:w="789" w:type="pct"/>
            <w:tcBorders>
              <w:top w:val="nil"/>
              <w:left w:val="nil"/>
              <w:bottom w:val="single" w:sz="4" w:space="0" w:color="auto"/>
              <w:right w:val="single" w:sz="4" w:space="0" w:color="auto"/>
            </w:tcBorders>
            <w:shd w:val="clear" w:color="auto" w:fill="auto"/>
            <w:noWrap/>
            <w:vAlign w:val="center"/>
            <w:hideMark/>
          </w:tcPr>
          <w:p w14:paraId="157D0144" w14:textId="77777777" w:rsidR="00AB05BF" w:rsidRPr="00AB05BF" w:rsidRDefault="00AB05BF" w:rsidP="00AB05BF">
            <w:pPr>
              <w:rPr>
                <w:lang w:val="es-CR" w:eastAsia="es-CR"/>
              </w:rPr>
            </w:pPr>
            <w:r w:rsidRPr="00AB05BF">
              <w:rPr>
                <w:lang w:val="es-CR" w:eastAsia="es-CR"/>
              </w:rPr>
              <w:t> </w:t>
            </w:r>
          </w:p>
        </w:tc>
        <w:tc>
          <w:tcPr>
            <w:tcW w:w="791" w:type="pct"/>
            <w:tcBorders>
              <w:top w:val="nil"/>
              <w:left w:val="nil"/>
              <w:bottom w:val="single" w:sz="4" w:space="0" w:color="auto"/>
              <w:right w:val="nil"/>
            </w:tcBorders>
            <w:shd w:val="clear" w:color="auto" w:fill="auto"/>
            <w:noWrap/>
            <w:vAlign w:val="center"/>
            <w:hideMark/>
          </w:tcPr>
          <w:p w14:paraId="77A64107" w14:textId="77777777" w:rsidR="00AB05BF" w:rsidRPr="00AB05BF" w:rsidRDefault="00AB05BF" w:rsidP="00AB05BF">
            <w:pPr>
              <w:rPr>
                <w:lang w:val="es-CR" w:eastAsia="es-CR"/>
              </w:rPr>
            </w:pPr>
            <w:r w:rsidRPr="00AB05BF">
              <w:rPr>
                <w:lang w:val="es-CR" w:eastAsia="es-CR"/>
              </w:rPr>
              <w:t> </w:t>
            </w:r>
          </w:p>
        </w:tc>
      </w:tr>
      <w:tr w:rsidR="00AB05BF" w:rsidRPr="00AB05BF" w14:paraId="69A9D117" w14:textId="77777777" w:rsidTr="00AB05BF">
        <w:trPr>
          <w:trHeight w:val="555"/>
          <w:jc w:val="center"/>
        </w:trPr>
        <w:tc>
          <w:tcPr>
            <w:tcW w:w="5000" w:type="pct"/>
            <w:gridSpan w:val="6"/>
            <w:tcBorders>
              <w:top w:val="single" w:sz="4" w:space="0" w:color="auto"/>
              <w:left w:val="nil"/>
              <w:bottom w:val="nil"/>
              <w:right w:val="nil"/>
            </w:tcBorders>
            <w:shd w:val="clear" w:color="auto" w:fill="auto"/>
            <w:noWrap/>
            <w:vAlign w:val="center"/>
            <w:hideMark/>
          </w:tcPr>
          <w:p w14:paraId="3041DC36"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32C75884" w14:textId="77777777" w:rsidR="00AB05BF" w:rsidRPr="00AB05BF" w:rsidRDefault="00AB05BF" w:rsidP="00AB05BF">
      <w:pPr>
        <w:ind w:left="851" w:right="851" w:firstLine="709"/>
        <w:rPr>
          <w:lang w:val="es-CR"/>
        </w:rPr>
      </w:pPr>
    </w:p>
    <w:p w14:paraId="249B8EC8" w14:textId="77777777" w:rsidR="00AB05BF" w:rsidRPr="00AB05BF" w:rsidRDefault="00AB05BF" w:rsidP="00431B3B">
      <w:pPr>
        <w:keepNext/>
        <w:keepLines/>
        <w:numPr>
          <w:ilvl w:val="0"/>
          <w:numId w:val="20"/>
        </w:numPr>
        <w:ind w:left="851" w:right="851" w:firstLine="709"/>
        <w:jc w:val="both"/>
        <w:outlineLvl w:val="1"/>
        <w:rPr>
          <w:b/>
          <w:bCs/>
          <w:u w:val="single"/>
          <w:lang w:val="es-CR"/>
        </w:rPr>
      </w:pPr>
      <w:bookmarkStart w:id="14" w:name="_Toc96935680"/>
      <w:bookmarkStart w:id="15" w:name="_Toc97821213"/>
      <w:r w:rsidRPr="00AB05BF">
        <w:rPr>
          <w:b/>
          <w:bCs/>
          <w:u w:val="single"/>
          <w:lang w:val="es-CR"/>
        </w:rPr>
        <w:t>Casos terminados</w:t>
      </w:r>
      <w:bookmarkEnd w:id="14"/>
      <w:bookmarkEnd w:id="15"/>
    </w:p>
    <w:p w14:paraId="7EC1456D" w14:textId="77777777" w:rsidR="00AB05BF" w:rsidRPr="00AB05BF" w:rsidRDefault="00AB05BF" w:rsidP="00AB05BF">
      <w:pPr>
        <w:ind w:left="851" w:right="851" w:firstLine="709"/>
        <w:jc w:val="both"/>
        <w:rPr>
          <w:lang w:val="es-CR"/>
        </w:rPr>
      </w:pPr>
    </w:p>
    <w:p w14:paraId="57915E55" w14:textId="77777777" w:rsidR="00AB05BF" w:rsidRPr="00AB05BF" w:rsidRDefault="00AB05BF" w:rsidP="00AB05BF">
      <w:pPr>
        <w:ind w:left="851" w:right="851" w:firstLine="709"/>
        <w:jc w:val="both"/>
        <w:rPr>
          <w:lang w:val="es-CR"/>
        </w:rPr>
      </w:pPr>
      <w:r w:rsidRPr="00AB05BF">
        <w:rPr>
          <w:lang w:val="es-CR"/>
        </w:rPr>
        <w:t xml:space="preserve">En los procedimientos de Justicia Penal Restaurativa se terminaron 2.309 causas durante el 2020, por lo que la resolución en las oficinas competentes experimenta una importante reducción de 676 casos, en comparación con el volumen de expedientes fenecidos el año anterior, para una merma relativa de 22,6%. </w:t>
      </w:r>
    </w:p>
    <w:p w14:paraId="7EDCC6E8" w14:textId="77777777" w:rsidR="00AB05BF" w:rsidRPr="00AB05BF" w:rsidRDefault="00AB05BF" w:rsidP="00AB05BF">
      <w:pPr>
        <w:rPr>
          <w:lang w:val="es-CR"/>
        </w:rPr>
      </w:pPr>
    </w:p>
    <w:p w14:paraId="76C79EED" w14:textId="77777777" w:rsidR="00AB05BF" w:rsidRPr="00AB05BF" w:rsidRDefault="00AB05BF" w:rsidP="00AB05BF">
      <w:pPr>
        <w:ind w:left="851" w:right="851"/>
        <w:jc w:val="center"/>
        <w:rPr>
          <w:b/>
          <w:bCs/>
          <w:lang w:val="es-CR"/>
        </w:rPr>
      </w:pPr>
      <w:r w:rsidRPr="00AB05BF">
        <w:rPr>
          <w:b/>
          <w:bCs/>
          <w:lang w:val="es-CR"/>
        </w:rPr>
        <w:t>Cuadro 5.1.</w:t>
      </w:r>
    </w:p>
    <w:p w14:paraId="6328D29F" w14:textId="77777777" w:rsidR="00AB05BF" w:rsidRPr="00AB05BF" w:rsidRDefault="00AB05BF" w:rsidP="00AB05BF">
      <w:pPr>
        <w:ind w:left="851" w:right="851"/>
        <w:jc w:val="center"/>
        <w:rPr>
          <w:b/>
          <w:bCs/>
          <w:lang w:val="es-CR"/>
        </w:rPr>
      </w:pPr>
      <w:r w:rsidRPr="00AB05BF">
        <w:rPr>
          <w:b/>
          <w:bCs/>
          <w:lang w:val="es-CR"/>
        </w:rPr>
        <w:t>Justicia Penal Restaurativa: Casos terminados según despacho</w:t>
      </w:r>
    </w:p>
    <w:p w14:paraId="30250696" w14:textId="77777777" w:rsidR="00AB05BF" w:rsidRPr="00AB05BF" w:rsidRDefault="00AB05BF" w:rsidP="00AB05BF">
      <w:pPr>
        <w:ind w:left="851" w:right="851"/>
        <w:jc w:val="center"/>
        <w:rPr>
          <w:lang w:val="es-CR"/>
        </w:rPr>
      </w:pPr>
      <w:r w:rsidRPr="00AB05BF">
        <w:rPr>
          <w:b/>
          <w:bCs/>
          <w:lang w:val="es-CR"/>
        </w:rPr>
        <w:t>durante el período 2015-2020</w:t>
      </w:r>
    </w:p>
    <w:p w14:paraId="177A86C1" w14:textId="77777777" w:rsidR="00AB05BF" w:rsidRPr="00AB05BF" w:rsidRDefault="00AB05BF" w:rsidP="00AB05BF">
      <w:pPr>
        <w:rPr>
          <w:lang w:val="es-CR"/>
        </w:rPr>
      </w:pPr>
    </w:p>
    <w:tbl>
      <w:tblPr>
        <w:tblW w:w="5000" w:type="pct"/>
        <w:jc w:val="center"/>
        <w:tblCellMar>
          <w:left w:w="70" w:type="dxa"/>
          <w:right w:w="70" w:type="dxa"/>
        </w:tblCellMar>
        <w:tblLook w:val="04A0" w:firstRow="1" w:lastRow="0" w:firstColumn="1" w:lastColumn="0" w:noHBand="0" w:noVBand="1"/>
      </w:tblPr>
      <w:tblGrid>
        <w:gridCol w:w="4424"/>
        <w:gridCol w:w="854"/>
        <w:gridCol w:w="853"/>
        <w:gridCol w:w="853"/>
        <w:gridCol w:w="853"/>
        <w:gridCol w:w="853"/>
        <w:gridCol w:w="855"/>
      </w:tblGrid>
      <w:tr w:rsidR="00AB05BF" w:rsidRPr="00AB05BF" w14:paraId="2C09AB3A" w14:textId="77777777" w:rsidTr="00AB05BF">
        <w:trPr>
          <w:jc w:val="center"/>
        </w:trPr>
        <w:tc>
          <w:tcPr>
            <w:tcW w:w="2317" w:type="pct"/>
            <w:tcBorders>
              <w:top w:val="single" w:sz="4" w:space="0" w:color="auto"/>
              <w:left w:val="nil"/>
              <w:bottom w:val="nil"/>
              <w:right w:val="nil"/>
            </w:tcBorders>
            <w:shd w:val="clear" w:color="auto" w:fill="auto"/>
            <w:noWrap/>
            <w:vAlign w:val="center"/>
            <w:hideMark/>
          </w:tcPr>
          <w:p w14:paraId="529060EB" w14:textId="77777777" w:rsidR="00AB05BF" w:rsidRPr="00AB05BF" w:rsidRDefault="00AB05BF" w:rsidP="00AB05BF">
            <w:pPr>
              <w:jc w:val="center"/>
              <w:rPr>
                <w:lang w:val="es-CR" w:eastAsia="es-CR"/>
              </w:rPr>
            </w:pPr>
            <w:r w:rsidRPr="00AB05BF">
              <w:rPr>
                <w:lang w:val="es-CR" w:eastAsia="es-CR"/>
              </w:rPr>
              <w:t> </w:t>
            </w:r>
          </w:p>
        </w:tc>
        <w:tc>
          <w:tcPr>
            <w:tcW w:w="2683" w:type="pct"/>
            <w:gridSpan w:val="6"/>
            <w:tcBorders>
              <w:top w:val="single" w:sz="4" w:space="0" w:color="auto"/>
              <w:left w:val="single" w:sz="4" w:space="0" w:color="auto"/>
              <w:bottom w:val="single" w:sz="4" w:space="0" w:color="auto"/>
              <w:right w:val="nil"/>
            </w:tcBorders>
            <w:shd w:val="clear" w:color="auto" w:fill="auto"/>
            <w:noWrap/>
            <w:vAlign w:val="center"/>
            <w:hideMark/>
          </w:tcPr>
          <w:p w14:paraId="07E30A2A" w14:textId="77777777" w:rsidR="00AB05BF" w:rsidRPr="00AB05BF" w:rsidRDefault="00AB05BF" w:rsidP="00AB05BF">
            <w:pPr>
              <w:jc w:val="center"/>
              <w:rPr>
                <w:b/>
                <w:bCs/>
                <w:lang w:val="es-CR" w:eastAsia="es-CR"/>
              </w:rPr>
            </w:pPr>
            <w:r w:rsidRPr="00AB05BF">
              <w:rPr>
                <w:b/>
                <w:bCs/>
                <w:lang w:val="es-CR" w:eastAsia="es-CR"/>
              </w:rPr>
              <w:t>Casos Terminados</w:t>
            </w:r>
          </w:p>
        </w:tc>
      </w:tr>
      <w:tr w:rsidR="00AB05BF" w:rsidRPr="00AB05BF" w14:paraId="37E1265B" w14:textId="77777777" w:rsidTr="00AB05BF">
        <w:trPr>
          <w:jc w:val="center"/>
        </w:trPr>
        <w:tc>
          <w:tcPr>
            <w:tcW w:w="2317" w:type="pct"/>
            <w:tcBorders>
              <w:top w:val="nil"/>
              <w:left w:val="nil"/>
              <w:bottom w:val="single" w:sz="4" w:space="0" w:color="auto"/>
              <w:right w:val="nil"/>
            </w:tcBorders>
            <w:shd w:val="clear" w:color="auto" w:fill="auto"/>
            <w:noWrap/>
            <w:vAlign w:val="center"/>
            <w:hideMark/>
          </w:tcPr>
          <w:p w14:paraId="09FA8BDE" w14:textId="77777777" w:rsidR="00AB05BF" w:rsidRPr="00AB05BF" w:rsidRDefault="00AB05BF" w:rsidP="00AB05BF">
            <w:pPr>
              <w:jc w:val="center"/>
              <w:rPr>
                <w:b/>
                <w:bCs/>
                <w:lang w:val="es-CR" w:eastAsia="es-CR"/>
              </w:rPr>
            </w:pPr>
            <w:r w:rsidRPr="00AB05BF">
              <w:rPr>
                <w:b/>
                <w:bCs/>
                <w:lang w:val="es-CR" w:eastAsia="es-CR"/>
              </w:rPr>
              <w:t>Despacho</w:t>
            </w:r>
          </w:p>
        </w:tc>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6BD4752C" w14:textId="77777777" w:rsidR="00AB05BF" w:rsidRPr="00AB05BF" w:rsidRDefault="00AB05BF" w:rsidP="00AB05BF">
            <w:pPr>
              <w:jc w:val="center"/>
              <w:rPr>
                <w:b/>
                <w:bCs/>
                <w:lang w:val="es-CR" w:eastAsia="es-CR"/>
              </w:rPr>
            </w:pPr>
            <w:r w:rsidRPr="00AB05BF">
              <w:rPr>
                <w:b/>
                <w:bCs/>
                <w:lang w:val="es-CR" w:eastAsia="es-CR"/>
              </w:rPr>
              <w:t>2015</w:t>
            </w:r>
          </w:p>
        </w:tc>
        <w:tc>
          <w:tcPr>
            <w:tcW w:w="447" w:type="pct"/>
            <w:tcBorders>
              <w:top w:val="nil"/>
              <w:left w:val="nil"/>
              <w:bottom w:val="single" w:sz="4" w:space="0" w:color="auto"/>
              <w:right w:val="nil"/>
            </w:tcBorders>
            <w:shd w:val="clear" w:color="auto" w:fill="auto"/>
            <w:noWrap/>
            <w:vAlign w:val="center"/>
            <w:hideMark/>
          </w:tcPr>
          <w:p w14:paraId="50A01BA9" w14:textId="77777777" w:rsidR="00AB05BF" w:rsidRPr="00AB05BF" w:rsidRDefault="00AB05BF" w:rsidP="00AB05BF">
            <w:pPr>
              <w:jc w:val="center"/>
              <w:rPr>
                <w:b/>
                <w:bCs/>
                <w:lang w:val="es-CR" w:eastAsia="es-CR"/>
              </w:rPr>
            </w:pPr>
            <w:r w:rsidRPr="00AB05BF">
              <w:rPr>
                <w:b/>
                <w:bCs/>
                <w:lang w:val="es-CR" w:eastAsia="es-CR"/>
              </w:rPr>
              <w:t>2016</w:t>
            </w:r>
          </w:p>
        </w:tc>
        <w:tc>
          <w:tcPr>
            <w:tcW w:w="447" w:type="pct"/>
            <w:tcBorders>
              <w:top w:val="nil"/>
              <w:left w:val="single" w:sz="4" w:space="0" w:color="auto"/>
              <w:bottom w:val="nil"/>
              <w:right w:val="single" w:sz="4" w:space="0" w:color="auto"/>
            </w:tcBorders>
            <w:shd w:val="clear" w:color="auto" w:fill="auto"/>
            <w:noWrap/>
            <w:vAlign w:val="center"/>
            <w:hideMark/>
          </w:tcPr>
          <w:p w14:paraId="2951F3D8" w14:textId="77777777" w:rsidR="00AB05BF" w:rsidRPr="00AB05BF" w:rsidRDefault="00AB05BF" w:rsidP="00AB05BF">
            <w:pPr>
              <w:jc w:val="center"/>
              <w:rPr>
                <w:b/>
                <w:bCs/>
                <w:lang w:val="es-CR" w:eastAsia="es-CR"/>
              </w:rPr>
            </w:pPr>
            <w:r w:rsidRPr="00AB05BF">
              <w:rPr>
                <w:b/>
                <w:bCs/>
                <w:lang w:val="es-CR" w:eastAsia="es-CR"/>
              </w:rPr>
              <w:t>2017</w:t>
            </w:r>
          </w:p>
        </w:tc>
        <w:tc>
          <w:tcPr>
            <w:tcW w:w="447" w:type="pct"/>
            <w:tcBorders>
              <w:top w:val="nil"/>
              <w:left w:val="nil"/>
              <w:bottom w:val="single" w:sz="4" w:space="0" w:color="auto"/>
              <w:right w:val="single" w:sz="4" w:space="0" w:color="auto"/>
            </w:tcBorders>
            <w:shd w:val="clear" w:color="auto" w:fill="auto"/>
            <w:noWrap/>
            <w:vAlign w:val="center"/>
            <w:hideMark/>
          </w:tcPr>
          <w:p w14:paraId="480469F4" w14:textId="77777777" w:rsidR="00AB05BF" w:rsidRPr="00AB05BF" w:rsidRDefault="00AB05BF" w:rsidP="00AB05BF">
            <w:pPr>
              <w:jc w:val="center"/>
              <w:rPr>
                <w:b/>
                <w:bCs/>
                <w:lang w:val="es-CR" w:eastAsia="es-CR"/>
              </w:rPr>
            </w:pPr>
            <w:r w:rsidRPr="00AB05BF">
              <w:rPr>
                <w:b/>
                <w:bCs/>
                <w:lang w:val="es-CR" w:eastAsia="es-CR"/>
              </w:rPr>
              <w:t>2018</w:t>
            </w:r>
          </w:p>
        </w:tc>
        <w:tc>
          <w:tcPr>
            <w:tcW w:w="447" w:type="pct"/>
            <w:tcBorders>
              <w:top w:val="nil"/>
              <w:left w:val="nil"/>
              <w:bottom w:val="single" w:sz="4" w:space="0" w:color="auto"/>
              <w:right w:val="nil"/>
            </w:tcBorders>
            <w:shd w:val="clear" w:color="auto" w:fill="auto"/>
            <w:noWrap/>
            <w:vAlign w:val="center"/>
            <w:hideMark/>
          </w:tcPr>
          <w:p w14:paraId="6C61903A" w14:textId="77777777" w:rsidR="00AB05BF" w:rsidRPr="00AB05BF" w:rsidRDefault="00AB05BF" w:rsidP="00AB05BF">
            <w:pPr>
              <w:jc w:val="center"/>
              <w:rPr>
                <w:b/>
                <w:bCs/>
                <w:lang w:val="es-CR" w:eastAsia="es-CR"/>
              </w:rPr>
            </w:pPr>
            <w:r w:rsidRPr="00AB05BF">
              <w:rPr>
                <w:b/>
                <w:bCs/>
                <w:lang w:val="es-CR" w:eastAsia="es-CR"/>
              </w:rPr>
              <w:t>2019</w:t>
            </w:r>
          </w:p>
        </w:tc>
        <w:tc>
          <w:tcPr>
            <w:tcW w:w="449" w:type="pct"/>
            <w:tcBorders>
              <w:top w:val="nil"/>
              <w:left w:val="single" w:sz="4" w:space="0" w:color="auto"/>
              <w:bottom w:val="single" w:sz="4" w:space="0" w:color="auto"/>
              <w:right w:val="nil"/>
            </w:tcBorders>
            <w:shd w:val="clear" w:color="auto" w:fill="auto"/>
            <w:noWrap/>
            <w:vAlign w:val="center"/>
            <w:hideMark/>
          </w:tcPr>
          <w:p w14:paraId="75E6F20F"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5CF20C58" w14:textId="77777777" w:rsidTr="00AB05BF">
        <w:trPr>
          <w:jc w:val="center"/>
        </w:trPr>
        <w:tc>
          <w:tcPr>
            <w:tcW w:w="2317" w:type="pct"/>
            <w:tcBorders>
              <w:top w:val="nil"/>
              <w:left w:val="nil"/>
              <w:bottom w:val="nil"/>
              <w:right w:val="nil"/>
            </w:tcBorders>
            <w:shd w:val="clear" w:color="auto" w:fill="auto"/>
            <w:noWrap/>
            <w:vAlign w:val="center"/>
            <w:hideMark/>
          </w:tcPr>
          <w:p w14:paraId="5389431B" w14:textId="77777777" w:rsidR="00AB05BF" w:rsidRPr="00AB05BF" w:rsidRDefault="00AB05BF" w:rsidP="00AB05BF">
            <w:pPr>
              <w:jc w:val="center"/>
              <w:rPr>
                <w:b/>
                <w:bCs/>
                <w:lang w:val="es-CR" w:eastAsia="es-CR"/>
              </w:rPr>
            </w:pPr>
          </w:p>
        </w:tc>
        <w:tc>
          <w:tcPr>
            <w:tcW w:w="447" w:type="pct"/>
            <w:tcBorders>
              <w:top w:val="nil"/>
              <w:left w:val="single" w:sz="4" w:space="0" w:color="auto"/>
              <w:bottom w:val="nil"/>
              <w:right w:val="single" w:sz="4" w:space="0" w:color="auto"/>
            </w:tcBorders>
            <w:shd w:val="clear" w:color="auto" w:fill="auto"/>
            <w:noWrap/>
            <w:vAlign w:val="center"/>
            <w:hideMark/>
          </w:tcPr>
          <w:p w14:paraId="53E038AD" w14:textId="77777777" w:rsidR="00AB05BF" w:rsidRPr="00AB05BF" w:rsidRDefault="00AB05BF" w:rsidP="00AB05BF">
            <w:pPr>
              <w:rPr>
                <w:lang w:val="es-CR" w:eastAsia="es-CR"/>
              </w:rPr>
            </w:pPr>
            <w:r w:rsidRPr="00AB05BF">
              <w:rPr>
                <w:lang w:val="es-CR" w:eastAsia="es-CR"/>
              </w:rPr>
              <w:t> </w:t>
            </w:r>
          </w:p>
        </w:tc>
        <w:tc>
          <w:tcPr>
            <w:tcW w:w="447" w:type="pct"/>
            <w:tcBorders>
              <w:top w:val="nil"/>
              <w:left w:val="nil"/>
              <w:bottom w:val="nil"/>
              <w:right w:val="single" w:sz="4" w:space="0" w:color="auto"/>
            </w:tcBorders>
            <w:shd w:val="clear" w:color="auto" w:fill="auto"/>
            <w:noWrap/>
            <w:vAlign w:val="center"/>
            <w:hideMark/>
          </w:tcPr>
          <w:p w14:paraId="5BEB24D4" w14:textId="77777777" w:rsidR="00AB05BF" w:rsidRPr="00AB05BF" w:rsidRDefault="00AB05BF" w:rsidP="00AB05BF">
            <w:pPr>
              <w:rPr>
                <w:lang w:val="es-CR" w:eastAsia="es-CR"/>
              </w:rPr>
            </w:pPr>
            <w:r w:rsidRPr="00AB05BF">
              <w:rPr>
                <w:lang w:val="es-CR" w:eastAsia="es-CR"/>
              </w:rPr>
              <w:t> </w:t>
            </w:r>
          </w:p>
        </w:tc>
        <w:tc>
          <w:tcPr>
            <w:tcW w:w="447" w:type="pct"/>
            <w:tcBorders>
              <w:top w:val="single" w:sz="4" w:space="0" w:color="auto"/>
              <w:left w:val="nil"/>
              <w:bottom w:val="nil"/>
              <w:right w:val="nil"/>
            </w:tcBorders>
            <w:shd w:val="clear" w:color="auto" w:fill="auto"/>
            <w:noWrap/>
            <w:vAlign w:val="center"/>
            <w:hideMark/>
          </w:tcPr>
          <w:p w14:paraId="66F0CD01" w14:textId="77777777" w:rsidR="00AB05BF" w:rsidRPr="00AB05BF" w:rsidRDefault="00AB05BF" w:rsidP="00AB05BF">
            <w:pPr>
              <w:rPr>
                <w:lang w:val="es-CR" w:eastAsia="es-CR"/>
              </w:rPr>
            </w:pPr>
            <w:r w:rsidRPr="00AB05BF">
              <w:rPr>
                <w:lang w:val="es-CR" w:eastAsia="es-CR"/>
              </w:rPr>
              <w:t> </w:t>
            </w:r>
          </w:p>
        </w:tc>
        <w:tc>
          <w:tcPr>
            <w:tcW w:w="447" w:type="pct"/>
            <w:tcBorders>
              <w:top w:val="nil"/>
              <w:left w:val="single" w:sz="4" w:space="0" w:color="auto"/>
              <w:bottom w:val="nil"/>
              <w:right w:val="single" w:sz="4" w:space="0" w:color="auto"/>
            </w:tcBorders>
            <w:shd w:val="clear" w:color="auto" w:fill="auto"/>
            <w:noWrap/>
            <w:vAlign w:val="center"/>
            <w:hideMark/>
          </w:tcPr>
          <w:p w14:paraId="3EF58019" w14:textId="77777777" w:rsidR="00AB05BF" w:rsidRPr="00AB05BF" w:rsidRDefault="00AB05BF" w:rsidP="00AB05BF">
            <w:pPr>
              <w:rPr>
                <w:lang w:val="es-CR" w:eastAsia="es-CR"/>
              </w:rPr>
            </w:pPr>
            <w:r w:rsidRPr="00AB05BF">
              <w:rPr>
                <w:lang w:val="es-CR" w:eastAsia="es-CR"/>
              </w:rPr>
              <w:t> </w:t>
            </w:r>
          </w:p>
        </w:tc>
        <w:tc>
          <w:tcPr>
            <w:tcW w:w="447" w:type="pct"/>
            <w:tcBorders>
              <w:top w:val="nil"/>
              <w:left w:val="nil"/>
              <w:bottom w:val="nil"/>
              <w:right w:val="single" w:sz="4" w:space="0" w:color="auto"/>
            </w:tcBorders>
            <w:shd w:val="clear" w:color="auto" w:fill="auto"/>
            <w:noWrap/>
            <w:vAlign w:val="center"/>
            <w:hideMark/>
          </w:tcPr>
          <w:p w14:paraId="6B4005AA" w14:textId="77777777" w:rsidR="00AB05BF" w:rsidRPr="00AB05BF" w:rsidRDefault="00AB05BF" w:rsidP="00AB05BF">
            <w:pPr>
              <w:rPr>
                <w:lang w:val="es-CR" w:eastAsia="es-CR"/>
              </w:rPr>
            </w:pPr>
            <w:r w:rsidRPr="00AB05BF">
              <w:rPr>
                <w:lang w:val="es-CR" w:eastAsia="es-CR"/>
              </w:rPr>
              <w:t> </w:t>
            </w:r>
          </w:p>
        </w:tc>
        <w:tc>
          <w:tcPr>
            <w:tcW w:w="449" w:type="pct"/>
            <w:tcBorders>
              <w:top w:val="nil"/>
              <w:left w:val="nil"/>
              <w:bottom w:val="nil"/>
              <w:right w:val="nil"/>
            </w:tcBorders>
            <w:shd w:val="clear" w:color="auto" w:fill="auto"/>
            <w:noWrap/>
            <w:vAlign w:val="center"/>
            <w:hideMark/>
          </w:tcPr>
          <w:p w14:paraId="122628A5" w14:textId="77777777" w:rsidR="00AB05BF" w:rsidRPr="00AB05BF" w:rsidRDefault="00AB05BF" w:rsidP="00AB05BF">
            <w:pPr>
              <w:rPr>
                <w:lang w:val="es-CR" w:eastAsia="es-CR"/>
              </w:rPr>
            </w:pPr>
          </w:p>
        </w:tc>
      </w:tr>
      <w:tr w:rsidR="00AB05BF" w:rsidRPr="00AB05BF" w14:paraId="001411CC" w14:textId="77777777" w:rsidTr="00AB05BF">
        <w:trPr>
          <w:jc w:val="center"/>
        </w:trPr>
        <w:tc>
          <w:tcPr>
            <w:tcW w:w="2317" w:type="pct"/>
            <w:tcBorders>
              <w:top w:val="nil"/>
              <w:left w:val="nil"/>
              <w:bottom w:val="nil"/>
              <w:right w:val="nil"/>
            </w:tcBorders>
            <w:shd w:val="clear" w:color="auto" w:fill="auto"/>
            <w:noWrap/>
            <w:vAlign w:val="center"/>
            <w:hideMark/>
          </w:tcPr>
          <w:p w14:paraId="4CD073F8" w14:textId="77777777" w:rsidR="00AB05BF" w:rsidRPr="00AB05BF" w:rsidRDefault="00AB05BF" w:rsidP="00AB05BF">
            <w:pPr>
              <w:rPr>
                <w:b/>
                <w:bCs/>
                <w:lang w:val="es-CR" w:eastAsia="es-CR"/>
              </w:rPr>
            </w:pPr>
            <w:r w:rsidRPr="00AB05BF">
              <w:rPr>
                <w:b/>
                <w:bCs/>
                <w:lang w:val="es-CR" w:eastAsia="es-CR"/>
              </w:rPr>
              <w:t>Absolutos</w:t>
            </w:r>
          </w:p>
        </w:tc>
        <w:tc>
          <w:tcPr>
            <w:tcW w:w="447" w:type="pct"/>
            <w:tcBorders>
              <w:top w:val="nil"/>
              <w:left w:val="single" w:sz="4" w:space="0" w:color="auto"/>
              <w:bottom w:val="nil"/>
              <w:right w:val="single" w:sz="4" w:space="0" w:color="auto"/>
            </w:tcBorders>
            <w:shd w:val="clear" w:color="auto" w:fill="auto"/>
            <w:noWrap/>
            <w:vAlign w:val="center"/>
            <w:hideMark/>
          </w:tcPr>
          <w:p w14:paraId="73FDCF6D" w14:textId="77777777" w:rsidR="00AB05BF" w:rsidRPr="00AB05BF" w:rsidRDefault="00AB05BF" w:rsidP="00AB05BF">
            <w:pPr>
              <w:jc w:val="right"/>
              <w:rPr>
                <w:b/>
                <w:bCs/>
                <w:lang w:val="es-CR" w:eastAsia="es-CR"/>
              </w:rPr>
            </w:pPr>
            <w:r w:rsidRPr="00AB05BF">
              <w:rPr>
                <w:b/>
                <w:bCs/>
                <w:lang w:val="es-CR" w:eastAsia="es-CR"/>
              </w:rPr>
              <w:t>1 437</w:t>
            </w:r>
          </w:p>
        </w:tc>
        <w:tc>
          <w:tcPr>
            <w:tcW w:w="447" w:type="pct"/>
            <w:tcBorders>
              <w:top w:val="nil"/>
              <w:left w:val="nil"/>
              <w:bottom w:val="nil"/>
              <w:right w:val="single" w:sz="4" w:space="0" w:color="auto"/>
            </w:tcBorders>
            <w:shd w:val="clear" w:color="auto" w:fill="auto"/>
            <w:noWrap/>
            <w:vAlign w:val="center"/>
            <w:hideMark/>
          </w:tcPr>
          <w:p w14:paraId="6B0B7CBC" w14:textId="77777777" w:rsidR="00AB05BF" w:rsidRPr="00AB05BF" w:rsidRDefault="00AB05BF" w:rsidP="00AB05BF">
            <w:pPr>
              <w:jc w:val="right"/>
              <w:rPr>
                <w:b/>
                <w:bCs/>
                <w:lang w:val="es-CR" w:eastAsia="es-CR"/>
              </w:rPr>
            </w:pPr>
            <w:r w:rsidRPr="00AB05BF">
              <w:rPr>
                <w:b/>
                <w:bCs/>
                <w:lang w:val="es-CR" w:eastAsia="es-CR"/>
              </w:rPr>
              <w:t>1 978</w:t>
            </w:r>
          </w:p>
        </w:tc>
        <w:tc>
          <w:tcPr>
            <w:tcW w:w="447" w:type="pct"/>
            <w:tcBorders>
              <w:top w:val="nil"/>
              <w:left w:val="nil"/>
              <w:bottom w:val="nil"/>
              <w:right w:val="nil"/>
            </w:tcBorders>
            <w:shd w:val="clear" w:color="auto" w:fill="auto"/>
            <w:noWrap/>
            <w:vAlign w:val="center"/>
            <w:hideMark/>
          </w:tcPr>
          <w:p w14:paraId="32BD271E" w14:textId="77777777" w:rsidR="00AB05BF" w:rsidRPr="00AB05BF" w:rsidRDefault="00AB05BF" w:rsidP="00AB05BF">
            <w:pPr>
              <w:jc w:val="right"/>
              <w:rPr>
                <w:b/>
                <w:bCs/>
                <w:lang w:val="es-CR" w:eastAsia="es-CR"/>
              </w:rPr>
            </w:pPr>
            <w:r w:rsidRPr="00AB05BF">
              <w:rPr>
                <w:b/>
                <w:bCs/>
                <w:lang w:val="es-CR" w:eastAsia="es-CR"/>
              </w:rPr>
              <w:t>2 066</w:t>
            </w:r>
          </w:p>
        </w:tc>
        <w:tc>
          <w:tcPr>
            <w:tcW w:w="447" w:type="pct"/>
            <w:tcBorders>
              <w:top w:val="nil"/>
              <w:left w:val="single" w:sz="4" w:space="0" w:color="auto"/>
              <w:bottom w:val="nil"/>
              <w:right w:val="single" w:sz="4" w:space="0" w:color="auto"/>
            </w:tcBorders>
            <w:shd w:val="clear" w:color="auto" w:fill="auto"/>
            <w:noWrap/>
            <w:vAlign w:val="center"/>
            <w:hideMark/>
          </w:tcPr>
          <w:p w14:paraId="1D927641" w14:textId="77777777" w:rsidR="00AB05BF" w:rsidRPr="00AB05BF" w:rsidRDefault="00AB05BF" w:rsidP="00AB05BF">
            <w:pPr>
              <w:jc w:val="right"/>
              <w:rPr>
                <w:b/>
                <w:bCs/>
                <w:lang w:val="es-CR" w:eastAsia="es-CR"/>
              </w:rPr>
            </w:pPr>
            <w:r w:rsidRPr="00AB05BF">
              <w:rPr>
                <w:b/>
                <w:bCs/>
                <w:lang w:val="es-CR" w:eastAsia="es-CR"/>
              </w:rPr>
              <w:t>2 318</w:t>
            </w:r>
          </w:p>
        </w:tc>
        <w:tc>
          <w:tcPr>
            <w:tcW w:w="447" w:type="pct"/>
            <w:tcBorders>
              <w:top w:val="nil"/>
              <w:left w:val="nil"/>
              <w:bottom w:val="nil"/>
              <w:right w:val="single" w:sz="4" w:space="0" w:color="auto"/>
            </w:tcBorders>
            <w:shd w:val="clear" w:color="auto" w:fill="auto"/>
            <w:noWrap/>
            <w:vAlign w:val="center"/>
            <w:hideMark/>
          </w:tcPr>
          <w:p w14:paraId="16CF529D" w14:textId="77777777" w:rsidR="00AB05BF" w:rsidRPr="00AB05BF" w:rsidRDefault="00AB05BF" w:rsidP="00AB05BF">
            <w:pPr>
              <w:jc w:val="right"/>
              <w:rPr>
                <w:b/>
                <w:bCs/>
                <w:lang w:val="es-CR" w:eastAsia="es-CR"/>
              </w:rPr>
            </w:pPr>
            <w:r w:rsidRPr="00AB05BF">
              <w:rPr>
                <w:b/>
                <w:bCs/>
                <w:lang w:val="es-CR" w:eastAsia="es-CR"/>
              </w:rPr>
              <w:t>2 985</w:t>
            </w:r>
          </w:p>
        </w:tc>
        <w:tc>
          <w:tcPr>
            <w:tcW w:w="449" w:type="pct"/>
            <w:tcBorders>
              <w:top w:val="nil"/>
              <w:left w:val="nil"/>
              <w:bottom w:val="nil"/>
              <w:right w:val="nil"/>
            </w:tcBorders>
            <w:shd w:val="clear" w:color="auto" w:fill="auto"/>
            <w:noWrap/>
            <w:vAlign w:val="center"/>
            <w:hideMark/>
          </w:tcPr>
          <w:p w14:paraId="2AA110F3" w14:textId="77777777" w:rsidR="00AB05BF" w:rsidRPr="00AB05BF" w:rsidRDefault="00AB05BF" w:rsidP="00AB05BF">
            <w:pPr>
              <w:jc w:val="right"/>
              <w:rPr>
                <w:b/>
                <w:bCs/>
                <w:lang w:val="es-CR" w:eastAsia="es-CR"/>
              </w:rPr>
            </w:pPr>
            <w:r w:rsidRPr="00AB05BF">
              <w:rPr>
                <w:b/>
                <w:bCs/>
                <w:lang w:val="es-CR" w:eastAsia="es-CR"/>
              </w:rPr>
              <w:t>2 309</w:t>
            </w:r>
          </w:p>
        </w:tc>
      </w:tr>
      <w:tr w:rsidR="00AB05BF" w:rsidRPr="00AB05BF" w14:paraId="18274FE7" w14:textId="77777777" w:rsidTr="00AB05BF">
        <w:trPr>
          <w:jc w:val="center"/>
        </w:trPr>
        <w:tc>
          <w:tcPr>
            <w:tcW w:w="2317" w:type="pct"/>
            <w:tcBorders>
              <w:top w:val="nil"/>
              <w:left w:val="nil"/>
              <w:bottom w:val="nil"/>
              <w:right w:val="nil"/>
            </w:tcBorders>
            <w:shd w:val="clear" w:color="auto" w:fill="auto"/>
            <w:noWrap/>
            <w:vAlign w:val="center"/>
            <w:hideMark/>
          </w:tcPr>
          <w:p w14:paraId="1CFB7895" w14:textId="77777777" w:rsidR="00AB05BF" w:rsidRPr="00AB05BF" w:rsidRDefault="00AB05BF" w:rsidP="00AB05BF">
            <w:pPr>
              <w:rPr>
                <w:lang w:val="es-CR" w:eastAsia="es-CR"/>
              </w:rPr>
            </w:pPr>
            <w:r w:rsidRPr="00AB05BF">
              <w:rPr>
                <w:lang w:val="es-CR" w:eastAsia="es-CR"/>
              </w:rPr>
              <w:t>II Circuito San José (Ordinario-Flagrancia)</w:t>
            </w:r>
          </w:p>
        </w:tc>
        <w:tc>
          <w:tcPr>
            <w:tcW w:w="447" w:type="pct"/>
            <w:tcBorders>
              <w:top w:val="nil"/>
              <w:left w:val="single" w:sz="4" w:space="0" w:color="auto"/>
              <w:bottom w:val="nil"/>
              <w:right w:val="single" w:sz="4" w:space="0" w:color="auto"/>
            </w:tcBorders>
            <w:shd w:val="clear" w:color="auto" w:fill="auto"/>
            <w:noWrap/>
            <w:vAlign w:val="center"/>
            <w:hideMark/>
          </w:tcPr>
          <w:p w14:paraId="764DABD1"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nil"/>
              <w:bottom w:val="nil"/>
              <w:right w:val="single" w:sz="4" w:space="0" w:color="auto"/>
            </w:tcBorders>
            <w:shd w:val="clear" w:color="auto" w:fill="auto"/>
            <w:noWrap/>
            <w:vAlign w:val="center"/>
            <w:hideMark/>
          </w:tcPr>
          <w:p w14:paraId="1CC5678A"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nil"/>
              <w:bottom w:val="nil"/>
              <w:right w:val="nil"/>
            </w:tcBorders>
            <w:shd w:val="clear" w:color="auto" w:fill="auto"/>
            <w:noWrap/>
            <w:vAlign w:val="center"/>
            <w:hideMark/>
          </w:tcPr>
          <w:p w14:paraId="5C21E14A" w14:textId="77777777" w:rsidR="00AB05BF" w:rsidRPr="00AB05BF" w:rsidRDefault="00AB05BF" w:rsidP="00AB05BF">
            <w:pPr>
              <w:jc w:val="right"/>
              <w:rPr>
                <w:lang w:val="es-CR" w:eastAsia="es-CR"/>
              </w:rPr>
            </w:pPr>
            <w:r w:rsidRPr="00AB05BF">
              <w:rPr>
                <w:lang w:val="es-CR" w:eastAsia="es-CR"/>
              </w:rPr>
              <w:t>224</w:t>
            </w:r>
          </w:p>
        </w:tc>
        <w:tc>
          <w:tcPr>
            <w:tcW w:w="447" w:type="pct"/>
            <w:tcBorders>
              <w:top w:val="nil"/>
              <w:left w:val="single" w:sz="4" w:space="0" w:color="auto"/>
              <w:bottom w:val="nil"/>
              <w:right w:val="single" w:sz="4" w:space="0" w:color="auto"/>
            </w:tcBorders>
            <w:shd w:val="clear" w:color="auto" w:fill="auto"/>
            <w:noWrap/>
            <w:vAlign w:val="center"/>
            <w:hideMark/>
          </w:tcPr>
          <w:p w14:paraId="1ACCAAA7" w14:textId="77777777" w:rsidR="00AB05BF" w:rsidRPr="00AB05BF" w:rsidRDefault="00AB05BF" w:rsidP="00AB05BF">
            <w:pPr>
              <w:jc w:val="right"/>
              <w:rPr>
                <w:lang w:val="es-CR" w:eastAsia="es-CR"/>
              </w:rPr>
            </w:pPr>
            <w:r w:rsidRPr="00AB05BF">
              <w:rPr>
                <w:lang w:val="es-CR" w:eastAsia="es-CR"/>
              </w:rPr>
              <w:t>294</w:t>
            </w:r>
          </w:p>
        </w:tc>
        <w:tc>
          <w:tcPr>
            <w:tcW w:w="447" w:type="pct"/>
            <w:tcBorders>
              <w:top w:val="nil"/>
              <w:left w:val="nil"/>
              <w:bottom w:val="nil"/>
              <w:right w:val="single" w:sz="4" w:space="0" w:color="auto"/>
            </w:tcBorders>
            <w:shd w:val="clear" w:color="auto" w:fill="auto"/>
            <w:noWrap/>
            <w:vAlign w:val="center"/>
            <w:hideMark/>
          </w:tcPr>
          <w:p w14:paraId="38BB892F" w14:textId="77777777" w:rsidR="00AB05BF" w:rsidRPr="00AB05BF" w:rsidRDefault="00AB05BF" w:rsidP="00AB05BF">
            <w:pPr>
              <w:jc w:val="right"/>
              <w:rPr>
                <w:lang w:val="es-CR" w:eastAsia="es-CR"/>
              </w:rPr>
            </w:pPr>
            <w:r w:rsidRPr="00AB05BF">
              <w:rPr>
                <w:lang w:val="es-CR" w:eastAsia="es-CR"/>
              </w:rPr>
              <w:t>193</w:t>
            </w:r>
          </w:p>
        </w:tc>
        <w:tc>
          <w:tcPr>
            <w:tcW w:w="449" w:type="pct"/>
            <w:tcBorders>
              <w:top w:val="nil"/>
              <w:left w:val="nil"/>
              <w:bottom w:val="nil"/>
              <w:right w:val="nil"/>
            </w:tcBorders>
            <w:shd w:val="clear" w:color="auto" w:fill="auto"/>
            <w:noWrap/>
            <w:vAlign w:val="center"/>
            <w:hideMark/>
          </w:tcPr>
          <w:p w14:paraId="0D8A929D" w14:textId="77777777" w:rsidR="00AB05BF" w:rsidRPr="00AB05BF" w:rsidRDefault="00AB05BF" w:rsidP="00AB05BF">
            <w:pPr>
              <w:jc w:val="right"/>
              <w:rPr>
                <w:lang w:val="es-CR" w:eastAsia="es-CR"/>
              </w:rPr>
            </w:pPr>
            <w:r w:rsidRPr="00AB05BF">
              <w:rPr>
                <w:lang w:val="es-CR" w:eastAsia="es-CR"/>
              </w:rPr>
              <w:t>61</w:t>
            </w:r>
          </w:p>
        </w:tc>
      </w:tr>
      <w:tr w:rsidR="00AB05BF" w:rsidRPr="00AB05BF" w14:paraId="663ED414" w14:textId="77777777" w:rsidTr="00AB05BF">
        <w:trPr>
          <w:jc w:val="center"/>
        </w:trPr>
        <w:tc>
          <w:tcPr>
            <w:tcW w:w="2317" w:type="pct"/>
            <w:tcBorders>
              <w:top w:val="nil"/>
              <w:left w:val="nil"/>
              <w:bottom w:val="nil"/>
              <w:right w:val="nil"/>
            </w:tcBorders>
            <w:shd w:val="clear" w:color="auto" w:fill="auto"/>
            <w:noWrap/>
            <w:vAlign w:val="center"/>
            <w:hideMark/>
          </w:tcPr>
          <w:p w14:paraId="3731139B" w14:textId="77777777" w:rsidR="00AB05BF" w:rsidRPr="00AB05BF" w:rsidRDefault="00AB05BF" w:rsidP="00AB05BF">
            <w:pPr>
              <w:rPr>
                <w:lang w:val="es-CR" w:eastAsia="es-CR"/>
              </w:rPr>
            </w:pPr>
            <w:r w:rsidRPr="00AB05BF">
              <w:rPr>
                <w:lang w:val="es-CR" w:eastAsia="es-CR"/>
              </w:rPr>
              <w:t>II Circuito San José (Flagrancia)</w:t>
            </w:r>
          </w:p>
        </w:tc>
        <w:tc>
          <w:tcPr>
            <w:tcW w:w="447" w:type="pct"/>
            <w:tcBorders>
              <w:top w:val="nil"/>
              <w:left w:val="single" w:sz="4" w:space="0" w:color="auto"/>
              <w:bottom w:val="nil"/>
              <w:right w:val="single" w:sz="4" w:space="0" w:color="auto"/>
            </w:tcBorders>
            <w:shd w:val="clear" w:color="auto" w:fill="auto"/>
            <w:noWrap/>
            <w:vAlign w:val="center"/>
            <w:hideMark/>
          </w:tcPr>
          <w:p w14:paraId="70C9EE1C"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nil"/>
              <w:bottom w:val="nil"/>
              <w:right w:val="single" w:sz="4" w:space="0" w:color="auto"/>
            </w:tcBorders>
            <w:shd w:val="clear" w:color="auto" w:fill="auto"/>
            <w:noWrap/>
            <w:vAlign w:val="center"/>
            <w:hideMark/>
          </w:tcPr>
          <w:p w14:paraId="0DC088FC"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nil"/>
              <w:bottom w:val="nil"/>
              <w:right w:val="nil"/>
            </w:tcBorders>
            <w:shd w:val="clear" w:color="auto" w:fill="auto"/>
            <w:noWrap/>
            <w:vAlign w:val="center"/>
            <w:hideMark/>
          </w:tcPr>
          <w:p w14:paraId="2E53D2BC" w14:textId="77777777" w:rsidR="00AB05BF" w:rsidRPr="00AB05BF" w:rsidRDefault="00AB05BF" w:rsidP="00AB05BF">
            <w:pPr>
              <w:jc w:val="right"/>
              <w:rPr>
                <w:lang w:val="es-CR" w:eastAsia="es-CR"/>
              </w:rPr>
            </w:pPr>
            <w:r w:rsidRPr="00AB05BF">
              <w:rPr>
                <w:lang w:val="es-CR" w:eastAsia="es-CR"/>
              </w:rPr>
              <w:t>145</w:t>
            </w:r>
          </w:p>
        </w:tc>
        <w:tc>
          <w:tcPr>
            <w:tcW w:w="447" w:type="pct"/>
            <w:tcBorders>
              <w:top w:val="nil"/>
              <w:left w:val="single" w:sz="4" w:space="0" w:color="auto"/>
              <w:bottom w:val="nil"/>
              <w:right w:val="single" w:sz="4" w:space="0" w:color="auto"/>
            </w:tcBorders>
            <w:shd w:val="clear" w:color="auto" w:fill="auto"/>
            <w:noWrap/>
            <w:vAlign w:val="center"/>
            <w:hideMark/>
          </w:tcPr>
          <w:p w14:paraId="60C8500F" w14:textId="77777777" w:rsidR="00AB05BF" w:rsidRPr="00AB05BF" w:rsidRDefault="00AB05BF" w:rsidP="00AB05BF">
            <w:pPr>
              <w:jc w:val="right"/>
              <w:rPr>
                <w:lang w:val="es-CR" w:eastAsia="es-CR"/>
              </w:rPr>
            </w:pPr>
            <w:r w:rsidRPr="00AB05BF">
              <w:rPr>
                <w:lang w:val="es-CR" w:eastAsia="es-CR"/>
              </w:rPr>
              <w:t>148</w:t>
            </w:r>
          </w:p>
        </w:tc>
        <w:tc>
          <w:tcPr>
            <w:tcW w:w="447" w:type="pct"/>
            <w:tcBorders>
              <w:top w:val="nil"/>
              <w:left w:val="nil"/>
              <w:bottom w:val="nil"/>
              <w:right w:val="single" w:sz="4" w:space="0" w:color="auto"/>
            </w:tcBorders>
            <w:shd w:val="clear" w:color="auto" w:fill="auto"/>
            <w:noWrap/>
            <w:vAlign w:val="center"/>
            <w:hideMark/>
          </w:tcPr>
          <w:p w14:paraId="7FB44083" w14:textId="77777777" w:rsidR="00AB05BF" w:rsidRPr="00AB05BF" w:rsidRDefault="00AB05BF" w:rsidP="00AB05BF">
            <w:pPr>
              <w:jc w:val="right"/>
              <w:rPr>
                <w:lang w:val="es-CR" w:eastAsia="es-CR"/>
              </w:rPr>
            </w:pPr>
            <w:r w:rsidRPr="00AB05BF">
              <w:rPr>
                <w:lang w:val="es-CR" w:eastAsia="es-CR"/>
              </w:rPr>
              <w:t>283</w:t>
            </w:r>
          </w:p>
        </w:tc>
        <w:tc>
          <w:tcPr>
            <w:tcW w:w="449" w:type="pct"/>
            <w:tcBorders>
              <w:top w:val="nil"/>
              <w:left w:val="nil"/>
              <w:bottom w:val="nil"/>
              <w:right w:val="nil"/>
            </w:tcBorders>
            <w:shd w:val="clear" w:color="auto" w:fill="auto"/>
            <w:noWrap/>
            <w:vAlign w:val="center"/>
            <w:hideMark/>
          </w:tcPr>
          <w:p w14:paraId="411BE577" w14:textId="77777777" w:rsidR="00AB05BF" w:rsidRPr="00AB05BF" w:rsidRDefault="00AB05BF" w:rsidP="00AB05BF">
            <w:pPr>
              <w:jc w:val="right"/>
              <w:rPr>
                <w:lang w:val="es-CR" w:eastAsia="es-CR"/>
              </w:rPr>
            </w:pPr>
            <w:r w:rsidRPr="00AB05BF">
              <w:rPr>
                <w:lang w:val="es-CR" w:eastAsia="es-CR"/>
              </w:rPr>
              <w:t>321</w:t>
            </w:r>
          </w:p>
        </w:tc>
      </w:tr>
      <w:tr w:rsidR="00AB05BF" w:rsidRPr="00AB05BF" w14:paraId="1469FA30" w14:textId="77777777" w:rsidTr="00AB05BF">
        <w:trPr>
          <w:jc w:val="center"/>
        </w:trPr>
        <w:tc>
          <w:tcPr>
            <w:tcW w:w="2317" w:type="pct"/>
            <w:tcBorders>
              <w:top w:val="nil"/>
              <w:left w:val="nil"/>
              <w:bottom w:val="nil"/>
              <w:right w:val="nil"/>
            </w:tcBorders>
            <w:shd w:val="clear" w:color="auto" w:fill="auto"/>
            <w:noWrap/>
            <w:vAlign w:val="center"/>
            <w:hideMark/>
          </w:tcPr>
          <w:p w14:paraId="135AF8E8" w14:textId="77777777" w:rsidR="00AB05BF" w:rsidRPr="00AB05BF" w:rsidRDefault="00AB05BF" w:rsidP="00AB05BF">
            <w:pPr>
              <w:rPr>
                <w:lang w:val="es-CR" w:eastAsia="es-CR"/>
              </w:rPr>
            </w:pPr>
            <w:r w:rsidRPr="00AB05BF">
              <w:rPr>
                <w:lang w:val="es-CR" w:eastAsia="es-CR"/>
              </w:rPr>
              <w:t>Pavas</w:t>
            </w:r>
          </w:p>
        </w:tc>
        <w:tc>
          <w:tcPr>
            <w:tcW w:w="447" w:type="pct"/>
            <w:tcBorders>
              <w:top w:val="nil"/>
              <w:left w:val="single" w:sz="4" w:space="0" w:color="auto"/>
              <w:bottom w:val="nil"/>
              <w:right w:val="single" w:sz="4" w:space="0" w:color="auto"/>
            </w:tcBorders>
            <w:shd w:val="clear" w:color="auto" w:fill="auto"/>
            <w:noWrap/>
            <w:vAlign w:val="center"/>
            <w:hideMark/>
          </w:tcPr>
          <w:p w14:paraId="240B9681" w14:textId="77777777" w:rsidR="00AB05BF" w:rsidRPr="00AB05BF" w:rsidRDefault="00AB05BF" w:rsidP="00AB05BF">
            <w:pPr>
              <w:jc w:val="right"/>
              <w:rPr>
                <w:lang w:val="es-CR" w:eastAsia="es-CR"/>
              </w:rPr>
            </w:pPr>
            <w:r w:rsidRPr="00AB05BF">
              <w:rPr>
                <w:lang w:val="es-CR" w:eastAsia="es-CR"/>
              </w:rPr>
              <w:t>753</w:t>
            </w:r>
          </w:p>
        </w:tc>
        <w:tc>
          <w:tcPr>
            <w:tcW w:w="447" w:type="pct"/>
            <w:tcBorders>
              <w:top w:val="nil"/>
              <w:left w:val="nil"/>
              <w:bottom w:val="nil"/>
              <w:right w:val="single" w:sz="4" w:space="0" w:color="auto"/>
            </w:tcBorders>
            <w:shd w:val="clear" w:color="auto" w:fill="auto"/>
            <w:noWrap/>
            <w:vAlign w:val="center"/>
            <w:hideMark/>
          </w:tcPr>
          <w:p w14:paraId="6B998B82" w14:textId="77777777" w:rsidR="00AB05BF" w:rsidRPr="00AB05BF" w:rsidRDefault="00AB05BF" w:rsidP="00AB05BF">
            <w:pPr>
              <w:jc w:val="right"/>
              <w:rPr>
                <w:lang w:val="es-CR" w:eastAsia="es-CR"/>
              </w:rPr>
            </w:pPr>
            <w:r w:rsidRPr="00AB05BF">
              <w:rPr>
                <w:lang w:val="es-CR" w:eastAsia="es-CR"/>
              </w:rPr>
              <w:t>912</w:t>
            </w:r>
          </w:p>
        </w:tc>
        <w:tc>
          <w:tcPr>
            <w:tcW w:w="447" w:type="pct"/>
            <w:tcBorders>
              <w:top w:val="nil"/>
              <w:left w:val="nil"/>
              <w:bottom w:val="nil"/>
              <w:right w:val="nil"/>
            </w:tcBorders>
            <w:shd w:val="clear" w:color="auto" w:fill="auto"/>
            <w:noWrap/>
            <w:vAlign w:val="center"/>
            <w:hideMark/>
          </w:tcPr>
          <w:p w14:paraId="7C89E05A" w14:textId="77777777" w:rsidR="00AB05BF" w:rsidRPr="00AB05BF" w:rsidRDefault="00AB05BF" w:rsidP="00AB05BF">
            <w:pPr>
              <w:jc w:val="right"/>
              <w:rPr>
                <w:lang w:val="es-CR" w:eastAsia="es-CR"/>
              </w:rPr>
            </w:pPr>
            <w:r w:rsidRPr="00AB05BF">
              <w:rPr>
                <w:lang w:val="es-CR" w:eastAsia="es-CR"/>
              </w:rPr>
              <w:t>621</w:t>
            </w:r>
          </w:p>
        </w:tc>
        <w:tc>
          <w:tcPr>
            <w:tcW w:w="447" w:type="pct"/>
            <w:tcBorders>
              <w:top w:val="nil"/>
              <w:left w:val="single" w:sz="4" w:space="0" w:color="auto"/>
              <w:bottom w:val="nil"/>
              <w:right w:val="single" w:sz="4" w:space="0" w:color="auto"/>
            </w:tcBorders>
            <w:shd w:val="clear" w:color="auto" w:fill="auto"/>
            <w:noWrap/>
            <w:vAlign w:val="center"/>
            <w:hideMark/>
          </w:tcPr>
          <w:p w14:paraId="5070CCB6" w14:textId="77777777" w:rsidR="00AB05BF" w:rsidRPr="00AB05BF" w:rsidRDefault="00AB05BF" w:rsidP="00AB05BF">
            <w:pPr>
              <w:jc w:val="right"/>
              <w:rPr>
                <w:lang w:val="es-CR" w:eastAsia="es-CR"/>
              </w:rPr>
            </w:pPr>
            <w:r w:rsidRPr="00AB05BF">
              <w:rPr>
                <w:lang w:val="es-CR" w:eastAsia="es-CR"/>
              </w:rPr>
              <w:t>555</w:t>
            </w:r>
          </w:p>
        </w:tc>
        <w:tc>
          <w:tcPr>
            <w:tcW w:w="447" w:type="pct"/>
            <w:tcBorders>
              <w:top w:val="nil"/>
              <w:left w:val="nil"/>
              <w:bottom w:val="nil"/>
              <w:right w:val="single" w:sz="4" w:space="0" w:color="auto"/>
            </w:tcBorders>
            <w:shd w:val="clear" w:color="auto" w:fill="auto"/>
            <w:noWrap/>
            <w:vAlign w:val="center"/>
            <w:hideMark/>
          </w:tcPr>
          <w:p w14:paraId="126A513D" w14:textId="77777777" w:rsidR="00AB05BF" w:rsidRPr="00AB05BF" w:rsidRDefault="00AB05BF" w:rsidP="00AB05BF">
            <w:pPr>
              <w:jc w:val="right"/>
              <w:rPr>
                <w:lang w:val="es-CR" w:eastAsia="es-CR"/>
              </w:rPr>
            </w:pPr>
            <w:r w:rsidRPr="00AB05BF">
              <w:rPr>
                <w:lang w:val="es-CR" w:eastAsia="es-CR"/>
              </w:rPr>
              <w:t>438</w:t>
            </w:r>
          </w:p>
        </w:tc>
        <w:tc>
          <w:tcPr>
            <w:tcW w:w="449" w:type="pct"/>
            <w:tcBorders>
              <w:top w:val="nil"/>
              <w:left w:val="nil"/>
              <w:bottom w:val="nil"/>
              <w:right w:val="nil"/>
            </w:tcBorders>
            <w:shd w:val="clear" w:color="auto" w:fill="auto"/>
            <w:noWrap/>
            <w:vAlign w:val="center"/>
            <w:hideMark/>
          </w:tcPr>
          <w:p w14:paraId="13BB52F3" w14:textId="77777777" w:rsidR="00AB05BF" w:rsidRPr="00AB05BF" w:rsidRDefault="00AB05BF" w:rsidP="00AB05BF">
            <w:pPr>
              <w:jc w:val="right"/>
              <w:rPr>
                <w:lang w:val="es-CR" w:eastAsia="es-CR"/>
              </w:rPr>
            </w:pPr>
            <w:r w:rsidRPr="00AB05BF">
              <w:rPr>
                <w:lang w:val="es-CR" w:eastAsia="es-CR"/>
              </w:rPr>
              <w:t>241</w:t>
            </w:r>
          </w:p>
        </w:tc>
      </w:tr>
      <w:tr w:rsidR="00AB05BF" w:rsidRPr="00AB05BF" w14:paraId="7A8E2F11" w14:textId="77777777" w:rsidTr="00AB05BF">
        <w:trPr>
          <w:jc w:val="center"/>
        </w:trPr>
        <w:tc>
          <w:tcPr>
            <w:tcW w:w="2317" w:type="pct"/>
            <w:tcBorders>
              <w:top w:val="nil"/>
              <w:left w:val="nil"/>
              <w:bottom w:val="nil"/>
              <w:right w:val="nil"/>
            </w:tcBorders>
            <w:shd w:val="clear" w:color="auto" w:fill="auto"/>
            <w:noWrap/>
            <w:vAlign w:val="center"/>
            <w:hideMark/>
          </w:tcPr>
          <w:p w14:paraId="40AFC8F9" w14:textId="77777777" w:rsidR="00AB05BF" w:rsidRPr="00AB05BF" w:rsidRDefault="00AB05BF" w:rsidP="00AB05BF">
            <w:pPr>
              <w:rPr>
                <w:lang w:val="es-CR" w:eastAsia="es-CR"/>
              </w:rPr>
            </w:pPr>
            <w:r w:rsidRPr="00AB05BF">
              <w:rPr>
                <w:lang w:val="es-CR" w:eastAsia="es-CR"/>
              </w:rPr>
              <w:t>Alajuela</w:t>
            </w:r>
          </w:p>
        </w:tc>
        <w:tc>
          <w:tcPr>
            <w:tcW w:w="447" w:type="pct"/>
            <w:tcBorders>
              <w:top w:val="nil"/>
              <w:left w:val="single" w:sz="4" w:space="0" w:color="auto"/>
              <w:bottom w:val="nil"/>
              <w:right w:val="single" w:sz="4" w:space="0" w:color="auto"/>
            </w:tcBorders>
            <w:shd w:val="clear" w:color="auto" w:fill="auto"/>
            <w:noWrap/>
            <w:vAlign w:val="center"/>
            <w:hideMark/>
          </w:tcPr>
          <w:p w14:paraId="32BDC183"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nil"/>
              <w:bottom w:val="nil"/>
              <w:right w:val="single" w:sz="4" w:space="0" w:color="auto"/>
            </w:tcBorders>
            <w:shd w:val="clear" w:color="auto" w:fill="auto"/>
            <w:noWrap/>
            <w:vAlign w:val="center"/>
            <w:hideMark/>
          </w:tcPr>
          <w:p w14:paraId="34B59C40"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nil"/>
              <w:bottom w:val="nil"/>
              <w:right w:val="nil"/>
            </w:tcBorders>
            <w:shd w:val="clear" w:color="auto" w:fill="auto"/>
            <w:noWrap/>
            <w:vAlign w:val="center"/>
            <w:hideMark/>
          </w:tcPr>
          <w:p w14:paraId="36381F0A"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single" w:sz="4" w:space="0" w:color="auto"/>
              <w:bottom w:val="nil"/>
              <w:right w:val="single" w:sz="4" w:space="0" w:color="auto"/>
            </w:tcBorders>
            <w:shd w:val="clear" w:color="auto" w:fill="auto"/>
            <w:noWrap/>
            <w:vAlign w:val="center"/>
            <w:hideMark/>
          </w:tcPr>
          <w:p w14:paraId="220B89AB"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nil"/>
              <w:bottom w:val="nil"/>
              <w:right w:val="single" w:sz="4" w:space="0" w:color="auto"/>
            </w:tcBorders>
            <w:shd w:val="clear" w:color="auto" w:fill="auto"/>
            <w:noWrap/>
            <w:vAlign w:val="center"/>
            <w:hideMark/>
          </w:tcPr>
          <w:p w14:paraId="2FAD2017" w14:textId="77777777" w:rsidR="00AB05BF" w:rsidRPr="00AB05BF" w:rsidRDefault="00AB05BF" w:rsidP="00AB05BF">
            <w:pPr>
              <w:jc w:val="right"/>
              <w:rPr>
                <w:lang w:val="es-CR" w:eastAsia="es-CR"/>
              </w:rPr>
            </w:pPr>
            <w:r w:rsidRPr="00AB05BF">
              <w:rPr>
                <w:lang w:val="es-CR" w:eastAsia="es-CR"/>
              </w:rPr>
              <w:t>---</w:t>
            </w:r>
          </w:p>
        </w:tc>
        <w:tc>
          <w:tcPr>
            <w:tcW w:w="449" w:type="pct"/>
            <w:tcBorders>
              <w:top w:val="nil"/>
              <w:left w:val="nil"/>
              <w:bottom w:val="nil"/>
              <w:right w:val="nil"/>
            </w:tcBorders>
            <w:shd w:val="clear" w:color="auto" w:fill="auto"/>
            <w:noWrap/>
            <w:vAlign w:val="center"/>
            <w:hideMark/>
          </w:tcPr>
          <w:p w14:paraId="1FB4EA53" w14:textId="77777777" w:rsidR="00AB05BF" w:rsidRPr="00AB05BF" w:rsidRDefault="00AB05BF" w:rsidP="00AB05BF">
            <w:pPr>
              <w:jc w:val="right"/>
              <w:rPr>
                <w:lang w:val="es-CR" w:eastAsia="es-CR"/>
              </w:rPr>
            </w:pPr>
            <w:r w:rsidRPr="00AB05BF">
              <w:rPr>
                <w:lang w:val="es-CR" w:eastAsia="es-CR"/>
              </w:rPr>
              <w:t>11</w:t>
            </w:r>
          </w:p>
        </w:tc>
      </w:tr>
      <w:tr w:rsidR="00AB05BF" w:rsidRPr="00AB05BF" w14:paraId="13706039" w14:textId="77777777" w:rsidTr="00AB05BF">
        <w:trPr>
          <w:jc w:val="center"/>
        </w:trPr>
        <w:tc>
          <w:tcPr>
            <w:tcW w:w="2317" w:type="pct"/>
            <w:tcBorders>
              <w:top w:val="nil"/>
              <w:left w:val="nil"/>
              <w:bottom w:val="nil"/>
              <w:right w:val="nil"/>
            </w:tcBorders>
            <w:shd w:val="clear" w:color="auto" w:fill="auto"/>
            <w:noWrap/>
            <w:vAlign w:val="center"/>
            <w:hideMark/>
          </w:tcPr>
          <w:p w14:paraId="3BB092DE" w14:textId="77777777" w:rsidR="00AB05BF" w:rsidRPr="00AB05BF" w:rsidRDefault="00AB05BF" w:rsidP="00AB05BF">
            <w:pPr>
              <w:rPr>
                <w:lang w:val="es-CR" w:eastAsia="es-CR"/>
              </w:rPr>
            </w:pPr>
            <w:r w:rsidRPr="00AB05BF">
              <w:rPr>
                <w:lang w:val="es-CR" w:eastAsia="es-CR"/>
              </w:rPr>
              <w:t>Cartago</w:t>
            </w:r>
          </w:p>
        </w:tc>
        <w:tc>
          <w:tcPr>
            <w:tcW w:w="447" w:type="pct"/>
            <w:tcBorders>
              <w:top w:val="nil"/>
              <w:left w:val="single" w:sz="4" w:space="0" w:color="auto"/>
              <w:bottom w:val="nil"/>
              <w:right w:val="single" w:sz="4" w:space="0" w:color="auto"/>
            </w:tcBorders>
            <w:shd w:val="clear" w:color="auto" w:fill="auto"/>
            <w:noWrap/>
            <w:vAlign w:val="center"/>
            <w:hideMark/>
          </w:tcPr>
          <w:p w14:paraId="7FFF1381"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nil"/>
              <w:bottom w:val="nil"/>
              <w:right w:val="single" w:sz="4" w:space="0" w:color="auto"/>
            </w:tcBorders>
            <w:shd w:val="clear" w:color="auto" w:fill="auto"/>
            <w:noWrap/>
            <w:vAlign w:val="center"/>
            <w:hideMark/>
          </w:tcPr>
          <w:p w14:paraId="779C394A"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nil"/>
              <w:bottom w:val="nil"/>
              <w:right w:val="nil"/>
            </w:tcBorders>
            <w:shd w:val="clear" w:color="auto" w:fill="auto"/>
            <w:noWrap/>
            <w:vAlign w:val="center"/>
            <w:hideMark/>
          </w:tcPr>
          <w:p w14:paraId="3F4ECEC8"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single" w:sz="4" w:space="0" w:color="auto"/>
              <w:bottom w:val="nil"/>
              <w:right w:val="single" w:sz="4" w:space="0" w:color="auto"/>
            </w:tcBorders>
            <w:shd w:val="clear" w:color="auto" w:fill="auto"/>
            <w:noWrap/>
            <w:vAlign w:val="center"/>
            <w:hideMark/>
          </w:tcPr>
          <w:p w14:paraId="4D5FB515" w14:textId="77777777" w:rsidR="00AB05BF" w:rsidRPr="00AB05BF" w:rsidRDefault="00AB05BF" w:rsidP="00AB05BF">
            <w:pPr>
              <w:jc w:val="right"/>
              <w:rPr>
                <w:lang w:val="es-CR" w:eastAsia="es-CR"/>
              </w:rPr>
            </w:pPr>
            <w:r w:rsidRPr="00AB05BF">
              <w:rPr>
                <w:lang w:val="es-CR" w:eastAsia="es-CR"/>
              </w:rPr>
              <w:t>66</w:t>
            </w:r>
          </w:p>
        </w:tc>
        <w:tc>
          <w:tcPr>
            <w:tcW w:w="447" w:type="pct"/>
            <w:tcBorders>
              <w:top w:val="nil"/>
              <w:left w:val="nil"/>
              <w:bottom w:val="nil"/>
              <w:right w:val="single" w:sz="4" w:space="0" w:color="auto"/>
            </w:tcBorders>
            <w:shd w:val="clear" w:color="auto" w:fill="auto"/>
            <w:noWrap/>
            <w:vAlign w:val="center"/>
            <w:hideMark/>
          </w:tcPr>
          <w:p w14:paraId="6BB2CC14" w14:textId="77777777" w:rsidR="00AB05BF" w:rsidRPr="00AB05BF" w:rsidRDefault="00AB05BF" w:rsidP="00AB05BF">
            <w:pPr>
              <w:jc w:val="right"/>
              <w:rPr>
                <w:lang w:val="es-CR" w:eastAsia="es-CR"/>
              </w:rPr>
            </w:pPr>
            <w:r w:rsidRPr="00AB05BF">
              <w:rPr>
                <w:lang w:val="es-CR" w:eastAsia="es-CR"/>
              </w:rPr>
              <w:t>342</w:t>
            </w:r>
          </w:p>
        </w:tc>
        <w:tc>
          <w:tcPr>
            <w:tcW w:w="449" w:type="pct"/>
            <w:tcBorders>
              <w:top w:val="nil"/>
              <w:left w:val="nil"/>
              <w:bottom w:val="nil"/>
              <w:right w:val="nil"/>
            </w:tcBorders>
            <w:shd w:val="clear" w:color="auto" w:fill="auto"/>
            <w:noWrap/>
            <w:vAlign w:val="center"/>
            <w:hideMark/>
          </w:tcPr>
          <w:p w14:paraId="454C1938" w14:textId="77777777" w:rsidR="00AB05BF" w:rsidRPr="00AB05BF" w:rsidRDefault="00AB05BF" w:rsidP="00AB05BF">
            <w:pPr>
              <w:jc w:val="right"/>
              <w:rPr>
                <w:lang w:val="es-CR" w:eastAsia="es-CR"/>
              </w:rPr>
            </w:pPr>
            <w:r w:rsidRPr="00AB05BF">
              <w:rPr>
                <w:lang w:val="es-CR" w:eastAsia="es-CR"/>
              </w:rPr>
              <w:t>301</w:t>
            </w:r>
          </w:p>
        </w:tc>
      </w:tr>
      <w:tr w:rsidR="00AB05BF" w:rsidRPr="00AB05BF" w14:paraId="29E7ECBF" w14:textId="77777777" w:rsidTr="00AB05BF">
        <w:trPr>
          <w:jc w:val="center"/>
        </w:trPr>
        <w:tc>
          <w:tcPr>
            <w:tcW w:w="2317" w:type="pct"/>
            <w:tcBorders>
              <w:top w:val="nil"/>
              <w:left w:val="nil"/>
              <w:bottom w:val="nil"/>
              <w:right w:val="nil"/>
            </w:tcBorders>
            <w:shd w:val="clear" w:color="auto" w:fill="auto"/>
            <w:noWrap/>
            <w:vAlign w:val="center"/>
            <w:hideMark/>
          </w:tcPr>
          <w:p w14:paraId="59282D3E" w14:textId="77777777" w:rsidR="00AB05BF" w:rsidRPr="00AB05BF" w:rsidRDefault="00AB05BF" w:rsidP="00AB05BF">
            <w:pPr>
              <w:rPr>
                <w:lang w:val="es-CR" w:eastAsia="es-CR"/>
              </w:rPr>
            </w:pPr>
            <w:r w:rsidRPr="00AB05BF">
              <w:rPr>
                <w:lang w:val="es-CR" w:eastAsia="es-CR"/>
              </w:rPr>
              <w:lastRenderedPageBreak/>
              <w:t>Heredia</w:t>
            </w:r>
          </w:p>
        </w:tc>
        <w:tc>
          <w:tcPr>
            <w:tcW w:w="447" w:type="pct"/>
            <w:tcBorders>
              <w:top w:val="nil"/>
              <w:left w:val="single" w:sz="4" w:space="0" w:color="auto"/>
              <w:bottom w:val="nil"/>
              <w:right w:val="single" w:sz="4" w:space="0" w:color="auto"/>
            </w:tcBorders>
            <w:shd w:val="clear" w:color="auto" w:fill="auto"/>
            <w:noWrap/>
            <w:vAlign w:val="center"/>
            <w:hideMark/>
          </w:tcPr>
          <w:p w14:paraId="755C88C0" w14:textId="77777777" w:rsidR="00AB05BF" w:rsidRPr="00AB05BF" w:rsidRDefault="00AB05BF" w:rsidP="00AB05BF">
            <w:pPr>
              <w:jc w:val="right"/>
              <w:rPr>
                <w:lang w:val="es-CR" w:eastAsia="es-CR"/>
              </w:rPr>
            </w:pPr>
            <w:r w:rsidRPr="00AB05BF">
              <w:rPr>
                <w:lang w:val="es-CR" w:eastAsia="es-CR"/>
              </w:rPr>
              <w:t>414</w:t>
            </w:r>
          </w:p>
        </w:tc>
        <w:tc>
          <w:tcPr>
            <w:tcW w:w="447" w:type="pct"/>
            <w:tcBorders>
              <w:top w:val="nil"/>
              <w:left w:val="nil"/>
              <w:bottom w:val="nil"/>
              <w:right w:val="single" w:sz="4" w:space="0" w:color="auto"/>
            </w:tcBorders>
            <w:shd w:val="clear" w:color="auto" w:fill="auto"/>
            <w:noWrap/>
            <w:vAlign w:val="center"/>
            <w:hideMark/>
          </w:tcPr>
          <w:p w14:paraId="79F716CC" w14:textId="77777777" w:rsidR="00AB05BF" w:rsidRPr="00AB05BF" w:rsidRDefault="00AB05BF" w:rsidP="00AB05BF">
            <w:pPr>
              <w:jc w:val="right"/>
              <w:rPr>
                <w:lang w:val="es-CR" w:eastAsia="es-CR"/>
              </w:rPr>
            </w:pPr>
            <w:r w:rsidRPr="00AB05BF">
              <w:rPr>
                <w:lang w:val="es-CR" w:eastAsia="es-CR"/>
              </w:rPr>
              <w:t>405</w:t>
            </w:r>
          </w:p>
        </w:tc>
        <w:tc>
          <w:tcPr>
            <w:tcW w:w="447" w:type="pct"/>
            <w:tcBorders>
              <w:top w:val="nil"/>
              <w:left w:val="nil"/>
              <w:bottom w:val="nil"/>
              <w:right w:val="nil"/>
            </w:tcBorders>
            <w:shd w:val="clear" w:color="auto" w:fill="auto"/>
            <w:noWrap/>
            <w:vAlign w:val="center"/>
            <w:hideMark/>
          </w:tcPr>
          <w:p w14:paraId="1732836D" w14:textId="77777777" w:rsidR="00AB05BF" w:rsidRPr="00AB05BF" w:rsidRDefault="00AB05BF" w:rsidP="00AB05BF">
            <w:pPr>
              <w:jc w:val="right"/>
              <w:rPr>
                <w:lang w:val="es-CR" w:eastAsia="es-CR"/>
              </w:rPr>
            </w:pPr>
            <w:r w:rsidRPr="00AB05BF">
              <w:rPr>
                <w:lang w:val="es-CR" w:eastAsia="es-CR"/>
              </w:rPr>
              <w:t>400</w:t>
            </w:r>
          </w:p>
        </w:tc>
        <w:tc>
          <w:tcPr>
            <w:tcW w:w="447" w:type="pct"/>
            <w:tcBorders>
              <w:top w:val="nil"/>
              <w:left w:val="single" w:sz="4" w:space="0" w:color="auto"/>
              <w:bottom w:val="nil"/>
              <w:right w:val="single" w:sz="4" w:space="0" w:color="auto"/>
            </w:tcBorders>
            <w:shd w:val="clear" w:color="auto" w:fill="auto"/>
            <w:noWrap/>
            <w:vAlign w:val="center"/>
            <w:hideMark/>
          </w:tcPr>
          <w:p w14:paraId="07E8B50F" w14:textId="77777777" w:rsidR="00AB05BF" w:rsidRPr="00AB05BF" w:rsidRDefault="00AB05BF" w:rsidP="00AB05BF">
            <w:pPr>
              <w:jc w:val="right"/>
              <w:rPr>
                <w:lang w:val="es-CR" w:eastAsia="es-CR"/>
              </w:rPr>
            </w:pPr>
            <w:r w:rsidRPr="00AB05BF">
              <w:rPr>
                <w:lang w:val="es-CR" w:eastAsia="es-CR"/>
              </w:rPr>
              <w:t>320</w:t>
            </w:r>
          </w:p>
        </w:tc>
        <w:tc>
          <w:tcPr>
            <w:tcW w:w="447" w:type="pct"/>
            <w:tcBorders>
              <w:top w:val="nil"/>
              <w:left w:val="nil"/>
              <w:bottom w:val="nil"/>
              <w:right w:val="single" w:sz="4" w:space="0" w:color="auto"/>
            </w:tcBorders>
            <w:shd w:val="clear" w:color="auto" w:fill="auto"/>
            <w:noWrap/>
            <w:vAlign w:val="center"/>
            <w:hideMark/>
          </w:tcPr>
          <w:p w14:paraId="0576A65E" w14:textId="77777777" w:rsidR="00AB05BF" w:rsidRPr="00AB05BF" w:rsidRDefault="00AB05BF" w:rsidP="00AB05BF">
            <w:pPr>
              <w:jc w:val="right"/>
              <w:rPr>
                <w:lang w:val="es-CR" w:eastAsia="es-CR"/>
              </w:rPr>
            </w:pPr>
            <w:r w:rsidRPr="00AB05BF">
              <w:rPr>
                <w:lang w:val="es-CR" w:eastAsia="es-CR"/>
              </w:rPr>
              <w:t>348</w:t>
            </w:r>
          </w:p>
        </w:tc>
        <w:tc>
          <w:tcPr>
            <w:tcW w:w="449" w:type="pct"/>
            <w:tcBorders>
              <w:top w:val="nil"/>
              <w:left w:val="nil"/>
              <w:bottom w:val="nil"/>
              <w:right w:val="nil"/>
            </w:tcBorders>
            <w:shd w:val="clear" w:color="auto" w:fill="auto"/>
            <w:noWrap/>
            <w:vAlign w:val="center"/>
            <w:hideMark/>
          </w:tcPr>
          <w:p w14:paraId="33D9142E" w14:textId="77777777" w:rsidR="00AB05BF" w:rsidRPr="00AB05BF" w:rsidRDefault="00AB05BF" w:rsidP="00AB05BF">
            <w:pPr>
              <w:jc w:val="right"/>
              <w:rPr>
                <w:lang w:val="es-CR" w:eastAsia="es-CR"/>
              </w:rPr>
            </w:pPr>
            <w:r w:rsidRPr="00AB05BF">
              <w:rPr>
                <w:lang w:val="es-CR" w:eastAsia="es-CR"/>
              </w:rPr>
              <w:t>313</w:t>
            </w:r>
          </w:p>
        </w:tc>
      </w:tr>
      <w:tr w:rsidR="00AB05BF" w:rsidRPr="00AB05BF" w14:paraId="3DCD89D3" w14:textId="77777777" w:rsidTr="00AB05BF">
        <w:trPr>
          <w:jc w:val="center"/>
        </w:trPr>
        <w:tc>
          <w:tcPr>
            <w:tcW w:w="2317" w:type="pct"/>
            <w:tcBorders>
              <w:top w:val="nil"/>
              <w:left w:val="nil"/>
              <w:bottom w:val="nil"/>
              <w:right w:val="nil"/>
            </w:tcBorders>
            <w:shd w:val="clear" w:color="auto" w:fill="auto"/>
            <w:noWrap/>
            <w:vAlign w:val="center"/>
            <w:hideMark/>
          </w:tcPr>
          <w:p w14:paraId="41723287" w14:textId="77777777" w:rsidR="00AB05BF" w:rsidRPr="00AB05BF" w:rsidRDefault="00AB05BF" w:rsidP="00AB05BF">
            <w:pPr>
              <w:rPr>
                <w:lang w:val="es-CR" w:eastAsia="es-CR"/>
              </w:rPr>
            </w:pPr>
            <w:r w:rsidRPr="00AB05BF">
              <w:rPr>
                <w:lang w:val="es-CR" w:eastAsia="es-CR"/>
              </w:rPr>
              <w:t>Puntarenas</w:t>
            </w:r>
          </w:p>
        </w:tc>
        <w:tc>
          <w:tcPr>
            <w:tcW w:w="447" w:type="pct"/>
            <w:tcBorders>
              <w:top w:val="nil"/>
              <w:left w:val="single" w:sz="4" w:space="0" w:color="auto"/>
              <w:bottom w:val="nil"/>
              <w:right w:val="single" w:sz="4" w:space="0" w:color="auto"/>
            </w:tcBorders>
            <w:shd w:val="clear" w:color="auto" w:fill="auto"/>
            <w:noWrap/>
            <w:vAlign w:val="center"/>
            <w:hideMark/>
          </w:tcPr>
          <w:p w14:paraId="55094866"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nil"/>
              <w:bottom w:val="nil"/>
              <w:right w:val="single" w:sz="4" w:space="0" w:color="auto"/>
            </w:tcBorders>
            <w:shd w:val="clear" w:color="auto" w:fill="auto"/>
            <w:noWrap/>
            <w:vAlign w:val="center"/>
            <w:hideMark/>
          </w:tcPr>
          <w:p w14:paraId="602B4559"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nil"/>
              <w:bottom w:val="nil"/>
              <w:right w:val="nil"/>
            </w:tcBorders>
            <w:shd w:val="clear" w:color="auto" w:fill="auto"/>
            <w:noWrap/>
            <w:vAlign w:val="center"/>
            <w:hideMark/>
          </w:tcPr>
          <w:p w14:paraId="77104E6E" w14:textId="77777777" w:rsidR="00AB05BF" w:rsidRPr="00AB05BF" w:rsidRDefault="00AB05BF" w:rsidP="00AB05BF">
            <w:pPr>
              <w:jc w:val="right"/>
              <w:rPr>
                <w:lang w:val="es-CR" w:eastAsia="es-CR"/>
              </w:rPr>
            </w:pPr>
            <w:r w:rsidRPr="00AB05BF">
              <w:rPr>
                <w:lang w:val="es-CR" w:eastAsia="es-CR"/>
              </w:rPr>
              <w:t>---</w:t>
            </w:r>
          </w:p>
        </w:tc>
        <w:tc>
          <w:tcPr>
            <w:tcW w:w="447" w:type="pct"/>
            <w:tcBorders>
              <w:top w:val="nil"/>
              <w:left w:val="single" w:sz="4" w:space="0" w:color="auto"/>
              <w:bottom w:val="nil"/>
              <w:right w:val="single" w:sz="4" w:space="0" w:color="auto"/>
            </w:tcBorders>
            <w:shd w:val="clear" w:color="auto" w:fill="auto"/>
            <w:noWrap/>
            <w:vAlign w:val="center"/>
            <w:hideMark/>
          </w:tcPr>
          <w:p w14:paraId="479DCFC4" w14:textId="77777777" w:rsidR="00AB05BF" w:rsidRPr="00AB05BF" w:rsidRDefault="00AB05BF" w:rsidP="00AB05BF">
            <w:pPr>
              <w:jc w:val="right"/>
              <w:rPr>
                <w:lang w:val="es-CR" w:eastAsia="es-CR"/>
              </w:rPr>
            </w:pPr>
            <w:r w:rsidRPr="00AB05BF">
              <w:rPr>
                <w:lang w:val="es-CR" w:eastAsia="es-CR"/>
              </w:rPr>
              <w:t>104</w:t>
            </w:r>
          </w:p>
        </w:tc>
        <w:tc>
          <w:tcPr>
            <w:tcW w:w="447" w:type="pct"/>
            <w:tcBorders>
              <w:top w:val="nil"/>
              <w:left w:val="nil"/>
              <w:bottom w:val="nil"/>
              <w:right w:val="single" w:sz="4" w:space="0" w:color="auto"/>
            </w:tcBorders>
            <w:shd w:val="clear" w:color="auto" w:fill="auto"/>
            <w:noWrap/>
            <w:vAlign w:val="center"/>
            <w:hideMark/>
          </w:tcPr>
          <w:p w14:paraId="0C386B26" w14:textId="77777777" w:rsidR="00AB05BF" w:rsidRPr="00AB05BF" w:rsidRDefault="00AB05BF" w:rsidP="00AB05BF">
            <w:pPr>
              <w:jc w:val="right"/>
              <w:rPr>
                <w:lang w:val="es-CR" w:eastAsia="es-CR"/>
              </w:rPr>
            </w:pPr>
            <w:r w:rsidRPr="00AB05BF">
              <w:rPr>
                <w:lang w:val="es-CR" w:eastAsia="es-CR"/>
              </w:rPr>
              <w:t>262</w:t>
            </w:r>
          </w:p>
        </w:tc>
        <w:tc>
          <w:tcPr>
            <w:tcW w:w="449" w:type="pct"/>
            <w:tcBorders>
              <w:top w:val="nil"/>
              <w:left w:val="nil"/>
              <w:bottom w:val="nil"/>
              <w:right w:val="nil"/>
            </w:tcBorders>
            <w:shd w:val="clear" w:color="auto" w:fill="auto"/>
            <w:noWrap/>
            <w:vAlign w:val="center"/>
            <w:hideMark/>
          </w:tcPr>
          <w:p w14:paraId="6B733538" w14:textId="77777777" w:rsidR="00AB05BF" w:rsidRPr="00AB05BF" w:rsidRDefault="00AB05BF" w:rsidP="00AB05BF">
            <w:pPr>
              <w:jc w:val="right"/>
              <w:rPr>
                <w:lang w:val="es-CR" w:eastAsia="es-CR"/>
              </w:rPr>
            </w:pPr>
            <w:r w:rsidRPr="00AB05BF">
              <w:rPr>
                <w:lang w:val="es-CR" w:eastAsia="es-CR"/>
              </w:rPr>
              <w:t>250</w:t>
            </w:r>
          </w:p>
        </w:tc>
      </w:tr>
      <w:tr w:rsidR="00AB05BF" w:rsidRPr="00AB05BF" w14:paraId="66858D32" w14:textId="77777777" w:rsidTr="00AB05BF">
        <w:trPr>
          <w:jc w:val="center"/>
        </w:trPr>
        <w:tc>
          <w:tcPr>
            <w:tcW w:w="2317" w:type="pct"/>
            <w:tcBorders>
              <w:top w:val="nil"/>
              <w:left w:val="nil"/>
              <w:bottom w:val="nil"/>
              <w:right w:val="nil"/>
            </w:tcBorders>
            <w:shd w:val="clear" w:color="auto" w:fill="auto"/>
            <w:noWrap/>
            <w:vAlign w:val="center"/>
            <w:hideMark/>
          </w:tcPr>
          <w:p w14:paraId="112D2D76" w14:textId="77777777" w:rsidR="00AB05BF" w:rsidRPr="00AB05BF" w:rsidRDefault="00AB05BF" w:rsidP="00AB05BF">
            <w:pPr>
              <w:rPr>
                <w:lang w:val="es-CR" w:eastAsia="es-CR"/>
              </w:rPr>
            </w:pPr>
            <w:r w:rsidRPr="00AB05BF">
              <w:rPr>
                <w:lang w:val="es-CR" w:eastAsia="es-CR"/>
              </w:rPr>
              <w:t>I Circuito Zona Sur</w:t>
            </w:r>
          </w:p>
        </w:tc>
        <w:tc>
          <w:tcPr>
            <w:tcW w:w="447" w:type="pct"/>
            <w:tcBorders>
              <w:top w:val="nil"/>
              <w:left w:val="single" w:sz="4" w:space="0" w:color="auto"/>
              <w:bottom w:val="nil"/>
              <w:right w:val="single" w:sz="4" w:space="0" w:color="auto"/>
            </w:tcBorders>
            <w:shd w:val="clear" w:color="auto" w:fill="auto"/>
            <w:noWrap/>
            <w:vAlign w:val="center"/>
            <w:hideMark/>
          </w:tcPr>
          <w:p w14:paraId="0D35B820" w14:textId="77777777" w:rsidR="00AB05BF" w:rsidRPr="00AB05BF" w:rsidRDefault="00AB05BF" w:rsidP="00AB05BF">
            <w:pPr>
              <w:jc w:val="right"/>
              <w:rPr>
                <w:lang w:val="es-CR" w:eastAsia="es-CR"/>
              </w:rPr>
            </w:pPr>
            <w:r w:rsidRPr="00AB05BF">
              <w:rPr>
                <w:lang w:val="es-CR" w:eastAsia="es-CR"/>
              </w:rPr>
              <w:t>118</w:t>
            </w:r>
          </w:p>
        </w:tc>
        <w:tc>
          <w:tcPr>
            <w:tcW w:w="447" w:type="pct"/>
            <w:tcBorders>
              <w:top w:val="nil"/>
              <w:left w:val="nil"/>
              <w:bottom w:val="nil"/>
              <w:right w:val="single" w:sz="4" w:space="0" w:color="auto"/>
            </w:tcBorders>
            <w:shd w:val="clear" w:color="auto" w:fill="auto"/>
            <w:noWrap/>
            <w:vAlign w:val="center"/>
            <w:hideMark/>
          </w:tcPr>
          <w:p w14:paraId="60E55633" w14:textId="77777777" w:rsidR="00AB05BF" w:rsidRPr="00AB05BF" w:rsidRDefault="00AB05BF" w:rsidP="00AB05BF">
            <w:pPr>
              <w:jc w:val="right"/>
              <w:rPr>
                <w:lang w:val="es-CR" w:eastAsia="es-CR"/>
              </w:rPr>
            </w:pPr>
            <w:r w:rsidRPr="00AB05BF">
              <w:rPr>
                <w:lang w:val="es-CR" w:eastAsia="es-CR"/>
              </w:rPr>
              <w:t>302</w:t>
            </w:r>
          </w:p>
        </w:tc>
        <w:tc>
          <w:tcPr>
            <w:tcW w:w="447" w:type="pct"/>
            <w:tcBorders>
              <w:top w:val="nil"/>
              <w:left w:val="nil"/>
              <w:bottom w:val="nil"/>
              <w:right w:val="nil"/>
            </w:tcBorders>
            <w:shd w:val="clear" w:color="auto" w:fill="auto"/>
            <w:noWrap/>
            <w:vAlign w:val="center"/>
            <w:hideMark/>
          </w:tcPr>
          <w:p w14:paraId="5928D3AB" w14:textId="77777777" w:rsidR="00AB05BF" w:rsidRPr="00AB05BF" w:rsidRDefault="00AB05BF" w:rsidP="00AB05BF">
            <w:pPr>
              <w:jc w:val="right"/>
              <w:rPr>
                <w:lang w:val="es-CR" w:eastAsia="es-CR"/>
              </w:rPr>
            </w:pPr>
            <w:r w:rsidRPr="00AB05BF">
              <w:rPr>
                <w:lang w:val="es-CR" w:eastAsia="es-CR"/>
              </w:rPr>
              <w:t>320</w:t>
            </w:r>
          </w:p>
        </w:tc>
        <w:tc>
          <w:tcPr>
            <w:tcW w:w="447" w:type="pct"/>
            <w:tcBorders>
              <w:top w:val="nil"/>
              <w:left w:val="single" w:sz="4" w:space="0" w:color="auto"/>
              <w:bottom w:val="nil"/>
              <w:right w:val="single" w:sz="4" w:space="0" w:color="auto"/>
            </w:tcBorders>
            <w:shd w:val="clear" w:color="auto" w:fill="auto"/>
            <w:noWrap/>
            <w:vAlign w:val="center"/>
            <w:hideMark/>
          </w:tcPr>
          <w:p w14:paraId="0E4D2B9A" w14:textId="77777777" w:rsidR="00AB05BF" w:rsidRPr="00AB05BF" w:rsidRDefault="00AB05BF" w:rsidP="00AB05BF">
            <w:pPr>
              <w:jc w:val="right"/>
              <w:rPr>
                <w:lang w:val="es-CR" w:eastAsia="es-CR"/>
              </w:rPr>
            </w:pPr>
            <w:r w:rsidRPr="00AB05BF">
              <w:rPr>
                <w:lang w:val="es-CR" w:eastAsia="es-CR"/>
              </w:rPr>
              <w:t>378</w:t>
            </w:r>
          </w:p>
        </w:tc>
        <w:tc>
          <w:tcPr>
            <w:tcW w:w="447" w:type="pct"/>
            <w:tcBorders>
              <w:top w:val="nil"/>
              <w:left w:val="nil"/>
              <w:bottom w:val="nil"/>
              <w:right w:val="single" w:sz="4" w:space="0" w:color="auto"/>
            </w:tcBorders>
            <w:shd w:val="clear" w:color="auto" w:fill="auto"/>
            <w:noWrap/>
            <w:vAlign w:val="center"/>
            <w:hideMark/>
          </w:tcPr>
          <w:p w14:paraId="418E7CAD" w14:textId="77777777" w:rsidR="00AB05BF" w:rsidRPr="00AB05BF" w:rsidRDefault="00AB05BF" w:rsidP="00AB05BF">
            <w:pPr>
              <w:jc w:val="right"/>
              <w:rPr>
                <w:lang w:val="es-CR" w:eastAsia="es-CR"/>
              </w:rPr>
            </w:pPr>
            <w:r w:rsidRPr="00AB05BF">
              <w:rPr>
                <w:lang w:val="es-CR" w:eastAsia="es-CR"/>
              </w:rPr>
              <w:t>567</w:t>
            </w:r>
          </w:p>
        </w:tc>
        <w:tc>
          <w:tcPr>
            <w:tcW w:w="449" w:type="pct"/>
            <w:tcBorders>
              <w:top w:val="nil"/>
              <w:left w:val="nil"/>
              <w:bottom w:val="nil"/>
              <w:right w:val="nil"/>
            </w:tcBorders>
            <w:shd w:val="clear" w:color="auto" w:fill="auto"/>
            <w:noWrap/>
            <w:vAlign w:val="center"/>
            <w:hideMark/>
          </w:tcPr>
          <w:p w14:paraId="1251C880" w14:textId="77777777" w:rsidR="00AB05BF" w:rsidRPr="00AB05BF" w:rsidRDefault="00AB05BF" w:rsidP="00AB05BF">
            <w:pPr>
              <w:jc w:val="right"/>
              <w:rPr>
                <w:lang w:val="es-CR" w:eastAsia="es-CR"/>
              </w:rPr>
            </w:pPr>
            <w:r w:rsidRPr="00AB05BF">
              <w:rPr>
                <w:lang w:val="es-CR" w:eastAsia="es-CR"/>
              </w:rPr>
              <w:t>448</w:t>
            </w:r>
          </w:p>
        </w:tc>
      </w:tr>
      <w:tr w:rsidR="00AB05BF" w:rsidRPr="00AB05BF" w14:paraId="69F613F5" w14:textId="77777777" w:rsidTr="00AB05BF">
        <w:trPr>
          <w:jc w:val="center"/>
        </w:trPr>
        <w:tc>
          <w:tcPr>
            <w:tcW w:w="2317" w:type="pct"/>
            <w:tcBorders>
              <w:top w:val="nil"/>
              <w:left w:val="nil"/>
              <w:bottom w:val="nil"/>
              <w:right w:val="nil"/>
            </w:tcBorders>
            <w:shd w:val="clear" w:color="auto" w:fill="auto"/>
            <w:noWrap/>
            <w:vAlign w:val="center"/>
            <w:hideMark/>
          </w:tcPr>
          <w:p w14:paraId="2C86A7EF" w14:textId="77777777" w:rsidR="00AB05BF" w:rsidRPr="00AB05BF" w:rsidRDefault="00AB05BF" w:rsidP="00AB05BF">
            <w:pPr>
              <w:rPr>
                <w:lang w:val="es-CR" w:eastAsia="es-CR"/>
              </w:rPr>
            </w:pPr>
            <w:r w:rsidRPr="00AB05BF">
              <w:rPr>
                <w:lang w:val="es-CR" w:eastAsia="es-CR"/>
              </w:rPr>
              <w:t>II Circuito Zona Atlántica</w:t>
            </w:r>
          </w:p>
        </w:tc>
        <w:tc>
          <w:tcPr>
            <w:tcW w:w="447" w:type="pct"/>
            <w:tcBorders>
              <w:top w:val="nil"/>
              <w:left w:val="single" w:sz="4" w:space="0" w:color="auto"/>
              <w:bottom w:val="nil"/>
              <w:right w:val="single" w:sz="4" w:space="0" w:color="auto"/>
            </w:tcBorders>
            <w:shd w:val="clear" w:color="auto" w:fill="auto"/>
            <w:noWrap/>
            <w:vAlign w:val="center"/>
            <w:hideMark/>
          </w:tcPr>
          <w:p w14:paraId="44E53D76" w14:textId="77777777" w:rsidR="00AB05BF" w:rsidRPr="00AB05BF" w:rsidRDefault="00AB05BF" w:rsidP="00AB05BF">
            <w:pPr>
              <w:jc w:val="right"/>
              <w:rPr>
                <w:lang w:val="es-CR" w:eastAsia="es-CR"/>
              </w:rPr>
            </w:pPr>
            <w:r w:rsidRPr="00AB05BF">
              <w:rPr>
                <w:lang w:val="es-CR" w:eastAsia="es-CR"/>
              </w:rPr>
              <w:t>152</w:t>
            </w:r>
          </w:p>
        </w:tc>
        <w:tc>
          <w:tcPr>
            <w:tcW w:w="447" w:type="pct"/>
            <w:tcBorders>
              <w:top w:val="nil"/>
              <w:left w:val="nil"/>
              <w:bottom w:val="nil"/>
              <w:right w:val="single" w:sz="4" w:space="0" w:color="auto"/>
            </w:tcBorders>
            <w:shd w:val="clear" w:color="auto" w:fill="auto"/>
            <w:noWrap/>
            <w:vAlign w:val="center"/>
            <w:hideMark/>
          </w:tcPr>
          <w:p w14:paraId="2973B634" w14:textId="77777777" w:rsidR="00AB05BF" w:rsidRPr="00AB05BF" w:rsidRDefault="00AB05BF" w:rsidP="00AB05BF">
            <w:pPr>
              <w:jc w:val="right"/>
              <w:rPr>
                <w:lang w:val="es-CR" w:eastAsia="es-CR"/>
              </w:rPr>
            </w:pPr>
            <w:r w:rsidRPr="00AB05BF">
              <w:rPr>
                <w:lang w:val="es-CR" w:eastAsia="es-CR"/>
              </w:rPr>
              <w:t>359</w:t>
            </w:r>
          </w:p>
        </w:tc>
        <w:tc>
          <w:tcPr>
            <w:tcW w:w="447" w:type="pct"/>
            <w:tcBorders>
              <w:top w:val="nil"/>
              <w:left w:val="nil"/>
              <w:bottom w:val="nil"/>
              <w:right w:val="nil"/>
            </w:tcBorders>
            <w:shd w:val="clear" w:color="auto" w:fill="auto"/>
            <w:noWrap/>
            <w:vAlign w:val="center"/>
            <w:hideMark/>
          </w:tcPr>
          <w:p w14:paraId="5721B6AA" w14:textId="77777777" w:rsidR="00AB05BF" w:rsidRPr="00AB05BF" w:rsidRDefault="00AB05BF" w:rsidP="00AB05BF">
            <w:pPr>
              <w:jc w:val="right"/>
              <w:rPr>
                <w:lang w:val="es-CR" w:eastAsia="es-CR"/>
              </w:rPr>
            </w:pPr>
            <w:r w:rsidRPr="00AB05BF">
              <w:rPr>
                <w:lang w:val="es-CR" w:eastAsia="es-CR"/>
              </w:rPr>
              <w:t>356</w:t>
            </w:r>
          </w:p>
        </w:tc>
        <w:tc>
          <w:tcPr>
            <w:tcW w:w="447" w:type="pct"/>
            <w:tcBorders>
              <w:top w:val="nil"/>
              <w:left w:val="single" w:sz="4" w:space="0" w:color="auto"/>
              <w:bottom w:val="nil"/>
              <w:right w:val="single" w:sz="4" w:space="0" w:color="auto"/>
            </w:tcBorders>
            <w:shd w:val="clear" w:color="auto" w:fill="auto"/>
            <w:noWrap/>
            <w:vAlign w:val="center"/>
            <w:hideMark/>
          </w:tcPr>
          <w:p w14:paraId="4369866D" w14:textId="77777777" w:rsidR="00AB05BF" w:rsidRPr="00AB05BF" w:rsidRDefault="00AB05BF" w:rsidP="00AB05BF">
            <w:pPr>
              <w:jc w:val="right"/>
              <w:rPr>
                <w:lang w:val="es-CR" w:eastAsia="es-CR"/>
              </w:rPr>
            </w:pPr>
            <w:r w:rsidRPr="00AB05BF">
              <w:rPr>
                <w:lang w:val="es-CR" w:eastAsia="es-CR"/>
              </w:rPr>
              <w:t>453</w:t>
            </w:r>
          </w:p>
        </w:tc>
        <w:tc>
          <w:tcPr>
            <w:tcW w:w="447" w:type="pct"/>
            <w:tcBorders>
              <w:top w:val="nil"/>
              <w:left w:val="nil"/>
              <w:bottom w:val="nil"/>
              <w:right w:val="single" w:sz="4" w:space="0" w:color="auto"/>
            </w:tcBorders>
            <w:shd w:val="clear" w:color="auto" w:fill="auto"/>
            <w:noWrap/>
            <w:vAlign w:val="center"/>
            <w:hideMark/>
          </w:tcPr>
          <w:p w14:paraId="4256E84D" w14:textId="77777777" w:rsidR="00AB05BF" w:rsidRPr="00AB05BF" w:rsidRDefault="00AB05BF" w:rsidP="00AB05BF">
            <w:pPr>
              <w:jc w:val="right"/>
              <w:rPr>
                <w:lang w:val="es-CR" w:eastAsia="es-CR"/>
              </w:rPr>
            </w:pPr>
            <w:r w:rsidRPr="00AB05BF">
              <w:rPr>
                <w:lang w:val="es-CR" w:eastAsia="es-CR"/>
              </w:rPr>
              <w:t>552</w:t>
            </w:r>
          </w:p>
        </w:tc>
        <w:tc>
          <w:tcPr>
            <w:tcW w:w="449" w:type="pct"/>
            <w:tcBorders>
              <w:top w:val="nil"/>
              <w:left w:val="nil"/>
              <w:bottom w:val="nil"/>
              <w:right w:val="nil"/>
            </w:tcBorders>
            <w:shd w:val="clear" w:color="auto" w:fill="auto"/>
            <w:noWrap/>
            <w:vAlign w:val="center"/>
            <w:hideMark/>
          </w:tcPr>
          <w:p w14:paraId="1B1AB09C" w14:textId="77777777" w:rsidR="00AB05BF" w:rsidRPr="00AB05BF" w:rsidRDefault="00AB05BF" w:rsidP="00AB05BF">
            <w:pPr>
              <w:jc w:val="right"/>
              <w:rPr>
                <w:lang w:val="es-CR" w:eastAsia="es-CR"/>
              </w:rPr>
            </w:pPr>
            <w:r w:rsidRPr="00AB05BF">
              <w:rPr>
                <w:lang w:val="es-CR" w:eastAsia="es-CR"/>
              </w:rPr>
              <w:t>363</w:t>
            </w:r>
          </w:p>
        </w:tc>
      </w:tr>
      <w:tr w:rsidR="00AB05BF" w:rsidRPr="00AB05BF" w14:paraId="450AD7AA" w14:textId="77777777" w:rsidTr="00AB05BF">
        <w:trPr>
          <w:jc w:val="center"/>
        </w:trPr>
        <w:tc>
          <w:tcPr>
            <w:tcW w:w="2317" w:type="pct"/>
            <w:tcBorders>
              <w:top w:val="nil"/>
              <w:left w:val="nil"/>
              <w:bottom w:val="single" w:sz="4" w:space="0" w:color="auto"/>
              <w:right w:val="nil"/>
            </w:tcBorders>
            <w:shd w:val="clear" w:color="auto" w:fill="auto"/>
            <w:noWrap/>
            <w:vAlign w:val="center"/>
            <w:hideMark/>
          </w:tcPr>
          <w:p w14:paraId="20687C31" w14:textId="77777777" w:rsidR="00AB05BF" w:rsidRPr="00AB05BF" w:rsidRDefault="00AB05BF" w:rsidP="00AB05BF">
            <w:pPr>
              <w:rPr>
                <w:lang w:val="es-CR" w:eastAsia="es-CR"/>
              </w:rPr>
            </w:pPr>
            <w:r w:rsidRPr="00AB05BF">
              <w:rPr>
                <w:lang w:val="es-CR" w:eastAsia="es-CR"/>
              </w:rPr>
              <w:t> </w:t>
            </w:r>
          </w:p>
        </w:tc>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637123A3" w14:textId="77777777" w:rsidR="00AB05BF" w:rsidRPr="00AB05BF" w:rsidRDefault="00AB05BF" w:rsidP="00AB05BF">
            <w:pPr>
              <w:rPr>
                <w:lang w:val="es-CR" w:eastAsia="es-CR"/>
              </w:rPr>
            </w:pPr>
            <w:r w:rsidRPr="00AB05BF">
              <w:rPr>
                <w:lang w:val="es-CR" w:eastAsia="es-CR"/>
              </w:rPr>
              <w:t> </w:t>
            </w:r>
          </w:p>
        </w:tc>
        <w:tc>
          <w:tcPr>
            <w:tcW w:w="447" w:type="pct"/>
            <w:tcBorders>
              <w:top w:val="nil"/>
              <w:left w:val="nil"/>
              <w:bottom w:val="single" w:sz="4" w:space="0" w:color="auto"/>
              <w:right w:val="single" w:sz="4" w:space="0" w:color="auto"/>
            </w:tcBorders>
            <w:shd w:val="clear" w:color="auto" w:fill="auto"/>
            <w:noWrap/>
            <w:vAlign w:val="center"/>
            <w:hideMark/>
          </w:tcPr>
          <w:p w14:paraId="06711B21" w14:textId="77777777" w:rsidR="00AB05BF" w:rsidRPr="00AB05BF" w:rsidRDefault="00AB05BF" w:rsidP="00AB05BF">
            <w:pPr>
              <w:rPr>
                <w:lang w:val="es-CR" w:eastAsia="es-CR"/>
              </w:rPr>
            </w:pPr>
            <w:r w:rsidRPr="00AB05BF">
              <w:rPr>
                <w:lang w:val="es-CR" w:eastAsia="es-CR"/>
              </w:rPr>
              <w:t> </w:t>
            </w:r>
          </w:p>
        </w:tc>
        <w:tc>
          <w:tcPr>
            <w:tcW w:w="447" w:type="pct"/>
            <w:tcBorders>
              <w:top w:val="nil"/>
              <w:left w:val="nil"/>
              <w:bottom w:val="single" w:sz="4" w:space="0" w:color="auto"/>
              <w:right w:val="nil"/>
            </w:tcBorders>
            <w:shd w:val="clear" w:color="auto" w:fill="auto"/>
            <w:noWrap/>
            <w:vAlign w:val="center"/>
            <w:hideMark/>
          </w:tcPr>
          <w:p w14:paraId="3C2A7E94" w14:textId="77777777" w:rsidR="00AB05BF" w:rsidRPr="00AB05BF" w:rsidRDefault="00AB05BF" w:rsidP="00AB05BF">
            <w:pPr>
              <w:rPr>
                <w:lang w:val="es-CR" w:eastAsia="es-CR"/>
              </w:rPr>
            </w:pPr>
            <w:r w:rsidRPr="00AB05BF">
              <w:rPr>
                <w:lang w:val="es-CR" w:eastAsia="es-CR"/>
              </w:rPr>
              <w:t> </w:t>
            </w:r>
          </w:p>
        </w:tc>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4546D971" w14:textId="77777777" w:rsidR="00AB05BF" w:rsidRPr="00AB05BF" w:rsidRDefault="00AB05BF" w:rsidP="00AB05BF">
            <w:pPr>
              <w:rPr>
                <w:lang w:val="es-CR" w:eastAsia="es-CR"/>
              </w:rPr>
            </w:pPr>
            <w:r w:rsidRPr="00AB05BF">
              <w:rPr>
                <w:lang w:val="es-CR" w:eastAsia="es-CR"/>
              </w:rPr>
              <w:t> </w:t>
            </w:r>
          </w:p>
        </w:tc>
        <w:tc>
          <w:tcPr>
            <w:tcW w:w="447" w:type="pct"/>
            <w:tcBorders>
              <w:top w:val="nil"/>
              <w:left w:val="nil"/>
              <w:bottom w:val="single" w:sz="4" w:space="0" w:color="auto"/>
              <w:right w:val="single" w:sz="4" w:space="0" w:color="auto"/>
            </w:tcBorders>
            <w:shd w:val="clear" w:color="auto" w:fill="auto"/>
            <w:noWrap/>
            <w:vAlign w:val="center"/>
            <w:hideMark/>
          </w:tcPr>
          <w:p w14:paraId="4A10B08C" w14:textId="77777777" w:rsidR="00AB05BF" w:rsidRPr="00AB05BF" w:rsidRDefault="00AB05BF" w:rsidP="00AB05BF">
            <w:pPr>
              <w:rPr>
                <w:lang w:val="es-CR" w:eastAsia="es-CR"/>
              </w:rPr>
            </w:pPr>
            <w:r w:rsidRPr="00AB05BF">
              <w:rPr>
                <w:lang w:val="es-CR" w:eastAsia="es-CR"/>
              </w:rPr>
              <w:t> </w:t>
            </w:r>
          </w:p>
        </w:tc>
        <w:tc>
          <w:tcPr>
            <w:tcW w:w="449" w:type="pct"/>
            <w:tcBorders>
              <w:top w:val="nil"/>
              <w:left w:val="nil"/>
              <w:bottom w:val="single" w:sz="4" w:space="0" w:color="auto"/>
              <w:right w:val="nil"/>
            </w:tcBorders>
            <w:shd w:val="clear" w:color="auto" w:fill="auto"/>
            <w:noWrap/>
            <w:vAlign w:val="center"/>
            <w:hideMark/>
          </w:tcPr>
          <w:p w14:paraId="7D51C54B" w14:textId="77777777" w:rsidR="00AB05BF" w:rsidRPr="00AB05BF" w:rsidRDefault="00AB05BF" w:rsidP="00AB05BF">
            <w:pPr>
              <w:rPr>
                <w:lang w:val="es-CR" w:eastAsia="es-CR"/>
              </w:rPr>
            </w:pPr>
            <w:r w:rsidRPr="00AB05BF">
              <w:rPr>
                <w:lang w:val="es-CR" w:eastAsia="es-CR"/>
              </w:rPr>
              <w:t> </w:t>
            </w:r>
          </w:p>
        </w:tc>
      </w:tr>
      <w:tr w:rsidR="00AB05BF" w:rsidRPr="00AB05BF" w14:paraId="48632C76" w14:textId="77777777" w:rsidTr="00AB05BF">
        <w:trPr>
          <w:jc w:val="center"/>
        </w:trPr>
        <w:tc>
          <w:tcPr>
            <w:tcW w:w="5000" w:type="pct"/>
            <w:gridSpan w:val="7"/>
            <w:tcBorders>
              <w:top w:val="single" w:sz="4" w:space="0" w:color="auto"/>
              <w:left w:val="nil"/>
              <w:bottom w:val="nil"/>
              <w:right w:val="nil"/>
            </w:tcBorders>
            <w:shd w:val="clear" w:color="auto" w:fill="auto"/>
            <w:noWrap/>
            <w:vAlign w:val="center"/>
            <w:hideMark/>
          </w:tcPr>
          <w:p w14:paraId="4C0073B1"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1FAD7892" w14:textId="77777777" w:rsidR="00AB05BF" w:rsidRPr="00AB05BF" w:rsidRDefault="00AB05BF" w:rsidP="00AB05BF">
      <w:pPr>
        <w:ind w:left="851" w:right="851" w:firstLine="709"/>
        <w:jc w:val="both"/>
        <w:rPr>
          <w:lang w:val="es-CR"/>
        </w:rPr>
      </w:pPr>
    </w:p>
    <w:p w14:paraId="5CF73A60" w14:textId="77777777" w:rsidR="00AB05BF" w:rsidRPr="00AB05BF" w:rsidRDefault="00AB05BF" w:rsidP="00AB05BF">
      <w:pPr>
        <w:ind w:left="851" w:right="851" w:firstLine="709"/>
        <w:jc w:val="both"/>
        <w:rPr>
          <w:lang w:val="es-CR"/>
        </w:rPr>
      </w:pPr>
      <w:r w:rsidRPr="00AB05BF">
        <w:rPr>
          <w:lang w:val="es-CR"/>
        </w:rPr>
        <w:t>Por lo tanto, esta variable expresa -al igual que la entrada- su primer descenso anual, desde la vigencia de estos procesos.</w:t>
      </w:r>
    </w:p>
    <w:p w14:paraId="13875DB4" w14:textId="77777777" w:rsidR="00AB05BF" w:rsidRPr="00AB05BF" w:rsidRDefault="00AB05BF" w:rsidP="00AB05BF">
      <w:pPr>
        <w:ind w:left="851" w:right="851" w:firstLine="709"/>
        <w:rPr>
          <w:lang w:val="es-CR"/>
        </w:rPr>
      </w:pPr>
    </w:p>
    <w:p w14:paraId="4B227A49" w14:textId="77777777" w:rsidR="00AB05BF" w:rsidRPr="00AB05BF" w:rsidRDefault="00AB05BF" w:rsidP="00AB05BF">
      <w:pPr>
        <w:jc w:val="center"/>
        <w:rPr>
          <w:lang w:val="es-CR"/>
        </w:rPr>
      </w:pPr>
      <w:r w:rsidRPr="00AB05BF">
        <w:rPr>
          <w:noProof/>
          <w:lang w:val="es-CR" w:eastAsia="es-419"/>
        </w:rPr>
        <w:drawing>
          <wp:inline distT="0" distB="0" distL="0" distR="0" wp14:anchorId="0DC44718" wp14:editId="3DE82D13">
            <wp:extent cx="4321192" cy="3028950"/>
            <wp:effectExtent l="0" t="0" r="3175" b="0"/>
            <wp:docPr id="21" name="Imagen 2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ráfico, Gráfico de línea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9577" cy="3034828"/>
                    </a:xfrm>
                    <a:prstGeom prst="rect">
                      <a:avLst/>
                    </a:prstGeom>
                    <a:noFill/>
                    <a:ln>
                      <a:noFill/>
                    </a:ln>
                  </pic:spPr>
                </pic:pic>
              </a:graphicData>
            </a:graphic>
          </wp:inline>
        </w:drawing>
      </w:r>
    </w:p>
    <w:p w14:paraId="04BA2FB2" w14:textId="77777777" w:rsidR="00AB05BF" w:rsidRPr="00AB05BF" w:rsidRDefault="00AB05BF" w:rsidP="00AB05BF">
      <w:pPr>
        <w:rPr>
          <w:lang w:val="es-CR"/>
        </w:rPr>
      </w:pPr>
    </w:p>
    <w:p w14:paraId="75C465BA" w14:textId="77777777" w:rsidR="00AB05BF" w:rsidRPr="00AB05BF" w:rsidRDefault="00AB05BF" w:rsidP="00AB05BF">
      <w:pPr>
        <w:ind w:left="851" w:right="851" w:firstLine="709"/>
        <w:jc w:val="both"/>
        <w:rPr>
          <w:lang w:val="es-CR"/>
        </w:rPr>
      </w:pPr>
      <w:r w:rsidRPr="00AB05BF">
        <w:rPr>
          <w:lang w:val="es-CR"/>
        </w:rPr>
        <w:t>Los principales motivos que condujeron al término de estos asuntos se relacionaron con el logro de 913 conciliaciones entre las partes (39,5%), con 879 devoluciones del expediente (38,1%) y con 452 suspensiones del proceso a prueba (19,6%), para el 97,2% del total finiquitado.</w:t>
      </w:r>
    </w:p>
    <w:p w14:paraId="0A7F74E7" w14:textId="77777777" w:rsidR="00AB05BF" w:rsidRPr="00AB05BF" w:rsidRDefault="00AB05BF" w:rsidP="00AB05BF">
      <w:pPr>
        <w:rPr>
          <w:lang w:val="es-CR"/>
        </w:rPr>
      </w:pPr>
    </w:p>
    <w:p w14:paraId="56B47DC9" w14:textId="77777777" w:rsidR="00AB05BF" w:rsidRPr="00AB05BF" w:rsidRDefault="00AB05BF" w:rsidP="00AB05BF">
      <w:pPr>
        <w:ind w:left="851" w:right="851"/>
        <w:jc w:val="center"/>
        <w:rPr>
          <w:b/>
          <w:bCs/>
          <w:lang w:val="es-CR"/>
        </w:rPr>
      </w:pPr>
      <w:r w:rsidRPr="00AB05BF">
        <w:rPr>
          <w:b/>
          <w:bCs/>
          <w:lang w:val="es-CR"/>
        </w:rPr>
        <w:t>Cuadro 5.2.</w:t>
      </w:r>
    </w:p>
    <w:p w14:paraId="654A66E0" w14:textId="77777777" w:rsidR="00AB05BF" w:rsidRPr="00AB05BF" w:rsidRDefault="00AB05BF" w:rsidP="00AB05BF">
      <w:pPr>
        <w:ind w:left="851" w:right="851"/>
        <w:jc w:val="center"/>
        <w:rPr>
          <w:b/>
          <w:bCs/>
          <w:lang w:val="es-CR"/>
        </w:rPr>
      </w:pPr>
      <w:r w:rsidRPr="00AB05BF">
        <w:rPr>
          <w:b/>
          <w:bCs/>
          <w:lang w:val="es-CR"/>
        </w:rPr>
        <w:t>Justicia Penal Restaurativa: Casos terminados según</w:t>
      </w:r>
    </w:p>
    <w:p w14:paraId="72599DED" w14:textId="77777777" w:rsidR="00AB05BF" w:rsidRPr="00AB05BF" w:rsidRDefault="00AB05BF" w:rsidP="00AB05BF">
      <w:pPr>
        <w:ind w:left="851" w:right="851"/>
        <w:jc w:val="center"/>
        <w:rPr>
          <w:lang w:val="es-CR"/>
        </w:rPr>
      </w:pPr>
      <w:r w:rsidRPr="00AB05BF">
        <w:rPr>
          <w:b/>
          <w:bCs/>
          <w:lang w:val="es-CR"/>
        </w:rPr>
        <w:t>motivo de término durante el período 2015-2020</w:t>
      </w:r>
    </w:p>
    <w:p w14:paraId="730C8548" w14:textId="77777777" w:rsidR="00AB05BF" w:rsidRPr="00AB05BF" w:rsidRDefault="00AB05BF" w:rsidP="00AB05BF">
      <w:pPr>
        <w:rPr>
          <w:lang w:val="es-CR"/>
        </w:rPr>
      </w:pPr>
    </w:p>
    <w:tbl>
      <w:tblPr>
        <w:tblW w:w="5000" w:type="pct"/>
        <w:jc w:val="center"/>
        <w:tblCellMar>
          <w:left w:w="70" w:type="dxa"/>
          <w:right w:w="70" w:type="dxa"/>
        </w:tblCellMar>
        <w:tblLook w:val="04A0" w:firstRow="1" w:lastRow="0" w:firstColumn="1" w:lastColumn="0" w:noHBand="0" w:noVBand="1"/>
      </w:tblPr>
      <w:tblGrid>
        <w:gridCol w:w="2403"/>
        <w:gridCol w:w="580"/>
        <w:gridCol w:w="580"/>
        <w:gridCol w:w="580"/>
        <w:gridCol w:w="580"/>
        <w:gridCol w:w="580"/>
        <w:gridCol w:w="579"/>
        <w:gridCol w:w="189"/>
        <w:gridCol w:w="579"/>
        <w:gridCol w:w="579"/>
        <w:gridCol w:w="579"/>
        <w:gridCol w:w="579"/>
        <w:gridCol w:w="579"/>
        <w:gridCol w:w="579"/>
      </w:tblGrid>
      <w:tr w:rsidR="00AB05BF" w:rsidRPr="00AB05BF" w14:paraId="6FA3AA80" w14:textId="77777777" w:rsidTr="00AB05BF">
        <w:trPr>
          <w:tblHeader/>
          <w:jc w:val="center"/>
        </w:trPr>
        <w:tc>
          <w:tcPr>
            <w:tcW w:w="1263" w:type="pct"/>
            <w:tcBorders>
              <w:top w:val="single" w:sz="4" w:space="0" w:color="auto"/>
              <w:left w:val="nil"/>
              <w:bottom w:val="nil"/>
              <w:right w:val="nil"/>
            </w:tcBorders>
            <w:shd w:val="clear" w:color="auto" w:fill="auto"/>
            <w:noWrap/>
            <w:vAlign w:val="center"/>
            <w:hideMark/>
          </w:tcPr>
          <w:p w14:paraId="4262027C" w14:textId="77777777" w:rsidR="00AB05BF" w:rsidRPr="00AB05BF" w:rsidRDefault="00AB05BF" w:rsidP="00AB05BF">
            <w:pPr>
              <w:jc w:val="center"/>
              <w:rPr>
                <w:lang w:val="es-CR" w:eastAsia="es-CR"/>
              </w:rPr>
            </w:pPr>
            <w:r w:rsidRPr="00AB05BF">
              <w:rPr>
                <w:lang w:val="es-CR" w:eastAsia="es-CR"/>
              </w:rPr>
              <w:t> </w:t>
            </w:r>
          </w:p>
        </w:tc>
        <w:tc>
          <w:tcPr>
            <w:tcW w:w="182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06151B" w14:textId="77777777" w:rsidR="00AB05BF" w:rsidRPr="00AB05BF" w:rsidRDefault="00AB05BF" w:rsidP="00AB05BF">
            <w:pPr>
              <w:jc w:val="center"/>
              <w:rPr>
                <w:b/>
                <w:bCs/>
                <w:lang w:val="es-CR" w:eastAsia="es-CR"/>
              </w:rPr>
            </w:pPr>
            <w:r w:rsidRPr="00AB05BF">
              <w:rPr>
                <w:b/>
                <w:bCs/>
                <w:lang w:val="es-CR" w:eastAsia="es-CR"/>
              </w:rPr>
              <w:t>Casos Terminados</w:t>
            </w:r>
          </w:p>
        </w:tc>
        <w:tc>
          <w:tcPr>
            <w:tcW w:w="98" w:type="pct"/>
            <w:tcBorders>
              <w:top w:val="single" w:sz="4" w:space="0" w:color="auto"/>
              <w:left w:val="nil"/>
              <w:bottom w:val="nil"/>
              <w:right w:val="single" w:sz="4" w:space="0" w:color="auto"/>
            </w:tcBorders>
            <w:shd w:val="clear" w:color="auto" w:fill="auto"/>
            <w:noWrap/>
            <w:vAlign w:val="center"/>
            <w:hideMark/>
          </w:tcPr>
          <w:p w14:paraId="15648048" w14:textId="77777777" w:rsidR="00AB05BF" w:rsidRPr="00AB05BF" w:rsidRDefault="00AB05BF" w:rsidP="00AB05BF">
            <w:pPr>
              <w:rPr>
                <w:lang w:val="es-CR" w:eastAsia="es-CR"/>
              </w:rPr>
            </w:pPr>
            <w:r w:rsidRPr="00AB05BF">
              <w:rPr>
                <w:lang w:val="es-CR" w:eastAsia="es-CR"/>
              </w:rPr>
              <w:t> </w:t>
            </w:r>
          </w:p>
        </w:tc>
        <w:tc>
          <w:tcPr>
            <w:tcW w:w="1820" w:type="pct"/>
            <w:gridSpan w:val="6"/>
            <w:tcBorders>
              <w:top w:val="single" w:sz="4" w:space="0" w:color="auto"/>
              <w:left w:val="single" w:sz="4" w:space="0" w:color="auto"/>
              <w:bottom w:val="single" w:sz="4" w:space="0" w:color="auto"/>
              <w:right w:val="nil"/>
            </w:tcBorders>
            <w:shd w:val="clear" w:color="auto" w:fill="auto"/>
            <w:noWrap/>
            <w:vAlign w:val="center"/>
            <w:hideMark/>
          </w:tcPr>
          <w:p w14:paraId="4B9A0AF8" w14:textId="77777777" w:rsidR="00AB05BF" w:rsidRPr="00AB05BF" w:rsidRDefault="00AB05BF" w:rsidP="00AB05BF">
            <w:pPr>
              <w:jc w:val="center"/>
              <w:rPr>
                <w:b/>
                <w:bCs/>
                <w:lang w:val="es-CR" w:eastAsia="es-CR"/>
              </w:rPr>
            </w:pPr>
            <w:r w:rsidRPr="00AB05BF">
              <w:rPr>
                <w:b/>
                <w:bCs/>
                <w:lang w:val="es-CR" w:eastAsia="es-CR"/>
              </w:rPr>
              <w:t>Porcentajes</w:t>
            </w:r>
          </w:p>
        </w:tc>
      </w:tr>
      <w:tr w:rsidR="00AB05BF" w:rsidRPr="00AB05BF" w14:paraId="6FBEA4B0" w14:textId="77777777" w:rsidTr="00AB05BF">
        <w:trPr>
          <w:tblHeader/>
          <w:jc w:val="center"/>
        </w:trPr>
        <w:tc>
          <w:tcPr>
            <w:tcW w:w="1263" w:type="pct"/>
            <w:tcBorders>
              <w:top w:val="nil"/>
              <w:left w:val="nil"/>
              <w:bottom w:val="single" w:sz="4" w:space="0" w:color="auto"/>
              <w:right w:val="nil"/>
            </w:tcBorders>
            <w:shd w:val="clear" w:color="auto" w:fill="auto"/>
            <w:noWrap/>
            <w:vAlign w:val="center"/>
            <w:hideMark/>
          </w:tcPr>
          <w:p w14:paraId="74D0EB9B" w14:textId="77777777" w:rsidR="00AB05BF" w:rsidRPr="00AB05BF" w:rsidRDefault="00AB05BF" w:rsidP="00AB05BF">
            <w:pPr>
              <w:jc w:val="center"/>
              <w:rPr>
                <w:b/>
                <w:bCs/>
                <w:lang w:val="es-CR" w:eastAsia="es-CR"/>
              </w:rPr>
            </w:pPr>
            <w:r w:rsidRPr="00AB05BF">
              <w:rPr>
                <w:b/>
                <w:bCs/>
                <w:lang w:val="es-CR" w:eastAsia="es-CR"/>
              </w:rPr>
              <w:t>Motivo de Término</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0DEB83EF" w14:textId="77777777" w:rsidR="00AB05BF" w:rsidRPr="00AB05BF" w:rsidRDefault="00AB05BF" w:rsidP="00AB05BF">
            <w:pPr>
              <w:jc w:val="center"/>
              <w:rPr>
                <w:b/>
                <w:bCs/>
                <w:lang w:val="es-CR" w:eastAsia="es-CR"/>
              </w:rPr>
            </w:pPr>
            <w:r w:rsidRPr="00AB05BF">
              <w:rPr>
                <w:b/>
                <w:bCs/>
                <w:lang w:val="es-CR" w:eastAsia="es-CR"/>
              </w:rPr>
              <w:t>2015</w:t>
            </w:r>
          </w:p>
        </w:tc>
        <w:tc>
          <w:tcPr>
            <w:tcW w:w="303" w:type="pct"/>
            <w:tcBorders>
              <w:top w:val="nil"/>
              <w:left w:val="nil"/>
              <w:bottom w:val="single" w:sz="4" w:space="0" w:color="auto"/>
              <w:right w:val="nil"/>
            </w:tcBorders>
            <w:shd w:val="clear" w:color="auto" w:fill="auto"/>
            <w:noWrap/>
            <w:vAlign w:val="center"/>
            <w:hideMark/>
          </w:tcPr>
          <w:p w14:paraId="1F312D96" w14:textId="77777777" w:rsidR="00AB05BF" w:rsidRPr="00AB05BF" w:rsidRDefault="00AB05BF" w:rsidP="00AB05BF">
            <w:pPr>
              <w:jc w:val="center"/>
              <w:rPr>
                <w:b/>
                <w:bCs/>
                <w:lang w:val="es-CR" w:eastAsia="es-CR"/>
              </w:rPr>
            </w:pPr>
            <w:r w:rsidRPr="00AB05BF">
              <w:rPr>
                <w:b/>
                <w:bCs/>
                <w:lang w:val="es-CR" w:eastAsia="es-CR"/>
              </w:rPr>
              <w:t>2016</w:t>
            </w:r>
          </w:p>
        </w:tc>
        <w:tc>
          <w:tcPr>
            <w:tcW w:w="303" w:type="pct"/>
            <w:tcBorders>
              <w:top w:val="nil"/>
              <w:left w:val="single" w:sz="4" w:space="0" w:color="auto"/>
              <w:bottom w:val="nil"/>
              <w:right w:val="single" w:sz="4" w:space="0" w:color="auto"/>
            </w:tcBorders>
            <w:shd w:val="clear" w:color="auto" w:fill="auto"/>
            <w:noWrap/>
            <w:vAlign w:val="center"/>
            <w:hideMark/>
          </w:tcPr>
          <w:p w14:paraId="3CAE8B17" w14:textId="77777777" w:rsidR="00AB05BF" w:rsidRPr="00AB05BF" w:rsidRDefault="00AB05BF" w:rsidP="00AB05BF">
            <w:pPr>
              <w:jc w:val="center"/>
              <w:rPr>
                <w:b/>
                <w:bCs/>
                <w:lang w:val="es-CR" w:eastAsia="es-CR"/>
              </w:rPr>
            </w:pPr>
            <w:r w:rsidRPr="00AB05BF">
              <w:rPr>
                <w:b/>
                <w:bCs/>
                <w:lang w:val="es-CR" w:eastAsia="es-CR"/>
              </w:rPr>
              <w:t>2017</w:t>
            </w:r>
          </w:p>
        </w:tc>
        <w:tc>
          <w:tcPr>
            <w:tcW w:w="303" w:type="pct"/>
            <w:tcBorders>
              <w:top w:val="nil"/>
              <w:left w:val="nil"/>
              <w:bottom w:val="single" w:sz="4" w:space="0" w:color="auto"/>
              <w:right w:val="nil"/>
            </w:tcBorders>
            <w:shd w:val="clear" w:color="auto" w:fill="auto"/>
            <w:noWrap/>
            <w:vAlign w:val="center"/>
            <w:hideMark/>
          </w:tcPr>
          <w:p w14:paraId="0F1AC2A8" w14:textId="77777777" w:rsidR="00AB05BF" w:rsidRPr="00AB05BF" w:rsidRDefault="00AB05BF" w:rsidP="00AB05BF">
            <w:pPr>
              <w:jc w:val="center"/>
              <w:rPr>
                <w:b/>
                <w:bCs/>
                <w:lang w:val="es-CR" w:eastAsia="es-CR"/>
              </w:rPr>
            </w:pPr>
            <w:r w:rsidRPr="00AB05BF">
              <w:rPr>
                <w:b/>
                <w:bCs/>
                <w:lang w:val="es-CR" w:eastAsia="es-CR"/>
              </w:rPr>
              <w:t>2018</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10AA5D95" w14:textId="77777777" w:rsidR="00AB05BF" w:rsidRPr="00AB05BF" w:rsidRDefault="00AB05BF" w:rsidP="00AB05BF">
            <w:pPr>
              <w:jc w:val="center"/>
              <w:rPr>
                <w:b/>
                <w:bCs/>
                <w:lang w:val="es-CR" w:eastAsia="es-CR"/>
              </w:rPr>
            </w:pPr>
            <w:r w:rsidRPr="00AB05BF">
              <w:rPr>
                <w:b/>
                <w:bCs/>
                <w:lang w:val="es-CR" w:eastAsia="es-CR"/>
              </w:rPr>
              <w:t>2019</w:t>
            </w:r>
          </w:p>
        </w:tc>
        <w:tc>
          <w:tcPr>
            <w:tcW w:w="303" w:type="pct"/>
            <w:tcBorders>
              <w:top w:val="nil"/>
              <w:left w:val="nil"/>
              <w:bottom w:val="single" w:sz="4" w:space="0" w:color="auto"/>
              <w:right w:val="single" w:sz="4" w:space="0" w:color="auto"/>
            </w:tcBorders>
            <w:shd w:val="clear" w:color="auto" w:fill="auto"/>
            <w:noWrap/>
            <w:vAlign w:val="center"/>
            <w:hideMark/>
          </w:tcPr>
          <w:p w14:paraId="72D4D998" w14:textId="77777777" w:rsidR="00AB05BF" w:rsidRPr="00AB05BF" w:rsidRDefault="00AB05BF" w:rsidP="00AB05BF">
            <w:pPr>
              <w:jc w:val="center"/>
              <w:rPr>
                <w:b/>
                <w:bCs/>
                <w:lang w:val="es-CR" w:eastAsia="es-CR"/>
              </w:rPr>
            </w:pPr>
            <w:r w:rsidRPr="00AB05BF">
              <w:rPr>
                <w:b/>
                <w:bCs/>
                <w:lang w:val="es-CR" w:eastAsia="es-CR"/>
              </w:rPr>
              <w:t>2020</w:t>
            </w:r>
          </w:p>
        </w:tc>
        <w:tc>
          <w:tcPr>
            <w:tcW w:w="98" w:type="pct"/>
            <w:tcBorders>
              <w:top w:val="nil"/>
              <w:left w:val="nil"/>
              <w:bottom w:val="single" w:sz="4" w:space="0" w:color="auto"/>
              <w:right w:val="single" w:sz="4" w:space="0" w:color="auto"/>
            </w:tcBorders>
            <w:shd w:val="clear" w:color="auto" w:fill="auto"/>
            <w:noWrap/>
            <w:vAlign w:val="center"/>
            <w:hideMark/>
          </w:tcPr>
          <w:p w14:paraId="6AAC8C76"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single" w:sz="4" w:space="0" w:color="auto"/>
              <w:right w:val="single" w:sz="4" w:space="0" w:color="auto"/>
            </w:tcBorders>
            <w:shd w:val="clear" w:color="auto" w:fill="auto"/>
            <w:noWrap/>
            <w:vAlign w:val="center"/>
            <w:hideMark/>
          </w:tcPr>
          <w:p w14:paraId="78956899" w14:textId="77777777" w:rsidR="00AB05BF" w:rsidRPr="00AB05BF" w:rsidRDefault="00AB05BF" w:rsidP="00AB05BF">
            <w:pPr>
              <w:jc w:val="center"/>
              <w:rPr>
                <w:b/>
                <w:bCs/>
                <w:lang w:val="es-CR" w:eastAsia="es-CR"/>
              </w:rPr>
            </w:pPr>
            <w:r w:rsidRPr="00AB05BF">
              <w:rPr>
                <w:b/>
                <w:bCs/>
                <w:lang w:val="es-CR" w:eastAsia="es-CR"/>
              </w:rPr>
              <w:t>2015</w:t>
            </w:r>
          </w:p>
        </w:tc>
        <w:tc>
          <w:tcPr>
            <w:tcW w:w="303" w:type="pct"/>
            <w:tcBorders>
              <w:top w:val="nil"/>
              <w:left w:val="nil"/>
              <w:bottom w:val="single" w:sz="4" w:space="0" w:color="auto"/>
              <w:right w:val="nil"/>
            </w:tcBorders>
            <w:shd w:val="clear" w:color="auto" w:fill="auto"/>
            <w:noWrap/>
            <w:vAlign w:val="center"/>
            <w:hideMark/>
          </w:tcPr>
          <w:p w14:paraId="16DABEB4" w14:textId="77777777" w:rsidR="00AB05BF" w:rsidRPr="00AB05BF" w:rsidRDefault="00AB05BF" w:rsidP="00AB05BF">
            <w:pPr>
              <w:jc w:val="center"/>
              <w:rPr>
                <w:b/>
                <w:bCs/>
                <w:lang w:val="es-CR" w:eastAsia="es-CR"/>
              </w:rPr>
            </w:pPr>
            <w:r w:rsidRPr="00AB05BF">
              <w:rPr>
                <w:b/>
                <w:bCs/>
                <w:lang w:val="es-CR" w:eastAsia="es-CR"/>
              </w:rPr>
              <w:t>2016</w:t>
            </w:r>
          </w:p>
        </w:tc>
        <w:tc>
          <w:tcPr>
            <w:tcW w:w="303" w:type="pct"/>
            <w:tcBorders>
              <w:top w:val="nil"/>
              <w:left w:val="single" w:sz="4" w:space="0" w:color="auto"/>
              <w:bottom w:val="nil"/>
              <w:right w:val="single" w:sz="4" w:space="0" w:color="auto"/>
            </w:tcBorders>
            <w:shd w:val="clear" w:color="auto" w:fill="auto"/>
            <w:noWrap/>
            <w:vAlign w:val="center"/>
            <w:hideMark/>
          </w:tcPr>
          <w:p w14:paraId="60D2C273" w14:textId="77777777" w:rsidR="00AB05BF" w:rsidRPr="00AB05BF" w:rsidRDefault="00AB05BF" w:rsidP="00AB05BF">
            <w:pPr>
              <w:jc w:val="center"/>
              <w:rPr>
                <w:b/>
                <w:bCs/>
                <w:lang w:val="es-CR" w:eastAsia="es-CR"/>
              </w:rPr>
            </w:pPr>
            <w:r w:rsidRPr="00AB05BF">
              <w:rPr>
                <w:b/>
                <w:bCs/>
                <w:lang w:val="es-CR" w:eastAsia="es-CR"/>
              </w:rPr>
              <w:t>2017</w:t>
            </w:r>
          </w:p>
        </w:tc>
        <w:tc>
          <w:tcPr>
            <w:tcW w:w="303" w:type="pct"/>
            <w:tcBorders>
              <w:top w:val="nil"/>
              <w:left w:val="nil"/>
              <w:bottom w:val="single" w:sz="4" w:space="0" w:color="auto"/>
              <w:right w:val="nil"/>
            </w:tcBorders>
            <w:shd w:val="clear" w:color="auto" w:fill="auto"/>
            <w:noWrap/>
            <w:vAlign w:val="center"/>
            <w:hideMark/>
          </w:tcPr>
          <w:p w14:paraId="107AA56C" w14:textId="77777777" w:rsidR="00AB05BF" w:rsidRPr="00AB05BF" w:rsidRDefault="00AB05BF" w:rsidP="00AB05BF">
            <w:pPr>
              <w:jc w:val="center"/>
              <w:rPr>
                <w:b/>
                <w:bCs/>
                <w:lang w:val="es-CR" w:eastAsia="es-CR"/>
              </w:rPr>
            </w:pPr>
            <w:r w:rsidRPr="00AB05BF">
              <w:rPr>
                <w:b/>
                <w:bCs/>
                <w:lang w:val="es-CR" w:eastAsia="es-CR"/>
              </w:rPr>
              <w:t>2018</w:t>
            </w:r>
          </w:p>
        </w:tc>
        <w:tc>
          <w:tcPr>
            <w:tcW w:w="303" w:type="pct"/>
            <w:tcBorders>
              <w:top w:val="nil"/>
              <w:left w:val="single" w:sz="4" w:space="0" w:color="auto"/>
              <w:bottom w:val="single" w:sz="4" w:space="0" w:color="auto"/>
              <w:right w:val="nil"/>
            </w:tcBorders>
            <w:shd w:val="clear" w:color="auto" w:fill="auto"/>
            <w:noWrap/>
            <w:vAlign w:val="center"/>
            <w:hideMark/>
          </w:tcPr>
          <w:p w14:paraId="4C28EC70" w14:textId="77777777" w:rsidR="00AB05BF" w:rsidRPr="00AB05BF" w:rsidRDefault="00AB05BF" w:rsidP="00AB05BF">
            <w:pPr>
              <w:jc w:val="center"/>
              <w:rPr>
                <w:b/>
                <w:bCs/>
                <w:lang w:val="es-CR" w:eastAsia="es-CR"/>
              </w:rPr>
            </w:pPr>
            <w:r w:rsidRPr="00AB05BF">
              <w:rPr>
                <w:b/>
                <w:bCs/>
                <w:lang w:val="es-CR" w:eastAsia="es-CR"/>
              </w:rPr>
              <w:t>2019</w:t>
            </w:r>
          </w:p>
        </w:tc>
        <w:tc>
          <w:tcPr>
            <w:tcW w:w="303" w:type="pct"/>
            <w:tcBorders>
              <w:top w:val="nil"/>
              <w:left w:val="single" w:sz="4" w:space="0" w:color="auto"/>
              <w:bottom w:val="single" w:sz="4" w:space="0" w:color="auto"/>
              <w:right w:val="nil"/>
            </w:tcBorders>
            <w:shd w:val="clear" w:color="auto" w:fill="auto"/>
            <w:noWrap/>
            <w:vAlign w:val="center"/>
            <w:hideMark/>
          </w:tcPr>
          <w:p w14:paraId="5903541C"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0AEB5D2D" w14:textId="77777777" w:rsidTr="00AB05BF">
        <w:trPr>
          <w:jc w:val="center"/>
        </w:trPr>
        <w:tc>
          <w:tcPr>
            <w:tcW w:w="1263" w:type="pct"/>
            <w:tcBorders>
              <w:top w:val="nil"/>
              <w:left w:val="nil"/>
              <w:bottom w:val="nil"/>
              <w:right w:val="nil"/>
            </w:tcBorders>
            <w:shd w:val="clear" w:color="auto" w:fill="auto"/>
            <w:noWrap/>
            <w:vAlign w:val="center"/>
            <w:hideMark/>
          </w:tcPr>
          <w:p w14:paraId="7FC0F110" w14:textId="77777777" w:rsidR="00AB05BF" w:rsidRPr="00AB05BF" w:rsidRDefault="00AB05BF" w:rsidP="00AB05BF">
            <w:pPr>
              <w:jc w:val="center"/>
              <w:rPr>
                <w:b/>
                <w:bCs/>
                <w:lang w:val="es-CR" w:eastAsia="es-CR"/>
              </w:rPr>
            </w:pPr>
          </w:p>
        </w:tc>
        <w:tc>
          <w:tcPr>
            <w:tcW w:w="303" w:type="pct"/>
            <w:tcBorders>
              <w:top w:val="nil"/>
              <w:left w:val="single" w:sz="4" w:space="0" w:color="auto"/>
              <w:bottom w:val="nil"/>
              <w:right w:val="single" w:sz="4" w:space="0" w:color="auto"/>
            </w:tcBorders>
            <w:shd w:val="clear" w:color="auto" w:fill="auto"/>
            <w:noWrap/>
            <w:vAlign w:val="center"/>
            <w:hideMark/>
          </w:tcPr>
          <w:p w14:paraId="27ED0034"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4A2D9B70" w14:textId="77777777" w:rsidR="00AB05BF" w:rsidRPr="00AB05BF" w:rsidRDefault="00AB05BF" w:rsidP="00AB05BF">
            <w:pPr>
              <w:rPr>
                <w:lang w:val="es-CR" w:eastAsia="es-CR"/>
              </w:rPr>
            </w:pPr>
            <w:r w:rsidRPr="00AB05BF">
              <w:rPr>
                <w:lang w:val="es-CR" w:eastAsia="es-CR"/>
              </w:rPr>
              <w:t> </w:t>
            </w:r>
          </w:p>
        </w:tc>
        <w:tc>
          <w:tcPr>
            <w:tcW w:w="303" w:type="pct"/>
            <w:tcBorders>
              <w:top w:val="single" w:sz="4" w:space="0" w:color="auto"/>
              <w:left w:val="single" w:sz="4" w:space="0" w:color="auto"/>
              <w:bottom w:val="nil"/>
              <w:right w:val="single" w:sz="4" w:space="0" w:color="auto"/>
            </w:tcBorders>
            <w:shd w:val="clear" w:color="auto" w:fill="auto"/>
            <w:noWrap/>
            <w:vAlign w:val="center"/>
            <w:hideMark/>
          </w:tcPr>
          <w:p w14:paraId="52B0FBA4"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single" w:sz="4" w:space="0" w:color="auto"/>
            </w:tcBorders>
            <w:shd w:val="clear" w:color="auto" w:fill="auto"/>
            <w:noWrap/>
            <w:vAlign w:val="center"/>
            <w:hideMark/>
          </w:tcPr>
          <w:p w14:paraId="6AB2A841"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single" w:sz="4" w:space="0" w:color="auto"/>
            </w:tcBorders>
            <w:shd w:val="clear" w:color="auto" w:fill="auto"/>
            <w:noWrap/>
            <w:vAlign w:val="center"/>
            <w:hideMark/>
          </w:tcPr>
          <w:p w14:paraId="62EDB21C"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53D6B69C" w14:textId="77777777" w:rsidR="00AB05BF" w:rsidRPr="00AB05BF" w:rsidRDefault="00AB05BF" w:rsidP="00AB05BF">
            <w:pPr>
              <w:rPr>
                <w:lang w:val="es-CR" w:eastAsia="es-CR"/>
              </w:rPr>
            </w:pPr>
          </w:p>
        </w:tc>
        <w:tc>
          <w:tcPr>
            <w:tcW w:w="98" w:type="pct"/>
            <w:tcBorders>
              <w:top w:val="nil"/>
              <w:left w:val="single" w:sz="4" w:space="0" w:color="auto"/>
              <w:bottom w:val="nil"/>
              <w:right w:val="single" w:sz="4" w:space="0" w:color="auto"/>
            </w:tcBorders>
            <w:shd w:val="clear" w:color="auto" w:fill="auto"/>
            <w:noWrap/>
            <w:vAlign w:val="center"/>
            <w:hideMark/>
          </w:tcPr>
          <w:p w14:paraId="6F2861B9"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single" w:sz="4" w:space="0" w:color="auto"/>
            </w:tcBorders>
            <w:shd w:val="clear" w:color="auto" w:fill="auto"/>
            <w:noWrap/>
            <w:vAlign w:val="center"/>
            <w:hideMark/>
          </w:tcPr>
          <w:p w14:paraId="7B39FB5A"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7A6CA35A" w14:textId="77777777" w:rsidR="00AB05BF" w:rsidRPr="00AB05BF" w:rsidRDefault="00AB05BF" w:rsidP="00AB05BF">
            <w:pPr>
              <w:rPr>
                <w:lang w:val="es-CR" w:eastAsia="es-CR"/>
              </w:rPr>
            </w:pPr>
            <w:r w:rsidRPr="00AB05BF">
              <w:rPr>
                <w:lang w:val="es-CR" w:eastAsia="es-CR"/>
              </w:rPr>
              <w:t> </w:t>
            </w:r>
          </w:p>
        </w:tc>
        <w:tc>
          <w:tcPr>
            <w:tcW w:w="303" w:type="pct"/>
            <w:tcBorders>
              <w:top w:val="single" w:sz="4" w:space="0" w:color="auto"/>
              <w:left w:val="single" w:sz="4" w:space="0" w:color="auto"/>
              <w:bottom w:val="nil"/>
              <w:right w:val="single" w:sz="4" w:space="0" w:color="auto"/>
            </w:tcBorders>
            <w:shd w:val="clear" w:color="auto" w:fill="auto"/>
            <w:noWrap/>
            <w:vAlign w:val="center"/>
            <w:hideMark/>
          </w:tcPr>
          <w:p w14:paraId="34C3B70C"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53520ADE" w14:textId="77777777" w:rsidR="00AB05BF" w:rsidRPr="00AB05BF" w:rsidRDefault="00AB05BF" w:rsidP="00AB05BF">
            <w:pPr>
              <w:rPr>
                <w:lang w:val="es-CR" w:eastAsia="es-CR"/>
              </w:rPr>
            </w:pPr>
          </w:p>
        </w:tc>
        <w:tc>
          <w:tcPr>
            <w:tcW w:w="303" w:type="pct"/>
            <w:tcBorders>
              <w:top w:val="nil"/>
              <w:left w:val="single" w:sz="4" w:space="0" w:color="auto"/>
              <w:bottom w:val="nil"/>
              <w:right w:val="single" w:sz="4" w:space="0" w:color="auto"/>
            </w:tcBorders>
            <w:shd w:val="clear" w:color="auto" w:fill="auto"/>
            <w:noWrap/>
            <w:vAlign w:val="center"/>
            <w:hideMark/>
          </w:tcPr>
          <w:p w14:paraId="0D77D9BE"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49E90180" w14:textId="77777777" w:rsidR="00AB05BF" w:rsidRPr="00AB05BF" w:rsidRDefault="00AB05BF" w:rsidP="00AB05BF">
            <w:pPr>
              <w:rPr>
                <w:lang w:val="es-CR" w:eastAsia="es-CR"/>
              </w:rPr>
            </w:pPr>
          </w:p>
        </w:tc>
      </w:tr>
      <w:tr w:rsidR="00AB05BF" w:rsidRPr="00AB05BF" w14:paraId="25D40E7D" w14:textId="77777777" w:rsidTr="00AB05BF">
        <w:trPr>
          <w:jc w:val="center"/>
        </w:trPr>
        <w:tc>
          <w:tcPr>
            <w:tcW w:w="1263" w:type="pct"/>
            <w:tcBorders>
              <w:top w:val="nil"/>
              <w:left w:val="nil"/>
              <w:bottom w:val="nil"/>
              <w:right w:val="nil"/>
            </w:tcBorders>
            <w:shd w:val="clear" w:color="auto" w:fill="auto"/>
            <w:noWrap/>
            <w:vAlign w:val="center"/>
            <w:hideMark/>
          </w:tcPr>
          <w:p w14:paraId="02623A61" w14:textId="77777777" w:rsidR="00AB05BF" w:rsidRPr="00AB05BF" w:rsidRDefault="00AB05BF" w:rsidP="00AB05BF">
            <w:pPr>
              <w:rPr>
                <w:b/>
                <w:bCs/>
                <w:lang w:val="es-CR" w:eastAsia="es-CR"/>
              </w:rPr>
            </w:pPr>
            <w:r w:rsidRPr="00AB05BF">
              <w:rPr>
                <w:b/>
                <w:bCs/>
                <w:lang w:val="es-CR" w:eastAsia="es-CR"/>
              </w:rPr>
              <w:t>Absolutos</w:t>
            </w:r>
          </w:p>
        </w:tc>
        <w:tc>
          <w:tcPr>
            <w:tcW w:w="303" w:type="pct"/>
            <w:tcBorders>
              <w:top w:val="nil"/>
              <w:left w:val="single" w:sz="4" w:space="0" w:color="auto"/>
              <w:bottom w:val="nil"/>
              <w:right w:val="single" w:sz="4" w:space="0" w:color="auto"/>
            </w:tcBorders>
            <w:shd w:val="clear" w:color="auto" w:fill="auto"/>
            <w:noWrap/>
            <w:vAlign w:val="center"/>
            <w:hideMark/>
          </w:tcPr>
          <w:p w14:paraId="0D66431B" w14:textId="77777777" w:rsidR="00AB05BF" w:rsidRPr="00AB05BF" w:rsidRDefault="00AB05BF" w:rsidP="00AB05BF">
            <w:pPr>
              <w:jc w:val="right"/>
              <w:rPr>
                <w:b/>
                <w:bCs/>
                <w:lang w:val="es-CR" w:eastAsia="es-CR"/>
              </w:rPr>
            </w:pPr>
            <w:r w:rsidRPr="00AB05BF">
              <w:rPr>
                <w:b/>
                <w:bCs/>
                <w:lang w:val="es-CR" w:eastAsia="es-CR"/>
              </w:rPr>
              <w:t>1 437</w:t>
            </w:r>
          </w:p>
        </w:tc>
        <w:tc>
          <w:tcPr>
            <w:tcW w:w="303" w:type="pct"/>
            <w:tcBorders>
              <w:top w:val="nil"/>
              <w:left w:val="nil"/>
              <w:bottom w:val="nil"/>
              <w:right w:val="single" w:sz="4" w:space="0" w:color="auto"/>
            </w:tcBorders>
            <w:shd w:val="clear" w:color="auto" w:fill="auto"/>
            <w:noWrap/>
            <w:vAlign w:val="center"/>
            <w:hideMark/>
          </w:tcPr>
          <w:p w14:paraId="27290834" w14:textId="77777777" w:rsidR="00AB05BF" w:rsidRPr="00AB05BF" w:rsidRDefault="00AB05BF" w:rsidP="00AB05BF">
            <w:pPr>
              <w:jc w:val="right"/>
              <w:rPr>
                <w:b/>
                <w:bCs/>
                <w:lang w:val="es-CR" w:eastAsia="es-CR"/>
              </w:rPr>
            </w:pPr>
            <w:r w:rsidRPr="00AB05BF">
              <w:rPr>
                <w:b/>
                <w:bCs/>
                <w:lang w:val="es-CR" w:eastAsia="es-CR"/>
              </w:rPr>
              <w:t>1 978</w:t>
            </w:r>
          </w:p>
        </w:tc>
        <w:tc>
          <w:tcPr>
            <w:tcW w:w="303" w:type="pct"/>
            <w:tcBorders>
              <w:top w:val="nil"/>
              <w:left w:val="nil"/>
              <w:bottom w:val="nil"/>
              <w:right w:val="single" w:sz="4" w:space="0" w:color="auto"/>
            </w:tcBorders>
            <w:shd w:val="clear" w:color="auto" w:fill="auto"/>
            <w:noWrap/>
            <w:vAlign w:val="center"/>
            <w:hideMark/>
          </w:tcPr>
          <w:p w14:paraId="6C2C6F81" w14:textId="77777777" w:rsidR="00AB05BF" w:rsidRPr="00AB05BF" w:rsidRDefault="00AB05BF" w:rsidP="00AB05BF">
            <w:pPr>
              <w:jc w:val="right"/>
              <w:rPr>
                <w:b/>
                <w:bCs/>
                <w:lang w:val="es-CR" w:eastAsia="es-CR"/>
              </w:rPr>
            </w:pPr>
            <w:r w:rsidRPr="00AB05BF">
              <w:rPr>
                <w:b/>
                <w:bCs/>
                <w:lang w:val="es-CR" w:eastAsia="es-CR"/>
              </w:rPr>
              <w:t>2 066</w:t>
            </w:r>
          </w:p>
        </w:tc>
        <w:tc>
          <w:tcPr>
            <w:tcW w:w="303" w:type="pct"/>
            <w:tcBorders>
              <w:top w:val="nil"/>
              <w:left w:val="nil"/>
              <w:bottom w:val="nil"/>
              <w:right w:val="single" w:sz="4" w:space="0" w:color="auto"/>
            </w:tcBorders>
            <w:shd w:val="clear" w:color="auto" w:fill="auto"/>
            <w:noWrap/>
            <w:vAlign w:val="center"/>
            <w:hideMark/>
          </w:tcPr>
          <w:p w14:paraId="7FBEA60A" w14:textId="77777777" w:rsidR="00AB05BF" w:rsidRPr="00AB05BF" w:rsidRDefault="00AB05BF" w:rsidP="00AB05BF">
            <w:pPr>
              <w:jc w:val="right"/>
              <w:rPr>
                <w:b/>
                <w:bCs/>
                <w:lang w:val="es-CR" w:eastAsia="es-CR"/>
              </w:rPr>
            </w:pPr>
            <w:r w:rsidRPr="00AB05BF">
              <w:rPr>
                <w:b/>
                <w:bCs/>
                <w:lang w:val="es-CR" w:eastAsia="es-CR"/>
              </w:rPr>
              <w:t>2 318</w:t>
            </w:r>
          </w:p>
        </w:tc>
        <w:tc>
          <w:tcPr>
            <w:tcW w:w="303" w:type="pct"/>
            <w:tcBorders>
              <w:top w:val="nil"/>
              <w:left w:val="nil"/>
              <w:bottom w:val="nil"/>
              <w:right w:val="single" w:sz="4" w:space="0" w:color="auto"/>
            </w:tcBorders>
            <w:shd w:val="clear" w:color="auto" w:fill="auto"/>
            <w:noWrap/>
            <w:vAlign w:val="center"/>
            <w:hideMark/>
          </w:tcPr>
          <w:p w14:paraId="4FF4C957" w14:textId="77777777" w:rsidR="00AB05BF" w:rsidRPr="00AB05BF" w:rsidRDefault="00AB05BF" w:rsidP="00AB05BF">
            <w:pPr>
              <w:jc w:val="right"/>
              <w:rPr>
                <w:b/>
                <w:bCs/>
                <w:lang w:val="es-CR" w:eastAsia="es-CR"/>
              </w:rPr>
            </w:pPr>
            <w:r w:rsidRPr="00AB05BF">
              <w:rPr>
                <w:b/>
                <w:bCs/>
                <w:lang w:val="es-CR" w:eastAsia="es-CR"/>
              </w:rPr>
              <w:t>2 985</w:t>
            </w:r>
          </w:p>
        </w:tc>
        <w:tc>
          <w:tcPr>
            <w:tcW w:w="303" w:type="pct"/>
            <w:tcBorders>
              <w:top w:val="nil"/>
              <w:left w:val="nil"/>
              <w:bottom w:val="nil"/>
              <w:right w:val="single" w:sz="4" w:space="0" w:color="auto"/>
            </w:tcBorders>
            <w:shd w:val="clear" w:color="auto" w:fill="auto"/>
            <w:noWrap/>
            <w:vAlign w:val="center"/>
            <w:hideMark/>
          </w:tcPr>
          <w:p w14:paraId="7CDCE43F" w14:textId="77777777" w:rsidR="00AB05BF" w:rsidRPr="00AB05BF" w:rsidRDefault="00AB05BF" w:rsidP="00AB05BF">
            <w:pPr>
              <w:jc w:val="right"/>
              <w:rPr>
                <w:b/>
                <w:bCs/>
                <w:lang w:val="es-CR" w:eastAsia="es-CR"/>
              </w:rPr>
            </w:pPr>
            <w:r w:rsidRPr="00AB05BF">
              <w:rPr>
                <w:b/>
                <w:bCs/>
                <w:lang w:val="es-CR" w:eastAsia="es-CR"/>
              </w:rPr>
              <w:t>2 309</w:t>
            </w:r>
          </w:p>
        </w:tc>
        <w:tc>
          <w:tcPr>
            <w:tcW w:w="98" w:type="pct"/>
            <w:tcBorders>
              <w:top w:val="nil"/>
              <w:left w:val="nil"/>
              <w:bottom w:val="nil"/>
              <w:right w:val="single" w:sz="4" w:space="0" w:color="auto"/>
            </w:tcBorders>
            <w:shd w:val="clear" w:color="auto" w:fill="auto"/>
            <w:noWrap/>
            <w:vAlign w:val="center"/>
            <w:hideMark/>
          </w:tcPr>
          <w:p w14:paraId="412D3654"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7E8A0EA7" w14:textId="77777777" w:rsidR="00AB05BF" w:rsidRPr="00AB05BF" w:rsidRDefault="00AB05BF" w:rsidP="00AB05BF">
            <w:pPr>
              <w:jc w:val="right"/>
              <w:rPr>
                <w:b/>
                <w:bCs/>
                <w:lang w:val="es-CR" w:eastAsia="es-CR"/>
              </w:rPr>
            </w:pPr>
            <w:r w:rsidRPr="00AB05BF">
              <w:rPr>
                <w:b/>
                <w:bCs/>
                <w:lang w:val="es-CR" w:eastAsia="es-CR"/>
              </w:rPr>
              <w:t>100,0</w:t>
            </w:r>
          </w:p>
        </w:tc>
        <w:tc>
          <w:tcPr>
            <w:tcW w:w="303" w:type="pct"/>
            <w:tcBorders>
              <w:top w:val="nil"/>
              <w:left w:val="single" w:sz="4" w:space="0" w:color="auto"/>
              <w:bottom w:val="nil"/>
              <w:right w:val="nil"/>
            </w:tcBorders>
            <w:shd w:val="clear" w:color="auto" w:fill="auto"/>
            <w:noWrap/>
            <w:vAlign w:val="center"/>
            <w:hideMark/>
          </w:tcPr>
          <w:p w14:paraId="11610A37" w14:textId="77777777" w:rsidR="00AB05BF" w:rsidRPr="00AB05BF" w:rsidRDefault="00AB05BF" w:rsidP="00AB05BF">
            <w:pPr>
              <w:jc w:val="right"/>
              <w:rPr>
                <w:b/>
                <w:bCs/>
                <w:lang w:val="es-CR" w:eastAsia="es-CR"/>
              </w:rPr>
            </w:pPr>
            <w:r w:rsidRPr="00AB05BF">
              <w:rPr>
                <w:b/>
                <w:bCs/>
                <w:lang w:val="es-CR" w:eastAsia="es-CR"/>
              </w:rPr>
              <w:t>100,0</w:t>
            </w:r>
          </w:p>
        </w:tc>
        <w:tc>
          <w:tcPr>
            <w:tcW w:w="303" w:type="pct"/>
            <w:tcBorders>
              <w:top w:val="nil"/>
              <w:left w:val="single" w:sz="4" w:space="0" w:color="auto"/>
              <w:bottom w:val="nil"/>
              <w:right w:val="nil"/>
            </w:tcBorders>
            <w:shd w:val="clear" w:color="auto" w:fill="auto"/>
            <w:noWrap/>
            <w:vAlign w:val="center"/>
            <w:hideMark/>
          </w:tcPr>
          <w:p w14:paraId="52D1A909" w14:textId="77777777" w:rsidR="00AB05BF" w:rsidRPr="00AB05BF" w:rsidRDefault="00AB05BF" w:rsidP="00AB05BF">
            <w:pPr>
              <w:jc w:val="right"/>
              <w:rPr>
                <w:b/>
                <w:bCs/>
                <w:lang w:val="es-CR" w:eastAsia="es-CR"/>
              </w:rPr>
            </w:pPr>
            <w:r w:rsidRPr="00AB05BF">
              <w:rPr>
                <w:b/>
                <w:bCs/>
                <w:lang w:val="es-CR" w:eastAsia="es-CR"/>
              </w:rPr>
              <w:t>100,0</w:t>
            </w:r>
          </w:p>
        </w:tc>
        <w:tc>
          <w:tcPr>
            <w:tcW w:w="303" w:type="pct"/>
            <w:tcBorders>
              <w:top w:val="nil"/>
              <w:left w:val="single" w:sz="4" w:space="0" w:color="auto"/>
              <w:bottom w:val="nil"/>
              <w:right w:val="nil"/>
            </w:tcBorders>
            <w:shd w:val="clear" w:color="auto" w:fill="auto"/>
            <w:noWrap/>
            <w:vAlign w:val="center"/>
            <w:hideMark/>
          </w:tcPr>
          <w:p w14:paraId="504E9BEE" w14:textId="77777777" w:rsidR="00AB05BF" w:rsidRPr="00AB05BF" w:rsidRDefault="00AB05BF" w:rsidP="00AB05BF">
            <w:pPr>
              <w:jc w:val="right"/>
              <w:rPr>
                <w:b/>
                <w:bCs/>
                <w:lang w:val="es-CR" w:eastAsia="es-CR"/>
              </w:rPr>
            </w:pPr>
            <w:r w:rsidRPr="00AB05BF">
              <w:rPr>
                <w:b/>
                <w:bCs/>
                <w:lang w:val="es-CR" w:eastAsia="es-CR"/>
              </w:rPr>
              <w:t>100,0</w:t>
            </w:r>
          </w:p>
        </w:tc>
        <w:tc>
          <w:tcPr>
            <w:tcW w:w="303" w:type="pct"/>
            <w:tcBorders>
              <w:top w:val="nil"/>
              <w:left w:val="single" w:sz="4" w:space="0" w:color="auto"/>
              <w:bottom w:val="nil"/>
              <w:right w:val="single" w:sz="4" w:space="0" w:color="auto"/>
            </w:tcBorders>
            <w:shd w:val="clear" w:color="auto" w:fill="auto"/>
            <w:noWrap/>
            <w:vAlign w:val="center"/>
            <w:hideMark/>
          </w:tcPr>
          <w:p w14:paraId="72C0D53F" w14:textId="77777777" w:rsidR="00AB05BF" w:rsidRPr="00AB05BF" w:rsidRDefault="00AB05BF" w:rsidP="00AB05BF">
            <w:pPr>
              <w:jc w:val="right"/>
              <w:rPr>
                <w:b/>
                <w:bCs/>
                <w:lang w:val="es-CR" w:eastAsia="es-CR"/>
              </w:rPr>
            </w:pPr>
            <w:r w:rsidRPr="00AB05BF">
              <w:rPr>
                <w:b/>
                <w:bCs/>
                <w:lang w:val="es-CR" w:eastAsia="es-CR"/>
              </w:rPr>
              <w:t>100,0</w:t>
            </w:r>
          </w:p>
        </w:tc>
        <w:tc>
          <w:tcPr>
            <w:tcW w:w="303" w:type="pct"/>
            <w:tcBorders>
              <w:top w:val="nil"/>
              <w:left w:val="nil"/>
              <w:bottom w:val="nil"/>
              <w:right w:val="nil"/>
            </w:tcBorders>
            <w:shd w:val="clear" w:color="auto" w:fill="auto"/>
            <w:noWrap/>
            <w:vAlign w:val="center"/>
            <w:hideMark/>
          </w:tcPr>
          <w:p w14:paraId="6AC1BF48" w14:textId="77777777" w:rsidR="00AB05BF" w:rsidRPr="00AB05BF" w:rsidRDefault="00AB05BF" w:rsidP="00AB05BF">
            <w:pPr>
              <w:jc w:val="right"/>
              <w:rPr>
                <w:b/>
                <w:bCs/>
                <w:lang w:val="es-CR" w:eastAsia="es-CR"/>
              </w:rPr>
            </w:pPr>
            <w:r w:rsidRPr="00AB05BF">
              <w:rPr>
                <w:b/>
                <w:bCs/>
                <w:lang w:val="es-CR" w:eastAsia="es-CR"/>
              </w:rPr>
              <w:t>100,0</w:t>
            </w:r>
          </w:p>
        </w:tc>
      </w:tr>
      <w:tr w:rsidR="00AB05BF" w:rsidRPr="00AB05BF" w14:paraId="219A4C84" w14:textId="77777777" w:rsidTr="00AB05BF">
        <w:trPr>
          <w:jc w:val="center"/>
        </w:trPr>
        <w:tc>
          <w:tcPr>
            <w:tcW w:w="1263" w:type="pct"/>
            <w:tcBorders>
              <w:top w:val="nil"/>
              <w:left w:val="nil"/>
              <w:bottom w:val="nil"/>
              <w:right w:val="nil"/>
            </w:tcBorders>
            <w:shd w:val="clear" w:color="auto" w:fill="auto"/>
            <w:noWrap/>
            <w:vAlign w:val="center"/>
            <w:hideMark/>
          </w:tcPr>
          <w:p w14:paraId="533CA960" w14:textId="77777777" w:rsidR="00AB05BF" w:rsidRPr="00AB05BF" w:rsidRDefault="00AB05BF" w:rsidP="00AB05BF">
            <w:pPr>
              <w:rPr>
                <w:lang w:val="es-CR" w:eastAsia="es-CR"/>
              </w:rPr>
            </w:pPr>
            <w:r w:rsidRPr="00AB05BF">
              <w:rPr>
                <w:lang w:val="es-CR" w:eastAsia="es-CR"/>
              </w:rPr>
              <w:t>Acumulación</w:t>
            </w:r>
          </w:p>
        </w:tc>
        <w:tc>
          <w:tcPr>
            <w:tcW w:w="303" w:type="pct"/>
            <w:tcBorders>
              <w:top w:val="nil"/>
              <w:left w:val="single" w:sz="4" w:space="0" w:color="auto"/>
              <w:bottom w:val="nil"/>
              <w:right w:val="single" w:sz="4" w:space="0" w:color="auto"/>
            </w:tcBorders>
            <w:shd w:val="clear" w:color="auto" w:fill="auto"/>
            <w:noWrap/>
            <w:vAlign w:val="center"/>
            <w:hideMark/>
          </w:tcPr>
          <w:p w14:paraId="593AAB27" w14:textId="77777777" w:rsidR="00AB05BF" w:rsidRPr="00AB05BF" w:rsidRDefault="00AB05BF" w:rsidP="00AB05BF">
            <w:pPr>
              <w:jc w:val="right"/>
              <w:rPr>
                <w:lang w:val="es-CR" w:eastAsia="es-CR"/>
              </w:rPr>
            </w:pPr>
            <w:r w:rsidRPr="00AB05BF">
              <w:rPr>
                <w:lang w:val="es-CR" w:eastAsia="es-CR"/>
              </w:rPr>
              <w:t>2</w:t>
            </w:r>
          </w:p>
        </w:tc>
        <w:tc>
          <w:tcPr>
            <w:tcW w:w="303" w:type="pct"/>
            <w:tcBorders>
              <w:top w:val="nil"/>
              <w:left w:val="nil"/>
              <w:bottom w:val="nil"/>
              <w:right w:val="nil"/>
            </w:tcBorders>
            <w:shd w:val="clear" w:color="auto" w:fill="auto"/>
            <w:noWrap/>
            <w:vAlign w:val="center"/>
            <w:hideMark/>
          </w:tcPr>
          <w:p w14:paraId="3AC4EADC" w14:textId="77777777" w:rsidR="00AB05BF" w:rsidRPr="00AB05BF" w:rsidRDefault="00AB05BF" w:rsidP="00AB05BF">
            <w:pPr>
              <w:jc w:val="right"/>
              <w:rPr>
                <w:lang w:val="es-CR" w:eastAsia="es-CR"/>
              </w:rPr>
            </w:pPr>
            <w:r w:rsidRPr="00AB05BF">
              <w:rPr>
                <w:lang w:val="es-CR" w:eastAsia="es-CR"/>
              </w:rPr>
              <w:t>8</w:t>
            </w:r>
          </w:p>
        </w:tc>
        <w:tc>
          <w:tcPr>
            <w:tcW w:w="303" w:type="pct"/>
            <w:tcBorders>
              <w:top w:val="nil"/>
              <w:left w:val="single" w:sz="4" w:space="0" w:color="auto"/>
              <w:bottom w:val="nil"/>
              <w:right w:val="single" w:sz="4" w:space="0" w:color="auto"/>
            </w:tcBorders>
            <w:shd w:val="clear" w:color="auto" w:fill="auto"/>
            <w:noWrap/>
            <w:vAlign w:val="center"/>
            <w:hideMark/>
          </w:tcPr>
          <w:p w14:paraId="2F72BEC8" w14:textId="77777777" w:rsidR="00AB05BF" w:rsidRPr="00AB05BF" w:rsidRDefault="00AB05BF" w:rsidP="00AB05BF">
            <w:pPr>
              <w:jc w:val="right"/>
              <w:rPr>
                <w:lang w:val="es-CR" w:eastAsia="es-CR"/>
              </w:rPr>
            </w:pPr>
            <w:r w:rsidRPr="00AB05BF">
              <w:rPr>
                <w:lang w:val="es-CR" w:eastAsia="es-CR"/>
              </w:rPr>
              <w:t>18</w:t>
            </w:r>
          </w:p>
        </w:tc>
        <w:tc>
          <w:tcPr>
            <w:tcW w:w="303" w:type="pct"/>
            <w:tcBorders>
              <w:top w:val="nil"/>
              <w:left w:val="nil"/>
              <w:bottom w:val="nil"/>
              <w:right w:val="single" w:sz="4" w:space="0" w:color="auto"/>
            </w:tcBorders>
            <w:shd w:val="clear" w:color="auto" w:fill="auto"/>
            <w:noWrap/>
            <w:vAlign w:val="center"/>
            <w:hideMark/>
          </w:tcPr>
          <w:p w14:paraId="600DD5B9" w14:textId="77777777" w:rsidR="00AB05BF" w:rsidRPr="00AB05BF" w:rsidRDefault="00AB05BF" w:rsidP="00AB05BF">
            <w:pPr>
              <w:jc w:val="right"/>
              <w:rPr>
                <w:lang w:val="es-CR" w:eastAsia="es-CR"/>
              </w:rPr>
            </w:pPr>
            <w:r w:rsidRPr="00AB05BF">
              <w:rPr>
                <w:lang w:val="es-CR" w:eastAsia="es-CR"/>
              </w:rPr>
              <w:t>61</w:t>
            </w:r>
          </w:p>
        </w:tc>
        <w:tc>
          <w:tcPr>
            <w:tcW w:w="303" w:type="pct"/>
            <w:tcBorders>
              <w:top w:val="nil"/>
              <w:left w:val="nil"/>
              <w:bottom w:val="nil"/>
              <w:right w:val="single" w:sz="4" w:space="0" w:color="auto"/>
            </w:tcBorders>
            <w:shd w:val="clear" w:color="auto" w:fill="auto"/>
            <w:noWrap/>
            <w:vAlign w:val="center"/>
            <w:hideMark/>
          </w:tcPr>
          <w:p w14:paraId="0DCCF699" w14:textId="77777777" w:rsidR="00AB05BF" w:rsidRPr="00AB05BF" w:rsidRDefault="00AB05BF" w:rsidP="00AB05BF">
            <w:pPr>
              <w:jc w:val="right"/>
              <w:rPr>
                <w:lang w:val="es-CR" w:eastAsia="es-CR"/>
              </w:rPr>
            </w:pPr>
            <w:r w:rsidRPr="00AB05BF">
              <w:rPr>
                <w:lang w:val="es-CR" w:eastAsia="es-CR"/>
              </w:rPr>
              <w:t>19</w:t>
            </w:r>
          </w:p>
        </w:tc>
        <w:tc>
          <w:tcPr>
            <w:tcW w:w="303" w:type="pct"/>
            <w:tcBorders>
              <w:top w:val="nil"/>
              <w:left w:val="nil"/>
              <w:bottom w:val="nil"/>
              <w:right w:val="nil"/>
            </w:tcBorders>
            <w:shd w:val="clear" w:color="auto" w:fill="auto"/>
            <w:noWrap/>
            <w:vAlign w:val="center"/>
            <w:hideMark/>
          </w:tcPr>
          <w:p w14:paraId="0B1CFDA3" w14:textId="77777777" w:rsidR="00AB05BF" w:rsidRPr="00AB05BF" w:rsidRDefault="00AB05BF" w:rsidP="00AB05BF">
            <w:pPr>
              <w:jc w:val="right"/>
              <w:rPr>
                <w:lang w:val="es-CR" w:eastAsia="es-CR"/>
              </w:rPr>
            </w:pPr>
            <w:r w:rsidRPr="00AB05BF">
              <w:rPr>
                <w:lang w:val="es-CR" w:eastAsia="es-CR"/>
              </w:rPr>
              <w:t>10</w:t>
            </w:r>
          </w:p>
        </w:tc>
        <w:tc>
          <w:tcPr>
            <w:tcW w:w="98" w:type="pct"/>
            <w:tcBorders>
              <w:top w:val="nil"/>
              <w:left w:val="single" w:sz="4" w:space="0" w:color="auto"/>
              <w:bottom w:val="nil"/>
              <w:right w:val="nil"/>
            </w:tcBorders>
            <w:shd w:val="clear" w:color="auto" w:fill="auto"/>
            <w:noWrap/>
            <w:vAlign w:val="center"/>
            <w:hideMark/>
          </w:tcPr>
          <w:p w14:paraId="723B1693" w14:textId="77777777" w:rsidR="00AB05BF" w:rsidRPr="00AB05BF" w:rsidRDefault="00AB05BF" w:rsidP="00AB05BF">
            <w:pPr>
              <w:rPr>
                <w:lang w:val="es-CR" w:eastAsia="es-CR"/>
              </w:rPr>
            </w:pPr>
            <w:r w:rsidRPr="00AB05BF">
              <w:rPr>
                <w:lang w:val="es-CR" w:eastAsia="es-CR"/>
              </w:rPr>
              <w:t> </w:t>
            </w:r>
          </w:p>
        </w:tc>
        <w:tc>
          <w:tcPr>
            <w:tcW w:w="303" w:type="pct"/>
            <w:tcBorders>
              <w:top w:val="nil"/>
              <w:left w:val="single" w:sz="4" w:space="0" w:color="auto"/>
              <w:bottom w:val="nil"/>
              <w:right w:val="nil"/>
            </w:tcBorders>
            <w:shd w:val="clear" w:color="auto" w:fill="auto"/>
            <w:noWrap/>
            <w:vAlign w:val="center"/>
            <w:hideMark/>
          </w:tcPr>
          <w:p w14:paraId="5FDE06BA" w14:textId="77777777" w:rsidR="00AB05BF" w:rsidRPr="00AB05BF" w:rsidRDefault="00AB05BF" w:rsidP="00AB05BF">
            <w:pPr>
              <w:jc w:val="right"/>
              <w:rPr>
                <w:lang w:val="es-CR" w:eastAsia="es-CR"/>
              </w:rPr>
            </w:pPr>
            <w:r w:rsidRPr="00AB05BF">
              <w:rPr>
                <w:lang w:val="es-CR" w:eastAsia="es-CR"/>
              </w:rPr>
              <w:t>0,1</w:t>
            </w:r>
          </w:p>
        </w:tc>
        <w:tc>
          <w:tcPr>
            <w:tcW w:w="303" w:type="pct"/>
            <w:tcBorders>
              <w:top w:val="nil"/>
              <w:left w:val="single" w:sz="4" w:space="0" w:color="auto"/>
              <w:bottom w:val="nil"/>
              <w:right w:val="nil"/>
            </w:tcBorders>
            <w:shd w:val="clear" w:color="auto" w:fill="auto"/>
            <w:noWrap/>
            <w:vAlign w:val="center"/>
            <w:hideMark/>
          </w:tcPr>
          <w:p w14:paraId="63B4FB30" w14:textId="77777777" w:rsidR="00AB05BF" w:rsidRPr="00AB05BF" w:rsidRDefault="00AB05BF" w:rsidP="00AB05BF">
            <w:pPr>
              <w:jc w:val="right"/>
              <w:rPr>
                <w:lang w:val="es-CR" w:eastAsia="es-CR"/>
              </w:rPr>
            </w:pPr>
            <w:r w:rsidRPr="00AB05BF">
              <w:rPr>
                <w:lang w:val="es-CR" w:eastAsia="es-CR"/>
              </w:rPr>
              <w:t>0,4</w:t>
            </w:r>
          </w:p>
        </w:tc>
        <w:tc>
          <w:tcPr>
            <w:tcW w:w="303" w:type="pct"/>
            <w:tcBorders>
              <w:top w:val="nil"/>
              <w:left w:val="single" w:sz="4" w:space="0" w:color="auto"/>
              <w:bottom w:val="nil"/>
              <w:right w:val="nil"/>
            </w:tcBorders>
            <w:shd w:val="clear" w:color="auto" w:fill="auto"/>
            <w:noWrap/>
            <w:vAlign w:val="center"/>
            <w:hideMark/>
          </w:tcPr>
          <w:p w14:paraId="311556AD" w14:textId="77777777" w:rsidR="00AB05BF" w:rsidRPr="00AB05BF" w:rsidRDefault="00AB05BF" w:rsidP="00AB05BF">
            <w:pPr>
              <w:jc w:val="right"/>
              <w:rPr>
                <w:lang w:val="es-CR" w:eastAsia="es-CR"/>
              </w:rPr>
            </w:pPr>
            <w:r w:rsidRPr="00AB05BF">
              <w:rPr>
                <w:lang w:val="es-CR" w:eastAsia="es-CR"/>
              </w:rPr>
              <w:t>0,9</w:t>
            </w:r>
          </w:p>
        </w:tc>
        <w:tc>
          <w:tcPr>
            <w:tcW w:w="303" w:type="pct"/>
            <w:tcBorders>
              <w:top w:val="nil"/>
              <w:left w:val="single" w:sz="4" w:space="0" w:color="auto"/>
              <w:bottom w:val="nil"/>
              <w:right w:val="nil"/>
            </w:tcBorders>
            <w:shd w:val="clear" w:color="auto" w:fill="auto"/>
            <w:noWrap/>
            <w:vAlign w:val="center"/>
            <w:hideMark/>
          </w:tcPr>
          <w:p w14:paraId="1AAAF674" w14:textId="77777777" w:rsidR="00AB05BF" w:rsidRPr="00AB05BF" w:rsidRDefault="00AB05BF" w:rsidP="00AB05BF">
            <w:pPr>
              <w:jc w:val="right"/>
              <w:rPr>
                <w:lang w:val="es-CR" w:eastAsia="es-CR"/>
              </w:rPr>
            </w:pPr>
            <w:r w:rsidRPr="00AB05BF">
              <w:rPr>
                <w:lang w:val="es-CR" w:eastAsia="es-CR"/>
              </w:rPr>
              <w:t>2,6</w:t>
            </w:r>
          </w:p>
        </w:tc>
        <w:tc>
          <w:tcPr>
            <w:tcW w:w="303" w:type="pct"/>
            <w:tcBorders>
              <w:top w:val="nil"/>
              <w:left w:val="single" w:sz="4" w:space="0" w:color="auto"/>
              <w:bottom w:val="nil"/>
              <w:right w:val="single" w:sz="4" w:space="0" w:color="auto"/>
            </w:tcBorders>
            <w:shd w:val="clear" w:color="auto" w:fill="auto"/>
            <w:noWrap/>
            <w:vAlign w:val="center"/>
            <w:hideMark/>
          </w:tcPr>
          <w:p w14:paraId="2BBD7E2F" w14:textId="77777777" w:rsidR="00AB05BF" w:rsidRPr="00AB05BF" w:rsidRDefault="00AB05BF" w:rsidP="00AB05BF">
            <w:pPr>
              <w:jc w:val="right"/>
              <w:rPr>
                <w:lang w:val="es-CR" w:eastAsia="es-CR"/>
              </w:rPr>
            </w:pPr>
            <w:r w:rsidRPr="00AB05BF">
              <w:rPr>
                <w:lang w:val="es-CR" w:eastAsia="es-CR"/>
              </w:rPr>
              <w:t>0,6</w:t>
            </w:r>
          </w:p>
        </w:tc>
        <w:tc>
          <w:tcPr>
            <w:tcW w:w="303" w:type="pct"/>
            <w:tcBorders>
              <w:top w:val="nil"/>
              <w:left w:val="nil"/>
              <w:bottom w:val="nil"/>
              <w:right w:val="nil"/>
            </w:tcBorders>
            <w:shd w:val="clear" w:color="auto" w:fill="auto"/>
            <w:noWrap/>
            <w:vAlign w:val="center"/>
            <w:hideMark/>
          </w:tcPr>
          <w:p w14:paraId="1F9E93D6" w14:textId="77777777" w:rsidR="00AB05BF" w:rsidRPr="00AB05BF" w:rsidRDefault="00AB05BF" w:rsidP="00AB05BF">
            <w:pPr>
              <w:jc w:val="right"/>
              <w:rPr>
                <w:lang w:val="es-CR" w:eastAsia="es-CR"/>
              </w:rPr>
            </w:pPr>
            <w:r w:rsidRPr="00AB05BF">
              <w:rPr>
                <w:lang w:val="es-CR" w:eastAsia="es-CR"/>
              </w:rPr>
              <w:t>0,4</w:t>
            </w:r>
          </w:p>
        </w:tc>
      </w:tr>
      <w:tr w:rsidR="00AB05BF" w:rsidRPr="00AB05BF" w14:paraId="7B47883D" w14:textId="77777777" w:rsidTr="00AB05BF">
        <w:trPr>
          <w:jc w:val="center"/>
        </w:trPr>
        <w:tc>
          <w:tcPr>
            <w:tcW w:w="1263" w:type="pct"/>
            <w:tcBorders>
              <w:top w:val="nil"/>
              <w:left w:val="nil"/>
              <w:bottom w:val="nil"/>
              <w:right w:val="nil"/>
            </w:tcBorders>
            <w:shd w:val="clear" w:color="auto" w:fill="auto"/>
            <w:noWrap/>
            <w:vAlign w:val="center"/>
            <w:hideMark/>
          </w:tcPr>
          <w:p w14:paraId="37761A47" w14:textId="77777777" w:rsidR="00AB05BF" w:rsidRPr="00AB05BF" w:rsidRDefault="00AB05BF" w:rsidP="00AB05BF">
            <w:pPr>
              <w:rPr>
                <w:lang w:val="es-CR" w:eastAsia="es-CR"/>
              </w:rPr>
            </w:pPr>
            <w:r w:rsidRPr="00AB05BF">
              <w:rPr>
                <w:lang w:val="es-CR" w:eastAsia="es-CR"/>
              </w:rPr>
              <w:t>Conciliación</w:t>
            </w:r>
          </w:p>
        </w:tc>
        <w:tc>
          <w:tcPr>
            <w:tcW w:w="303" w:type="pct"/>
            <w:tcBorders>
              <w:top w:val="nil"/>
              <w:left w:val="single" w:sz="4" w:space="0" w:color="auto"/>
              <w:bottom w:val="nil"/>
              <w:right w:val="single" w:sz="4" w:space="0" w:color="auto"/>
            </w:tcBorders>
            <w:shd w:val="clear" w:color="auto" w:fill="auto"/>
            <w:noWrap/>
            <w:vAlign w:val="center"/>
            <w:hideMark/>
          </w:tcPr>
          <w:p w14:paraId="48DAE3B8" w14:textId="77777777" w:rsidR="00AB05BF" w:rsidRPr="00AB05BF" w:rsidRDefault="00AB05BF" w:rsidP="00AB05BF">
            <w:pPr>
              <w:jc w:val="right"/>
              <w:rPr>
                <w:lang w:val="es-CR" w:eastAsia="es-CR"/>
              </w:rPr>
            </w:pPr>
            <w:r w:rsidRPr="00AB05BF">
              <w:rPr>
                <w:lang w:val="es-CR" w:eastAsia="es-CR"/>
              </w:rPr>
              <w:t>258</w:t>
            </w:r>
          </w:p>
        </w:tc>
        <w:tc>
          <w:tcPr>
            <w:tcW w:w="303" w:type="pct"/>
            <w:tcBorders>
              <w:top w:val="nil"/>
              <w:left w:val="nil"/>
              <w:bottom w:val="nil"/>
              <w:right w:val="nil"/>
            </w:tcBorders>
            <w:shd w:val="clear" w:color="auto" w:fill="auto"/>
            <w:noWrap/>
            <w:vAlign w:val="center"/>
            <w:hideMark/>
          </w:tcPr>
          <w:p w14:paraId="105EE017" w14:textId="77777777" w:rsidR="00AB05BF" w:rsidRPr="00AB05BF" w:rsidRDefault="00AB05BF" w:rsidP="00AB05BF">
            <w:pPr>
              <w:jc w:val="right"/>
              <w:rPr>
                <w:lang w:val="es-CR" w:eastAsia="es-CR"/>
              </w:rPr>
            </w:pPr>
            <w:r w:rsidRPr="00AB05BF">
              <w:rPr>
                <w:lang w:val="es-CR" w:eastAsia="es-CR"/>
              </w:rPr>
              <w:t>460</w:t>
            </w:r>
          </w:p>
        </w:tc>
        <w:tc>
          <w:tcPr>
            <w:tcW w:w="303" w:type="pct"/>
            <w:tcBorders>
              <w:top w:val="nil"/>
              <w:left w:val="single" w:sz="4" w:space="0" w:color="auto"/>
              <w:bottom w:val="nil"/>
              <w:right w:val="single" w:sz="4" w:space="0" w:color="auto"/>
            </w:tcBorders>
            <w:shd w:val="clear" w:color="auto" w:fill="auto"/>
            <w:noWrap/>
            <w:vAlign w:val="center"/>
            <w:hideMark/>
          </w:tcPr>
          <w:p w14:paraId="22C78875" w14:textId="77777777" w:rsidR="00AB05BF" w:rsidRPr="00AB05BF" w:rsidRDefault="00AB05BF" w:rsidP="00AB05BF">
            <w:pPr>
              <w:jc w:val="right"/>
              <w:rPr>
                <w:lang w:val="es-CR" w:eastAsia="es-CR"/>
              </w:rPr>
            </w:pPr>
            <w:r w:rsidRPr="00AB05BF">
              <w:rPr>
                <w:lang w:val="es-CR" w:eastAsia="es-CR"/>
              </w:rPr>
              <w:t>517</w:t>
            </w:r>
          </w:p>
        </w:tc>
        <w:tc>
          <w:tcPr>
            <w:tcW w:w="303" w:type="pct"/>
            <w:tcBorders>
              <w:top w:val="nil"/>
              <w:left w:val="nil"/>
              <w:bottom w:val="nil"/>
              <w:right w:val="single" w:sz="4" w:space="0" w:color="auto"/>
            </w:tcBorders>
            <w:shd w:val="clear" w:color="auto" w:fill="auto"/>
            <w:noWrap/>
            <w:vAlign w:val="center"/>
            <w:hideMark/>
          </w:tcPr>
          <w:p w14:paraId="5BCAA986" w14:textId="77777777" w:rsidR="00AB05BF" w:rsidRPr="00AB05BF" w:rsidRDefault="00AB05BF" w:rsidP="00AB05BF">
            <w:pPr>
              <w:jc w:val="right"/>
              <w:rPr>
                <w:lang w:val="es-CR" w:eastAsia="es-CR"/>
              </w:rPr>
            </w:pPr>
            <w:r w:rsidRPr="00AB05BF">
              <w:rPr>
                <w:lang w:val="es-CR" w:eastAsia="es-CR"/>
              </w:rPr>
              <w:t>680</w:t>
            </w:r>
          </w:p>
        </w:tc>
        <w:tc>
          <w:tcPr>
            <w:tcW w:w="303" w:type="pct"/>
            <w:tcBorders>
              <w:top w:val="nil"/>
              <w:left w:val="nil"/>
              <w:bottom w:val="nil"/>
              <w:right w:val="single" w:sz="4" w:space="0" w:color="auto"/>
            </w:tcBorders>
            <w:shd w:val="clear" w:color="auto" w:fill="auto"/>
            <w:noWrap/>
            <w:vAlign w:val="center"/>
            <w:hideMark/>
          </w:tcPr>
          <w:p w14:paraId="08D65C4A" w14:textId="77777777" w:rsidR="00AB05BF" w:rsidRPr="00AB05BF" w:rsidRDefault="00AB05BF" w:rsidP="00AB05BF">
            <w:pPr>
              <w:jc w:val="right"/>
              <w:rPr>
                <w:lang w:val="es-CR" w:eastAsia="es-CR"/>
              </w:rPr>
            </w:pPr>
            <w:r w:rsidRPr="00AB05BF">
              <w:rPr>
                <w:lang w:val="es-CR" w:eastAsia="es-CR"/>
              </w:rPr>
              <w:t>1 075</w:t>
            </w:r>
          </w:p>
        </w:tc>
        <w:tc>
          <w:tcPr>
            <w:tcW w:w="303" w:type="pct"/>
            <w:tcBorders>
              <w:top w:val="nil"/>
              <w:left w:val="nil"/>
              <w:bottom w:val="nil"/>
              <w:right w:val="nil"/>
            </w:tcBorders>
            <w:shd w:val="clear" w:color="auto" w:fill="auto"/>
            <w:noWrap/>
            <w:vAlign w:val="center"/>
            <w:hideMark/>
          </w:tcPr>
          <w:p w14:paraId="229F37DC" w14:textId="77777777" w:rsidR="00AB05BF" w:rsidRPr="00AB05BF" w:rsidRDefault="00AB05BF" w:rsidP="00AB05BF">
            <w:pPr>
              <w:jc w:val="right"/>
              <w:rPr>
                <w:lang w:val="es-CR" w:eastAsia="es-CR"/>
              </w:rPr>
            </w:pPr>
            <w:r w:rsidRPr="00AB05BF">
              <w:rPr>
                <w:lang w:val="es-CR" w:eastAsia="es-CR"/>
              </w:rPr>
              <w:t>913</w:t>
            </w:r>
          </w:p>
        </w:tc>
        <w:tc>
          <w:tcPr>
            <w:tcW w:w="98" w:type="pct"/>
            <w:tcBorders>
              <w:top w:val="nil"/>
              <w:left w:val="single" w:sz="4" w:space="0" w:color="auto"/>
              <w:bottom w:val="nil"/>
              <w:right w:val="single" w:sz="4" w:space="0" w:color="auto"/>
            </w:tcBorders>
            <w:shd w:val="clear" w:color="auto" w:fill="auto"/>
            <w:noWrap/>
            <w:vAlign w:val="center"/>
            <w:hideMark/>
          </w:tcPr>
          <w:p w14:paraId="512EB682"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081C6CED" w14:textId="77777777" w:rsidR="00AB05BF" w:rsidRPr="00AB05BF" w:rsidRDefault="00AB05BF" w:rsidP="00AB05BF">
            <w:pPr>
              <w:jc w:val="right"/>
              <w:rPr>
                <w:lang w:val="es-CR" w:eastAsia="es-CR"/>
              </w:rPr>
            </w:pPr>
            <w:r w:rsidRPr="00AB05BF">
              <w:rPr>
                <w:lang w:val="es-CR" w:eastAsia="es-CR"/>
              </w:rPr>
              <w:t>18,0</w:t>
            </w:r>
          </w:p>
        </w:tc>
        <w:tc>
          <w:tcPr>
            <w:tcW w:w="303" w:type="pct"/>
            <w:tcBorders>
              <w:top w:val="nil"/>
              <w:left w:val="single" w:sz="4" w:space="0" w:color="auto"/>
              <w:bottom w:val="nil"/>
              <w:right w:val="nil"/>
            </w:tcBorders>
            <w:shd w:val="clear" w:color="auto" w:fill="auto"/>
            <w:noWrap/>
            <w:vAlign w:val="center"/>
            <w:hideMark/>
          </w:tcPr>
          <w:p w14:paraId="458B6F74" w14:textId="77777777" w:rsidR="00AB05BF" w:rsidRPr="00AB05BF" w:rsidRDefault="00AB05BF" w:rsidP="00AB05BF">
            <w:pPr>
              <w:jc w:val="right"/>
              <w:rPr>
                <w:lang w:val="es-CR" w:eastAsia="es-CR"/>
              </w:rPr>
            </w:pPr>
            <w:r w:rsidRPr="00AB05BF">
              <w:rPr>
                <w:lang w:val="es-CR" w:eastAsia="es-CR"/>
              </w:rPr>
              <w:t>23,3</w:t>
            </w:r>
          </w:p>
        </w:tc>
        <w:tc>
          <w:tcPr>
            <w:tcW w:w="303" w:type="pct"/>
            <w:tcBorders>
              <w:top w:val="nil"/>
              <w:left w:val="single" w:sz="4" w:space="0" w:color="auto"/>
              <w:bottom w:val="nil"/>
              <w:right w:val="nil"/>
            </w:tcBorders>
            <w:shd w:val="clear" w:color="auto" w:fill="auto"/>
            <w:noWrap/>
            <w:vAlign w:val="center"/>
            <w:hideMark/>
          </w:tcPr>
          <w:p w14:paraId="113F8731" w14:textId="77777777" w:rsidR="00AB05BF" w:rsidRPr="00AB05BF" w:rsidRDefault="00AB05BF" w:rsidP="00AB05BF">
            <w:pPr>
              <w:jc w:val="right"/>
              <w:rPr>
                <w:lang w:val="es-CR" w:eastAsia="es-CR"/>
              </w:rPr>
            </w:pPr>
            <w:r w:rsidRPr="00AB05BF">
              <w:rPr>
                <w:lang w:val="es-CR" w:eastAsia="es-CR"/>
              </w:rPr>
              <w:t>25,0</w:t>
            </w:r>
          </w:p>
        </w:tc>
        <w:tc>
          <w:tcPr>
            <w:tcW w:w="303" w:type="pct"/>
            <w:tcBorders>
              <w:top w:val="nil"/>
              <w:left w:val="single" w:sz="4" w:space="0" w:color="auto"/>
              <w:bottom w:val="nil"/>
              <w:right w:val="nil"/>
            </w:tcBorders>
            <w:shd w:val="clear" w:color="auto" w:fill="auto"/>
            <w:noWrap/>
            <w:vAlign w:val="center"/>
            <w:hideMark/>
          </w:tcPr>
          <w:p w14:paraId="4D32124E" w14:textId="77777777" w:rsidR="00AB05BF" w:rsidRPr="00AB05BF" w:rsidRDefault="00AB05BF" w:rsidP="00AB05BF">
            <w:pPr>
              <w:jc w:val="right"/>
              <w:rPr>
                <w:lang w:val="es-CR" w:eastAsia="es-CR"/>
              </w:rPr>
            </w:pPr>
            <w:r w:rsidRPr="00AB05BF">
              <w:rPr>
                <w:lang w:val="es-CR" w:eastAsia="es-CR"/>
              </w:rPr>
              <w:t>29,3</w:t>
            </w:r>
          </w:p>
        </w:tc>
        <w:tc>
          <w:tcPr>
            <w:tcW w:w="303" w:type="pct"/>
            <w:tcBorders>
              <w:top w:val="nil"/>
              <w:left w:val="single" w:sz="4" w:space="0" w:color="auto"/>
              <w:bottom w:val="nil"/>
              <w:right w:val="single" w:sz="4" w:space="0" w:color="auto"/>
            </w:tcBorders>
            <w:shd w:val="clear" w:color="auto" w:fill="auto"/>
            <w:noWrap/>
            <w:vAlign w:val="center"/>
            <w:hideMark/>
          </w:tcPr>
          <w:p w14:paraId="14F51A52" w14:textId="77777777" w:rsidR="00AB05BF" w:rsidRPr="00AB05BF" w:rsidRDefault="00AB05BF" w:rsidP="00AB05BF">
            <w:pPr>
              <w:jc w:val="right"/>
              <w:rPr>
                <w:lang w:val="es-CR" w:eastAsia="es-CR"/>
              </w:rPr>
            </w:pPr>
            <w:r w:rsidRPr="00AB05BF">
              <w:rPr>
                <w:lang w:val="es-CR" w:eastAsia="es-CR"/>
              </w:rPr>
              <w:t>36,0</w:t>
            </w:r>
          </w:p>
        </w:tc>
        <w:tc>
          <w:tcPr>
            <w:tcW w:w="303" w:type="pct"/>
            <w:tcBorders>
              <w:top w:val="nil"/>
              <w:left w:val="nil"/>
              <w:bottom w:val="nil"/>
              <w:right w:val="nil"/>
            </w:tcBorders>
            <w:shd w:val="clear" w:color="auto" w:fill="auto"/>
            <w:noWrap/>
            <w:vAlign w:val="center"/>
            <w:hideMark/>
          </w:tcPr>
          <w:p w14:paraId="19FF896B" w14:textId="77777777" w:rsidR="00AB05BF" w:rsidRPr="00AB05BF" w:rsidRDefault="00AB05BF" w:rsidP="00AB05BF">
            <w:pPr>
              <w:jc w:val="right"/>
              <w:rPr>
                <w:lang w:val="es-CR" w:eastAsia="es-CR"/>
              </w:rPr>
            </w:pPr>
            <w:r w:rsidRPr="00AB05BF">
              <w:rPr>
                <w:lang w:val="es-CR" w:eastAsia="es-CR"/>
              </w:rPr>
              <w:t>39,5</w:t>
            </w:r>
          </w:p>
        </w:tc>
      </w:tr>
      <w:tr w:rsidR="00AB05BF" w:rsidRPr="00AB05BF" w14:paraId="5EC12DF0" w14:textId="77777777" w:rsidTr="00AB05BF">
        <w:trPr>
          <w:jc w:val="center"/>
        </w:trPr>
        <w:tc>
          <w:tcPr>
            <w:tcW w:w="1263" w:type="pct"/>
            <w:tcBorders>
              <w:top w:val="nil"/>
              <w:left w:val="nil"/>
              <w:bottom w:val="nil"/>
              <w:right w:val="nil"/>
            </w:tcBorders>
            <w:shd w:val="clear" w:color="auto" w:fill="auto"/>
            <w:noWrap/>
            <w:vAlign w:val="center"/>
            <w:hideMark/>
          </w:tcPr>
          <w:p w14:paraId="0242791C" w14:textId="77777777" w:rsidR="00AB05BF" w:rsidRPr="00AB05BF" w:rsidRDefault="00AB05BF" w:rsidP="00AB05BF">
            <w:pPr>
              <w:rPr>
                <w:lang w:val="es-CR" w:eastAsia="es-CR"/>
              </w:rPr>
            </w:pPr>
            <w:r w:rsidRPr="00AB05BF">
              <w:rPr>
                <w:lang w:val="es-CR" w:eastAsia="es-CR"/>
              </w:rPr>
              <w:t>Desestimado</w:t>
            </w:r>
          </w:p>
        </w:tc>
        <w:tc>
          <w:tcPr>
            <w:tcW w:w="303" w:type="pct"/>
            <w:tcBorders>
              <w:top w:val="nil"/>
              <w:left w:val="single" w:sz="4" w:space="0" w:color="auto"/>
              <w:bottom w:val="nil"/>
              <w:right w:val="single" w:sz="4" w:space="0" w:color="auto"/>
            </w:tcBorders>
            <w:shd w:val="clear" w:color="auto" w:fill="auto"/>
            <w:noWrap/>
            <w:vAlign w:val="center"/>
            <w:hideMark/>
          </w:tcPr>
          <w:p w14:paraId="4B2CDED8" w14:textId="77777777" w:rsidR="00AB05BF" w:rsidRPr="00AB05BF" w:rsidRDefault="00AB05BF" w:rsidP="00AB05BF">
            <w:pPr>
              <w:jc w:val="right"/>
              <w:rPr>
                <w:lang w:val="es-CR" w:eastAsia="es-CR"/>
              </w:rPr>
            </w:pPr>
            <w:r w:rsidRPr="00AB05BF">
              <w:rPr>
                <w:lang w:val="es-CR" w:eastAsia="es-CR"/>
              </w:rPr>
              <w:t>1</w:t>
            </w:r>
          </w:p>
        </w:tc>
        <w:tc>
          <w:tcPr>
            <w:tcW w:w="303" w:type="pct"/>
            <w:tcBorders>
              <w:top w:val="nil"/>
              <w:left w:val="nil"/>
              <w:bottom w:val="nil"/>
              <w:right w:val="nil"/>
            </w:tcBorders>
            <w:shd w:val="clear" w:color="auto" w:fill="auto"/>
            <w:noWrap/>
            <w:vAlign w:val="center"/>
            <w:hideMark/>
          </w:tcPr>
          <w:p w14:paraId="136DDCBD" w14:textId="77777777" w:rsidR="00AB05BF" w:rsidRPr="00AB05BF" w:rsidRDefault="00AB05BF" w:rsidP="00AB05BF">
            <w:pPr>
              <w:jc w:val="right"/>
              <w:rPr>
                <w:lang w:val="es-CR" w:eastAsia="es-CR"/>
              </w:rPr>
            </w:pPr>
            <w:r w:rsidRPr="00AB05BF">
              <w:rPr>
                <w:lang w:val="es-CR" w:eastAsia="es-CR"/>
              </w:rPr>
              <w:t>0</w:t>
            </w:r>
          </w:p>
        </w:tc>
        <w:tc>
          <w:tcPr>
            <w:tcW w:w="303" w:type="pct"/>
            <w:tcBorders>
              <w:top w:val="nil"/>
              <w:left w:val="single" w:sz="4" w:space="0" w:color="auto"/>
              <w:bottom w:val="nil"/>
              <w:right w:val="single" w:sz="4" w:space="0" w:color="auto"/>
            </w:tcBorders>
            <w:shd w:val="clear" w:color="auto" w:fill="auto"/>
            <w:noWrap/>
            <w:vAlign w:val="center"/>
            <w:hideMark/>
          </w:tcPr>
          <w:p w14:paraId="78BA0816" w14:textId="77777777" w:rsidR="00AB05BF" w:rsidRPr="00AB05BF" w:rsidRDefault="00AB05BF" w:rsidP="00AB05BF">
            <w:pPr>
              <w:jc w:val="right"/>
              <w:rPr>
                <w:lang w:val="es-CR" w:eastAsia="es-CR"/>
              </w:rPr>
            </w:pPr>
            <w:r w:rsidRPr="00AB05BF">
              <w:rPr>
                <w:lang w:val="es-CR" w:eastAsia="es-CR"/>
              </w:rPr>
              <w:t>0</w:t>
            </w:r>
          </w:p>
        </w:tc>
        <w:tc>
          <w:tcPr>
            <w:tcW w:w="303" w:type="pct"/>
            <w:tcBorders>
              <w:top w:val="nil"/>
              <w:left w:val="nil"/>
              <w:bottom w:val="nil"/>
              <w:right w:val="single" w:sz="4" w:space="0" w:color="auto"/>
            </w:tcBorders>
            <w:shd w:val="clear" w:color="auto" w:fill="auto"/>
            <w:noWrap/>
            <w:vAlign w:val="center"/>
            <w:hideMark/>
          </w:tcPr>
          <w:p w14:paraId="13D5347F" w14:textId="77777777" w:rsidR="00AB05BF" w:rsidRPr="00AB05BF" w:rsidRDefault="00AB05BF" w:rsidP="00AB05BF">
            <w:pPr>
              <w:jc w:val="right"/>
              <w:rPr>
                <w:lang w:val="es-CR" w:eastAsia="es-CR"/>
              </w:rPr>
            </w:pPr>
            <w:r w:rsidRPr="00AB05BF">
              <w:rPr>
                <w:lang w:val="es-CR" w:eastAsia="es-CR"/>
              </w:rPr>
              <w:t>0</w:t>
            </w:r>
          </w:p>
        </w:tc>
        <w:tc>
          <w:tcPr>
            <w:tcW w:w="303" w:type="pct"/>
            <w:tcBorders>
              <w:top w:val="nil"/>
              <w:left w:val="nil"/>
              <w:bottom w:val="nil"/>
              <w:right w:val="single" w:sz="4" w:space="0" w:color="auto"/>
            </w:tcBorders>
            <w:shd w:val="clear" w:color="auto" w:fill="auto"/>
            <w:noWrap/>
            <w:vAlign w:val="center"/>
            <w:hideMark/>
          </w:tcPr>
          <w:p w14:paraId="754BB364" w14:textId="77777777" w:rsidR="00AB05BF" w:rsidRPr="00AB05BF" w:rsidRDefault="00AB05BF" w:rsidP="00AB05BF">
            <w:pPr>
              <w:jc w:val="right"/>
              <w:rPr>
                <w:lang w:val="es-CR" w:eastAsia="es-CR"/>
              </w:rPr>
            </w:pPr>
            <w:r w:rsidRPr="00AB05BF">
              <w:rPr>
                <w:lang w:val="es-CR" w:eastAsia="es-CR"/>
              </w:rPr>
              <w:t>0</w:t>
            </w:r>
          </w:p>
        </w:tc>
        <w:tc>
          <w:tcPr>
            <w:tcW w:w="303" w:type="pct"/>
            <w:tcBorders>
              <w:top w:val="nil"/>
              <w:left w:val="nil"/>
              <w:bottom w:val="nil"/>
              <w:right w:val="single" w:sz="4" w:space="0" w:color="auto"/>
            </w:tcBorders>
            <w:shd w:val="clear" w:color="auto" w:fill="auto"/>
            <w:noWrap/>
            <w:vAlign w:val="center"/>
            <w:hideMark/>
          </w:tcPr>
          <w:p w14:paraId="742DF990" w14:textId="77777777" w:rsidR="00AB05BF" w:rsidRPr="00AB05BF" w:rsidRDefault="00AB05BF" w:rsidP="00AB05BF">
            <w:pPr>
              <w:jc w:val="right"/>
              <w:rPr>
                <w:lang w:val="es-CR" w:eastAsia="es-CR"/>
              </w:rPr>
            </w:pPr>
            <w:r w:rsidRPr="00AB05BF">
              <w:rPr>
                <w:lang w:val="es-CR" w:eastAsia="es-CR"/>
              </w:rPr>
              <w:t>0</w:t>
            </w:r>
          </w:p>
        </w:tc>
        <w:tc>
          <w:tcPr>
            <w:tcW w:w="98" w:type="pct"/>
            <w:tcBorders>
              <w:top w:val="nil"/>
              <w:left w:val="nil"/>
              <w:bottom w:val="nil"/>
              <w:right w:val="single" w:sz="4" w:space="0" w:color="auto"/>
            </w:tcBorders>
            <w:shd w:val="clear" w:color="auto" w:fill="auto"/>
            <w:noWrap/>
            <w:vAlign w:val="center"/>
            <w:hideMark/>
          </w:tcPr>
          <w:p w14:paraId="22CBFB6E"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06797704" w14:textId="77777777" w:rsidR="00AB05BF" w:rsidRPr="00AB05BF" w:rsidRDefault="00AB05BF" w:rsidP="00AB05BF">
            <w:pPr>
              <w:jc w:val="right"/>
              <w:rPr>
                <w:lang w:val="es-CR" w:eastAsia="es-CR"/>
              </w:rPr>
            </w:pPr>
            <w:r w:rsidRPr="00AB05BF">
              <w:rPr>
                <w:lang w:val="es-CR" w:eastAsia="es-CR"/>
              </w:rPr>
              <w:t>0,1</w:t>
            </w:r>
          </w:p>
        </w:tc>
        <w:tc>
          <w:tcPr>
            <w:tcW w:w="303" w:type="pct"/>
            <w:tcBorders>
              <w:top w:val="nil"/>
              <w:left w:val="single" w:sz="4" w:space="0" w:color="auto"/>
              <w:bottom w:val="nil"/>
              <w:right w:val="nil"/>
            </w:tcBorders>
            <w:shd w:val="clear" w:color="auto" w:fill="auto"/>
            <w:noWrap/>
            <w:vAlign w:val="center"/>
            <w:hideMark/>
          </w:tcPr>
          <w:p w14:paraId="7CD795F0" w14:textId="77777777" w:rsidR="00AB05BF" w:rsidRPr="00AB05BF" w:rsidRDefault="00AB05BF" w:rsidP="00AB05BF">
            <w:pPr>
              <w:jc w:val="right"/>
              <w:rPr>
                <w:lang w:val="es-CR" w:eastAsia="es-CR"/>
              </w:rPr>
            </w:pPr>
            <w:r w:rsidRPr="00AB05BF">
              <w:rPr>
                <w:lang w:val="es-CR" w:eastAsia="es-CR"/>
              </w:rPr>
              <w:t>0,0</w:t>
            </w:r>
          </w:p>
        </w:tc>
        <w:tc>
          <w:tcPr>
            <w:tcW w:w="303" w:type="pct"/>
            <w:tcBorders>
              <w:top w:val="nil"/>
              <w:left w:val="single" w:sz="4" w:space="0" w:color="auto"/>
              <w:bottom w:val="nil"/>
              <w:right w:val="nil"/>
            </w:tcBorders>
            <w:shd w:val="clear" w:color="auto" w:fill="auto"/>
            <w:noWrap/>
            <w:vAlign w:val="center"/>
            <w:hideMark/>
          </w:tcPr>
          <w:p w14:paraId="75A00EF2" w14:textId="77777777" w:rsidR="00AB05BF" w:rsidRPr="00AB05BF" w:rsidRDefault="00AB05BF" w:rsidP="00AB05BF">
            <w:pPr>
              <w:jc w:val="right"/>
              <w:rPr>
                <w:lang w:val="es-CR" w:eastAsia="es-CR"/>
              </w:rPr>
            </w:pPr>
            <w:r w:rsidRPr="00AB05BF">
              <w:rPr>
                <w:lang w:val="es-CR" w:eastAsia="es-CR"/>
              </w:rPr>
              <w:t>0,0</w:t>
            </w:r>
          </w:p>
        </w:tc>
        <w:tc>
          <w:tcPr>
            <w:tcW w:w="303" w:type="pct"/>
            <w:tcBorders>
              <w:top w:val="nil"/>
              <w:left w:val="single" w:sz="4" w:space="0" w:color="auto"/>
              <w:bottom w:val="nil"/>
              <w:right w:val="nil"/>
            </w:tcBorders>
            <w:shd w:val="clear" w:color="auto" w:fill="auto"/>
            <w:noWrap/>
            <w:vAlign w:val="center"/>
            <w:hideMark/>
          </w:tcPr>
          <w:p w14:paraId="186A565F" w14:textId="77777777" w:rsidR="00AB05BF" w:rsidRPr="00AB05BF" w:rsidRDefault="00AB05BF" w:rsidP="00AB05BF">
            <w:pPr>
              <w:jc w:val="right"/>
              <w:rPr>
                <w:lang w:val="es-CR" w:eastAsia="es-CR"/>
              </w:rPr>
            </w:pPr>
            <w:r w:rsidRPr="00AB05BF">
              <w:rPr>
                <w:lang w:val="es-CR" w:eastAsia="es-CR"/>
              </w:rPr>
              <w:t>0,0</w:t>
            </w:r>
          </w:p>
        </w:tc>
        <w:tc>
          <w:tcPr>
            <w:tcW w:w="303" w:type="pct"/>
            <w:tcBorders>
              <w:top w:val="nil"/>
              <w:left w:val="single" w:sz="4" w:space="0" w:color="auto"/>
              <w:bottom w:val="nil"/>
              <w:right w:val="single" w:sz="4" w:space="0" w:color="auto"/>
            </w:tcBorders>
            <w:shd w:val="clear" w:color="auto" w:fill="auto"/>
            <w:noWrap/>
            <w:vAlign w:val="center"/>
            <w:hideMark/>
          </w:tcPr>
          <w:p w14:paraId="4280491D" w14:textId="77777777" w:rsidR="00AB05BF" w:rsidRPr="00AB05BF" w:rsidRDefault="00AB05BF" w:rsidP="00AB05BF">
            <w:pPr>
              <w:jc w:val="right"/>
              <w:rPr>
                <w:lang w:val="es-CR" w:eastAsia="es-CR"/>
              </w:rPr>
            </w:pPr>
            <w:r w:rsidRPr="00AB05BF">
              <w:rPr>
                <w:lang w:val="es-CR" w:eastAsia="es-CR"/>
              </w:rPr>
              <w:t>0,0</w:t>
            </w:r>
          </w:p>
        </w:tc>
        <w:tc>
          <w:tcPr>
            <w:tcW w:w="303" w:type="pct"/>
            <w:tcBorders>
              <w:top w:val="nil"/>
              <w:left w:val="nil"/>
              <w:bottom w:val="nil"/>
              <w:right w:val="nil"/>
            </w:tcBorders>
            <w:shd w:val="clear" w:color="auto" w:fill="auto"/>
            <w:noWrap/>
            <w:vAlign w:val="center"/>
            <w:hideMark/>
          </w:tcPr>
          <w:p w14:paraId="4E81A5C4" w14:textId="77777777" w:rsidR="00AB05BF" w:rsidRPr="00AB05BF" w:rsidRDefault="00AB05BF" w:rsidP="00AB05BF">
            <w:pPr>
              <w:jc w:val="right"/>
              <w:rPr>
                <w:lang w:val="es-CR" w:eastAsia="es-CR"/>
              </w:rPr>
            </w:pPr>
            <w:r w:rsidRPr="00AB05BF">
              <w:rPr>
                <w:lang w:val="es-CR" w:eastAsia="es-CR"/>
              </w:rPr>
              <w:t>0,0</w:t>
            </w:r>
          </w:p>
        </w:tc>
      </w:tr>
      <w:tr w:rsidR="00AB05BF" w:rsidRPr="00AB05BF" w14:paraId="0AF2B604" w14:textId="77777777" w:rsidTr="00AB05BF">
        <w:trPr>
          <w:jc w:val="center"/>
        </w:trPr>
        <w:tc>
          <w:tcPr>
            <w:tcW w:w="1263" w:type="pct"/>
            <w:tcBorders>
              <w:top w:val="nil"/>
              <w:left w:val="nil"/>
              <w:bottom w:val="nil"/>
              <w:right w:val="nil"/>
            </w:tcBorders>
            <w:shd w:val="clear" w:color="auto" w:fill="auto"/>
            <w:noWrap/>
            <w:vAlign w:val="center"/>
            <w:hideMark/>
          </w:tcPr>
          <w:p w14:paraId="340C32F2" w14:textId="77777777" w:rsidR="00AB05BF" w:rsidRPr="00AB05BF" w:rsidRDefault="00AB05BF" w:rsidP="00AB05BF">
            <w:pPr>
              <w:rPr>
                <w:lang w:val="es-CR" w:eastAsia="es-CR"/>
              </w:rPr>
            </w:pPr>
            <w:r w:rsidRPr="00AB05BF">
              <w:rPr>
                <w:lang w:val="es-CR" w:eastAsia="es-CR"/>
              </w:rPr>
              <w:t>Devueltos</w:t>
            </w:r>
          </w:p>
        </w:tc>
        <w:tc>
          <w:tcPr>
            <w:tcW w:w="303" w:type="pct"/>
            <w:tcBorders>
              <w:top w:val="nil"/>
              <w:left w:val="single" w:sz="4" w:space="0" w:color="auto"/>
              <w:bottom w:val="nil"/>
              <w:right w:val="single" w:sz="4" w:space="0" w:color="auto"/>
            </w:tcBorders>
            <w:shd w:val="clear" w:color="auto" w:fill="auto"/>
            <w:noWrap/>
            <w:vAlign w:val="center"/>
            <w:hideMark/>
          </w:tcPr>
          <w:p w14:paraId="530B30D3" w14:textId="77777777" w:rsidR="00AB05BF" w:rsidRPr="00AB05BF" w:rsidRDefault="00AB05BF" w:rsidP="00AB05BF">
            <w:pPr>
              <w:jc w:val="right"/>
              <w:rPr>
                <w:lang w:val="es-CR" w:eastAsia="es-CR"/>
              </w:rPr>
            </w:pPr>
            <w:r w:rsidRPr="00AB05BF">
              <w:rPr>
                <w:lang w:val="es-CR" w:eastAsia="es-CR"/>
              </w:rPr>
              <w:t>599</w:t>
            </w:r>
          </w:p>
        </w:tc>
        <w:tc>
          <w:tcPr>
            <w:tcW w:w="303" w:type="pct"/>
            <w:tcBorders>
              <w:top w:val="nil"/>
              <w:left w:val="nil"/>
              <w:bottom w:val="nil"/>
              <w:right w:val="nil"/>
            </w:tcBorders>
            <w:shd w:val="clear" w:color="auto" w:fill="auto"/>
            <w:noWrap/>
            <w:vAlign w:val="center"/>
            <w:hideMark/>
          </w:tcPr>
          <w:p w14:paraId="6F5CF05B" w14:textId="77777777" w:rsidR="00AB05BF" w:rsidRPr="00AB05BF" w:rsidRDefault="00AB05BF" w:rsidP="00AB05BF">
            <w:pPr>
              <w:jc w:val="right"/>
              <w:rPr>
                <w:lang w:val="es-CR" w:eastAsia="es-CR"/>
              </w:rPr>
            </w:pPr>
            <w:r w:rsidRPr="00AB05BF">
              <w:rPr>
                <w:lang w:val="es-CR" w:eastAsia="es-CR"/>
              </w:rPr>
              <w:t>915</w:t>
            </w:r>
          </w:p>
        </w:tc>
        <w:tc>
          <w:tcPr>
            <w:tcW w:w="303" w:type="pct"/>
            <w:tcBorders>
              <w:top w:val="nil"/>
              <w:left w:val="single" w:sz="4" w:space="0" w:color="auto"/>
              <w:bottom w:val="nil"/>
              <w:right w:val="single" w:sz="4" w:space="0" w:color="auto"/>
            </w:tcBorders>
            <w:shd w:val="clear" w:color="auto" w:fill="auto"/>
            <w:noWrap/>
            <w:vAlign w:val="center"/>
            <w:hideMark/>
          </w:tcPr>
          <w:p w14:paraId="5B7DCDDD" w14:textId="77777777" w:rsidR="00AB05BF" w:rsidRPr="00AB05BF" w:rsidRDefault="00AB05BF" w:rsidP="00AB05BF">
            <w:pPr>
              <w:jc w:val="right"/>
              <w:rPr>
                <w:lang w:val="es-CR" w:eastAsia="es-CR"/>
              </w:rPr>
            </w:pPr>
            <w:r w:rsidRPr="00AB05BF">
              <w:rPr>
                <w:lang w:val="es-CR" w:eastAsia="es-CR"/>
              </w:rPr>
              <w:t>919</w:t>
            </w:r>
          </w:p>
        </w:tc>
        <w:tc>
          <w:tcPr>
            <w:tcW w:w="303" w:type="pct"/>
            <w:tcBorders>
              <w:top w:val="nil"/>
              <w:left w:val="nil"/>
              <w:bottom w:val="nil"/>
              <w:right w:val="single" w:sz="4" w:space="0" w:color="auto"/>
            </w:tcBorders>
            <w:shd w:val="clear" w:color="auto" w:fill="auto"/>
            <w:noWrap/>
            <w:vAlign w:val="center"/>
            <w:hideMark/>
          </w:tcPr>
          <w:p w14:paraId="044F8C67" w14:textId="77777777" w:rsidR="00AB05BF" w:rsidRPr="00AB05BF" w:rsidRDefault="00AB05BF" w:rsidP="00AB05BF">
            <w:pPr>
              <w:jc w:val="right"/>
              <w:rPr>
                <w:lang w:val="es-CR" w:eastAsia="es-CR"/>
              </w:rPr>
            </w:pPr>
            <w:r w:rsidRPr="00AB05BF">
              <w:rPr>
                <w:lang w:val="es-CR" w:eastAsia="es-CR"/>
              </w:rPr>
              <w:t>1 090</w:t>
            </w:r>
          </w:p>
        </w:tc>
        <w:tc>
          <w:tcPr>
            <w:tcW w:w="303" w:type="pct"/>
            <w:tcBorders>
              <w:top w:val="nil"/>
              <w:left w:val="nil"/>
              <w:bottom w:val="nil"/>
              <w:right w:val="single" w:sz="4" w:space="0" w:color="auto"/>
            </w:tcBorders>
            <w:shd w:val="clear" w:color="auto" w:fill="auto"/>
            <w:noWrap/>
            <w:vAlign w:val="center"/>
            <w:hideMark/>
          </w:tcPr>
          <w:p w14:paraId="7AC9FB38" w14:textId="77777777" w:rsidR="00AB05BF" w:rsidRPr="00AB05BF" w:rsidRDefault="00AB05BF" w:rsidP="00AB05BF">
            <w:pPr>
              <w:jc w:val="right"/>
              <w:rPr>
                <w:lang w:val="es-CR" w:eastAsia="es-CR"/>
              </w:rPr>
            </w:pPr>
            <w:r w:rsidRPr="00AB05BF">
              <w:rPr>
                <w:lang w:val="es-CR" w:eastAsia="es-CR"/>
              </w:rPr>
              <w:t>1 236</w:t>
            </w:r>
          </w:p>
        </w:tc>
        <w:tc>
          <w:tcPr>
            <w:tcW w:w="303" w:type="pct"/>
            <w:tcBorders>
              <w:top w:val="nil"/>
              <w:left w:val="nil"/>
              <w:bottom w:val="nil"/>
              <w:right w:val="single" w:sz="4" w:space="0" w:color="auto"/>
            </w:tcBorders>
            <w:shd w:val="clear" w:color="auto" w:fill="auto"/>
            <w:noWrap/>
            <w:vAlign w:val="center"/>
            <w:hideMark/>
          </w:tcPr>
          <w:p w14:paraId="31B78F34" w14:textId="77777777" w:rsidR="00AB05BF" w:rsidRPr="00AB05BF" w:rsidRDefault="00AB05BF" w:rsidP="00AB05BF">
            <w:pPr>
              <w:jc w:val="right"/>
              <w:rPr>
                <w:lang w:val="es-CR" w:eastAsia="es-CR"/>
              </w:rPr>
            </w:pPr>
            <w:r w:rsidRPr="00AB05BF">
              <w:rPr>
                <w:lang w:val="es-CR" w:eastAsia="es-CR"/>
              </w:rPr>
              <w:t>879</w:t>
            </w:r>
          </w:p>
        </w:tc>
        <w:tc>
          <w:tcPr>
            <w:tcW w:w="98" w:type="pct"/>
            <w:tcBorders>
              <w:top w:val="nil"/>
              <w:left w:val="nil"/>
              <w:bottom w:val="nil"/>
              <w:right w:val="single" w:sz="4" w:space="0" w:color="auto"/>
            </w:tcBorders>
            <w:shd w:val="clear" w:color="auto" w:fill="auto"/>
            <w:noWrap/>
            <w:vAlign w:val="center"/>
            <w:hideMark/>
          </w:tcPr>
          <w:p w14:paraId="69FD7B1B"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3C68A402" w14:textId="77777777" w:rsidR="00AB05BF" w:rsidRPr="00AB05BF" w:rsidRDefault="00AB05BF" w:rsidP="00AB05BF">
            <w:pPr>
              <w:jc w:val="right"/>
              <w:rPr>
                <w:lang w:val="es-CR" w:eastAsia="es-CR"/>
              </w:rPr>
            </w:pPr>
            <w:r w:rsidRPr="00AB05BF">
              <w:rPr>
                <w:lang w:val="es-CR" w:eastAsia="es-CR"/>
              </w:rPr>
              <w:t>41,7</w:t>
            </w:r>
          </w:p>
        </w:tc>
        <w:tc>
          <w:tcPr>
            <w:tcW w:w="303" w:type="pct"/>
            <w:tcBorders>
              <w:top w:val="nil"/>
              <w:left w:val="single" w:sz="4" w:space="0" w:color="auto"/>
              <w:bottom w:val="nil"/>
              <w:right w:val="nil"/>
            </w:tcBorders>
            <w:shd w:val="clear" w:color="auto" w:fill="auto"/>
            <w:noWrap/>
            <w:vAlign w:val="center"/>
            <w:hideMark/>
          </w:tcPr>
          <w:p w14:paraId="1568BB78" w14:textId="77777777" w:rsidR="00AB05BF" w:rsidRPr="00AB05BF" w:rsidRDefault="00AB05BF" w:rsidP="00AB05BF">
            <w:pPr>
              <w:jc w:val="right"/>
              <w:rPr>
                <w:lang w:val="es-CR" w:eastAsia="es-CR"/>
              </w:rPr>
            </w:pPr>
            <w:r w:rsidRPr="00AB05BF">
              <w:rPr>
                <w:lang w:val="es-CR" w:eastAsia="es-CR"/>
              </w:rPr>
              <w:t>46,3</w:t>
            </w:r>
          </w:p>
        </w:tc>
        <w:tc>
          <w:tcPr>
            <w:tcW w:w="303" w:type="pct"/>
            <w:tcBorders>
              <w:top w:val="nil"/>
              <w:left w:val="single" w:sz="4" w:space="0" w:color="auto"/>
              <w:bottom w:val="nil"/>
              <w:right w:val="nil"/>
            </w:tcBorders>
            <w:shd w:val="clear" w:color="auto" w:fill="auto"/>
            <w:noWrap/>
            <w:vAlign w:val="center"/>
            <w:hideMark/>
          </w:tcPr>
          <w:p w14:paraId="6DEC9CCB" w14:textId="77777777" w:rsidR="00AB05BF" w:rsidRPr="00AB05BF" w:rsidRDefault="00AB05BF" w:rsidP="00AB05BF">
            <w:pPr>
              <w:jc w:val="right"/>
              <w:rPr>
                <w:lang w:val="es-CR" w:eastAsia="es-CR"/>
              </w:rPr>
            </w:pPr>
            <w:r w:rsidRPr="00AB05BF">
              <w:rPr>
                <w:lang w:val="es-CR" w:eastAsia="es-CR"/>
              </w:rPr>
              <w:t>44,5</w:t>
            </w:r>
          </w:p>
        </w:tc>
        <w:tc>
          <w:tcPr>
            <w:tcW w:w="303" w:type="pct"/>
            <w:tcBorders>
              <w:top w:val="nil"/>
              <w:left w:val="single" w:sz="4" w:space="0" w:color="auto"/>
              <w:bottom w:val="nil"/>
              <w:right w:val="nil"/>
            </w:tcBorders>
            <w:shd w:val="clear" w:color="auto" w:fill="auto"/>
            <w:noWrap/>
            <w:vAlign w:val="center"/>
            <w:hideMark/>
          </w:tcPr>
          <w:p w14:paraId="29480C69" w14:textId="77777777" w:rsidR="00AB05BF" w:rsidRPr="00AB05BF" w:rsidRDefault="00AB05BF" w:rsidP="00AB05BF">
            <w:pPr>
              <w:jc w:val="right"/>
              <w:rPr>
                <w:lang w:val="es-CR" w:eastAsia="es-CR"/>
              </w:rPr>
            </w:pPr>
            <w:r w:rsidRPr="00AB05BF">
              <w:rPr>
                <w:lang w:val="es-CR" w:eastAsia="es-CR"/>
              </w:rPr>
              <w:t>47,0</w:t>
            </w:r>
          </w:p>
        </w:tc>
        <w:tc>
          <w:tcPr>
            <w:tcW w:w="303" w:type="pct"/>
            <w:tcBorders>
              <w:top w:val="nil"/>
              <w:left w:val="single" w:sz="4" w:space="0" w:color="auto"/>
              <w:bottom w:val="nil"/>
              <w:right w:val="single" w:sz="4" w:space="0" w:color="auto"/>
            </w:tcBorders>
            <w:shd w:val="clear" w:color="auto" w:fill="auto"/>
            <w:noWrap/>
            <w:vAlign w:val="center"/>
            <w:hideMark/>
          </w:tcPr>
          <w:p w14:paraId="4C10EAF1" w14:textId="77777777" w:rsidR="00AB05BF" w:rsidRPr="00AB05BF" w:rsidRDefault="00AB05BF" w:rsidP="00AB05BF">
            <w:pPr>
              <w:jc w:val="right"/>
              <w:rPr>
                <w:lang w:val="es-CR" w:eastAsia="es-CR"/>
              </w:rPr>
            </w:pPr>
            <w:r w:rsidRPr="00AB05BF">
              <w:rPr>
                <w:lang w:val="es-CR" w:eastAsia="es-CR"/>
              </w:rPr>
              <w:t>41,4</w:t>
            </w:r>
          </w:p>
        </w:tc>
        <w:tc>
          <w:tcPr>
            <w:tcW w:w="303" w:type="pct"/>
            <w:tcBorders>
              <w:top w:val="nil"/>
              <w:left w:val="nil"/>
              <w:bottom w:val="nil"/>
              <w:right w:val="nil"/>
            </w:tcBorders>
            <w:shd w:val="clear" w:color="auto" w:fill="auto"/>
            <w:noWrap/>
            <w:vAlign w:val="center"/>
            <w:hideMark/>
          </w:tcPr>
          <w:p w14:paraId="4011EE60" w14:textId="77777777" w:rsidR="00AB05BF" w:rsidRPr="00AB05BF" w:rsidRDefault="00AB05BF" w:rsidP="00AB05BF">
            <w:pPr>
              <w:jc w:val="right"/>
              <w:rPr>
                <w:lang w:val="es-CR" w:eastAsia="es-CR"/>
              </w:rPr>
            </w:pPr>
            <w:r w:rsidRPr="00AB05BF">
              <w:rPr>
                <w:lang w:val="es-CR" w:eastAsia="es-CR"/>
              </w:rPr>
              <w:t>38,1</w:t>
            </w:r>
          </w:p>
        </w:tc>
      </w:tr>
      <w:tr w:rsidR="00AB05BF" w:rsidRPr="00AB05BF" w14:paraId="2CE93936" w14:textId="77777777" w:rsidTr="00AB05BF">
        <w:trPr>
          <w:jc w:val="center"/>
        </w:trPr>
        <w:tc>
          <w:tcPr>
            <w:tcW w:w="1263" w:type="pct"/>
            <w:tcBorders>
              <w:top w:val="nil"/>
              <w:left w:val="nil"/>
              <w:bottom w:val="nil"/>
              <w:right w:val="nil"/>
            </w:tcBorders>
            <w:shd w:val="clear" w:color="auto" w:fill="auto"/>
            <w:noWrap/>
            <w:vAlign w:val="center"/>
            <w:hideMark/>
          </w:tcPr>
          <w:p w14:paraId="1C3D6277" w14:textId="77777777" w:rsidR="00AB05BF" w:rsidRPr="00AB05BF" w:rsidRDefault="00AB05BF" w:rsidP="00AB05BF">
            <w:pPr>
              <w:rPr>
                <w:lang w:val="es-CR" w:eastAsia="es-CR"/>
              </w:rPr>
            </w:pPr>
            <w:r w:rsidRPr="00AB05BF">
              <w:rPr>
                <w:lang w:val="es-CR" w:eastAsia="es-CR"/>
              </w:rPr>
              <w:t>No hubo acuerdo</w:t>
            </w:r>
          </w:p>
        </w:tc>
        <w:tc>
          <w:tcPr>
            <w:tcW w:w="303" w:type="pct"/>
            <w:tcBorders>
              <w:top w:val="nil"/>
              <w:left w:val="single" w:sz="4" w:space="0" w:color="auto"/>
              <w:bottom w:val="nil"/>
              <w:right w:val="single" w:sz="4" w:space="0" w:color="auto"/>
            </w:tcBorders>
            <w:shd w:val="clear" w:color="auto" w:fill="auto"/>
            <w:noWrap/>
            <w:vAlign w:val="center"/>
            <w:hideMark/>
          </w:tcPr>
          <w:p w14:paraId="79F72CBE" w14:textId="77777777" w:rsidR="00AB05BF" w:rsidRPr="00AB05BF" w:rsidRDefault="00AB05BF" w:rsidP="00AB05BF">
            <w:pPr>
              <w:jc w:val="right"/>
              <w:rPr>
                <w:lang w:val="es-CR" w:eastAsia="es-CR"/>
              </w:rPr>
            </w:pPr>
            <w:r w:rsidRPr="00AB05BF">
              <w:rPr>
                <w:lang w:val="es-CR" w:eastAsia="es-CR"/>
              </w:rPr>
              <w:t>36</w:t>
            </w:r>
          </w:p>
        </w:tc>
        <w:tc>
          <w:tcPr>
            <w:tcW w:w="303" w:type="pct"/>
            <w:tcBorders>
              <w:top w:val="nil"/>
              <w:left w:val="nil"/>
              <w:bottom w:val="nil"/>
              <w:right w:val="nil"/>
            </w:tcBorders>
            <w:shd w:val="clear" w:color="auto" w:fill="auto"/>
            <w:noWrap/>
            <w:vAlign w:val="center"/>
            <w:hideMark/>
          </w:tcPr>
          <w:p w14:paraId="1A7C7A19" w14:textId="77777777" w:rsidR="00AB05BF" w:rsidRPr="00AB05BF" w:rsidRDefault="00AB05BF" w:rsidP="00AB05BF">
            <w:pPr>
              <w:jc w:val="right"/>
              <w:rPr>
                <w:lang w:val="es-CR" w:eastAsia="es-CR"/>
              </w:rPr>
            </w:pPr>
            <w:r w:rsidRPr="00AB05BF">
              <w:rPr>
                <w:lang w:val="es-CR" w:eastAsia="es-CR"/>
              </w:rPr>
              <w:t>49</w:t>
            </w:r>
          </w:p>
        </w:tc>
        <w:tc>
          <w:tcPr>
            <w:tcW w:w="303" w:type="pct"/>
            <w:tcBorders>
              <w:top w:val="nil"/>
              <w:left w:val="single" w:sz="4" w:space="0" w:color="auto"/>
              <w:bottom w:val="nil"/>
              <w:right w:val="single" w:sz="4" w:space="0" w:color="auto"/>
            </w:tcBorders>
            <w:shd w:val="clear" w:color="auto" w:fill="auto"/>
            <w:noWrap/>
            <w:vAlign w:val="center"/>
            <w:hideMark/>
          </w:tcPr>
          <w:p w14:paraId="3464DB56" w14:textId="77777777" w:rsidR="00AB05BF" w:rsidRPr="00AB05BF" w:rsidRDefault="00AB05BF" w:rsidP="00AB05BF">
            <w:pPr>
              <w:jc w:val="right"/>
              <w:rPr>
                <w:lang w:val="es-CR" w:eastAsia="es-CR"/>
              </w:rPr>
            </w:pPr>
            <w:r w:rsidRPr="00AB05BF">
              <w:rPr>
                <w:lang w:val="es-CR" w:eastAsia="es-CR"/>
              </w:rPr>
              <w:t>40</w:t>
            </w:r>
          </w:p>
        </w:tc>
        <w:tc>
          <w:tcPr>
            <w:tcW w:w="303" w:type="pct"/>
            <w:tcBorders>
              <w:top w:val="nil"/>
              <w:left w:val="nil"/>
              <w:bottom w:val="nil"/>
              <w:right w:val="single" w:sz="4" w:space="0" w:color="auto"/>
            </w:tcBorders>
            <w:shd w:val="clear" w:color="auto" w:fill="auto"/>
            <w:noWrap/>
            <w:vAlign w:val="center"/>
            <w:hideMark/>
          </w:tcPr>
          <w:p w14:paraId="1C3F4C4F" w14:textId="77777777" w:rsidR="00AB05BF" w:rsidRPr="00AB05BF" w:rsidRDefault="00AB05BF" w:rsidP="00AB05BF">
            <w:pPr>
              <w:jc w:val="right"/>
              <w:rPr>
                <w:lang w:val="es-CR" w:eastAsia="es-CR"/>
              </w:rPr>
            </w:pPr>
            <w:r w:rsidRPr="00AB05BF">
              <w:rPr>
                <w:lang w:val="es-CR" w:eastAsia="es-CR"/>
              </w:rPr>
              <w:t>51</w:t>
            </w:r>
          </w:p>
        </w:tc>
        <w:tc>
          <w:tcPr>
            <w:tcW w:w="303" w:type="pct"/>
            <w:tcBorders>
              <w:top w:val="nil"/>
              <w:left w:val="nil"/>
              <w:bottom w:val="nil"/>
              <w:right w:val="single" w:sz="4" w:space="0" w:color="auto"/>
            </w:tcBorders>
            <w:shd w:val="clear" w:color="auto" w:fill="auto"/>
            <w:noWrap/>
            <w:vAlign w:val="center"/>
            <w:hideMark/>
          </w:tcPr>
          <w:p w14:paraId="435F32EA" w14:textId="77777777" w:rsidR="00AB05BF" w:rsidRPr="00AB05BF" w:rsidRDefault="00AB05BF" w:rsidP="00AB05BF">
            <w:pPr>
              <w:jc w:val="right"/>
              <w:rPr>
                <w:lang w:val="es-CR" w:eastAsia="es-CR"/>
              </w:rPr>
            </w:pPr>
            <w:r w:rsidRPr="00AB05BF">
              <w:rPr>
                <w:lang w:val="es-CR" w:eastAsia="es-CR"/>
              </w:rPr>
              <w:t>58</w:t>
            </w:r>
          </w:p>
        </w:tc>
        <w:tc>
          <w:tcPr>
            <w:tcW w:w="303" w:type="pct"/>
            <w:tcBorders>
              <w:top w:val="nil"/>
              <w:left w:val="nil"/>
              <w:bottom w:val="nil"/>
              <w:right w:val="nil"/>
            </w:tcBorders>
            <w:shd w:val="clear" w:color="auto" w:fill="auto"/>
            <w:noWrap/>
            <w:vAlign w:val="center"/>
            <w:hideMark/>
          </w:tcPr>
          <w:p w14:paraId="36310809" w14:textId="77777777" w:rsidR="00AB05BF" w:rsidRPr="00AB05BF" w:rsidRDefault="00AB05BF" w:rsidP="00AB05BF">
            <w:pPr>
              <w:jc w:val="right"/>
              <w:rPr>
                <w:lang w:val="es-CR" w:eastAsia="es-CR"/>
              </w:rPr>
            </w:pPr>
            <w:r w:rsidRPr="00AB05BF">
              <w:rPr>
                <w:lang w:val="es-CR" w:eastAsia="es-CR"/>
              </w:rPr>
              <w:t>34</w:t>
            </w:r>
          </w:p>
        </w:tc>
        <w:tc>
          <w:tcPr>
            <w:tcW w:w="98" w:type="pct"/>
            <w:tcBorders>
              <w:top w:val="nil"/>
              <w:left w:val="single" w:sz="4" w:space="0" w:color="auto"/>
              <w:bottom w:val="nil"/>
              <w:right w:val="single" w:sz="4" w:space="0" w:color="auto"/>
            </w:tcBorders>
            <w:shd w:val="clear" w:color="auto" w:fill="auto"/>
            <w:noWrap/>
            <w:vAlign w:val="center"/>
            <w:hideMark/>
          </w:tcPr>
          <w:p w14:paraId="120E109F"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40A064F3" w14:textId="77777777" w:rsidR="00AB05BF" w:rsidRPr="00AB05BF" w:rsidRDefault="00AB05BF" w:rsidP="00AB05BF">
            <w:pPr>
              <w:jc w:val="right"/>
              <w:rPr>
                <w:lang w:val="es-CR" w:eastAsia="es-CR"/>
              </w:rPr>
            </w:pPr>
            <w:r w:rsidRPr="00AB05BF">
              <w:rPr>
                <w:lang w:val="es-CR" w:eastAsia="es-CR"/>
              </w:rPr>
              <w:t>2,5</w:t>
            </w:r>
          </w:p>
        </w:tc>
        <w:tc>
          <w:tcPr>
            <w:tcW w:w="303" w:type="pct"/>
            <w:tcBorders>
              <w:top w:val="nil"/>
              <w:left w:val="single" w:sz="4" w:space="0" w:color="auto"/>
              <w:bottom w:val="nil"/>
              <w:right w:val="nil"/>
            </w:tcBorders>
            <w:shd w:val="clear" w:color="auto" w:fill="auto"/>
            <w:noWrap/>
            <w:vAlign w:val="center"/>
            <w:hideMark/>
          </w:tcPr>
          <w:p w14:paraId="644D992A" w14:textId="77777777" w:rsidR="00AB05BF" w:rsidRPr="00AB05BF" w:rsidRDefault="00AB05BF" w:rsidP="00AB05BF">
            <w:pPr>
              <w:jc w:val="right"/>
              <w:rPr>
                <w:lang w:val="es-CR" w:eastAsia="es-CR"/>
              </w:rPr>
            </w:pPr>
            <w:r w:rsidRPr="00AB05BF">
              <w:rPr>
                <w:lang w:val="es-CR" w:eastAsia="es-CR"/>
              </w:rPr>
              <w:t>2,5</w:t>
            </w:r>
          </w:p>
        </w:tc>
        <w:tc>
          <w:tcPr>
            <w:tcW w:w="303" w:type="pct"/>
            <w:tcBorders>
              <w:top w:val="nil"/>
              <w:left w:val="single" w:sz="4" w:space="0" w:color="auto"/>
              <w:bottom w:val="nil"/>
              <w:right w:val="nil"/>
            </w:tcBorders>
            <w:shd w:val="clear" w:color="auto" w:fill="auto"/>
            <w:noWrap/>
            <w:vAlign w:val="center"/>
            <w:hideMark/>
          </w:tcPr>
          <w:p w14:paraId="0FF9C6C3" w14:textId="77777777" w:rsidR="00AB05BF" w:rsidRPr="00AB05BF" w:rsidRDefault="00AB05BF" w:rsidP="00AB05BF">
            <w:pPr>
              <w:jc w:val="right"/>
              <w:rPr>
                <w:lang w:val="es-CR" w:eastAsia="es-CR"/>
              </w:rPr>
            </w:pPr>
            <w:r w:rsidRPr="00AB05BF">
              <w:rPr>
                <w:lang w:val="es-CR" w:eastAsia="es-CR"/>
              </w:rPr>
              <w:t>1,9</w:t>
            </w:r>
          </w:p>
        </w:tc>
        <w:tc>
          <w:tcPr>
            <w:tcW w:w="303" w:type="pct"/>
            <w:tcBorders>
              <w:top w:val="nil"/>
              <w:left w:val="single" w:sz="4" w:space="0" w:color="auto"/>
              <w:bottom w:val="nil"/>
              <w:right w:val="nil"/>
            </w:tcBorders>
            <w:shd w:val="clear" w:color="auto" w:fill="auto"/>
            <w:noWrap/>
            <w:vAlign w:val="center"/>
            <w:hideMark/>
          </w:tcPr>
          <w:p w14:paraId="7C4AECE5" w14:textId="77777777" w:rsidR="00AB05BF" w:rsidRPr="00AB05BF" w:rsidRDefault="00AB05BF" w:rsidP="00AB05BF">
            <w:pPr>
              <w:jc w:val="right"/>
              <w:rPr>
                <w:lang w:val="es-CR" w:eastAsia="es-CR"/>
              </w:rPr>
            </w:pPr>
            <w:r w:rsidRPr="00AB05BF">
              <w:rPr>
                <w:lang w:val="es-CR" w:eastAsia="es-CR"/>
              </w:rPr>
              <w:t>2,2</w:t>
            </w:r>
          </w:p>
        </w:tc>
        <w:tc>
          <w:tcPr>
            <w:tcW w:w="303" w:type="pct"/>
            <w:tcBorders>
              <w:top w:val="nil"/>
              <w:left w:val="single" w:sz="4" w:space="0" w:color="auto"/>
              <w:bottom w:val="nil"/>
              <w:right w:val="single" w:sz="4" w:space="0" w:color="auto"/>
            </w:tcBorders>
            <w:shd w:val="clear" w:color="auto" w:fill="auto"/>
            <w:noWrap/>
            <w:vAlign w:val="center"/>
            <w:hideMark/>
          </w:tcPr>
          <w:p w14:paraId="616F0706" w14:textId="77777777" w:rsidR="00AB05BF" w:rsidRPr="00AB05BF" w:rsidRDefault="00AB05BF" w:rsidP="00AB05BF">
            <w:pPr>
              <w:jc w:val="right"/>
              <w:rPr>
                <w:lang w:val="es-CR" w:eastAsia="es-CR"/>
              </w:rPr>
            </w:pPr>
            <w:r w:rsidRPr="00AB05BF">
              <w:rPr>
                <w:lang w:val="es-CR" w:eastAsia="es-CR"/>
              </w:rPr>
              <w:t>1,9</w:t>
            </w:r>
          </w:p>
        </w:tc>
        <w:tc>
          <w:tcPr>
            <w:tcW w:w="303" w:type="pct"/>
            <w:tcBorders>
              <w:top w:val="nil"/>
              <w:left w:val="nil"/>
              <w:bottom w:val="nil"/>
              <w:right w:val="nil"/>
            </w:tcBorders>
            <w:shd w:val="clear" w:color="auto" w:fill="auto"/>
            <w:noWrap/>
            <w:vAlign w:val="center"/>
            <w:hideMark/>
          </w:tcPr>
          <w:p w14:paraId="7B6D5881" w14:textId="77777777" w:rsidR="00AB05BF" w:rsidRPr="00AB05BF" w:rsidRDefault="00AB05BF" w:rsidP="00AB05BF">
            <w:pPr>
              <w:jc w:val="right"/>
              <w:rPr>
                <w:lang w:val="es-CR" w:eastAsia="es-CR"/>
              </w:rPr>
            </w:pPr>
            <w:r w:rsidRPr="00AB05BF">
              <w:rPr>
                <w:lang w:val="es-CR" w:eastAsia="es-CR"/>
              </w:rPr>
              <w:t>1,5</w:t>
            </w:r>
          </w:p>
        </w:tc>
      </w:tr>
      <w:tr w:rsidR="00AB05BF" w:rsidRPr="00AB05BF" w14:paraId="50038CBA" w14:textId="77777777" w:rsidTr="00AB05BF">
        <w:trPr>
          <w:jc w:val="center"/>
        </w:trPr>
        <w:tc>
          <w:tcPr>
            <w:tcW w:w="1263" w:type="pct"/>
            <w:tcBorders>
              <w:top w:val="nil"/>
              <w:left w:val="nil"/>
              <w:bottom w:val="nil"/>
              <w:right w:val="nil"/>
            </w:tcBorders>
            <w:shd w:val="clear" w:color="auto" w:fill="auto"/>
            <w:noWrap/>
            <w:vAlign w:val="center"/>
            <w:hideMark/>
          </w:tcPr>
          <w:p w14:paraId="0A449946" w14:textId="77777777" w:rsidR="00AB05BF" w:rsidRPr="00AB05BF" w:rsidRDefault="00AB05BF" w:rsidP="00AB05BF">
            <w:pPr>
              <w:rPr>
                <w:lang w:val="es-CR" w:eastAsia="es-CR"/>
              </w:rPr>
            </w:pPr>
            <w:r w:rsidRPr="00AB05BF">
              <w:rPr>
                <w:lang w:val="es-CR" w:eastAsia="es-CR"/>
              </w:rPr>
              <w:t>No se presentaron las partes</w:t>
            </w:r>
          </w:p>
        </w:tc>
        <w:tc>
          <w:tcPr>
            <w:tcW w:w="303" w:type="pct"/>
            <w:tcBorders>
              <w:top w:val="nil"/>
              <w:left w:val="single" w:sz="4" w:space="0" w:color="auto"/>
              <w:bottom w:val="nil"/>
              <w:right w:val="single" w:sz="4" w:space="0" w:color="auto"/>
            </w:tcBorders>
            <w:shd w:val="clear" w:color="auto" w:fill="auto"/>
            <w:noWrap/>
            <w:vAlign w:val="center"/>
            <w:hideMark/>
          </w:tcPr>
          <w:p w14:paraId="04B8BEF1" w14:textId="77777777" w:rsidR="00AB05BF" w:rsidRPr="00AB05BF" w:rsidRDefault="00AB05BF" w:rsidP="00AB05BF">
            <w:pPr>
              <w:jc w:val="right"/>
              <w:rPr>
                <w:lang w:val="es-CR" w:eastAsia="es-CR"/>
              </w:rPr>
            </w:pPr>
            <w:r w:rsidRPr="00AB05BF">
              <w:rPr>
                <w:lang w:val="es-CR" w:eastAsia="es-CR"/>
              </w:rPr>
              <w:t>25</w:t>
            </w:r>
          </w:p>
        </w:tc>
        <w:tc>
          <w:tcPr>
            <w:tcW w:w="303" w:type="pct"/>
            <w:tcBorders>
              <w:top w:val="nil"/>
              <w:left w:val="nil"/>
              <w:bottom w:val="nil"/>
              <w:right w:val="nil"/>
            </w:tcBorders>
            <w:shd w:val="clear" w:color="auto" w:fill="auto"/>
            <w:noWrap/>
            <w:vAlign w:val="center"/>
            <w:hideMark/>
          </w:tcPr>
          <w:p w14:paraId="3E81D2FB" w14:textId="77777777" w:rsidR="00AB05BF" w:rsidRPr="00AB05BF" w:rsidRDefault="00AB05BF" w:rsidP="00AB05BF">
            <w:pPr>
              <w:jc w:val="right"/>
              <w:rPr>
                <w:lang w:val="es-CR" w:eastAsia="es-CR"/>
              </w:rPr>
            </w:pPr>
            <w:r w:rsidRPr="00AB05BF">
              <w:rPr>
                <w:lang w:val="es-CR" w:eastAsia="es-CR"/>
              </w:rPr>
              <w:t>114</w:t>
            </w:r>
          </w:p>
        </w:tc>
        <w:tc>
          <w:tcPr>
            <w:tcW w:w="303" w:type="pct"/>
            <w:tcBorders>
              <w:top w:val="nil"/>
              <w:left w:val="single" w:sz="4" w:space="0" w:color="auto"/>
              <w:bottom w:val="nil"/>
              <w:right w:val="single" w:sz="4" w:space="0" w:color="auto"/>
            </w:tcBorders>
            <w:shd w:val="clear" w:color="auto" w:fill="auto"/>
            <w:noWrap/>
            <w:vAlign w:val="center"/>
            <w:hideMark/>
          </w:tcPr>
          <w:p w14:paraId="1587C034" w14:textId="77777777" w:rsidR="00AB05BF" w:rsidRPr="00AB05BF" w:rsidRDefault="00AB05BF" w:rsidP="00AB05BF">
            <w:pPr>
              <w:jc w:val="right"/>
              <w:rPr>
                <w:lang w:val="es-CR" w:eastAsia="es-CR"/>
              </w:rPr>
            </w:pPr>
            <w:r w:rsidRPr="00AB05BF">
              <w:rPr>
                <w:lang w:val="es-CR" w:eastAsia="es-CR"/>
              </w:rPr>
              <w:t>36</w:t>
            </w:r>
          </w:p>
        </w:tc>
        <w:tc>
          <w:tcPr>
            <w:tcW w:w="303" w:type="pct"/>
            <w:tcBorders>
              <w:top w:val="nil"/>
              <w:left w:val="nil"/>
              <w:bottom w:val="nil"/>
              <w:right w:val="single" w:sz="4" w:space="0" w:color="auto"/>
            </w:tcBorders>
            <w:shd w:val="clear" w:color="auto" w:fill="auto"/>
            <w:noWrap/>
            <w:vAlign w:val="center"/>
            <w:hideMark/>
          </w:tcPr>
          <w:p w14:paraId="13E53647" w14:textId="77777777" w:rsidR="00AB05BF" w:rsidRPr="00AB05BF" w:rsidRDefault="00AB05BF" w:rsidP="00AB05BF">
            <w:pPr>
              <w:jc w:val="right"/>
              <w:rPr>
                <w:lang w:val="es-CR" w:eastAsia="es-CR"/>
              </w:rPr>
            </w:pPr>
            <w:r w:rsidRPr="00AB05BF">
              <w:rPr>
                <w:lang w:val="es-CR" w:eastAsia="es-CR"/>
              </w:rPr>
              <w:t>49</w:t>
            </w:r>
          </w:p>
        </w:tc>
        <w:tc>
          <w:tcPr>
            <w:tcW w:w="303" w:type="pct"/>
            <w:tcBorders>
              <w:top w:val="nil"/>
              <w:left w:val="nil"/>
              <w:bottom w:val="nil"/>
              <w:right w:val="single" w:sz="4" w:space="0" w:color="auto"/>
            </w:tcBorders>
            <w:shd w:val="clear" w:color="auto" w:fill="auto"/>
            <w:noWrap/>
            <w:vAlign w:val="center"/>
            <w:hideMark/>
          </w:tcPr>
          <w:p w14:paraId="5B5FFBC9" w14:textId="77777777" w:rsidR="00AB05BF" w:rsidRPr="00AB05BF" w:rsidRDefault="00AB05BF" w:rsidP="00AB05BF">
            <w:pPr>
              <w:jc w:val="right"/>
              <w:rPr>
                <w:lang w:val="es-CR" w:eastAsia="es-CR"/>
              </w:rPr>
            </w:pPr>
            <w:r w:rsidRPr="00AB05BF">
              <w:rPr>
                <w:lang w:val="es-CR" w:eastAsia="es-CR"/>
              </w:rPr>
              <w:t>49</w:t>
            </w:r>
          </w:p>
        </w:tc>
        <w:tc>
          <w:tcPr>
            <w:tcW w:w="303" w:type="pct"/>
            <w:tcBorders>
              <w:top w:val="nil"/>
              <w:left w:val="nil"/>
              <w:bottom w:val="nil"/>
              <w:right w:val="nil"/>
            </w:tcBorders>
            <w:shd w:val="clear" w:color="auto" w:fill="auto"/>
            <w:noWrap/>
            <w:vAlign w:val="center"/>
            <w:hideMark/>
          </w:tcPr>
          <w:p w14:paraId="0C4B3E7E" w14:textId="77777777" w:rsidR="00AB05BF" w:rsidRPr="00AB05BF" w:rsidRDefault="00AB05BF" w:rsidP="00AB05BF">
            <w:pPr>
              <w:jc w:val="right"/>
              <w:rPr>
                <w:lang w:val="es-CR" w:eastAsia="es-CR"/>
              </w:rPr>
            </w:pPr>
            <w:r w:rsidRPr="00AB05BF">
              <w:rPr>
                <w:lang w:val="es-CR" w:eastAsia="es-CR"/>
              </w:rPr>
              <w:t>15</w:t>
            </w:r>
          </w:p>
        </w:tc>
        <w:tc>
          <w:tcPr>
            <w:tcW w:w="98" w:type="pct"/>
            <w:tcBorders>
              <w:top w:val="nil"/>
              <w:left w:val="single" w:sz="4" w:space="0" w:color="auto"/>
              <w:bottom w:val="nil"/>
              <w:right w:val="single" w:sz="4" w:space="0" w:color="auto"/>
            </w:tcBorders>
            <w:shd w:val="clear" w:color="auto" w:fill="auto"/>
            <w:noWrap/>
            <w:vAlign w:val="center"/>
            <w:hideMark/>
          </w:tcPr>
          <w:p w14:paraId="3DA90D8A"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19792F97" w14:textId="77777777" w:rsidR="00AB05BF" w:rsidRPr="00AB05BF" w:rsidRDefault="00AB05BF" w:rsidP="00AB05BF">
            <w:pPr>
              <w:jc w:val="right"/>
              <w:rPr>
                <w:lang w:val="es-CR" w:eastAsia="es-CR"/>
              </w:rPr>
            </w:pPr>
            <w:r w:rsidRPr="00AB05BF">
              <w:rPr>
                <w:lang w:val="es-CR" w:eastAsia="es-CR"/>
              </w:rPr>
              <w:t>1,7</w:t>
            </w:r>
          </w:p>
        </w:tc>
        <w:tc>
          <w:tcPr>
            <w:tcW w:w="303" w:type="pct"/>
            <w:tcBorders>
              <w:top w:val="nil"/>
              <w:left w:val="single" w:sz="4" w:space="0" w:color="auto"/>
              <w:bottom w:val="nil"/>
              <w:right w:val="nil"/>
            </w:tcBorders>
            <w:shd w:val="clear" w:color="auto" w:fill="auto"/>
            <w:noWrap/>
            <w:vAlign w:val="center"/>
            <w:hideMark/>
          </w:tcPr>
          <w:p w14:paraId="59238022" w14:textId="77777777" w:rsidR="00AB05BF" w:rsidRPr="00AB05BF" w:rsidRDefault="00AB05BF" w:rsidP="00AB05BF">
            <w:pPr>
              <w:jc w:val="right"/>
              <w:rPr>
                <w:lang w:val="es-CR" w:eastAsia="es-CR"/>
              </w:rPr>
            </w:pPr>
            <w:r w:rsidRPr="00AB05BF">
              <w:rPr>
                <w:lang w:val="es-CR" w:eastAsia="es-CR"/>
              </w:rPr>
              <w:t>5,8</w:t>
            </w:r>
          </w:p>
        </w:tc>
        <w:tc>
          <w:tcPr>
            <w:tcW w:w="303" w:type="pct"/>
            <w:tcBorders>
              <w:top w:val="nil"/>
              <w:left w:val="single" w:sz="4" w:space="0" w:color="auto"/>
              <w:bottom w:val="nil"/>
              <w:right w:val="nil"/>
            </w:tcBorders>
            <w:shd w:val="clear" w:color="auto" w:fill="auto"/>
            <w:noWrap/>
            <w:vAlign w:val="center"/>
            <w:hideMark/>
          </w:tcPr>
          <w:p w14:paraId="41F76EBE" w14:textId="77777777" w:rsidR="00AB05BF" w:rsidRPr="00AB05BF" w:rsidRDefault="00AB05BF" w:rsidP="00AB05BF">
            <w:pPr>
              <w:jc w:val="right"/>
              <w:rPr>
                <w:lang w:val="es-CR" w:eastAsia="es-CR"/>
              </w:rPr>
            </w:pPr>
            <w:r w:rsidRPr="00AB05BF">
              <w:rPr>
                <w:lang w:val="es-CR" w:eastAsia="es-CR"/>
              </w:rPr>
              <w:t>1,7</w:t>
            </w:r>
          </w:p>
        </w:tc>
        <w:tc>
          <w:tcPr>
            <w:tcW w:w="303" w:type="pct"/>
            <w:tcBorders>
              <w:top w:val="nil"/>
              <w:left w:val="single" w:sz="4" w:space="0" w:color="auto"/>
              <w:bottom w:val="nil"/>
              <w:right w:val="nil"/>
            </w:tcBorders>
            <w:shd w:val="clear" w:color="auto" w:fill="auto"/>
            <w:noWrap/>
            <w:vAlign w:val="center"/>
            <w:hideMark/>
          </w:tcPr>
          <w:p w14:paraId="4C60596C" w14:textId="77777777" w:rsidR="00AB05BF" w:rsidRPr="00AB05BF" w:rsidRDefault="00AB05BF" w:rsidP="00AB05BF">
            <w:pPr>
              <w:jc w:val="right"/>
              <w:rPr>
                <w:lang w:val="es-CR" w:eastAsia="es-CR"/>
              </w:rPr>
            </w:pPr>
            <w:r w:rsidRPr="00AB05BF">
              <w:rPr>
                <w:lang w:val="es-CR" w:eastAsia="es-CR"/>
              </w:rPr>
              <w:t>2,1</w:t>
            </w:r>
          </w:p>
        </w:tc>
        <w:tc>
          <w:tcPr>
            <w:tcW w:w="303" w:type="pct"/>
            <w:tcBorders>
              <w:top w:val="nil"/>
              <w:left w:val="single" w:sz="4" w:space="0" w:color="auto"/>
              <w:bottom w:val="nil"/>
              <w:right w:val="single" w:sz="4" w:space="0" w:color="auto"/>
            </w:tcBorders>
            <w:shd w:val="clear" w:color="auto" w:fill="auto"/>
            <w:noWrap/>
            <w:vAlign w:val="center"/>
            <w:hideMark/>
          </w:tcPr>
          <w:p w14:paraId="27535B61" w14:textId="77777777" w:rsidR="00AB05BF" w:rsidRPr="00AB05BF" w:rsidRDefault="00AB05BF" w:rsidP="00AB05BF">
            <w:pPr>
              <w:jc w:val="right"/>
              <w:rPr>
                <w:lang w:val="es-CR" w:eastAsia="es-CR"/>
              </w:rPr>
            </w:pPr>
            <w:r w:rsidRPr="00AB05BF">
              <w:rPr>
                <w:lang w:val="es-CR" w:eastAsia="es-CR"/>
              </w:rPr>
              <w:t>1,6</w:t>
            </w:r>
          </w:p>
        </w:tc>
        <w:tc>
          <w:tcPr>
            <w:tcW w:w="303" w:type="pct"/>
            <w:tcBorders>
              <w:top w:val="nil"/>
              <w:left w:val="nil"/>
              <w:bottom w:val="nil"/>
              <w:right w:val="nil"/>
            </w:tcBorders>
            <w:shd w:val="clear" w:color="auto" w:fill="auto"/>
            <w:noWrap/>
            <w:vAlign w:val="center"/>
            <w:hideMark/>
          </w:tcPr>
          <w:p w14:paraId="43E5553B" w14:textId="77777777" w:rsidR="00AB05BF" w:rsidRPr="00AB05BF" w:rsidRDefault="00AB05BF" w:rsidP="00AB05BF">
            <w:pPr>
              <w:jc w:val="right"/>
              <w:rPr>
                <w:lang w:val="es-CR" w:eastAsia="es-CR"/>
              </w:rPr>
            </w:pPr>
            <w:r w:rsidRPr="00AB05BF">
              <w:rPr>
                <w:lang w:val="es-CR" w:eastAsia="es-CR"/>
              </w:rPr>
              <w:t>0,6</w:t>
            </w:r>
          </w:p>
        </w:tc>
      </w:tr>
      <w:tr w:rsidR="00AB05BF" w:rsidRPr="00AB05BF" w14:paraId="03676CA4" w14:textId="77777777" w:rsidTr="00AB05BF">
        <w:trPr>
          <w:jc w:val="center"/>
        </w:trPr>
        <w:tc>
          <w:tcPr>
            <w:tcW w:w="1263" w:type="pct"/>
            <w:tcBorders>
              <w:top w:val="nil"/>
              <w:left w:val="nil"/>
              <w:bottom w:val="nil"/>
              <w:right w:val="nil"/>
            </w:tcBorders>
            <w:shd w:val="clear" w:color="auto" w:fill="auto"/>
            <w:noWrap/>
            <w:vAlign w:val="center"/>
            <w:hideMark/>
          </w:tcPr>
          <w:p w14:paraId="333AA2AC" w14:textId="77777777" w:rsidR="00AB05BF" w:rsidRPr="00AB05BF" w:rsidRDefault="00AB05BF" w:rsidP="00AB05BF">
            <w:pPr>
              <w:rPr>
                <w:lang w:val="es-CR" w:eastAsia="es-CR"/>
              </w:rPr>
            </w:pPr>
            <w:r w:rsidRPr="00AB05BF">
              <w:rPr>
                <w:lang w:val="es-CR" w:eastAsia="es-CR"/>
              </w:rPr>
              <w:t>Reparación integral del daño</w:t>
            </w:r>
          </w:p>
        </w:tc>
        <w:tc>
          <w:tcPr>
            <w:tcW w:w="303" w:type="pct"/>
            <w:tcBorders>
              <w:top w:val="nil"/>
              <w:left w:val="single" w:sz="4" w:space="0" w:color="auto"/>
              <w:bottom w:val="nil"/>
              <w:right w:val="single" w:sz="4" w:space="0" w:color="auto"/>
            </w:tcBorders>
            <w:shd w:val="clear" w:color="auto" w:fill="auto"/>
            <w:noWrap/>
            <w:vAlign w:val="center"/>
            <w:hideMark/>
          </w:tcPr>
          <w:p w14:paraId="6B7F77EC" w14:textId="77777777" w:rsidR="00AB05BF" w:rsidRPr="00AB05BF" w:rsidRDefault="00AB05BF" w:rsidP="00AB05BF">
            <w:pPr>
              <w:jc w:val="right"/>
              <w:rPr>
                <w:lang w:val="es-CR" w:eastAsia="es-CR"/>
              </w:rPr>
            </w:pPr>
            <w:r w:rsidRPr="00AB05BF">
              <w:rPr>
                <w:lang w:val="es-CR" w:eastAsia="es-CR"/>
              </w:rPr>
              <w:t>5</w:t>
            </w:r>
          </w:p>
        </w:tc>
        <w:tc>
          <w:tcPr>
            <w:tcW w:w="303" w:type="pct"/>
            <w:tcBorders>
              <w:top w:val="nil"/>
              <w:left w:val="nil"/>
              <w:bottom w:val="nil"/>
              <w:right w:val="nil"/>
            </w:tcBorders>
            <w:shd w:val="clear" w:color="auto" w:fill="auto"/>
            <w:noWrap/>
            <w:vAlign w:val="center"/>
            <w:hideMark/>
          </w:tcPr>
          <w:p w14:paraId="142897F7" w14:textId="77777777" w:rsidR="00AB05BF" w:rsidRPr="00AB05BF" w:rsidRDefault="00AB05BF" w:rsidP="00AB05BF">
            <w:pPr>
              <w:jc w:val="right"/>
              <w:rPr>
                <w:lang w:val="es-CR" w:eastAsia="es-CR"/>
              </w:rPr>
            </w:pPr>
            <w:r w:rsidRPr="00AB05BF">
              <w:rPr>
                <w:lang w:val="es-CR" w:eastAsia="es-CR"/>
              </w:rPr>
              <w:t>9</w:t>
            </w:r>
          </w:p>
        </w:tc>
        <w:tc>
          <w:tcPr>
            <w:tcW w:w="303" w:type="pct"/>
            <w:tcBorders>
              <w:top w:val="nil"/>
              <w:left w:val="single" w:sz="4" w:space="0" w:color="auto"/>
              <w:bottom w:val="nil"/>
              <w:right w:val="single" w:sz="4" w:space="0" w:color="auto"/>
            </w:tcBorders>
            <w:shd w:val="clear" w:color="auto" w:fill="auto"/>
            <w:noWrap/>
            <w:vAlign w:val="center"/>
            <w:hideMark/>
          </w:tcPr>
          <w:p w14:paraId="745AA2B0" w14:textId="77777777" w:rsidR="00AB05BF" w:rsidRPr="00AB05BF" w:rsidRDefault="00AB05BF" w:rsidP="00AB05BF">
            <w:pPr>
              <w:jc w:val="right"/>
              <w:rPr>
                <w:lang w:val="es-CR" w:eastAsia="es-CR"/>
              </w:rPr>
            </w:pPr>
            <w:r w:rsidRPr="00AB05BF">
              <w:rPr>
                <w:lang w:val="es-CR" w:eastAsia="es-CR"/>
              </w:rPr>
              <w:t>8</w:t>
            </w:r>
          </w:p>
        </w:tc>
        <w:tc>
          <w:tcPr>
            <w:tcW w:w="303" w:type="pct"/>
            <w:tcBorders>
              <w:top w:val="nil"/>
              <w:left w:val="nil"/>
              <w:bottom w:val="nil"/>
              <w:right w:val="single" w:sz="4" w:space="0" w:color="auto"/>
            </w:tcBorders>
            <w:shd w:val="clear" w:color="auto" w:fill="auto"/>
            <w:noWrap/>
            <w:vAlign w:val="center"/>
            <w:hideMark/>
          </w:tcPr>
          <w:p w14:paraId="54203079" w14:textId="77777777" w:rsidR="00AB05BF" w:rsidRPr="00AB05BF" w:rsidRDefault="00AB05BF" w:rsidP="00AB05BF">
            <w:pPr>
              <w:jc w:val="right"/>
              <w:rPr>
                <w:lang w:val="es-CR" w:eastAsia="es-CR"/>
              </w:rPr>
            </w:pPr>
            <w:r w:rsidRPr="00AB05BF">
              <w:rPr>
                <w:lang w:val="es-CR" w:eastAsia="es-CR"/>
              </w:rPr>
              <w:t>1</w:t>
            </w:r>
          </w:p>
        </w:tc>
        <w:tc>
          <w:tcPr>
            <w:tcW w:w="303" w:type="pct"/>
            <w:tcBorders>
              <w:top w:val="nil"/>
              <w:left w:val="nil"/>
              <w:bottom w:val="nil"/>
              <w:right w:val="single" w:sz="4" w:space="0" w:color="auto"/>
            </w:tcBorders>
            <w:shd w:val="clear" w:color="auto" w:fill="auto"/>
            <w:noWrap/>
            <w:vAlign w:val="center"/>
            <w:hideMark/>
          </w:tcPr>
          <w:p w14:paraId="71F07995" w14:textId="77777777" w:rsidR="00AB05BF" w:rsidRPr="00AB05BF" w:rsidRDefault="00AB05BF" w:rsidP="00AB05BF">
            <w:pPr>
              <w:jc w:val="right"/>
              <w:rPr>
                <w:lang w:val="es-CR" w:eastAsia="es-CR"/>
              </w:rPr>
            </w:pPr>
            <w:r w:rsidRPr="00AB05BF">
              <w:rPr>
                <w:lang w:val="es-CR" w:eastAsia="es-CR"/>
              </w:rPr>
              <w:t>1</w:t>
            </w:r>
          </w:p>
        </w:tc>
        <w:tc>
          <w:tcPr>
            <w:tcW w:w="303" w:type="pct"/>
            <w:tcBorders>
              <w:top w:val="nil"/>
              <w:left w:val="nil"/>
              <w:bottom w:val="nil"/>
              <w:right w:val="nil"/>
            </w:tcBorders>
            <w:shd w:val="clear" w:color="auto" w:fill="auto"/>
            <w:noWrap/>
            <w:vAlign w:val="center"/>
            <w:hideMark/>
          </w:tcPr>
          <w:p w14:paraId="31752AFD" w14:textId="77777777" w:rsidR="00AB05BF" w:rsidRPr="00AB05BF" w:rsidRDefault="00AB05BF" w:rsidP="00AB05BF">
            <w:pPr>
              <w:jc w:val="right"/>
              <w:rPr>
                <w:lang w:val="es-CR" w:eastAsia="es-CR"/>
              </w:rPr>
            </w:pPr>
            <w:r w:rsidRPr="00AB05BF">
              <w:rPr>
                <w:lang w:val="es-CR" w:eastAsia="es-CR"/>
              </w:rPr>
              <w:t>1</w:t>
            </w:r>
          </w:p>
        </w:tc>
        <w:tc>
          <w:tcPr>
            <w:tcW w:w="98" w:type="pct"/>
            <w:tcBorders>
              <w:top w:val="nil"/>
              <w:left w:val="single" w:sz="4" w:space="0" w:color="auto"/>
              <w:bottom w:val="nil"/>
              <w:right w:val="single" w:sz="4" w:space="0" w:color="auto"/>
            </w:tcBorders>
            <w:shd w:val="clear" w:color="auto" w:fill="auto"/>
            <w:noWrap/>
            <w:vAlign w:val="center"/>
            <w:hideMark/>
          </w:tcPr>
          <w:p w14:paraId="76FEE813"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2C1A1BA3" w14:textId="77777777" w:rsidR="00AB05BF" w:rsidRPr="00AB05BF" w:rsidRDefault="00AB05BF" w:rsidP="00AB05BF">
            <w:pPr>
              <w:jc w:val="right"/>
              <w:rPr>
                <w:lang w:val="es-CR" w:eastAsia="es-CR"/>
              </w:rPr>
            </w:pPr>
            <w:r w:rsidRPr="00AB05BF">
              <w:rPr>
                <w:lang w:val="es-CR" w:eastAsia="es-CR"/>
              </w:rPr>
              <w:t>0,3</w:t>
            </w:r>
          </w:p>
        </w:tc>
        <w:tc>
          <w:tcPr>
            <w:tcW w:w="303" w:type="pct"/>
            <w:tcBorders>
              <w:top w:val="nil"/>
              <w:left w:val="single" w:sz="4" w:space="0" w:color="auto"/>
              <w:bottom w:val="nil"/>
              <w:right w:val="nil"/>
            </w:tcBorders>
            <w:shd w:val="clear" w:color="auto" w:fill="auto"/>
            <w:noWrap/>
            <w:vAlign w:val="center"/>
            <w:hideMark/>
          </w:tcPr>
          <w:p w14:paraId="00A30413" w14:textId="77777777" w:rsidR="00AB05BF" w:rsidRPr="00AB05BF" w:rsidRDefault="00AB05BF" w:rsidP="00AB05BF">
            <w:pPr>
              <w:jc w:val="right"/>
              <w:rPr>
                <w:lang w:val="es-CR" w:eastAsia="es-CR"/>
              </w:rPr>
            </w:pPr>
            <w:r w:rsidRPr="00AB05BF">
              <w:rPr>
                <w:lang w:val="es-CR" w:eastAsia="es-CR"/>
              </w:rPr>
              <w:t>0,5</w:t>
            </w:r>
          </w:p>
        </w:tc>
        <w:tc>
          <w:tcPr>
            <w:tcW w:w="303" w:type="pct"/>
            <w:tcBorders>
              <w:top w:val="nil"/>
              <w:left w:val="single" w:sz="4" w:space="0" w:color="auto"/>
              <w:bottom w:val="nil"/>
              <w:right w:val="nil"/>
            </w:tcBorders>
            <w:shd w:val="clear" w:color="auto" w:fill="auto"/>
            <w:noWrap/>
            <w:vAlign w:val="center"/>
            <w:hideMark/>
          </w:tcPr>
          <w:p w14:paraId="08E007CD" w14:textId="77777777" w:rsidR="00AB05BF" w:rsidRPr="00AB05BF" w:rsidRDefault="00AB05BF" w:rsidP="00AB05BF">
            <w:pPr>
              <w:jc w:val="right"/>
              <w:rPr>
                <w:lang w:val="es-CR" w:eastAsia="es-CR"/>
              </w:rPr>
            </w:pPr>
            <w:r w:rsidRPr="00AB05BF">
              <w:rPr>
                <w:lang w:val="es-CR" w:eastAsia="es-CR"/>
              </w:rPr>
              <w:t>0,4</w:t>
            </w:r>
          </w:p>
        </w:tc>
        <w:tc>
          <w:tcPr>
            <w:tcW w:w="303" w:type="pct"/>
            <w:tcBorders>
              <w:top w:val="nil"/>
              <w:left w:val="single" w:sz="4" w:space="0" w:color="auto"/>
              <w:bottom w:val="nil"/>
              <w:right w:val="nil"/>
            </w:tcBorders>
            <w:shd w:val="clear" w:color="auto" w:fill="auto"/>
            <w:noWrap/>
            <w:vAlign w:val="center"/>
            <w:hideMark/>
          </w:tcPr>
          <w:p w14:paraId="1597EE1C" w14:textId="77777777" w:rsidR="00AB05BF" w:rsidRPr="00AB05BF" w:rsidRDefault="00AB05BF" w:rsidP="00AB05BF">
            <w:pPr>
              <w:jc w:val="right"/>
              <w:rPr>
                <w:lang w:val="es-CR" w:eastAsia="es-CR"/>
              </w:rPr>
            </w:pPr>
            <w:r w:rsidRPr="00AB05BF">
              <w:rPr>
                <w:lang w:val="es-CR" w:eastAsia="es-CR"/>
              </w:rPr>
              <w:t>0,0</w:t>
            </w:r>
          </w:p>
        </w:tc>
        <w:tc>
          <w:tcPr>
            <w:tcW w:w="303" w:type="pct"/>
            <w:tcBorders>
              <w:top w:val="nil"/>
              <w:left w:val="single" w:sz="4" w:space="0" w:color="auto"/>
              <w:bottom w:val="nil"/>
              <w:right w:val="single" w:sz="4" w:space="0" w:color="auto"/>
            </w:tcBorders>
            <w:shd w:val="clear" w:color="auto" w:fill="auto"/>
            <w:noWrap/>
            <w:vAlign w:val="center"/>
            <w:hideMark/>
          </w:tcPr>
          <w:p w14:paraId="009674B7" w14:textId="77777777" w:rsidR="00AB05BF" w:rsidRPr="00AB05BF" w:rsidRDefault="00AB05BF" w:rsidP="00AB05BF">
            <w:pPr>
              <w:jc w:val="right"/>
              <w:rPr>
                <w:lang w:val="es-CR" w:eastAsia="es-CR"/>
              </w:rPr>
            </w:pPr>
            <w:r w:rsidRPr="00AB05BF">
              <w:rPr>
                <w:lang w:val="es-CR" w:eastAsia="es-CR"/>
              </w:rPr>
              <w:t>0,0</w:t>
            </w:r>
          </w:p>
        </w:tc>
        <w:tc>
          <w:tcPr>
            <w:tcW w:w="303" w:type="pct"/>
            <w:tcBorders>
              <w:top w:val="nil"/>
              <w:left w:val="nil"/>
              <w:bottom w:val="nil"/>
              <w:right w:val="nil"/>
            </w:tcBorders>
            <w:shd w:val="clear" w:color="auto" w:fill="auto"/>
            <w:noWrap/>
            <w:vAlign w:val="center"/>
            <w:hideMark/>
          </w:tcPr>
          <w:p w14:paraId="270845B8" w14:textId="77777777" w:rsidR="00AB05BF" w:rsidRPr="00AB05BF" w:rsidRDefault="00AB05BF" w:rsidP="00AB05BF">
            <w:pPr>
              <w:jc w:val="right"/>
              <w:rPr>
                <w:lang w:val="es-CR" w:eastAsia="es-CR"/>
              </w:rPr>
            </w:pPr>
            <w:r w:rsidRPr="00AB05BF">
              <w:rPr>
                <w:lang w:val="es-CR" w:eastAsia="es-CR"/>
              </w:rPr>
              <w:t>0,0</w:t>
            </w:r>
          </w:p>
        </w:tc>
      </w:tr>
      <w:tr w:rsidR="00AB05BF" w:rsidRPr="00AB05BF" w14:paraId="01B3B0A7" w14:textId="77777777" w:rsidTr="00AB05BF">
        <w:trPr>
          <w:jc w:val="center"/>
        </w:trPr>
        <w:tc>
          <w:tcPr>
            <w:tcW w:w="1263" w:type="pct"/>
            <w:tcBorders>
              <w:top w:val="nil"/>
              <w:left w:val="nil"/>
              <w:bottom w:val="nil"/>
              <w:right w:val="nil"/>
            </w:tcBorders>
            <w:shd w:val="clear" w:color="auto" w:fill="auto"/>
            <w:noWrap/>
            <w:vAlign w:val="center"/>
            <w:hideMark/>
          </w:tcPr>
          <w:p w14:paraId="31BF8D2C" w14:textId="77777777" w:rsidR="00AB05BF" w:rsidRPr="00AB05BF" w:rsidRDefault="00AB05BF" w:rsidP="00AB05BF">
            <w:pPr>
              <w:rPr>
                <w:lang w:val="es-CR" w:eastAsia="es-CR"/>
              </w:rPr>
            </w:pPr>
            <w:r w:rsidRPr="00AB05BF">
              <w:rPr>
                <w:lang w:val="es-CR" w:eastAsia="es-CR"/>
              </w:rPr>
              <w:t>Suspensión proceso a prueba</w:t>
            </w:r>
          </w:p>
        </w:tc>
        <w:tc>
          <w:tcPr>
            <w:tcW w:w="303" w:type="pct"/>
            <w:tcBorders>
              <w:top w:val="nil"/>
              <w:left w:val="single" w:sz="4" w:space="0" w:color="auto"/>
              <w:bottom w:val="nil"/>
              <w:right w:val="single" w:sz="4" w:space="0" w:color="auto"/>
            </w:tcBorders>
            <w:shd w:val="clear" w:color="auto" w:fill="auto"/>
            <w:noWrap/>
            <w:vAlign w:val="center"/>
            <w:hideMark/>
          </w:tcPr>
          <w:p w14:paraId="1C97904D" w14:textId="77777777" w:rsidR="00AB05BF" w:rsidRPr="00AB05BF" w:rsidRDefault="00AB05BF" w:rsidP="00AB05BF">
            <w:pPr>
              <w:jc w:val="right"/>
              <w:rPr>
                <w:lang w:val="es-CR" w:eastAsia="es-CR"/>
              </w:rPr>
            </w:pPr>
            <w:r w:rsidRPr="00AB05BF">
              <w:rPr>
                <w:lang w:val="es-CR" w:eastAsia="es-CR"/>
              </w:rPr>
              <w:t>501</w:t>
            </w:r>
          </w:p>
        </w:tc>
        <w:tc>
          <w:tcPr>
            <w:tcW w:w="303" w:type="pct"/>
            <w:tcBorders>
              <w:top w:val="nil"/>
              <w:left w:val="nil"/>
              <w:bottom w:val="nil"/>
              <w:right w:val="nil"/>
            </w:tcBorders>
            <w:shd w:val="clear" w:color="auto" w:fill="auto"/>
            <w:noWrap/>
            <w:vAlign w:val="center"/>
            <w:hideMark/>
          </w:tcPr>
          <w:p w14:paraId="7D87A01A" w14:textId="77777777" w:rsidR="00AB05BF" w:rsidRPr="00AB05BF" w:rsidRDefault="00AB05BF" w:rsidP="00AB05BF">
            <w:pPr>
              <w:jc w:val="right"/>
              <w:rPr>
                <w:lang w:val="es-CR" w:eastAsia="es-CR"/>
              </w:rPr>
            </w:pPr>
            <w:r w:rsidRPr="00AB05BF">
              <w:rPr>
                <w:lang w:val="es-CR" w:eastAsia="es-CR"/>
              </w:rPr>
              <w:t>421</w:t>
            </w:r>
          </w:p>
        </w:tc>
        <w:tc>
          <w:tcPr>
            <w:tcW w:w="303" w:type="pct"/>
            <w:tcBorders>
              <w:top w:val="nil"/>
              <w:left w:val="single" w:sz="4" w:space="0" w:color="auto"/>
              <w:bottom w:val="nil"/>
              <w:right w:val="single" w:sz="4" w:space="0" w:color="auto"/>
            </w:tcBorders>
            <w:shd w:val="clear" w:color="auto" w:fill="auto"/>
            <w:noWrap/>
            <w:vAlign w:val="center"/>
            <w:hideMark/>
          </w:tcPr>
          <w:p w14:paraId="5716063F" w14:textId="77777777" w:rsidR="00AB05BF" w:rsidRPr="00AB05BF" w:rsidRDefault="00AB05BF" w:rsidP="00AB05BF">
            <w:pPr>
              <w:jc w:val="right"/>
              <w:rPr>
                <w:lang w:val="es-CR" w:eastAsia="es-CR"/>
              </w:rPr>
            </w:pPr>
            <w:r w:rsidRPr="00AB05BF">
              <w:rPr>
                <w:lang w:val="es-CR" w:eastAsia="es-CR"/>
              </w:rPr>
              <w:t>528</w:t>
            </w:r>
          </w:p>
        </w:tc>
        <w:tc>
          <w:tcPr>
            <w:tcW w:w="303" w:type="pct"/>
            <w:tcBorders>
              <w:top w:val="nil"/>
              <w:left w:val="nil"/>
              <w:bottom w:val="nil"/>
              <w:right w:val="single" w:sz="4" w:space="0" w:color="auto"/>
            </w:tcBorders>
            <w:shd w:val="clear" w:color="auto" w:fill="auto"/>
            <w:noWrap/>
            <w:vAlign w:val="center"/>
            <w:hideMark/>
          </w:tcPr>
          <w:p w14:paraId="02FA8205" w14:textId="77777777" w:rsidR="00AB05BF" w:rsidRPr="00AB05BF" w:rsidRDefault="00AB05BF" w:rsidP="00AB05BF">
            <w:pPr>
              <w:jc w:val="right"/>
              <w:rPr>
                <w:lang w:val="es-CR" w:eastAsia="es-CR"/>
              </w:rPr>
            </w:pPr>
            <w:r w:rsidRPr="00AB05BF">
              <w:rPr>
                <w:lang w:val="es-CR" w:eastAsia="es-CR"/>
              </w:rPr>
              <w:t>381</w:t>
            </w:r>
          </w:p>
        </w:tc>
        <w:tc>
          <w:tcPr>
            <w:tcW w:w="303" w:type="pct"/>
            <w:tcBorders>
              <w:top w:val="nil"/>
              <w:left w:val="nil"/>
              <w:bottom w:val="nil"/>
              <w:right w:val="single" w:sz="4" w:space="0" w:color="auto"/>
            </w:tcBorders>
            <w:shd w:val="clear" w:color="auto" w:fill="auto"/>
            <w:noWrap/>
            <w:vAlign w:val="center"/>
            <w:hideMark/>
          </w:tcPr>
          <w:p w14:paraId="5F5AB934" w14:textId="77777777" w:rsidR="00AB05BF" w:rsidRPr="00AB05BF" w:rsidRDefault="00AB05BF" w:rsidP="00AB05BF">
            <w:pPr>
              <w:jc w:val="right"/>
              <w:rPr>
                <w:lang w:val="es-CR" w:eastAsia="es-CR"/>
              </w:rPr>
            </w:pPr>
            <w:r w:rsidRPr="00AB05BF">
              <w:rPr>
                <w:lang w:val="es-CR" w:eastAsia="es-CR"/>
              </w:rPr>
              <w:t>542</w:t>
            </w:r>
          </w:p>
        </w:tc>
        <w:tc>
          <w:tcPr>
            <w:tcW w:w="303" w:type="pct"/>
            <w:tcBorders>
              <w:top w:val="nil"/>
              <w:left w:val="nil"/>
              <w:bottom w:val="nil"/>
              <w:right w:val="nil"/>
            </w:tcBorders>
            <w:shd w:val="clear" w:color="auto" w:fill="auto"/>
            <w:noWrap/>
            <w:vAlign w:val="center"/>
            <w:hideMark/>
          </w:tcPr>
          <w:p w14:paraId="367FF35C" w14:textId="77777777" w:rsidR="00AB05BF" w:rsidRPr="00AB05BF" w:rsidRDefault="00AB05BF" w:rsidP="00AB05BF">
            <w:pPr>
              <w:jc w:val="right"/>
              <w:rPr>
                <w:lang w:val="es-CR" w:eastAsia="es-CR"/>
              </w:rPr>
            </w:pPr>
            <w:r w:rsidRPr="00AB05BF">
              <w:rPr>
                <w:lang w:val="es-CR" w:eastAsia="es-CR"/>
              </w:rPr>
              <w:t>452</w:t>
            </w:r>
          </w:p>
        </w:tc>
        <w:tc>
          <w:tcPr>
            <w:tcW w:w="98" w:type="pct"/>
            <w:tcBorders>
              <w:top w:val="nil"/>
              <w:left w:val="single" w:sz="4" w:space="0" w:color="auto"/>
              <w:bottom w:val="nil"/>
              <w:right w:val="single" w:sz="4" w:space="0" w:color="auto"/>
            </w:tcBorders>
            <w:shd w:val="clear" w:color="auto" w:fill="auto"/>
            <w:noWrap/>
            <w:vAlign w:val="center"/>
            <w:hideMark/>
          </w:tcPr>
          <w:p w14:paraId="65A7D761"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72FE7E99" w14:textId="77777777" w:rsidR="00AB05BF" w:rsidRPr="00AB05BF" w:rsidRDefault="00AB05BF" w:rsidP="00AB05BF">
            <w:pPr>
              <w:jc w:val="right"/>
              <w:rPr>
                <w:lang w:val="es-CR" w:eastAsia="es-CR"/>
              </w:rPr>
            </w:pPr>
            <w:r w:rsidRPr="00AB05BF">
              <w:rPr>
                <w:lang w:val="es-CR" w:eastAsia="es-CR"/>
              </w:rPr>
              <w:t>34,9</w:t>
            </w:r>
          </w:p>
        </w:tc>
        <w:tc>
          <w:tcPr>
            <w:tcW w:w="303" w:type="pct"/>
            <w:tcBorders>
              <w:top w:val="nil"/>
              <w:left w:val="single" w:sz="4" w:space="0" w:color="auto"/>
              <w:bottom w:val="nil"/>
              <w:right w:val="nil"/>
            </w:tcBorders>
            <w:shd w:val="clear" w:color="auto" w:fill="auto"/>
            <w:noWrap/>
            <w:vAlign w:val="center"/>
            <w:hideMark/>
          </w:tcPr>
          <w:p w14:paraId="284BB609" w14:textId="77777777" w:rsidR="00AB05BF" w:rsidRPr="00AB05BF" w:rsidRDefault="00AB05BF" w:rsidP="00AB05BF">
            <w:pPr>
              <w:jc w:val="right"/>
              <w:rPr>
                <w:lang w:val="es-CR" w:eastAsia="es-CR"/>
              </w:rPr>
            </w:pPr>
            <w:r w:rsidRPr="00AB05BF">
              <w:rPr>
                <w:lang w:val="es-CR" w:eastAsia="es-CR"/>
              </w:rPr>
              <w:t>21,3</w:t>
            </w:r>
          </w:p>
        </w:tc>
        <w:tc>
          <w:tcPr>
            <w:tcW w:w="303" w:type="pct"/>
            <w:tcBorders>
              <w:top w:val="nil"/>
              <w:left w:val="single" w:sz="4" w:space="0" w:color="auto"/>
              <w:bottom w:val="nil"/>
              <w:right w:val="nil"/>
            </w:tcBorders>
            <w:shd w:val="clear" w:color="auto" w:fill="auto"/>
            <w:noWrap/>
            <w:vAlign w:val="center"/>
            <w:hideMark/>
          </w:tcPr>
          <w:p w14:paraId="7B9333E2" w14:textId="77777777" w:rsidR="00AB05BF" w:rsidRPr="00AB05BF" w:rsidRDefault="00AB05BF" w:rsidP="00AB05BF">
            <w:pPr>
              <w:jc w:val="right"/>
              <w:rPr>
                <w:lang w:val="es-CR" w:eastAsia="es-CR"/>
              </w:rPr>
            </w:pPr>
            <w:r w:rsidRPr="00AB05BF">
              <w:rPr>
                <w:lang w:val="es-CR" w:eastAsia="es-CR"/>
              </w:rPr>
              <w:t>25,6</w:t>
            </w:r>
          </w:p>
        </w:tc>
        <w:tc>
          <w:tcPr>
            <w:tcW w:w="303" w:type="pct"/>
            <w:tcBorders>
              <w:top w:val="nil"/>
              <w:left w:val="single" w:sz="4" w:space="0" w:color="auto"/>
              <w:bottom w:val="nil"/>
              <w:right w:val="nil"/>
            </w:tcBorders>
            <w:shd w:val="clear" w:color="auto" w:fill="auto"/>
            <w:noWrap/>
            <w:vAlign w:val="center"/>
            <w:hideMark/>
          </w:tcPr>
          <w:p w14:paraId="593A6348" w14:textId="77777777" w:rsidR="00AB05BF" w:rsidRPr="00AB05BF" w:rsidRDefault="00AB05BF" w:rsidP="00AB05BF">
            <w:pPr>
              <w:jc w:val="right"/>
              <w:rPr>
                <w:lang w:val="es-CR" w:eastAsia="es-CR"/>
              </w:rPr>
            </w:pPr>
            <w:r w:rsidRPr="00AB05BF">
              <w:rPr>
                <w:lang w:val="es-CR" w:eastAsia="es-CR"/>
              </w:rPr>
              <w:t>16,4</w:t>
            </w:r>
          </w:p>
        </w:tc>
        <w:tc>
          <w:tcPr>
            <w:tcW w:w="303" w:type="pct"/>
            <w:tcBorders>
              <w:top w:val="nil"/>
              <w:left w:val="single" w:sz="4" w:space="0" w:color="auto"/>
              <w:bottom w:val="nil"/>
              <w:right w:val="single" w:sz="4" w:space="0" w:color="auto"/>
            </w:tcBorders>
            <w:shd w:val="clear" w:color="auto" w:fill="auto"/>
            <w:noWrap/>
            <w:vAlign w:val="center"/>
            <w:hideMark/>
          </w:tcPr>
          <w:p w14:paraId="2FFF9680" w14:textId="77777777" w:rsidR="00AB05BF" w:rsidRPr="00AB05BF" w:rsidRDefault="00AB05BF" w:rsidP="00AB05BF">
            <w:pPr>
              <w:jc w:val="right"/>
              <w:rPr>
                <w:lang w:val="es-CR" w:eastAsia="es-CR"/>
              </w:rPr>
            </w:pPr>
            <w:r w:rsidRPr="00AB05BF">
              <w:rPr>
                <w:lang w:val="es-CR" w:eastAsia="es-CR"/>
              </w:rPr>
              <w:t>18,2</w:t>
            </w:r>
          </w:p>
        </w:tc>
        <w:tc>
          <w:tcPr>
            <w:tcW w:w="303" w:type="pct"/>
            <w:tcBorders>
              <w:top w:val="nil"/>
              <w:left w:val="nil"/>
              <w:bottom w:val="nil"/>
              <w:right w:val="nil"/>
            </w:tcBorders>
            <w:shd w:val="clear" w:color="auto" w:fill="auto"/>
            <w:noWrap/>
            <w:vAlign w:val="center"/>
            <w:hideMark/>
          </w:tcPr>
          <w:p w14:paraId="7B3D8211" w14:textId="77777777" w:rsidR="00AB05BF" w:rsidRPr="00AB05BF" w:rsidRDefault="00AB05BF" w:rsidP="00AB05BF">
            <w:pPr>
              <w:jc w:val="right"/>
              <w:rPr>
                <w:lang w:val="es-CR" w:eastAsia="es-CR"/>
              </w:rPr>
            </w:pPr>
            <w:r w:rsidRPr="00AB05BF">
              <w:rPr>
                <w:lang w:val="es-CR" w:eastAsia="es-CR"/>
              </w:rPr>
              <w:t>19,6</w:t>
            </w:r>
          </w:p>
        </w:tc>
      </w:tr>
      <w:tr w:rsidR="00AB05BF" w:rsidRPr="00AB05BF" w14:paraId="4B0B6E14" w14:textId="77777777" w:rsidTr="00AB05BF">
        <w:trPr>
          <w:jc w:val="center"/>
        </w:trPr>
        <w:tc>
          <w:tcPr>
            <w:tcW w:w="1263" w:type="pct"/>
            <w:tcBorders>
              <w:top w:val="nil"/>
              <w:left w:val="nil"/>
              <w:bottom w:val="nil"/>
              <w:right w:val="nil"/>
            </w:tcBorders>
            <w:shd w:val="clear" w:color="auto" w:fill="auto"/>
            <w:noWrap/>
            <w:vAlign w:val="center"/>
            <w:hideMark/>
          </w:tcPr>
          <w:p w14:paraId="658CAE7D" w14:textId="77777777" w:rsidR="00AB05BF" w:rsidRPr="00AB05BF" w:rsidRDefault="00AB05BF" w:rsidP="00AB05BF">
            <w:pPr>
              <w:rPr>
                <w:lang w:val="es-CR" w:eastAsia="es-CR"/>
              </w:rPr>
            </w:pPr>
            <w:r w:rsidRPr="00AB05BF">
              <w:rPr>
                <w:lang w:val="es-CR" w:eastAsia="es-CR"/>
              </w:rPr>
              <w:t xml:space="preserve">Otros </w:t>
            </w:r>
          </w:p>
        </w:tc>
        <w:tc>
          <w:tcPr>
            <w:tcW w:w="303" w:type="pct"/>
            <w:tcBorders>
              <w:top w:val="nil"/>
              <w:left w:val="single" w:sz="4" w:space="0" w:color="auto"/>
              <w:bottom w:val="nil"/>
              <w:right w:val="single" w:sz="4" w:space="0" w:color="auto"/>
            </w:tcBorders>
            <w:shd w:val="clear" w:color="auto" w:fill="auto"/>
            <w:noWrap/>
            <w:vAlign w:val="center"/>
            <w:hideMark/>
          </w:tcPr>
          <w:p w14:paraId="610ED79D" w14:textId="77777777" w:rsidR="00AB05BF" w:rsidRPr="00AB05BF" w:rsidRDefault="00AB05BF" w:rsidP="00AB05BF">
            <w:pPr>
              <w:jc w:val="right"/>
              <w:rPr>
                <w:lang w:val="es-CR" w:eastAsia="es-CR"/>
              </w:rPr>
            </w:pPr>
            <w:r w:rsidRPr="00AB05BF">
              <w:rPr>
                <w:lang w:val="es-CR" w:eastAsia="es-CR"/>
              </w:rPr>
              <w:t>10</w:t>
            </w:r>
          </w:p>
        </w:tc>
        <w:tc>
          <w:tcPr>
            <w:tcW w:w="303" w:type="pct"/>
            <w:tcBorders>
              <w:top w:val="nil"/>
              <w:left w:val="nil"/>
              <w:bottom w:val="nil"/>
              <w:right w:val="nil"/>
            </w:tcBorders>
            <w:shd w:val="clear" w:color="auto" w:fill="auto"/>
            <w:noWrap/>
            <w:vAlign w:val="center"/>
            <w:hideMark/>
          </w:tcPr>
          <w:p w14:paraId="11728997" w14:textId="77777777" w:rsidR="00AB05BF" w:rsidRPr="00AB05BF" w:rsidRDefault="00AB05BF" w:rsidP="00AB05BF">
            <w:pPr>
              <w:jc w:val="right"/>
              <w:rPr>
                <w:lang w:val="es-CR" w:eastAsia="es-CR"/>
              </w:rPr>
            </w:pPr>
            <w:r w:rsidRPr="00AB05BF">
              <w:rPr>
                <w:lang w:val="es-CR" w:eastAsia="es-CR"/>
              </w:rPr>
              <w:t>2</w:t>
            </w:r>
          </w:p>
        </w:tc>
        <w:tc>
          <w:tcPr>
            <w:tcW w:w="303" w:type="pct"/>
            <w:tcBorders>
              <w:top w:val="nil"/>
              <w:left w:val="single" w:sz="4" w:space="0" w:color="auto"/>
              <w:bottom w:val="nil"/>
              <w:right w:val="single" w:sz="4" w:space="0" w:color="auto"/>
            </w:tcBorders>
            <w:shd w:val="clear" w:color="auto" w:fill="auto"/>
            <w:noWrap/>
            <w:vAlign w:val="center"/>
            <w:hideMark/>
          </w:tcPr>
          <w:p w14:paraId="72151A61" w14:textId="77777777" w:rsidR="00AB05BF" w:rsidRPr="00AB05BF" w:rsidRDefault="00AB05BF" w:rsidP="00AB05BF">
            <w:pPr>
              <w:jc w:val="right"/>
              <w:rPr>
                <w:lang w:val="es-CR" w:eastAsia="es-CR"/>
              </w:rPr>
            </w:pPr>
            <w:r w:rsidRPr="00AB05BF">
              <w:rPr>
                <w:lang w:val="es-CR" w:eastAsia="es-CR"/>
              </w:rPr>
              <w:t>0</w:t>
            </w:r>
          </w:p>
        </w:tc>
        <w:tc>
          <w:tcPr>
            <w:tcW w:w="303" w:type="pct"/>
            <w:tcBorders>
              <w:top w:val="nil"/>
              <w:left w:val="nil"/>
              <w:bottom w:val="nil"/>
              <w:right w:val="single" w:sz="4" w:space="0" w:color="auto"/>
            </w:tcBorders>
            <w:shd w:val="clear" w:color="auto" w:fill="auto"/>
            <w:noWrap/>
            <w:vAlign w:val="center"/>
            <w:hideMark/>
          </w:tcPr>
          <w:p w14:paraId="2EA1E1BE" w14:textId="77777777" w:rsidR="00AB05BF" w:rsidRPr="00AB05BF" w:rsidRDefault="00AB05BF" w:rsidP="00AB05BF">
            <w:pPr>
              <w:jc w:val="right"/>
              <w:rPr>
                <w:lang w:val="es-CR" w:eastAsia="es-CR"/>
              </w:rPr>
            </w:pPr>
            <w:r w:rsidRPr="00AB05BF">
              <w:rPr>
                <w:lang w:val="es-CR" w:eastAsia="es-CR"/>
              </w:rPr>
              <w:t>5</w:t>
            </w:r>
          </w:p>
        </w:tc>
        <w:tc>
          <w:tcPr>
            <w:tcW w:w="303" w:type="pct"/>
            <w:tcBorders>
              <w:top w:val="nil"/>
              <w:left w:val="nil"/>
              <w:bottom w:val="nil"/>
              <w:right w:val="single" w:sz="4" w:space="0" w:color="auto"/>
            </w:tcBorders>
            <w:shd w:val="clear" w:color="auto" w:fill="auto"/>
            <w:noWrap/>
            <w:vAlign w:val="center"/>
            <w:hideMark/>
          </w:tcPr>
          <w:p w14:paraId="135DFC16" w14:textId="77777777" w:rsidR="00AB05BF" w:rsidRPr="00AB05BF" w:rsidRDefault="00AB05BF" w:rsidP="00AB05BF">
            <w:pPr>
              <w:jc w:val="right"/>
              <w:rPr>
                <w:lang w:val="es-CR" w:eastAsia="es-CR"/>
              </w:rPr>
            </w:pPr>
            <w:r w:rsidRPr="00AB05BF">
              <w:rPr>
                <w:lang w:val="es-CR" w:eastAsia="es-CR"/>
              </w:rPr>
              <w:t>5</w:t>
            </w:r>
          </w:p>
        </w:tc>
        <w:tc>
          <w:tcPr>
            <w:tcW w:w="303" w:type="pct"/>
            <w:tcBorders>
              <w:top w:val="nil"/>
              <w:left w:val="nil"/>
              <w:bottom w:val="nil"/>
              <w:right w:val="nil"/>
            </w:tcBorders>
            <w:shd w:val="clear" w:color="auto" w:fill="auto"/>
            <w:noWrap/>
            <w:vAlign w:val="center"/>
            <w:hideMark/>
          </w:tcPr>
          <w:p w14:paraId="179C851A" w14:textId="77777777" w:rsidR="00AB05BF" w:rsidRPr="00AB05BF" w:rsidRDefault="00AB05BF" w:rsidP="00AB05BF">
            <w:pPr>
              <w:jc w:val="right"/>
              <w:rPr>
                <w:lang w:val="es-CR" w:eastAsia="es-CR"/>
              </w:rPr>
            </w:pPr>
            <w:r w:rsidRPr="00AB05BF">
              <w:rPr>
                <w:lang w:val="es-CR" w:eastAsia="es-CR"/>
              </w:rPr>
              <w:t>5</w:t>
            </w:r>
          </w:p>
        </w:tc>
        <w:tc>
          <w:tcPr>
            <w:tcW w:w="98" w:type="pct"/>
            <w:tcBorders>
              <w:top w:val="nil"/>
              <w:left w:val="single" w:sz="4" w:space="0" w:color="auto"/>
              <w:bottom w:val="nil"/>
              <w:right w:val="single" w:sz="4" w:space="0" w:color="auto"/>
            </w:tcBorders>
            <w:shd w:val="clear" w:color="auto" w:fill="auto"/>
            <w:noWrap/>
            <w:vAlign w:val="center"/>
            <w:hideMark/>
          </w:tcPr>
          <w:p w14:paraId="6AAAF742"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nil"/>
              <w:right w:val="nil"/>
            </w:tcBorders>
            <w:shd w:val="clear" w:color="auto" w:fill="auto"/>
            <w:noWrap/>
            <w:vAlign w:val="center"/>
            <w:hideMark/>
          </w:tcPr>
          <w:p w14:paraId="3BDC7D63" w14:textId="77777777" w:rsidR="00AB05BF" w:rsidRPr="00AB05BF" w:rsidRDefault="00AB05BF" w:rsidP="00AB05BF">
            <w:pPr>
              <w:jc w:val="right"/>
              <w:rPr>
                <w:lang w:val="es-CR" w:eastAsia="es-CR"/>
              </w:rPr>
            </w:pPr>
            <w:r w:rsidRPr="00AB05BF">
              <w:rPr>
                <w:lang w:val="es-CR" w:eastAsia="es-CR"/>
              </w:rPr>
              <w:t>0,7</w:t>
            </w:r>
          </w:p>
        </w:tc>
        <w:tc>
          <w:tcPr>
            <w:tcW w:w="303" w:type="pct"/>
            <w:tcBorders>
              <w:top w:val="nil"/>
              <w:left w:val="single" w:sz="4" w:space="0" w:color="auto"/>
              <w:bottom w:val="nil"/>
              <w:right w:val="nil"/>
            </w:tcBorders>
            <w:shd w:val="clear" w:color="auto" w:fill="auto"/>
            <w:noWrap/>
            <w:vAlign w:val="center"/>
            <w:hideMark/>
          </w:tcPr>
          <w:p w14:paraId="14C313B6" w14:textId="77777777" w:rsidR="00AB05BF" w:rsidRPr="00AB05BF" w:rsidRDefault="00AB05BF" w:rsidP="00AB05BF">
            <w:pPr>
              <w:jc w:val="right"/>
              <w:rPr>
                <w:lang w:val="es-CR" w:eastAsia="es-CR"/>
              </w:rPr>
            </w:pPr>
            <w:r w:rsidRPr="00AB05BF">
              <w:rPr>
                <w:lang w:val="es-CR" w:eastAsia="es-CR"/>
              </w:rPr>
              <w:t>0,1</w:t>
            </w:r>
          </w:p>
        </w:tc>
        <w:tc>
          <w:tcPr>
            <w:tcW w:w="303" w:type="pct"/>
            <w:tcBorders>
              <w:top w:val="nil"/>
              <w:left w:val="single" w:sz="4" w:space="0" w:color="auto"/>
              <w:bottom w:val="nil"/>
              <w:right w:val="nil"/>
            </w:tcBorders>
            <w:shd w:val="clear" w:color="auto" w:fill="auto"/>
            <w:noWrap/>
            <w:vAlign w:val="center"/>
            <w:hideMark/>
          </w:tcPr>
          <w:p w14:paraId="1AD7F14E" w14:textId="77777777" w:rsidR="00AB05BF" w:rsidRPr="00AB05BF" w:rsidRDefault="00AB05BF" w:rsidP="00AB05BF">
            <w:pPr>
              <w:jc w:val="right"/>
              <w:rPr>
                <w:lang w:val="es-CR" w:eastAsia="es-CR"/>
              </w:rPr>
            </w:pPr>
            <w:r w:rsidRPr="00AB05BF">
              <w:rPr>
                <w:lang w:val="es-CR" w:eastAsia="es-CR"/>
              </w:rPr>
              <w:t>0,0</w:t>
            </w:r>
          </w:p>
        </w:tc>
        <w:tc>
          <w:tcPr>
            <w:tcW w:w="303" w:type="pct"/>
            <w:tcBorders>
              <w:top w:val="nil"/>
              <w:left w:val="single" w:sz="4" w:space="0" w:color="auto"/>
              <w:bottom w:val="nil"/>
              <w:right w:val="nil"/>
            </w:tcBorders>
            <w:shd w:val="clear" w:color="auto" w:fill="auto"/>
            <w:noWrap/>
            <w:vAlign w:val="center"/>
            <w:hideMark/>
          </w:tcPr>
          <w:p w14:paraId="6950FC0C" w14:textId="77777777" w:rsidR="00AB05BF" w:rsidRPr="00AB05BF" w:rsidRDefault="00AB05BF" w:rsidP="00AB05BF">
            <w:pPr>
              <w:jc w:val="right"/>
              <w:rPr>
                <w:lang w:val="es-CR" w:eastAsia="es-CR"/>
              </w:rPr>
            </w:pPr>
            <w:r w:rsidRPr="00AB05BF">
              <w:rPr>
                <w:lang w:val="es-CR" w:eastAsia="es-CR"/>
              </w:rPr>
              <w:t>0,2</w:t>
            </w:r>
          </w:p>
        </w:tc>
        <w:tc>
          <w:tcPr>
            <w:tcW w:w="303" w:type="pct"/>
            <w:tcBorders>
              <w:top w:val="nil"/>
              <w:left w:val="single" w:sz="4" w:space="0" w:color="auto"/>
              <w:bottom w:val="nil"/>
              <w:right w:val="single" w:sz="4" w:space="0" w:color="auto"/>
            </w:tcBorders>
            <w:shd w:val="clear" w:color="auto" w:fill="auto"/>
            <w:noWrap/>
            <w:vAlign w:val="center"/>
            <w:hideMark/>
          </w:tcPr>
          <w:p w14:paraId="62E259D5" w14:textId="77777777" w:rsidR="00AB05BF" w:rsidRPr="00AB05BF" w:rsidRDefault="00AB05BF" w:rsidP="00AB05BF">
            <w:pPr>
              <w:jc w:val="right"/>
              <w:rPr>
                <w:lang w:val="es-CR" w:eastAsia="es-CR"/>
              </w:rPr>
            </w:pPr>
            <w:r w:rsidRPr="00AB05BF">
              <w:rPr>
                <w:lang w:val="es-CR" w:eastAsia="es-CR"/>
              </w:rPr>
              <w:t>0,2</w:t>
            </w:r>
          </w:p>
        </w:tc>
        <w:tc>
          <w:tcPr>
            <w:tcW w:w="303" w:type="pct"/>
            <w:tcBorders>
              <w:top w:val="nil"/>
              <w:left w:val="nil"/>
              <w:bottom w:val="nil"/>
              <w:right w:val="nil"/>
            </w:tcBorders>
            <w:shd w:val="clear" w:color="auto" w:fill="auto"/>
            <w:noWrap/>
            <w:vAlign w:val="center"/>
            <w:hideMark/>
          </w:tcPr>
          <w:p w14:paraId="209D3BCA" w14:textId="77777777" w:rsidR="00AB05BF" w:rsidRPr="00AB05BF" w:rsidRDefault="00AB05BF" w:rsidP="00AB05BF">
            <w:pPr>
              <w:jc w:val="right"/>
              <w:rPr>
                <w:lang w:val="es-CR" w:eastAsia="es-CR"/>
              </w:rPr>
            </w:pPr>
            <w:r w:rsidRPr="00AB05BF">
              <w:rPr>
                <w:lang w:val="es-CR" w:eastAsia="es-CR"/>
              </w:rPr>
              <w:t>0,2</w:t>
            </w:r>
          </w:p>
        </w:tc>
      </w:tr>
      <w:tr w:rsidR="00AB05BF" w:rsidRPr="00AB05BF" w14:paraId="36025D90" w14:textId="77777777" w:rsidTr="00AB05BF">
        <w:trPr>
          <w:jc w:val="center"/>
        </w:trPr>
        <w:tc>
          <w:tcPr>
            <w:tcW w:w="1263" w:type="pct"/>
            <w:tcBorders>
              <w:top w:val="nil"/>
              <w:left w:val="nil"/>
              <w:bottom w:val="single" w:sz="4" w:space="0" w:color="auto"/>
              <w:right w:val="nil"/>
            </w:tcBorders>
            <w:shd w:val="clear" w:color="auto" w:fill="auto"/>
            <w:noWrap/>
            <w:vAlign w:val="center"/>
            <w:hideMark/>
          </w:tcPr>
          <w:p w14:paraId="108AC9DD" w14:textId="77777777" w:rsidR="00AB05BF" w:rsidRPr="00AB05BF" w:rsidRDefault="00AB05BF" w:rsidP="00AB05BF">
            <w:pPr>
              <w:rPr>
                <w:lang w:val="es-CR" w:eastAsia="es-CR"/>
              </w:rPr>
            </w:pPr>
            <w:r w:rsidRPr="00AB05BF">
              <w:rPr>
                <w:lang w:val="es-CR" w:eastAsia="es-CR"/>
              </w:rPr>
              <w:t> </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376ED989"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single" w:sz="4" w:space="0" w:color="auto"/>
              <w:right w:val="nil"/>
            </w:tcBorders>
            <w:shd w:val="clear" w:color="auto" w:fill="auto"/>
            <w:noWrap/>
            <w:vAlign w:val="center"/>
            <w:hideMark/>
          </w:tcPr>
          <w:p w14:paraId="329C23BA" w14:textId="77777777" w:rsidR="00AB05BF" w:rsidRPr="00AB05BF" w:rsidRDefault="00AB05BF" w:rsidP="00AB05BF">
            <w:pPr>
              <w:rPr>
                <w:lang w:val="es-CR" w:eastAsia="es-CR"/>
              </w:rPr>
            </w:pPr>
            <w:r w:rsidRPr="00AB05BF">
              <w:rPr>
                <w:lang w:val="es-CR" w:eastAsia="es-CR"/>
              </w:rPr>
              <w:t> </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2B1370EF"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single" w:sz="4" w:space="0" w:color="auto"/>
              <w:right w:val="single" w:sz="4" w:space="0" w:color="auto"/>
            </w:tcBorders>
            <w:shd w:val="clear" w:color="auto" w:fill="auto"/>
            <w:noWrap/>
            <w:vAlign w:val="center"/>
            <w:hideMark/>
          </w:tcPr>
          <w:p w14:paraId="23E05CEA"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single" w:sz="4" w:space="0" w:color="auto"/>
              <w:right w:val="single" w:sz="4" w:space="0" w:color="auto"/>
            </w:tcBorders>
            <w:shd w:val="clear" w:color="auto" w:fill="auto"/>
            <w:noWrap/>
            <w:vAlign w:val="center"/>
            <w:hideMark/>
          </w:tcPr>
          <w:p w14:paraId="7159398C"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single" w:sz="4" w:space="0" w:color="auto"/>
              <w:right w:val="nil"/>
            </w:tcBorders>
            <w:shd w:val="clear" w:color="auto" w:fill="auto"/>
            <w:noWrap/>
            <w:vAlign w:val="center"/>
            <w:hideMark/>
          </w:tcPr>
          <w:p w14:paraId="0701A713" w14:textId="77777777" w:rsidR="00AB05BF" w:rsidRPr="00AB05BF" w:rsidRDefault="00AB05BF" w:rsidP="00AB05BF">
            <w:pPr>
              <w:rPr>
                <w:lang w:val="es-CR" w:eastAsia="es-CR"/>
              </w:rPr>
            </w:pPr>
            <w:r w:rsidRPr="00AB05BF">
              <w:rPr>
                <w:lang w:val="es-CR" w:eastAsia="es-CR"/>
              </w:rPr>
              <w:t> </w:t>
            </w:r>
          </w:p>
        </w:tc>
        <w:tc>
          <w:tcPr>
            <w:tcW w:w="98" w:type="pct"/>
            <w:tcBorders>
              <w:top w:val="nil"/>
              <w:left w:val="single" w:sz="4" w:space="0" w:color="auto"/>
              <w:bottom w:val="single" w:sz="4" w:space="0" w:color="auto"/>
              <w:right w:val="single" w:sz="4" w:space="0" w:color="auto"/>
            </w:tcBorders>
            <w:shd w:val="clear" w:color="auto" w:fill="auto"/>
            <w:noWrap/>
            <w:vAlign w:val="center"/>
            <w:hideMark/>
          </w:tcPr>
          <w:p w14:paraId="65733714"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single" w:sz="4" w:space="0" w:color="auto"/>
              <w:right w:val="single" w:sz="4" w:space="0" w:color="auto"/>
            </w:tcBorders>
            <w:shd w:val="clear" w:color="auto" w:fill="auto"/>
            <w:noWrap/>
            <w:vAlign w:val="center"/>
            <w:hideMark/>
          </w:tcPr>
          <w:p w14:paraId="1014D66E"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single" w:sz="4" w:space="0" w:color="auto"/>
              <w:right w:val="nil"/>
            </w:tcBorders>
            <w:shd w:val="clear" w:color="auto" w:fill="auto"/>
            <w:noWrap/>
            <w:vAlign w:val="center"/>
            <w:hideMark/>
          </w:tcPr>
          <w:p w14:paraId="0A72FD7A" w14:textId="77777777" w:rsidR="00AB05BF" w:rsidRPr="00AB05BF" w:rsidRDefault="00AB05BF" w:rsidP="00AB05BF">
            <w:pPr>
              <w:rPr>
                <w:lang w:val="es-CR" w:eastAsia="es-CR"/>
              </w:rPr>
            </w:pPr>
            <w:r w:rsidRPr="00AB05BF">
              <w:rPr>
                <w:lang w:val="es-CR" w:eastAsia="es-CR"/>
              </w:rPr>
              <w:t> </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7872D7AE"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single" w:sz="4" w:space="0" w:color="auto"/>
              <w:right w:val="nil"/>
            </w:tcBorders>
            <w:shd w:val="clear" w:color="auto" w:fill="auto"/>
            <w:noWrap/>
            <w:vAlign w:val="center"/>
            <w:hideMark/>
          </w:tcPr>
          <w:p w14:paraId="68C92E69" w14:textId="77777777" w:rsidR="00AB05BF" w:rsidRPr="00AB05BF" w:rsidRDefault="00AB05BF" w:rsidP="00AB05BF">
            <w:pPr>
              <w:rPr>
                <w:lang w:val="es-CR" w:eastAsia="es-CR"/>
              </w:rPr>
            </w:pPr>
            <w:r w:rsidRPr="00AB05BF">
              <w:rPr>
                <w:lang w:val="es-CR" w:eastAsia="es-CR"/>
              </w:rPr>
              <w:t> </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09066A42" w14:textId="77777777" w:rsidR="00AB05BF" w:rsidRPr="00AB05BF" w:rsidRDefault="00AB05BF" w:rsidP="00AB05BF">
            <w:pPr>
              <w:rPr>
                <w:lang w:val="es-CR" w:eastAsia="es-CR"/>
              </w:rPr>
            </w:pPr>
            <w:r w:rsidRPr="00AB05BF">
              <w:rPr>
                <w:lang w:val="es-CR" w:eastAsia="es-CR"/>
              </w:rPr>
              <w:t> </w:t>
            </w:r>
          </w:p>
        </w:tc>
        <w:tc>
          <w:tcPr>
            <w:tcW w:w="303" w:type="pct"/>
            <w:tcBorders>
              <w:top w:val="nil"/>
              <w:left w:val="nil"/>
              <w:bottom w:val="single" w:sz="4" w:space="0" w:color="auto"/>
              <w:right w:val="nil"/>
            </w:tcBorders>
            <w:shd w:val="clear" w:color="auto" w:fill="auto"/>
            <w:noWrap/>
            <w:vAlign w:val="center"/>
            <w:hideMark/>
          </w:tcPr>
          <w:p w14:paraId="56271FF8" w14:textId="77777777" w:rsidR="00AB05BF" w:rsidRPr="00AB05BF" w:rsidRDefault="00AB05BF" w:rsidP="00AB05BF">
            <w:pPr>
              <w:rPr>
                <w:lang w:val="es-CR" w:eastAsia="es-CR"/>
              </w:rPr>
            </w:pPr>
            <w:r w:rsidRPr="00AB05BF">
              <w:rPr>
                <w:lang w:val="es-CR" w:eastAsia="es-CR"/>
              </w:rPr>
              <w:t> </w:t>
            </w:r>
          </w:p>
        </w:tc>
      </w:tr>
      <w:tr w:rsidR="00AB05BF" w:rsidRPr="00AB05BF" w14:paraId="1A5E9C82" w14:textId="77777777" w:rsidTr="00AB05BF">
        <w:trPr>
          <w:jc w:val="center"/>
        </w:trPr>
        <w:tc>
          <w:tcPr>
            <w:tcW w:w="5000" w:type="pct"/>
            <w:gridSpan w:val="14"/>
            <w:tcBorders>
              <w:top w:val="single" w:sz="4" w:space="0" w:color="auto"/>
              <w:left w:val="nil"/>
              <w:bottom w:val="nil"/>
              <w:right w:val="nil"/>
            </w:tcBorders>
            <w:shd w:val="clear" w:color="auto" w:fill="auto"/>
            <w:noWrap/>
            <w:vAlign w:val="center"/>
            <w:hideMark/>
          </w:tcPr>
          <w:p w14:paraId="13CC2971"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3AA6F381" w14:textId="77777777" w:rsidR="00AB05BF" w:rsidRPr="00AB05BF" w:rsidRDefault="00AB05BF" w:rsidP="00AB05BF">
      <w:pPr>
        <w:ind w:left="851" w:right="851" w:firstLine="709"/>
        <w:jc w:val="both"/>
        <w:rPr>
          <w:lang w:val="es-CR"/>
        </w:rPr>
      </w:pPr>
    </w:p>
    <w:p w14:paraId="31D87242" w14:textId="77777777" w:rsidR="00AB05BF" w:rsidRPr="00AB05BF" w:rsidRDefault="00AB05BF" w:rsidP="00AB05BF">
      <w:pPr>
        <w:ind w:left="851" w:right="851" w:firstLine="709"/>
        <w:jc w:val="both"/>
        <w:rPr>
          <w:lang w:val="es-CR"/>
        </w:rPr>
      </w:pPr>
      <w:r w:rsidRPr="00AB05BF">
        <w:rPr>
          <w:lang w:val="es-CR"/>
        </w:rPr>
        <w:t>Por su parte, de las 879 causas actuales trasladadas en devolución se tiene que 380 se relacionan con aspectos concernientes al Ministerio Público (43,2%), mientras que 448 con la Defensa Pública (51,0%) y solamente 51 con la conformación de un equipo psicosocial, que asiste al proceso judicial (5,8%).</w:t>
      </w:r>
    </w:p>
    <w:p w14:paraId="57A41203" w14:textId="77777777" w:rsidR="00AB05BF" w:rsidRPr="00AB05BF" w:rsidRDefault="00AB05BF" w:rsidP="00AB05BF">
      <w:pPr>
        <w:rPr>
          <w:lang w:val="es-CR"/>
        </w:rPr>
      </w:pPr>
    </w:p>
    <w:p w14:paraId="4C53D43B" w14:textId="77777777" w:rsidR="00AB05BF" w:rsidRPr="00AB05BF" w:rsidRDefault="00AB05BF" w:rsidP="00AB05BF">
      <w:pPr>
        <w:jc w:val="center"/>
        <w:rPr>
          <w:b/>
          <w:bCs/>
          <w:lang w:val="es-CR"/>
        </w:rPr>
      </w:pPr>
      <w:r w:rsidRPr="00AB05BF">
        <w:rPr>
          <w:b/>
          <w:bCs/>
          <w:lang w:val="es-CR"/>
        </w:rPr>
        <w:t>Cuadro 5.3.</w:t>
      </w:r>
    </w:p>
    <w:p w14:paraId="4701BECA" w14:textId="77777777" w:rsidR="00AB05BF" w:rsidRPr="00AB05BF" w:rsidRDefault="00AB05BF" w:rsidP="00AB05BF">
      <w:pPr>
        <w:jc w:val="center"/>
        <w:rPr>
          <w:b/>
          <w:bCs/>
          <w:lang w:val="es-CR"/>
        </w:rPr>
      </w:pPr>
      <w:r w:rsidRPr="00AB05BF">
        <w:rPr>
          <w:b/>
          <w:bCs/>
          <w:lang w:val="es-CR"/>
        </w:rPr>
        <w:t>Justicia Penal Restaurativa: Casos terminados por devolución según</w:t>
      </w:r>
    </w:p>
    <w:p w14:paraId="29011FAE" w14:textId="77777777" w:rsidR="00AB05BF" w:rsidRPr="00AB05BF" w:rsidRDefault="00AB05BF" w:rsidP="00AB05BF">
      <w:pPr>
        <w:jc w:val="center"/>
        <w:rPr>
          <w:lang w:val="es-CR"/>
        </w:rPr>
      </w:pPr>
      <w:r w:rsidRPr="00AB05BF">
        <w:rPr>
          <w:b/>
          <w:bCs/>
          <w:lang w:val="es-CR"/>
        </w:rPr>
        <w:t>motivo de devolución durante el período 2015-2020</w:t>
      </w:r>
    </w:p>
    <w:p w14:paraId="2B2916F3" w14:textId="77777777" w:rsidR="00AB05BF" w:rsidRPr="00AB05BF" w:rsidRDefault="00AB05BF" w:rsidP="00AB05BF">
      <w:pPr>
        <w:rPr>
          <w:lang w:val="es-CR"/>
        </w:rPr>
      </w:pPr>
    </w:p>
    <w:tbl>
      <w:tblPr>
        <w:tblW w:w="5000" w:type="pct"/>
        <w:jc w:val="center"/>
        <w:tblCellMar>
          <w:left w:w="70" w:type="dxa"/>
          <w:right w:w="70" w:type="dxa"/>
        </w:tblCellMar>
        <w:tblLook w:val="04A0" w:firstRow="1" w:lastRow="0" w:firstColumn="1" w:lastColumn="0" w:noHBand="0" w:noVBand="1"/>
      </w:tblPr>
      <w:tblGrid>
        <w:gridCol w:w="3353"/>
        <w:gridCol w:w="472"/>
        <w:gridCol w:w="472"/>
        <w:gridCol w:w="473"/>
        <w:gridCol w:w="515"/>
        <w:gridCol w:w="515"/>
        <w:gridCol w:w="473"/>
        <w:gridCol w:w="182"/>
        <w:gridCol w:w="515"/>
        <w:gridCol w:w="515"/>
        <w:gridCol w:w="515"/>
        <w:gridCol w:w="515"/>
        <w:gridCol w:w="515"/>
        <w:gridCol w:w="515"/>
      </w:tblGrid>
      <w:tr w:rsidR="00AB05BF" w:rsidRPr="00AB05BF" w14:paraId="49CE4F41" w14:textId="77777777" w:rsidTr="00AB05BF">
        <w:trPr>
          <w:tblHeader/>
          <w:jc w:val="center"/>
        </w:trPr>
        <w:tc>
          <w:tcPr>
            <w:tcW w:w="1807" w:type="pct"/>
            <w:tcBorders>
              <w:top w:val="single" w:sz="4" w:space="0" w:color="auto"/>
              <w:left w:val="nil"/>
              <w:bottom w:val="nil"/>
              <w:right w:val="nil"/>
            </w:tcBorders>
            <w:shd w:val="clear" w:color="auto" w:fill="auto"/>
            <w:noWrap/>
            <w:vAlign w:val="center"/>
            <w:hideMark/>
          </w:tcPr>
          <w:p w14:paraId="62623FB8" w14:textId="77777777" w:rsidR="00AB05BF" w:rsidRPr="00AB05BF" w:rsidRDefault="00AB05BF" w:rsidP="00AB05BF">
            <w:pPr>
              <w:jc w:val="center"/>
              <w:rPr>
                <w:lang w:val="es-CR" w:eastAsia="es-CR"/>
              </w:rPr>
            </w:pPr>
            <w:r w:rsidRPr="00AB05BF">
              <w:rPr>
                <w:lang w:val="es-CR" w:eastAsia="es-CR"/>
              </w:rPr>
              <w:t> </w:t>
            </w:r>
          </w:p>
        </w:tc>
        <w:tc>
          <w:tcPr>
            <w:tcW w:w="1508"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334EB5" w14:textId="77777777" w:rsidR="00AB05BF" w:rsidRPr="00AB05BF" w:rsidRDefault="00AB05BF" w:rsidP="00AB05BF">
            <w:pPr>
              <w:jc w:val="center"/>
              <w:rPr>
                <w:b/>
                <w:bCs/>
                <w:lang w:val="es-CR" w:eastAsia="es-CR"/>
              </w:rPr>
            </w:pPr>
            <w:r w:rsidRPr="00AB05BF">
              <w:rPr>
                <w:b/>
                <w:bCs/>
                <w:lang w:val="es-CR" w:eastAsia="es-CR"/>
              </w:rPr>
              <w:t>Casos Terminados por Devolución</w:t>
            </w:r>
          </w:p>
        </w:tc>
        <w:tc>
          <w:tcPr>
            <w:tcW w:w="86" w:type="pct"/>
            <w:tcBorders>
              <w:top w:val="single" w:sz="4" w:space="0" w:color="auto"/>
              <w:left w:val="nil"/>
              <w:bottom w:val="nil"/>
              <w:right w:val="single" w:sz="4" w:space="0" w:color="auto"/>
            </w:tcBorders>
            <w:shd w:val="clear" w:color="auto" w:fill="auto"/>
            <w:noWrap/>
            <w:vAlign w:val="center"/>
            <w:hideMark/>
          </w:tcPr>
          <w:p w14:paraId="415F5FED" w14:textId="77777777" w:rsidR="00AB05BF" w:rsidRPr="00AB05BF" w:rsidRDefault="00AB05BF" w:rsidP="00AB05BF">
            <w:pPr>
              <w:rPr>
                <w:lang w:val="es-CR" w:eastAsia="es-CR"/>
              </w:rPr>
            </w:pPr>
            <w:r w:rsidRPr="00AB05BF">
              <w:rPr>
                <w:lang w:val="es-CR" w:eastAsia="es-CR"/>
              </w:rPr>
              <w:t> </w:t>
            </w:r>
          </w:p>
        </w:tc>
        <w:tc>
          <w:tcPr>
            <w:tcW w:w="1599" w:type="pct"/>
            <w:gridSpan w:val="6"/>
            <w:tcBorders>
              <w:top w:val="single" w:sz="4" w:space="0" w:color="auto"/>
              <w:left w:val="single" w:sz="4" w:space="0" w:color="auto"/>
              <w:bottom w:val="single" w:sz="4" w:space="0" w:color="auto"/>
              <w:right w:val="nil"/>
            </w:tcBorders>
            <w:shd w:val="clear" w:color="auto" w:fill="auto"/>
            <w:noWrap/>
            <w:vAlign w:val="center"/>
            <w:hideMark/>
          </w:tcPr>
          <w:p w14:paraId="02EFEFC7" w14:textId="77777777" w:rsidR="00AB05BF" w:rsidRPr="00AB05BF" w:rsidRDefault="00AB05BF" w:rsidP="00AB05BF">
            <w:pPr>
              <w:jc w:val="center"/>
              <w:rPr>
                <w:b/>
                <w:bCs/>
                <w:lang w:val="es-CR" w:eastAsia="es-CR"/>
              </w:rPr>
            </w:pPr>
            <w:r w:rsidRPr="00AB05BF">
              <w:rPr>
                <w:b/>
                <w:bCs/>
                <w:lang w:val="es-CR" w:eastAsia="es-CR"/>
              </w:rPr>
              <w:t>Porcentajes</w:t>
            </w:r>
          </w:p>
        </w:tc>
      </w:tr>
      <w:tr w:rsidR="00AB05BF" w:rsidRPr="00AB05BF" w14:paraId="4FF61061" w14:textId="77777777" w:rsidTr="00AB05BF">
        <w:trPr>
          <w:tblHeader/>
          <w:jc w:val="center"/>
        </w:trPr>
        <w:tc>
          <w:tcPr>
            <w:tcW w:w="1807" w:type="pct"/>
            <w:tcBorders>
              <w:top w:val="nil"/>
              <w:left w:val="nil"/>
              <w:bottom w:val="single" w:sz="4" w:space="0" w:color="auto"/>
              <w:right w:val="nil"/>
            </w:tcBorders>
            <w:shd w:val="clear" w:color="auto" w:fill="auto"/>
            <w:noWrap/>
            <w:vAlign w:val="center"/>
            <w:hideMark/>
          </w:tcPr>
          <w:p w14:paraId="0AC33FAB" w14:textId="77777777" w:rsidR="00AB05BF" w:rsidRPr="00AB05BF" w:rsidRDefault="00AB05BF" w:rsidP="00AB05BF">
            <w:pPr>
              <w:jc w:val="center"/>
              <w:rPr>
                <w:b/>
                <w:bCs/>
                <w:lang w:val="es-CR" w:eastAsia="es-CR"/>
              </w:rPr>
            </w:pPr>
            <w:r w:rsidRPr="00AB05BF">
              <w:rPr>
                <w:b/>
                <w:bCs/>
                <w:lang w:val="es-CR" w:eastAsia="es-CR"/>
              </w:rPr>
              <w:t>Motivo de Devolución</w:t>
            </w:r>
          </w:p>
        </w:tc>
        <w:tc>
          <w:tcPr>
            <w:tcW w:w="244" w:type="pct"/>
            <w:tcBorders>
              <w:top w:val="nil"/>
              <w:left w:val="single" w:sz="4" w:space="0" w:color="auto"/>
              <w:bottom w:val="single" w:sz="4" w:space="0" w:color="auto"/>
              <w:right w:val="nil"/>
            </w:tcBorders>
            <w:shd w:val="clear" w:color="auto" w:fill="auto"/>
            <w:noWrap/>
            <w:vAlign w:val="center"/>
            <w:hideMark/>
          </w:tcPr>
          <w:p w14:paraId="7F6E3F6F" w14:textId="77777777" w:rsidR="00AB05BF" w:rsidRPr="00AB05BF" w:rsidRDefault="00AB05BF" w:rsidP="00AB05BF">
            <w:pPr>
              <w:jc w:val="center"/>
              <w:rPr>
                <w:b/>
                <w:bCs/>
                <w:lang w:val="es-CR" w:eastAsia="es-CR"/>
              </w:rPr>
            </w:pPr>
            <w:r w:rsidRPr="00AB05BF">
              <w:rPr>
                <w:b/>
                <w:bCs/>
                <w:lang w:val="es-CR" w:eastAsia="es-CR"/>
              </w:rPr>
              <w:t>2015</w:t>
            </w:r>
          </w:p>
        </w:tc>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3848DFE" w14:textId="77777777" w:rsidR="00AB05BF" w:rsidRPr="00AB05BF" w:rsidRDefault="00AB05BF" w:rsidP="00AB05BF">
            <w:pPr>
              <w:jc w:val="center"/>
              <w:rPr>
                <w:b/>
                <w:bCs/>
                <w:lang w:val="es-CR" w:eastAsia="es-CR"/>
              </w:rPr>
            </w:pPr>
            <w:r w:rsidRPr="00AB05BF">
              <w:rPr>
                <w:b/>
                <w:bCs/>
                <w:lang w:val="es-CR" w:eastAsia="es-CR"/>
              </w:rPr>
              <w:t>2016</w:t>
            </w:r>
          </w:p>
        </w:tc>
        <w:tc>
          <w:tcPr>
            <w:tcW w:w="244" w:type="pct"/>
            <w:tcBorders>
              <w:top w:val="nil"/>
              <w:left w:val="nil"/>
              <w:bottom w:val="nil"/>
              <w:right w:val="nil"/>
            </w:tcBorders>
            <w:shd w:val="clear" w:color="auto" w:fill="auto"/>
            <w:noWrap/>
            <w:vAlign w:val="center"/>
            <w:hideMark/>
          </w:tcPr>
          <w:p w14:paraId="4F482F1A" w14:textId="77777777" w:rsidR="00AB05BF" w:rsidRPr="00AB05BF" w:rsidRDefault="00AB05BF" w:rsidP="00AB05BF">
            <w:pPr>
              <w:jc w:val="center"/>
              <w:rPr>
                <w:b/>
                <w:bCs/>
                <w:lang w:val="es-CR" w:eastAsia="es-CR"/>
              </w:rPr>
            </w:pPr>
            <w:r w:rsidRPr="00AB05BF">
              <w:rPr>
                <w:b/>
                <w:bCs/>
                <w:lang w:val="es-CR" w:eastAsia="es-CR"/>
              </w:rPr>
              <w:t>2017</w:t>
            </w:r>
          </w:p>
        </w:tc>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1F43CC84" w14:textId="77777777" w:rsidR="00AB05BF" w:rsidRPr="00AB05BF" w:rsidRDefault="00AB05BF" w:rsidP="00AB05BF">
            <w:pPr>
              <w:jc w:val="center"/>
              <w:rPr>
                <w:b/>
                <w:bCs/>
                <w:lang w:val="es-CR" w:eastAsia="es-CR"/>
              </w:rPr>
            </w:pPr>
            <w:r w:rsidRPr="00AB05BF">
              <w:rPr>
                <w:b/>
                <w:bCs/>
                <w:lang w:val="es-CR" w:eastAsia="es-CR"/>
              </w:rPr>
              <w:t>2018</w:t>
            </w:r>
          </w:p>
        </w:tc>
        <w:tc>
          <w:tcPr>
            <w:tcW w:w="266" w:type="pct"/>
            <w:tcBorders>
              <w:top w:val="nil"/>
              <w:left w:val="nil"/>
              <w:bottom w:val="single" w:sz="4" w:space="0" w:color="auto"/>
              <w:right w:val="nil"/>
            </w:tcBorders>
            <w:shd w:val="clear" w:color="auto" w:fill="auto"/>
            <w:noWrap/>
            <w:vAlign w:val="center"/>
            <w:hideMark/>
          </w:tcPr>
          <w:p w14:paraId="0709B627" w14:textId="77777777" w:rsidR="00AB05BF" w:rsidRPr="00AB05BF" w:rsidRDefault="00AB05BF" w:rsidP="00AB05BF">
            <w:pPr>
              <w:jc w:val="center"/>
              <w:rPr>
                <w:b/>
                <w:bCs/>
                <w:lang w:val="es-CR" w:eastAsia="es-CR"/>
              </w:rPr>
            </w:pPr>
            <w:r w:rsidRPr="00AB05BF">
              <w:rPr>
                <w:b/>
                <w:bCs/>
                <w:lang w:val="es-CR" w:eastAsia="es-CR"/>
              </w:rPr>
              <w:t>2019</w:t>
            </w:r>
          </w:p>
        </w:tc>
        <w:tc>
          <w:tcPr>
            <w:tcW w:w="244" w:type="pct"/>
            <w:tcBorders>
              <w:top w:val="nil"/>
              <w:left w:val="single" w:sz="4" w:space="0" w:color="auto"/>
              <w:bottom w:val="single" w:sz="4" w:space="0" w:color="auto"/>
              <w:right w:val="nil"/>
            </w:tcBorders>
            <w:shd w:val="clear" w:color="auto" w:fill="auto"/>
            <w:noWrap/>
            <w:vAlign w:val="center"/>
            <w:hideMark/>
          </w:tcPr>
          <w:p w14:paraId="1A9DB39D" w14:textId="77777777" w:rsidR="00AB05BF" w:rsidRPr="00AB05BF" w:rsidRDefault="00AB05BF" w:rsidP="00AB05BF">
            <w:pPr>
              <w:jc w:val="center"/>
              <w:rPr>
                <w:b/>
                <w:bCs/>
                <w:lang w:val="es-CR" w:eastAsia="es-CR"/>
              </w:rPr>
            </w:pPr>
            <w:r w:rsidRPr="00AB05BF">
              <w:rPr>
                <w:b/>
                <w:bCs/>
                <w:lang w:val="es-CR" w:eastAsia="es-CR"/>
              </w:rPr>
              <w:t>2020</w:t>
            </w:r>
          </w:p>
        </w:tc>
        <w:tc>
          <w:tcPr>
            <w:tcW w:w="86" w:type="pct"/>
            <w:tcBorders>
              <w:top w:val="nil"/>
              <w:left w:val="single" w:sz="4" w:space="0" w:color="auto"/>
              <w:bottom w:val="single" w:sz="4" w:space="0" w:color="auto"/>
              <w:right w:val="single" w:sz="4" w:space="0" w:color="auto"/>
            </w:tcBorders>
            <w:shd w:val="clear" w:color="auto" w:fill="auto"/>
            <w:noWrap/>
            <w:vAlign w:val="center"/>
            <w:hideMark/>
          </w:tcPr>
          <w:p w14:paraId="2F003F6A"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single" w:sz="4" w:space="0" w:color="auto"/>
              <w:right w:val="single" w:sz="4" w:space="0" w:color="auto"/>
            </w:tcBorders>
            <w:shd w:val="clear" w:color="auto" w:fill="auto"/>
            <w:noWrap/>
            <w:vAlign w:val="center"/>
            <w:hideMark/>
          </w:tcPr>
          <w:p w14:paraId="378D93E2" w14:textId="77777777" w:rsidR="00AB05BF" w:rsidRPr="00AB05BF" w:rsidRDefault="00AB05BF" w:rsidP="00AB05BF">
            <w:pPr>
              <w:jc w:val="center"/>
              <w:rPr>
                <w:b/>
                <w:bCs/>
                <w:lang w:val="es-CR" w:eastAsia="es-CR"/>
              </w:rPr>
            </w:pPr>
            <w:r w:rsidRPr="00AB05BF">
              <w:rPr>
                <w:b/>
                <w:bCs/>
                <w:lang w:val="es-CR" w:eastAsia="es-CR"/>
              </w:rPr>
              <w:t>2015</w:t>
            </w:r>
          </w:p>
        </w:tc>
        <w:tc>
          <w:tcPr>
            <w:tcW w:w="266" w:type="pct"/>
            <w:tcBorders>
              <w:top w:val="nil"/>
              <w:left w:val="nil"/>
              <w:bottom w:val="single" w:sz="4" w:space="0" w:color="auto"/>
              <w:right w:val="single" w:sz="4" w:space="0" w:color="auto"/>
            </w:tcBorders>
            <w:shd w:val="clear" w:color="auto" w:fill="auto"/>
            <w:noWrap/>
            <w:vAlign w:val="center"/>
            <w:hideMark/>
          </w:tcPr>
          <w:p w14:paraId="4D6F1ECA" w14:textId="77777777" w:rsidR="00AB05BF" w:rsidRPr="00AB05BF" w:rsidRDefault="00AB05BF" w:rsidP="00AB05BF">
            <w:pPr>
              <w:jc w:val="center"/>
              <w:rPr>
                <w:b/>
                <w:bCs/>
                <w:lang w:val="es-CR" w:eastAsia="es-CR"/>
              </w:rPr>
            </w:pPr>
            <w:r w:rsidRPr="00AB05BF">
              <w:rPr>
                <w:b/>
                <w:bCs/>
                <w:lang w:val="es-CR" w:eastAsia="es-CR"/>
              </w:rPr>
              <w:t>2016</w:t>
            </w:r>
          </w:p>
        </w:tc>
        <w:tc>
          <w:tcPr>
            <w:tcW w:w="266" w:type="pct"/>
            <w:tcBorders>
              <w:top w:val="nil"/>
              <w:left w:val="nil"/>
              <w:bottom w:val="single" w:sz="4" w:space="0" w:color="auto"/>
              <w:right w:val="single" w:sz="4" w:space="0" w:color="auto"/>
            </w:tcBorders>
            <w:shd w:val="clear" w:color="auto" w:fill="auto"/>
            <w:noWrap/>
            <w:vAlign w:val="center"/>
            <w:hideMark/>
          </w:tcPr>
          <w:p w14:paraId="3AFD157B" w14:textId="77777777" w:rsidR="00AB05BF" w:rsidRPr="00AB05BF" w:rsidRDefault="00AB05BF" w:rsidP="00AB05BF">
            <w:pPr>
              <w:jc w:val="center"/>
              <w:rPr>
                <w:b/>
                <w:bCs/>
                <w:lang w:val="es-CR" w:eastAsia="es-CR"/>
              </w:rPr>
            </w:pPr>
            <w:r w:rsidRPr="00AB05BF">
              <w:rPr>
                <w:b/>
                <w:bCs/>
                <w:lang w:val="es-CR" w:eastAsia="es-CR"/>
              </w:rPr>
              <w:t>2017</w:t>
            </w:r>
          </w:p>
        </w:tc>
        <w:tc>
          <w:tcPr>
            <w:tcW w:w="266" w:type="pct"/>
            <w:tcBorders>
              <w:top w:val="nil"/>
              <w:left w:val="nil"/>
              <w:bottom w:val="single" w:sz="4" w:space="0" w:color="auto"/>
              <w:right w:val="nil"/>
            </w:tcBorders>
            <w:shd w:val="clear" w:color="auto" w:fill="auto"/>
            <w:noWrap/>
            <w:vAlign w:val="center"/>
            <w:hideMark/>
          </w:tcPr>
          <w:p w14:paraId="1A2DF151" w14:textId="77777777" w:rsidR="00AB05BF" w:rsidRPr="00AB05BF" w:rsidRDefault="00AB05BF" w:rsidP="00AB05BF">
            <w:pPr>
              <w:jc w:val="center"/>
              <w:rPr>
                <w:b/>
                <w:bCs/>
                <w:lang w:val="es-CR" w:eastAsia="es-CR"/>
              </w:rPr>
            </w:pPr>
            <w:r w:rsidRPr="00AB05BF">
              <w:rPr>
                <w:b/>
                <w:bCs/>
                <w:lang w:val="es-CR" w:eastAsia="es-CR"/>
              </w:rPr>
              <w:t>2018</w:t>
            </w:r>
          </w:p>
        </w:tc>
        <w:tc>
          <w:tcPr>
            <w:tcW w:w="266" w:type="pct"/>
            <w:tcBorders>
              <w:top w:val="nil"/>
              <w:left w:val="single" w:sz="4" w:space="0" w:color="auto"/>
              <w:bottom w:val="single" w:sz="4" w:space="0" w:color="auto"/>
              <w:right w:val="nil"/>
            </w:tcBorders>
            <w:shd w:val="clear" w:color="auto" w:fill="auto"/>
            <w:noWrap/>
            <w:vAlign w:val="center"/>
            <w:hideMark/>
          </w:tcPr>
          <w:p w14:paraId="6F8F7DE6" w14:textId="77777777" w:rsidR="00AB05BF" w:rsidRPr="00AB05BF" w:rsidRDefault="00AB05BF" w:rsidP="00AB05BF">
            <w:pPr>
              <w:jc w:val="center"/>
              <w:rPr>
                <w:b/>
                <w:bCs/>
                <w:lang w:val="es-CR" w:eastAsia="es-CR"/>
              </w:rPr>
            </w:pPr>
            <w:r w:rsidRPr="00AB05BF">
              <w:rPr>
                <w:b/>
                <w:bCs/>
                <w:lang w:val="es-CR" w:eastAsia="es-CR"/>
              </w:rPr>
              <w:t>2019</w:t>
            </w:r>
          </w:p>
        </w:tc>
        <w:tc>
          <w:tcPr>
            <w:tcW w:w="266" w:type="pct"/>
            <w:tcBorders>
              <w:top w:val="nil"/>
              <w:left w:val="single" w:sz="4" w:space="0" w:color="auto"/>
              <w:bottom w:val="single" w:sz="4" w:space="0" w:color="auto"/>
              <w:right w:val="nil"/>
            </w:tcBorders>
            <w:shd w:val="clear" w:color="auto" w:fill="auto"/>
            <w:noWrap/>
            <w:vAlign w:val="center"/>
            <w:hideMark/>
          </w:tcPr>
          <w:p w14:paraId="6EDDD9B6"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16F257BF" w14:textId="77777777" w:rsidTr="00AB05BF">
        <w:trPr>
          <w:jc w:val="center"/>
        </w:trPr>
        <w:tc>
          <w:tcPr>
            <w:tcW w:w="1807" w:type="pct"/>
            <w:tcBorders>
              <w:top w:val="nil"/>
              <w:left w:val="nil"/>
              <w:bottom w:val="nil"/>
              <w:right w:val="nil"/>
            </w:tcBorders>
            <w:shd w:val="clear" w:color="auto" w:fill="auto"/>
            <w:noWrap/>
            <w:vAlign w:val="center"/>
            <w:hideMark/>
          </w:tcPr>
          <w:p w14:paraId="2DDF3D6B" w14:textId="77777777" w:rsidR="00AB05BF" w:rsidRPr="00AB05BF" w:rsidRDefault="00AB05BF" w:rsidP="00AB05BF">
            <w:pPr>
              <w:jc w:val="center"/>
              <w:rPr>
                <w:b/>
                <w:bCs/>
                <w:lang w:val="es-CR" w:eastAsia="es-CR"/>
              </w:rPr>
            </w:pPr>
          </w:p>
        </w:tc>
        <w:tc>
          <w:tcPr>
            <w:tcW w:w="244" w:type="pct"/>
            <w:tcBorders>
              <w:top w:val="nil"/>
              <w:left w:val="single" w:sz="4" w:space="0" w:color="auto"/>
              <w:bottom w:val="nil"/>
              <w:right w:val="single" w:sz="4" w:space="0" w:color="auto"/>
            </w:tcBorders>
            <w:shd w:val="clear" w:color="auto" w:fill="auto"/>
            <w:noWrap/>
            <w:vAlign w:val="center"/>
            <w:hideMark/>
          </w:tcPr>
          <w:p w14:paraId="68440617" w14:textId="77777777" w:rsidR="00AB05BF" w:rsidRPr="00AB05BF" w:rsidRDefault="00AB05BF" w:rsidP="00AB05BF">
            <w:pPr>
              <w:rPr>
                <w:lang w:val="es-CR" w:eastAsia="es-CR"/>
              </w:rPr>
            </w:pPr>
            <w:r w:rsidRPr="00AB05BF">
              <w:rPr>
                <w:lang w:val="es-CR" w:eastAsia="es-CR"/>
              </w:rPr>
              <w:t> </w:t>
            </w:r>
          </w:p>
        </w:tc>
        <w:tc>
          <w:tcPr>
            <w:tcW w:w="244" w:type="pct"/>
            <w:tcBorders>
              <w:top w:val="nil"/>
              <w:left w:val="nil"/>
              <w:bottom w:val="nil"/>
              <w:right w:val="nil"/>
            </w:tcBorders>
            <w:shd w:val="clear" w:color="auto" w:fill="auto"/>
            <w:noWrap/>
            <w:vAlign w:val="center"/>
            <w:hideMark/>
          </w:tcPr>
          <w:p w14:paraId="14AA807E" w14:textId="77777777" w:rsidR="00AB05BF" w:rsidRPr="00AB05BF" w:rsidRDefault="00AB05BF" w:rsidP="00AB05BF">
            <w:pPr>
              <w:rPr>
                <w:lang w:val="es-CR" w:eastAsia="es-CR"/>
              </w:rPr>
            </w:pPr>
            <w:r w:rsidRPr="00AB05BF">
              <w:rPr>
                <w:lang w:val="es-CR" w:eastAsia="es-CR"/>
              </w:rPr>
              <w:t> </w:t>
            </w:r>
          </w:p>
        </w:tc>
        <w:tc>
          <w:tcPr>
            <w:tcW w:w="244" w:type="pct"/>
            <w:tcBorders>
              <w:top w:val="single" w:sz="4" w:space="0" w:color="auto"/>
              <w:left w:val="single" w:sz="4" w:space="0" w:color="auto"/>
              <w:bottom w:val="nil"/>
              <w:right w:val="single" w:sz="4" w:space="0" w:color="auto"/>
            </w:tcBorders>
            <w:shd w:val="clear" w:color="auto" w:fill="auto"/>
            <w:noWrap/>
            <w:vAlign w:val="center"/>
            <w:hideMark/>
          </w:tcPr>
          <w:p w14:paraId="6C1016F8"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single" w:sz="4" w:space="0" w:color="auto"/>
            </w:tcBorders>
            <w:shd w:val="clear" w:color="auto" w:fill="auto"/>
            <w:noWrap/>
            <w:vAlign w:val="center"/>
            <w:hideMark/>
          </w:tcPr>
          <w:p w14:paraId="404E26F3"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single" w:sz="4" w:space="0" w:color="auto"/>
            </w:tcBorders>
            <w:shd w:val="clear" w:color="auto" w:fill="auto"/>
            <w:noWrap/>
            <w:vAlign w:val="center"/>
            <w:hideMark/>
          </w:tcPr>
          <w:p w14:paraId="1138FFB0" w14:textId="77777777" w:rsidR="00AB05BF" w:rsidRPr="00AB05BF" w:rsidRDefault="00AB05BF" w:rsidP="00AB05BF">
            <w:pPr>
              <w:rPr>
                <w:lang w:val="es-CR" w:eastAsia="es-CR"/>
              </w:rPr>
            </w:pPr>
            <w:r w:rsidRPr="00AB05BF">
              <w:rPr>
                <w:lang w:val="es-CR" w:eastAsia="es-CR"/>
              </w:rPr>
              <w:t> </w:t>
            </w:r>
          </w:p>
        </w:tc>
        <w:tc>
          <w:tcPr>
            <w:tcW w:w="244" w:type="pct"/>
            <w:tcBorders>
              <w:top w:val="nil"/>
              <w:left w:val="nil"/>
              <w:bottom w:val="nil"/>
              <w:right w:val="single" w:sz="4" w:space="0" w:color="auto"/>
            </w:tcBorders>
            <w:shd w:val="clear" w:color="auto" w:fill="auto"/>
            <w:noWrap/>
            <w:vAlign w:val="center"/>
            <w:hideMark/>
          </w:tcPr>
          <w:p w14:paraId="52B5BA62" w14:textId="77777777" w:rsidR="00AB05BF" w:rsidRPr="00AB05BF" w:rsidRDefault="00AB05BF" w:rsidP="00AB05BF">
            <w:pPr>
              <w:rPr>
                <w:lang w:val="es-CR" w:eastAsia="es-CR"/>
              </w:rPr>
            </w:pPr>
            <w:r w:rsidRPr="00AB05BF">
              <w:rPr>
                <w:lang w:val="es-CR" w:eastAsia="es-CR"/>
              </w:rPr>
              <w:t> </w:t>
            </w:r>
          </w:p>
        </w:tc>
        <w:tc>
          <w:tcPr>
            <w:tcW w:w="86" w:type="pct"/>
            <w:tcBorders>
              <w:top w:val="nil"/>
              <w:left w:val="nil"/>
              <w:bottom w:val="nil"/>
              <w:right w:val="single" w:sz="4" w:space="0" w:color="auto"/>
            </w:tcBorders>
            <w:shd w:val="clear" w:color="auto" w:fill="auto"/>
            <w:noWrap/>
            <w:vAlign w:val="center"/>
            <w:hideMark/>
          </w:tcPr>
          <w:p w14:paraId="20BC2B54"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6DD6F44E" w14:textId="77777777" w:rsidR="00AB05BF" w:rsidRPr="00AB05BF" w:rsidRDefault="00AB05BF" w:rsidP="00AB05BF">
            <w:pPr>
              <w:rPr>
                <w:lang w:val="es-CR" w:eastAsia="es-CR"/>
              </w:rPr>
            </w:pPr>
            <w:r w:rsidRPr="00AB05BF">
              <w:rPr>
                <w:lang w:val="es-CR" w:eastAsia="es-CR"/>
              </w:rPr>
              <w:t> </w:t>
            </w:r>
          </w:p>
        </w:tc>
        <w:tc>
          <w:tcPr>
            <w:tcW w:w="266" w:type="pct"/>
            <w:tcBorders>
              <w:top w:val="nil"/>
              <w:left w:val="single" w:sz="4" w:space="0" w:color="auto"/>
              <w:bottom w:val="nil"/>
              <w:right w:val="single" w:sz="4" w:space="0" w:color="auto"/>
            </w:tcBorders>
            <w:shd w:val="clear" w:color="auto" w:fill="auto"/>
            <w:noWrap/>
            <w:vAlign w:val="center"/>
            <w:hideMark/>
          </w:tcPr>
          <w:p w14:paraId="6A67366A"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single" w:sz="4" w:space="0" w:color="auto"/>
            </w:tcBorders>
            <w:shd w:val="clear" w:color="auto" w:fill="auto"/>
            <w:noWrap/>
            <w:vAlign w:val="center"/>
            <w:hideMark/>
          </w:tcPr>
          <w:p w14:paraId="149F77DF"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44C6670D" w14:textId="77777777" w:rsidR="00AB05BF" w:rsidRPr="00AB05BF" w:rsidRDefault="00AB05BF" w:rsidP="00AB05BF">
            <w:pPr>
              <w:rPr>
                <w:lang w:val="es-CR" w:eastAsia="es-CR"/>
              </w:rPr>
            </w:pPr>
          </w:p>
        </w:tc>
        <w:tc>
          <w:tcPr>
            <w:tcW w:w="266" w:type="pct"/>
            <w:tcBorders>
              <w:top w:val="nil"/>
              <w:left w:val="single" w:sz="4" w:space="0" w:color="auto"/>
              <w:bottom w:val="nil"/>
              <w:right w:val="single" w:sz="4" w:space="0" w:color="auto"/>
            </w:tcBorders>
            <w:shd w:val="clear" w:color="auto" w:fill="auto"/>
            <w:noWrap/>
            <w:vAlign w:val="center"/>
            <w:hideMark/>
          </w:tcPr>
          <w:p w14:paraId="0A6C2AAD"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72ADF73A" w14:textId="77777777" w:rsidR="00AB05BF" w:rsidRPr="00AB05BF" w:rsidRDefault="00AB05BF" w:rsidP="00AB05BF">
            <w:pPr>
              <w:rPr>
                <w:lang w:val="es-CR" w:eastAsia="es-CR"/>
              </w:rPr>
            </w:pPr>
          </w:p>
        </w:tc>
      </w:tr>
      <w:tr w:rsidR="00AB05BF" w:rsidRPr="00AB05BF" w14:paraId="6E4E126A" w14:textId="77777777" w:rsidTr="00AB05BF">
        <w:trPr>
          <w:jc w:val="center"/>
        </w:trPr>
        <w:tc>
          <w:tcPr>
            <w:tcW w:w="1807" w:type="pct"/>
            <w:tcBorders>
              <w:top w:val="nil"/>
              <w:left w:val="nil"/>
              <w:bottom w:val="nil"/>
              <w:right w:val="nil"/>
            </w:tcBorders>
            <w:shd w:val="clear" w:color="auto" w:fill="auto"/>
            <w:noWrap/>
            <w:vAlign w:val="center"/>
            <w:hideMark/>
          </w:tcPr>
          <w:p w14:paraId="6A1CEE9C" w14:textId="77777777" w:rsidR="00AB05BF" w:rsidRPr="00AB05BF" w:rsidRDefault="00AB05BF" w:rsidP="00AB05BF">
            <w:pPr>
              <w:rPr>
                <w:b/>
                <w:bCs/>
                <w:lang w:val="es-CR" w:eastAsia="es-CR"/>
              </w:rPr>
            </w:pPr>
            <w:r w:rsidRPr="00AB05BF">
              <w:rPr>
                <w:b/>
                <w:bCs/>
                <w:lang w:val="es-CR" w:eastAsia="es-CR"/>
              </w:rPr>
              <w:t>Absolutos</w:t>
            </w:r>
          </w:p>
        </w:tc>
        <w:tc>
          <w:tcPr>
            <w:tcW w:w="244" w:type="pct"/>
            <w:tcBorders>
              <w:top w:val="nil"/>
              <w:left w:val="single" w:sz="4" w:space="0" w:color="auto"/>
              <w:bottom w:val="nil"/>
              <w:right w:val="single" w:sz="4" w:space="0" w:color="auto"/>
            </w:tcBorders>
            <w:shd w:val="clear" w:color="auto" w:fill="auto"/>
            <w:noWrap/>
            <w:vAlign w:val="center"/>
            <w:hideMark/>
          </w:tcPr>
          <w:p w14:paraId="72FAC7A9" w14:textId="77777777" w:rsidR="00AB05BF" w:rsidRPr="00AB05BF" w:rsidRDefault="00AB05BF" w:rsidP="00AB05BF">
            <w:pPr>
              <w:jc w:val="right"/>
              <w:rPr>
                <w:b/>
                <w:bCs/>
                <w:lang w:val="es-CR" w:eastAsia="es-CR"/>
              </w:rPr>
            </w:pPr>
            <w:r w:rsidRPr="00AB05BF">
              <w:rPr>
                <w:b/>
                <w:bCs/>
                <w:lang w:val="es-CR" w:eastAsia="es-CR"/>
              </w:rPr>
              <w:t>599</w:t>
            </w:r>
          </w:p>
        </w:tc>
        <w:tc>
          <w:tcPr>
            <w:tcW w:w="244" w:type="pct"/>
            <w:tcBorders>
              <w:top w:val="nil"/>
              <w:left w:val="nil"/>
              <w:bottom w:val="nil"/>
              <w:right w:val="nil"/>
            </w:tcBorders>
            <w:shd w:val="clear" w:color="auto" w:fill="auto"/>
            <w:noWrap/>
            <w:vAlign w:val="center"/>
            <w:hideMark/>
          </w:tcPr>
          <w:p w14:paraId="19CA9B4D" w14:textId="77777777" w:rsidR="00AB05BF" w:rsidRPr="00AB05BF" w:rsidRDefault="00AB05BF" w:rsidP="00AB05BF">
            <w:pPr>
              <w:jc w:val="right"/>
              <w:rPr>
                <w:b/>
                <w:bCs/>
                <w:lang w:val="es-CR" w:eastAsia="es-CR"/>
              </w:rPr>
            </w:pPr>
            <w:r w:rsidRPr="00AB05BF">
              <w:rPr>
                <w:b/>
                <w:bCs/>
                <w:lang w:val="es-CR" w:eastAsia="es-CR"/>
              </w:rPr>
              <w:t>915</w:t>
            </w:r>
          </w:p>
        </w:tc>
        <w:tc>
          <w:tcPr>
            <w:tcW w:w="244" w:type="pct"/>
            <w:tcBorders>
              <w:top w:val="nil"/>
              <w:left w:val="single" w:sz="4" w:space="0" w:color="auto"/>
              <w:bottom w:val="nil"/>
              <w:right w:val="single" w:sz="4" w:space="0" w:color="auto"/>
            </w:tcBorders>
            <w:shd w:val="clear" w:color="auto" w:fill="auto"/>
            <w:noWrap/>
            <w:vAlign w:val="center"/>
            <w:hideMark/>
          </w:tcPr>
          <w:p w14:paraId="0CB4AB06" w14:textId="77777777" w:rsidR="00AB05BF" w:rsidRPr="00AB05BF" w:rsidRDefault="00AB05BF" w:rsidP="00AB05BF">
            <w:pPr>
              <w:jc w:val="right"/>
              <w:rPr>
                <w:b/>
                <w:bCs/>
                <w:lang w:val="es-CR" w:eastAsia="es-CR"/>
              </w:rPr>
            </w:pPr>
            <w:r w:rsidRPr="00AB05BF">
              <w:rPr>
                <w:b/>
                <w:bCs/>
                <w:lang w:val="es-CR" w:eastAsia="es-CR"/>
              </w:rPr>
              <w:t>919</w:t>
            </w:r>
          </w:p>
        </w:tc>
        <w:tc>
          <w:tcPr>
            <w:tcW w:w="266" w:type="pct"/>
            <w:tcBorders>
              <w:top w:val="nil"/>
              <w:left w:val="nil"/>
              <w:bottom w:val="nil"/>
              <w:right w:val="single" w:sz="4" w:space="0" w:color="auto"/>
            </w:tcBorders>
            <w:shd w:val="clear" w:color="auto" w:fill="auto"/>
            <w:noWrap/>
            <w:vAlign w:val="center"/>
            <w:hideMark/>
          </w:tcPr>
          <w:p w14:paraId="0A11B4B0" w14:textId="77777777" w:rsidR="00AB05BF" w:rsidRPr="00AB05BF" w:rsidRDefault="00AB05BF" w:rsidP="00AB05BF">
            <w:pPr>
              <w:jc w:val="right"/>
              <w:rPr>
                <w:b/>
                <w:bCs/>
                <w:lang w:val="es-CR" w:eastAsia="es-CR"/>
              </w:rPr>
            </w:pPr>
            <w:r w:rsidRPr="00AB05BF">
              <w:rPr>
                <w:b/>
                <w:bCs/>
                <w:lang w:val="es-CR" w:eastAsia="es-CR"/>
              </w:rPr>
              <w:t>1 090</w:t>
            </w:r>
          </w:p>
        </w:tc>
        <w:tc>
          <w:tcPr>
            <w:tcW w:w="266" w:type="pct"/>
            <w:tcBorders>
              <w:top w:val="nil"/>
              <w:left w:val="nil"/>
              <w:bottom w:val="nil"/>
              <w:right w:val="single" w:sz="4" w:space="0" w:color="auto"/>
            </w:tcBorders>
            <w:shd w:val="clear" w:color="auto" w:fill="auto"/>
            <w:noWrap/>
            <w:vAlign w:val="center"/>
            <w:hideMark/>
          </w:tcPr>
          <w:p w14:paraId="644D7D8E" w14:textId="77777777" w:rsidR="00AB05BF" w:rsidRPr="00AB05BF" w:rsidRDefault="00AB05BF" w:rsidP="00AB05BF">
            <w:pPr>
              <w:jc w:val="right"/>
              <w:rPr>
                <w:b/>
                <w:bCs/>
                <w:lang w:val="es-CR" w:eastAsia="es-CR"/>
              </w:rPr>
            </w:pPr>
            <w:r w:rsidRPr="00AB05BF">
              <w:rPr>
                <w:b/>
                <w:bCs/>
                <w:lang w:val="es-CR" w:eastAsia="es-CR"/>
              </w:rPr>
              <w:t>1 236</w:t>
            </w:r>
          </w:p>
        </w:tc>
        <w:tc>
          <w:tcPr>
            <w:tcW w:w="244" w:type="pct"/>
            <w:tcBorders>
              <w:top w:val="nil"/>
              <w:left w:val="nil"/>
              <w:bottom w:val="nil"/>
              <w:right w:val="single" w:sz="4" w:space="0" w:color="auto"/>
            </w:tcBorders>
            <w:shd w:val="clear" w:color="auto" w:fill="auto"/>
            <w:noWrap/>
            <w:vAlign w:val="center"/>
            <w:hideMark/>
          </w:tcPr>
          <w:p w14:paraId="0BD6A494" w14:textId="77777777" w:rsidR="00AB05BF" w:rsidRPr="00AB05BF" w:rsidRDefault="00AB05BF" w:rsidP="00AB05BF">
            <w:pPr>
              <w:jc w:val="right"/>
              <w:rPr>
                <w:b/>
                <w:bCs/>
                <w:lang w:val="es-CR" w:eastAsia="es-CR"/>
              </w:rPr>
            </w:pPr>
            <w:r w:rsidRPr="00AB05BF">
              <w:rPr>
                <w:b/>
                <w:bCs/>
                <w:lang w:val="es-CR" w:eastAsia="es-CR"/>
              </w:rPr>
              <w:t>879</w:t>
            </w:r>
          </w:p>
        </w:tc>
        <w:tc>
          <w:tcPr>
            <w:tcW w:w="86" w:type="pct"/>
            <w:tcBorders>
              <w:top w:val="nil"/>
              <w:left w:val="nil"/>
              <w:bottom w:val="nil"/>
              <w:right w:val="nil"/>
            </w:tcBorders>
            <w:shd w:val="clear" w:color="auto" w:fill="auto"/>
            <w:noWrap/>
            <w:vAlign w:val="center"/>
            <w:hideMark/>
          </w:tcPr>
          <w:p w14:paraId="44747C23" w14:textId="77777777" w:rsidR="00AB05BF" w:rsidRPr="00AB05BF" w:rsidRDefault="00AB05BF" w:rsidP="00AB05BF">
            <w:pPr>
              <w:rPr>
                <w:lang w:val="es-CR" w:eastAsia="es-CR"/>
              </w:rPr>
            </w:pPr>
            <w:r w:rsidRPr="00AB05BF">
              <w:rPr>
                <w:lang w:val="es-CR" w:eastAsia="es-CR"/>
              </w:rPr>
              <w:t> </w:t>
            </w:r>
          </w:p>
        </w:tc>
        <w:tc>
          <w:tcPr>
            <w:tcW w:w="266" w:type="pct"/>
            <w:tcBorders>
              <w:top w:val="nil"/>
              <w:left w:val="single" w:sz="4" w:space="0" w:color="auto"/>
              <w:bottom w:val="nil"/>
              <w:right w:val="nil"/>
            </w:tcBorders>
            <w:shd w:val="clear" w:color="auto" w:fill="auto"/>
            <w:noWrap/>
            <w:vAlign w:val="center"/>
            <w:hideMark/>
          </w:tcPr>
          <w:p w14:paraId="43CB114C" w14:textId="77777777" w:rsidR="00AB05BF" w:rsidRPr="00AB05BF" w:rsidRDefault="00AB05BF" w:rsidP="00AB05BF">
            <w:pPr>
              <w:jc w:val="right"/>
              <w:rPr>
                <w:b/>
                <w:bCs/>
                <w:lang w:val="es-CR" w:eastAsia="es-CR"/>
              </w:rPr>
            </w:pPr>
            <w:r w:rsidRPr="00AB05BF">
              <w:rPr>
                <w:b/>
                <w:bCs/>
                <w:lang w:val="es-CR" w:eastAsia="es-CR"/>
              </w:rPr>
              <w:t>100,0</w:t>
            </w:r>
          </w:p>
        </w:tc>
        <w:tc>
          <w:tcPr>
            <w:tcW w:w="266" w:type="pct"/>
            <w:tcBorders>
              <w:top w:val="nil"/>
              <w:left w:val="single" w:sz="4" w:space="0" w:color="auto"/>
              <w:bottom w:val="nil"/>
              <w:right w:val="nil"/>
            </w:tcBorders>
            <w:shd w:val="clear" w:color="auto" w:fill="auto"/>
            <w:noWrap/>
            <w:vAlign w:val="center"/>
            <w:hideMark/>
          </w:tcPr>
          <w:p w14:paraId="60636E7E" w14:textId="77777777" w:rsidR="00AB05BF" w:rsidRPr="00AB05BF" w:rsidRDefault="00AB05BF" w:rsidP="00AB05BF">
            <w:pPr>
              <w:jc w:val="right"/>
              <w:rPr>
                <w:b/>
                <w:bCs/>
                <w:lang w:val="es-CR" w:eastAsia="es-CR"/>
              </w:rPr>
            </w:pPr>
            <w:r w:rsidRPr="00AB05BF">
              <w:rPr>
                <w:b/>
                <w:bCs/>
                <w:lang w:val="es-CR" w:eastAsia="es-CR"/>
              </w:rPr>
              <w:t>100,0</w:t>
            </w:r>
          </w:p>
        </w:tc>
        <w:tc>
          <w:tcPr>
            <w:tcW w:w="266" w:type="pct"/>
            <w:tcBorders>
              <w:top w:val="nil"/>
              <w:left w:val="single" w:sz="4" w:space="0" w:color="auto"/>
              <w:bottom w:val="nil"/>
              <w:right w:val="nil"/>
            </w:tcBorders>
            <w:shd w:val="clear" w:color="auto" w:fill="auto"/>
            <w:noWrap/>
            <w:vAlign w:val="center"/>
            <w:hideMark/>
          </w:tcPr>
          <w:p w14:paraId="6192C877" w14:textId="77777777" w:rsidR="00AB05BF" w:rsidRPr="00AB05BF" w:rsidRDefault="00AB05BF" w:rsidP="00AB05BF">
            <w:pPr>
              <w:jc w:val="right"/>
              <w:rPr>
                <w:b/>
                <w:bCs/>
                <w:lang w:val="es-CR" w:eastAsia="es-CR"/>
              </w:rPr>
            </w:pPr>
            <w:r w:rsidRPr="00AB05BF">
              <w:rPr>
                <w:b/>
                <w:bCs/>
                <w:lang w:val="es-CR" w:eastAsia="es-CR"/>
              </w:rPr>
              <w:t>100,0</w:t>
            </w:r>
          </w:p>
        </w:tc>
        <w:tc>
          <w:tcPr>
            <w:tcW w:w="266" w:type="pct"/>
            <w:tcBorders>
              <w:top w:val="nil"/>
              <w:left w:val="single" w:sz="4" w:space="0" w:color="auto"/>
              <w:bottom w:val="nil"/>
              <w:right w:val="nil"/>
            </w:tcBorders>
            <w:shd w:val="clear" w:color="auto" w:fill="auto"/>
            <w:noWrap/>
            <w:vAlign w:val="center"/>
            <w:hideMark/>
          </w:tcPr>
          <w:p w14:paraId="57215E43" w14:textId="77777777" w:rsidR="00AB05BF" w:rsidRPr="00AB05BF" w:rsidRDefault="00AB05BF" w:rsidP="00AB05BF">
            <w:pPr>
              <w:jc w:val="right"/>
              <w:rPr>
                <w:b/>
                <w:bCs/>
                <w:lang w:val="es-CR" w:eastAsia="es-CR"/>
              </w:rPr>
            </w:pPr>
            <w:r w:rsidRPr="00AB05BF">
              <w:rPr>
                <w:b/>
                <w:bCs/>
                <w:lang w:val="es-CR" w:eastAsia="es-CR"/>
              </w:rPr>
              <w:t>100,0</w:t>
            </w:r>
          </w:p>
        </w:tc>
        <w:tc>
          <w:tcPr>
            <w:tcW w:w="266" w:type="pct"/>
            <w:tcBorders>
              <w:top w:val="nil"/>
              <w:left w:val="single" w:sz="4" w:space="0" w:color="auto"/>
              <w:bottom w:val="nil"/>
              <w:right w:val="single" w:sz="4" w:space="0" w:color="auto"/>
            </w:tcBorders>
            <w:shd w:val="clear" w:color="auto" w:fill="auto"/>
            <w:noWrap/>
            <w:vAlign w:val="center"/>
            <w:hideMark/>
          </w:tcPr>
          <w:p w14:paraId="362A12CC" w14:textId="77777777" w:rsidR="00AB05BF" w:rsidRPr="00AB05BF" w:rsidRDefault="00AB05BF" w:rsidP="00AB05BF">
            <w:pPr>
              <w:jc w:val="right"/>
              <w:rPr>
                <w:b/>
                <w:bCs/>
                <w:lang w:val="es-CR" w:eastAsia="es-CR"/>
              </w:rPr>
            </w:pPr>
            <w:r w:rsidRPr="00AB05BF">
              <w:rPr>
                <w:b/>
                <w:bCs/>
                <w:lang w:val="es-CR" w:eastAsia="es-CR"/>
              </w:rPr>
              <w:t>100,0</w:t>
            </w:r>
          </w:p>
        </w:tc>
        <w:tc>
          <w:tcPr>
            <w:tcW w:w="266" w:type="pct"/>
            <w:tcBorders>
              <w:top w:val="nil"/>
              <w:left w:val="nil"/>
              <w:bottom w:val="nil"/>
              <w:right w:val="nil"/>
            </w:tcBorders>
            <w:shd w:val="clear" w:color="auto" w:fill="auto"/>
            <w:noWrap/>
            <w:vAlign w:val="center"/>
            <w:hideMark/>
          </w:tcPr>
          <w:p w14:paraId="071FE984" w14:textId="77777777" w:rsidR="00AB05BF" w:rsidRPr="00AB05BF" w:rsidRDefault="00AB05BF" w:rsidP="00AB05BF">
            <w:pPr>
              <w:jc w:val="right"/>
              <w:rPr>
                <w:b/>
                <w:bCs/>
                <w:lang w:val="es-CR" w:eastAsia="es-CR"/>
              </w:rPr>
            </w:pPr>
            <w:r w:rsidRPr="00AB05BF">
              <w:rPr>
                <w:b/>
                <w:bCs/>
                <w:lang w:val="es-CR" w:eastAsia="es-CR"/>
              </w:rPr>
              <w:t>100,0</w:t>
            </w:r>
          </w:p>
        </w:tc>
      </w:tr>
      <w:tr w:rsidR="00AB05BF" w:rsidRPr="00AB05BF" w14:paraId="5C69B77C" w14:textId="77777777" w:rsidTr="00AB05BF">
        <w:trPr>
          <w:jc w:val="center"/>
        </w:trPr>
        <w:tc>
          <w:tcPr>
            <w:tcW w:w="1807" w:type="pct"/>
            <w:tcBorders>
              <w:top w:val="nil"/>
              <w:left w:val="nil"/>
              <w:bottom w:val="nil"/>
              <w:right w:val="nil"/>
            </w:tcBorders>
            <w:shd w:val="clear" w:color="auto" w:fill="auto"/>
            <w:noWrap/>
            <w:vAlign w:val="center"/>
            <w:hideMark/>
          </w:tcPr>
          <w:p w14:paraId="442565D1" w14:textId="77777777" w:rsidR="00AB05BF" w:rsidRPr="00AB05BF" w:rsidRDefault="00AB05BF" w:rsidP="00AB05BF">
            <w:pPr>
              <w:jc w:val="right"/>
              <w:rPr>
                <w:b/>
                <w:bCs/>
                <w:lang w:val="es-CR" w:eastAsia="es-CR"/>
              </w:rPr>
            </w:pPr>
          </w:p>
        </w:tc>
        <w:tc>
          <w:tcPr>
            <w:tcW w:w="244" w:type="pct"/>
            <w:tcBorders>
              <w:top w:val="nil"/>
              <w:left w:val="single" w:sz="4" w:space="0" w:color="auto"/>
              <w:bottom w:val="nil"/>
              <w:right w:val="single" w:sz="4" w:space="0" w:color="auto"/>
            </w:tcBorders>
            <w:shd w:val="clear" w:color="auto" w:fill="auto"/>
            <w:noWrap/>
            <w:vAlign w:val="center"/>
            <w:hideMark/>
          </w:tcPr>
          <w:p w14:paraId="69BFDFC2" w14:textId="77777777" w:rsidR="00AB05BF" w:rsidRPr="00AB05BF" w:rsidRDefault="00AB05BF" w:rsidP="00AB05BF">
            <w:pPr>
              <w:jc w:val="right"/>
              <w:rPr>
                <w:lang w:val="es-CR" w:eastAsia="es-CR"/>
              </w:rPr>
            </w:pPr>
            <w:r w:rsidRPr="00AB05BF">
              <w:rPr>
                <w:lang w:val="es-CR" w:eastAsia="es-CR"/>
              </w:rPr>
              <w:t> </w:t>
            </w:r>
          </w:p>
        </w:tc>
        <w:tc>
          <w:tcPr>
            <w:tcW w:w="244" w:type="pct"/>
            <w:tcBorders>
              <w:top w:val="nil"/>
              <w:left w:val="nil"/>
              <w:bottom w:val="nil"/>
              <w:right w:val="nil"/>
            </w:tcBorders>
            <w:shd w:val="clear" w:color="auto" w:fill="auto"/>
            <w:noWrap/>
            <w:vAlign w:val="center"/>
            <w:hideMark/>
          </w:tcPr>
          <w:p w14:paraId="00F817B5" w14:textId="77777777" w:rsidR="00AB05BF" w:rsidRPr="00AB05BF" w:rsidRDefault="00AB05BF" w:rsidP="00AB05BF">
            <w:pPr>
              <w:jc w:val="right"/>
              <w:rPr>
                <w:lang w:val="es-CR" w:eastAsia="es-CR"/>
              </w:rPr>
            </w:pPr>
          </w:p>
        </w:tc>
        <w:tc>
          <w:tcPr>
            <w:tcW w:w="244" w:type="pct"/>
            <w:tcBorders>
              <w:top w:val="nil"/>
              <w:left w:val="single" w:sz="4" w:space="0" w:color="auto"/>
              <w:bottom w:val="nil"/>
              <w:right w:val="single" w:sz="4" w:space="0" w:color="auto"/>
            </w:tcBorders>
            <w:shd w:val="clear" w:color="auto" w:fill="auto"/>
            <w:noWrap/>
            <w:vAlign w:val="center"/>
            <w:hideMark/>
          </w:tcPr>
          <w:p w14:paraId="48B22264"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single" w:sz="4" w:space="0" w:color="auto"/>
            </w:tcBorders>
            <w:shd w:val="clear" w:color="auto" w:fill="auto"/>
            <w:noWrap/>
            <w:vAlign w:val="center"/>
            <w:hideMark/>
          </w:tcPr>
          <w:p w14:paraId="74DE338A"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nil"/>
              <w:bottom w:val="nil"/>
              <w:right w:val="single" w:sz="4" w:space="0" w:color="auto"/>
            </w:tcBorders>
            <w:shd w:val="clear" w:color="auto" w:fill="auto"/>
            <w:noWrap/>
            <w:vAlign w:val="center"/>
            <w:hideMark/>
          </w:tcPr>
          <w:p w14:paraId="0B6C18F1" w14:textId="77777777" w:rsidR="00AB05BF" w:rsidRPr="00AB05BF" w:rsidRDefault="00AB05BF" w:rsidP="00AB05BF">
            <w:pPr>
              <w:jc w:val="right"/>
              <w:rPr>
                <w:lang w:val="es-CR" w:eastAsia="es-CR"/>
              </w:rPr>
            </w:pPr>
            <w:r w:rsidRPr="00AB05BF">
              <w:rPr>
                <w:lang w:val="es-CR" w:eastAsia="es-CR"/>
              </w:rPr>
              <w:t> </w:t>
            </w:r>
          </w:p>
        </w:tc>
        <w:tc>
          <w:tcPr>
            <w:tcW w:w="244" w:type="pct"/>
            <w:tcBorders>
              <w:top w:val="nil"/>
              <w:left w:val="nil"/>
              <w:bottom w:val="nil"/>
              <w:right w:val="single" w:sz="4" w:space="0" w:color="auto"/>
            </w:tcBorders>
            <w:shd w:val="clear" w:color="auto" w:fill="auto"/>
            <w:noWrap/>
            <w:vAlign w:val="center"/>
            <w:hideMark/>
          </w:tcPr>
          <w:p w14:paraId="4D0586EE" w14:textId="77777777" w:rsidR="00AB05BF" w:rsidRPr="00AB05BF" w:rsidRDefault="00AB05BF" w:rsidP="00AB05BF">
            <w:pPr>
              <w:jc w:val="right"/>
              <w:rPr>
                <w:lang w:val="es-CR" w:eastAsia="es-CR"/>
              </w:rPr>
            </w:pPr>
            <w:r w:rsidRPr="00AB05BF">
              <w:rPr>
                <w:lang w:val="es-CR" w:eastAsia="es-CR"/>
              </w:rPr>
              <w:t> </w:t>
            </w:r>
          </w:p>
        </w:tc>
        <w:tc>
          <w:tcPr>
            <w:tcW w:w="86" w:type="pct"/>
            <w:tcBorders>
              <w:top w:val="nil"/>
              <w:left w:val="nil"/>
              <w:bottom w:val="nil"/>
              <w:right w:val="single" w:sz="4" w:space="0" w:color="auto"/>
            </w:tcBorders>
            <w:shd w:val="clear" w:color="auto" w:fill="auto"/>
            <w:noWrap/>
            <w:vAlign w:val="center"/>
            <w:hideMark/>
          </w:tcPr>
          <w:p w14:paraId="681626D5"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34DCB96F" w14:textId="77777777" w:rsidR="00AB05BF" w:rsidRPr="00AB05BF" w:rsidRDefault="00AB05BF" w:rsidP="00AB05BF">
            <w:pPr>
              <w:rPr>
                <w:lang w:val="es-CR" w:eastAsia="es-CR"/>
              </w:rPr>
            </w:pPr>
          </w:p>
        </w:tc>
        <w:tc>
          <w:tcPr>
            <w:tcW w:w="266" w:type="pct"/>
            <w:tcBorders>
              <w:top w:val="nil"/>
              <w:left w:val="single" w:sz="4" w:space="0" w:color="auto"/>
              <w:bottom w:val="nil"/>
              <w:right w:val="single" w:sz="4" w:space="0" w:color="auto"/>
            </w:tcBorders>
            <w:shd w:val="clear" w:color="auto" w:fill="auto"/>
            <w:noWrap/>
            <w:vAlign w:val="center"/>
            <w:hideMark/>
          </w:tcPr>
          <w:p w14:paraId="12C29B10"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nil"/>
              <w:bottom w:val="nil"/>
              <w:right w:val="single" w:sz="4" w:space="0" w:color="auto"/>
            </w:tcBorders>
            <w:shd w:val="clear" w:color="auto" w:fill="auto"/>
            <w:noWrap/>
            <w:vAlign w:val="center"/>
            <w:hideMark/>
          </w:tcPr>
          <w:p w14:paraId="4EC37015"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3AAFA31B" w14:textId="77777777" w:rsidR="00AB05BF" w:rsidRPr="00AB05BF" w:rsidRDefault="00AB05BF" w:rsidP="00AB05BF">
            <w:pPr>
              <w:jc w:val="right"/>
              <w:rPr>
                <w:lang w:val="es-CR" w:eastAsia="es-CR"/>
              </w:rPr>
            </w:pPr>
          </w:p>
        </w:tc>
        <w:tc>
          <w:tcPr>
            <w:tcW w:w="266" w:type="pct"/>
            <w:tcBorders>
              <w:top w:val="nil"/>
              <w:left w:val="single" w:sz="4" w:space="0" w:color="auto"/>
              <w:bottom w:val="nil"/>
              <w:right w:val="single" w:sz="4" w:space="0" w:color="auto"/>
            </w:tcBorders>
            <w:shd w:val="clear" w:color="auto" w:fill="auto"/>
            <w:noWrap/>
            <w:vAlign w:val="center"/>
            <w:hideMark/>
          </w:tcPr>
          <w:p w14:paraId="7F11159A"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4D76AA22" w14:textId="77777777" w:rsidR="00AB05BF" w:rsidRPr="00AB05BF" w:rsidRDefault="00AB05BF" w:rsidP="00AB05BF">
            <w:pPr>
              <w:jc w:val="right"/>
              <w:rPr>
                <w:lang w:val="es-CR" w:eastAsia="es-CR"/>
              </w:rPr>
            </w:pPr>
          </w:p>
        </w:tc>
      </w:tr>
      <w:tr w:rsidR="00AB05BF" w:rsidRPr="00AB05BF" w14:paraId="5EE01291" w14:textId="77777777" w:rsidTr="00AB05BF">
        <w:trPr>
          <w:jc w:val="center"/>
        </w:trPr>
        <w:tc>
          <w:tcPr>
            <w:tcW w:w="1807" w:type="pct"/>
            <w:tcBorders>
              <w:top w:val="nil"/>
              <w:left w:val="nil"/>
              <w:bottom w:val="nil"/>
              <w:right w:val="nil"/>
            </w:tcBorders>
            <w:shd w:val="clear" w:color="auto" w:fill="auto"/>
            <w:noWrap/>
            <w:vAlign w:val="center"/>
            <w:hideMark/>
          </w:tcPr>
          <w:p w14:paraId="5EB107C8" w14:textId="77777777" w:rsidR="00AB05BF" w:rsidRPr="00AB05BF" w:rsidRDefault="00AB05BF" w:rsidP="00AB05BF">
            <w:pPr>
              <w:rPr>
                <w:b/>
                <w:bCs/>
                <w:lang w:val="es-CR" w:eastAsia="es-CR"/>
              </w:rPr>
            </w:pPr>
            <w:r w:rsidRPr="00AB05BF">
              <w:rPr>
                <w:b/>
                <w:bCs/>
                <w:lang w:val="es-CR" w:eastAsia="es-CR"/>
              </w:rPr>
              <w:lastRenderedPageBreak/>
              <w:t>Ministerio Público</w:t>
            </w:r>
          </w:p>
        </w:tc>
        <w:tc>
          <w:tcPr>
            <w:tcW w:w="244" w:type="pct"/>
            <w:tcBorders>
              <w:top w:val="nil"/>
              <w:left w:val="single" w:sz="4" w:space="0" w:color="auto"/>
              <w:bottom w:val="nil"/>
              <w:right w:val="single" w:sz="4" w:space="0" w:color="auto"/>
            </w:tcBorders>
            <w:shd w:val="clear" w:color="auto" w:fill="auto"/>
            <w:noWrap/>
            <w:vAlign w:val="center"/>
            <w:hideMark/>
          </w:tcPr>
          <w:p w14:paraId="48846789" w14:textId="77777777" w:rsidR="00AB05BF" w:rsidRPr="00AB05BF" w:rsidRDefault="00AB05BF" w:rsidP="00AB05BF">
            <w:pPr>
              <w:jc w:val="right"/>
              <w:rPr>
                <w:b/>
                <w:bCs/>
                <w:lang w:val="es-CR" w:eastAsia="es-CR"/>
              </w:rPr>
            </w:pPr>
            <w:r w:rsidRPr="00AB05BF">
              <w:rPr>
                <w:b/>
                <w:bCs/>
                <w:lang w:val="es-CR" w:eastAsia="es-CR"/>
              </w:rPr>
              <w:t>543</w:t>
            </w:r>
          </w:p>
        </w:tc>
        <w:tc>
          <w:tcPr>
            <w:tcW w:w="244" w:type="pct"/>
            <w:tcBorders>
              <w:top w:val="nil"/>
              <w:left w:val="nil"/>
              <w:bottom w:val="nil"/>
              <w:right w:val="nil"/>
            </w:tcBorders>
            <w:shd w:val="clear" w:color="auto" w:fill="auto"/>
            <w:noWrap/>
            <w:vAlign w:val="center"/>
            <w:hideMark/>
          </w:tcPr>
          <w:p w14:paraId="1A84D17B" w14:textId="77777777" w:rsidR="00AB05BF" w:rsidRPr="00AB05BF" w:rsidRDefault="00AB05BF" w:rsidP="00AB05BF">
            <w:pPr>
              <w:jc w:val="right"/>
              <w:rPr>
                <w:b/>
                <w:bCs/>
                <w:lang w:val="es-CR" w:eastAsia="es-CR"/>
              </w:rPr>
            </w:pPr>
            <w:r w:rsidRPr="00AB05BF">
              <w:rPr>
                <w:b/>
                <w:bCs/>
                <w:lang w:val="es-CR" w:eastAsia="es-CR"/>
              </w:rPr>
              <w:t>631</w:t>
            </w:r>
          </w:p>
        </w:tc>
        <w:tc>
          <w:tcPr>
            <w:tcW w:w="244" w:type="pct"/>
            <w:tcBorders>
              <w:top w:val="nil"/>
              <w:left w:val="single" w:sz="4" w:space="0" w:color="auto"/>
              <w:bottom w:val="nil"/>
              <w:right w:val="single" w:sz="4" w:space="0" w:color="auto"/>
            </w:tcBorders>
            <w:shd w:val="clear" w:color="auto" w:fill="auto"/>
            <w:noWrap/>
            <w:vAlign w:val="center"/>
            <w:hideMark/>
          </w:tcPr>
          <w:p w14:paraId="746525EF" w14:textId="77777777" w:rsidR="00AB05BF" w:rsidRPr="00AB05BF" w:rsidRDefault="00AB05BF" w:rsidP="00AB05BF">
            <w:pPr>
              <w:jc w:val="right"/>
              <w:rPr>
                <w:b/>
                <w:bCs/>
                <w:lang w:val="es-CR" w:eastAsia="es-CR"/>
              </w:rPr>
            </w:pPr>
            <w:r w:rsidRPr="00AB05BF">
              <w:rPr>
                <w:b/>
                <w:bCs/>
                <w:lang w:val="es-CR" w:eastAsia="es-CR"/>
              </w:rPr>
              <w:t>381</w:t>
            </w:r>
          </w:p>
        </w:tc>
        <w:tc>
          <w:tcPr>
            <w:tcW w:w="266" w:type="pct"/>
            <w:tcBorders>
              <w:top w:val="nil"/>
              <w:left w:val="nil"/>
              <w:bottom w:val="nil"/>
              <w:right w:val="single" w:sz="4" w:space="0" w:color="auto"/>
            </w:tcBorders>
            <w:shd w:val="clear" w:color="auto" w:fill="auto"/>
            <w:noWrap/>
            <w:vAlign w:val="center"/>
            <w:hideMark/>
          </w:tcPr>
          <w:p w14:paraId="676D4240" w14:textId="77777777" w:rsidR="00AB05BF" w:rsidRPr="00AB05BF" w:rsidRDefault="00AB05BF" w:rsidP="00AB05BF">
            <w:pPr>
              <w:jc w:val="right"/>
              <w:rPr>
                <w:b/>
                <w:bCs/>
                <w:lang w:val="es-CR" w:eastAsia="es-CR"/>
              </w:rPr>
            </w:pPr>
            <w:r w:rsidRPr="00AB05BF">
              <w:rPr>
                <w:b/>
                <w:bCs/>
                <w:lang w:val="es-CR" w:eastAsia="es-CR"/>
              </w:rPr>
              <w:t>577</w:t>
            </w:r>
          </w:p>
        </w:tc>
        <w:tc>
          <w:tcPr>
            <w:tcW w:w="266" w:type="pct"/>
            <w:tcBorders>
              <w:top w:val="nil"/>
              <w:left w:val="nil"/>
              <w:bottom w:val="nil"/>
              <w:right w:val="single" w:sz="4" w:space="0" w:color="auto"/>
            </w:tcBorders>
            <w:shd w:val="clear" w:color="auto" w:fill="auto"/>
            <w:noWrap/>
            <w:vAlign w:val="center"/>
            <w:hideMark/>
          </w:tcPr>
          <w:p w14:paraId="659377FA" w14:textId="77777777" w:rsidR="00AB05BF" w:rsidRPr="00AB05BF" w:rsidRDefault="00AB05BF" w:rsidP="00AB05BF">
            <w:pPr>
              <w:jc w:val="right"/>
              <w:rPr>
                <w:b/>
                <w:bCs/>
                <w:lang w:val="es-CR" w:eastAsia="es-CR"/>
              </w:rPr>
            </w:pPr>
            <w:r w:rsidRPr="00AB05BF">
              <w:rPr>
                <w:b/>
                <w:bCs/>
                <w:lang w:val="es-CR" w:eastAsia="es-CR"/>
              </w:rPr>
              <w:t>593</w:t>
            </w:r>
          </w:p>
        </w:tc>
        <w:tc>
          <w:tcPr>
            <w:tcW w:w="244" w:type="pct"/>
            <w:tcBorders>
              <w:top w:val="nil"/>
              <w:left w:val="nil"/>
              <w:bottom w:val="nil"/>
              <w:right w:val="single" w:sz="4" w:space="0" w:color="auto"/>
            </w:tcBorders>
            <w:shd w:val="clear" w:color="auto" w:fill="auto"/>
            <w:noWrap/>
            <w:vAlign w:val="center"/>
            <w:hideMark/>
          </w:tcPr>
          <w:p w14:paraId="656E8CC8" w14:textId="77777777" w:rsidR="00AB05BF" w:rsidRPr="00AB05BF" w:rsidRDefault="00AB05BF" w:rsidP="00AB05BF">
            <w:pPr>
              <w:jc w:val="right"/>
              <w:rPr>
                <w:b/>
                <w:bCs/>
                <w:lang w:val="es-CR" w:eastAsia="es-CR"/>
              </w:rPr>
            </w:pPr>
            <w:r w:rsidRPr="00AB05BF">
              <w:rPr>
                <w:b/>
                <w:bCs/>
                <w:lang w:val="es-CR" w:eastAsia="es-CR"/>
              </w:rPr>
              <w:t>380</w:t>
            </w:r>
          </w:p>
        </w:tc>
        <w:tc>
          <w:tcPr>
            <w:tcW w:w="86" w:type="pct"/>
            <w:tcBorders>
              <w:top w:val="nil"/>
              <w:left w:val="nil"/>
              <w:bottom w:val="nil"/>
              <w:right w:val="single" w:sz="4" w:space="0" w:color="auto"/>
            </w:tcBorders>
            <w:shd w:val="clear" w:color="auto" w:fill="auto"/>
            <w:noWrap/>
            <w:vAlign w:val="center"/>
            <w:hideMark/>
          </w:tcPr>
          <w:p w14:paraId="5D1BC220"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0CF32DEE" w14:textId="77777777" w:rsidR="00AB05BF" w:rsidRPr="00AB05BF" w:rsidRDefault="00AB05BF" w:rsidP="00AB05BF">
            <w:pPr>
              <w:jc w:val="right"/>
              <w:rPr>
                <w:b/>
                <w:bCs/>
                <w:lang w:val="es-CR" w:eastAsia="es-CR"/>
              </w:rPr>
            </w:pPr>
            <w:r w:rsidRPr="00AB05BF">
              <w:rPr>
                <w:b/>
                <w:bCs/>
                <w:lang w:val="es-CR" w:eastAsia="es-CR"/>
              </w:rPr>
              <w:t>90,7</w:t>
            </w:r>
          </w:p>
        </w:tc>
        <w:tc>
          <w:tcPr>
            <w:tcW w:w="266" w:type="pct"/>
            <w:tcBorders>
              <w:top w:val="nil"/>
              <w:left w:val="single" w:sz="4" w:space="0" w:color="auto"/>
              <w:bottom w:val="nil"/>
              <w:right w:val="nil"/>
            </w:tcBorders>
            <w:shd w:val="clear" w:color="auto" w:fill="auto"/>
            <w:noWrap/>
            <w:vAlign w:val="center"/>
            <w:hideMark/>
          </w:tcPr>
          <w:p w14:paraId="6835B0F1" w14:textId="77777777" w:rsidR="00AB05BF" w:rsidRPr="00AB05BF" w:rsidRDefault="00AB05BF" w:rsidP="00AB05BF">
            <w:pPr>
              <w:jc w:val="right"/>
              <w:rPr>
                <w:b/>
                <w:bCs/>
                <w:lang w:val="es-CR" w:eastAsia="es-CR"/>
              </w:rPr>
            </w:pPr>
            <w:r w:rsidRPr="00AB05BF">
              <w:rPr>
                <w:b/>
                <w:bCs/>
                <w:lang w:val="es-CR" w:eastAsia="es-CR"/>
              </w:rPr>
              <w:t>69,0</w:t>
            </w:r>
          </w:p>
        </w:tc>
        <w:tc>
          <w:tcPr>
            <w:tcW w:w="266" w:type="pct"/>
            <w:tcBorders>
              <w:top w:val="nil"/>
              <w:left w:val="single" w:sz="4" w:space="0" w:color="auto"/>
              <w:bottom w:val="nil"/>
              <w:right w:val="nil"/>
            </w:tcBorders>
            <w:shd w:val="clear" w:color="auto" w:fill="auto"/>
            <w:noWrap/>
            <w:vAlign w:val="center"/>
            <w:hideMark/>
          </w:tcPr>
          <w:p w14:paraId="6ED1F134" w14:textId="77777777" w:rsidR="00AB05BF" w:rsidRPr="00AB05BF" w:rsidRDefault="00AB05BF" w:rsidP="00AB05BF">
            <w:pPr>
              <w:jc w:val="right"/>
              <w:rPr>
                <w:b/>
                <w:bCs/>
                <w:lang w:val="es-CR" w:eastAsia="es-CR"/>
              </w:rPr>
            </w:pPr>
            <w:r w:rsidRPr="00AB05BF">
              <w:rPr>
                <w:b/>
                <w:bCs/>
                <w:lang w:val="es-CR" w:eastAsia="es-CR"/>
              </w:rPr>
              <w:t>41,5</w:t>
            </w:r>
          </w:p>
        </w:tc>
        <w:tc>
          <w:tcPr>
            <w:tcW w:w="266" w:type="pct"/>
            <w:tcBorders>
              <w:top w:val="nil"/>
              <w:left w:val="single" w:sz="4" w:space="0" w:color="auto"/>
              <w:bottom w:val="nil"/>
              <w:right w:val="nil"/>
            </w:tcBorders>
            <w:shd w:val="clear" w:color="auto" w:fill="auto"/>
            <w:noWrap/>
            <w:vAlign w:val="center"/>
            <w:hideMark/>
          </w:tcPr>
          <w:p w14:paraId="071F4810" w14:textId="77777777" w:rsidR="00AB05BF" w:rsidRPr="00AB05BF" w:rsidRDefault="00AB05BF" w:rsidP="00AB05BF">
            <w:pPr>
              <w:jc w:val="right"/>
              <w:rPr>
                <w:b/>
                <w:bCs/>
                <w:lang w:val="es-CR" w:eastAsia="es-CR"/>
              </w:rPr>
            </w:pPr>
            <w:r w:rsidRPr="00AB05BF">
              <w:rPr>
                <w:b/>
                <w:bCs/>
                <w:lang w:val="es-CR" w:eastAsia="es-CR"/>
              </w:rPr>
              <w:t>52,9</w:t>
            </w:r>
          </w:p>
        </w:tc>
        <w:tc>
          <w:tcPr>
            <w:tcW w:w="266" w:type="pct"/>
            <w:tcBorders>
              <w:top w:val="nil"/>
              <w:left w:val="single" w:sz="4" w:space="0" w:color="auto"/>
              <w:bottom w:val="nil"/>
              <w:right w:val="single" w:sz="4" w:space="0" w:color="auto"/>
            </w:tcBorders>
            <w:shd w:val="clear" w:color="auto" w:fill="auto"/>
            <w:noWrap/>
            <w:vAlign w:val="center"/>
            <w:hideMark/>
          </w:tcPr>
          <w:p w14:paraId="561C3E24" w14:textId="77777777" w:rsidR="00AB05BF" w:rsidRPr="00AB05BF" w:rsidRDefault="00AB05BF" w:rsidP="00AB05BF">
            <w:pPr>
              <w:jc w:val="right"/>
              <w:rPr>
                <w:b/>
                <w:bCs/>
                <w:lang w:val="es-CR" w:eastAsia="es-CR"/>
              </w:rPr>
            </w:pPr>
            <w:r w:rsidRPr="00AB05BF">
              <w:rPr>
                <w:b/>
                <w:bCs/>
                <w:lang w:val="es-CR" w:eastAsia="es-CR"/>
              </w:rPr>
              <w:t>48,0</w:t>
            </w:r>
          </w:p>
        </w:tc>
        <w:tc>
          <w:tcPr>
            <w:tcW w:w="266" w:type="pct"/>
            <w:tcBorders>
              <w:top w:val="nil"/>
              <w:left w:val="nil"/>
              <w:bottom w:val="nil"/>
              <w:right w:val="nil"/>
            </w:tcBorders>
            <w:shd w:val="clear" w:color="auto" w:fill="auto"/>
            <w:noWrap/>
            <w:vAlign w:val="center"/>
            <w:hideMark/>
          </w:tcPr>
          <w:p w14:paraId="1488CAFD" w14:textId="77777777" w:rsidR="00AB05BF" w:rsidRPr="00AB05BF" w:rsidRDefault="00AB05BF" w:rsidP="00AB05BF">
            <w:pPr>
              <w:jc w:val="right"/>
              <w:rPr>
                <w:b/>
                <w:bCs/>
                <w:lang w:val="es-CR" w:eastAsia="es-CR"/>
              </w:rPr>
            </w:pPr>
            <w:r w:rsidRPr="00AB05BF">
              <w:rPr>
                <w:b/>
                <w:bCs/>
                <w:lang w:val="es-CR" w:eastAsia="es-CR"/>
              </w:rPr>
              <w:t>43,2</w:t>
            </w:r>
          </w:p>
        </w:tc>
      </w:tr>
      <w:tr w:rsidR="00AB05BF" w:rsidRPr="00AB05BF" w14:paraId="6B65C684" w14:textId="77777777" w:rsidTr="00AB05BF">
        <w:trPr>
          <w:jc w:val="center"/>
        </w:trPr>
        <w:tc>
          <w:tcPr>
            <w:tcW w:w="1807" w:type="pct"/>
            <w:tcBorders>
              <w:top w:val="nil"/>
              <w:left w:val="nil"/>
              <w:bottom w:val="nil"/>
              <w:right w:val="nil"/>
            </w:tcBorders>
            <w:shd w:val="clear" w:color="auto" w:fill="auto"/>
            <w:noWrap/>
            <w:vAlign w:val="center"/>
            <w:hideMark/>
          </w:tcPr>
          <w:p w14:paraId="55352987" w14:textId="77777777" w:rsidR="00AB05BF" w:rsidRPr="00AB05BF" w:rsidRDefault="00AB05BF" w:rsidP="00AB05BF">
            <w:pPr>
              <w:rPr>
                <w:lang w:val="es-CR" w:eastAsia="es-CR"/>
              </w:rPr>
            </w:pPr>
            <w:r w:rsidRPr="00AB05BF">
              <w:rPr>
                <w:lang w:val="es-CR" w:eastAsia="es-CR"/>
              </w:rPr>
              <w:t xml:space="preserve">   Por estrategia de la defensa particular</w:t>
            </w:r>
          </w:p>
        </w:tc>
        <w:tc>
          <w:tcPr>
            <w:tcW w:w="244" w:type="pct"/>
            <w:tcBorders>
              <w:top w:val="nil"/>
              <w:left w:val="single" w:sz="4" w:space="0" w:color="auto"/>
              <w:bottom w:val="nil"/>
              <w:right w:val="single" w:sz="4" w:space="0" w:color="auto"/>
            </w:tcBorders>
            <w:shd w:val="clear" w:color="auto" w:fill="auto"/>
            <w:noWrap/>
            <w:vAlign w:val="center"/>
            <w:hideMark/>
          </w:tcPr>
          <w:p w14:paraId="73870C9C"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nil"/>
              <w:bottom w:val="nil"/>
              <w:right w:val="nil"/>
            </w:tcBorders>
            <w:shd w:val="clear" w:color="auto" w:fill="auto"/>
            <w:noWrap/>
            <w:vAlign w:val="center"/>
            <w:hideMark/>
          </w:tcPr>
          <w:p w14:paraId="1EFBC472"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single" w:sz="4" w:space="0" w:color="auto"/>
              <w:bottom w:val="nil"/>
              <w:right w:val="single" w:sz="4" w:space="0" w:color="auto"/>
            </w:tcBorders>
            <w:shd w:val="clear" w:color="auto" w:fill="auto"/>
            <w:noWrap/>
            <w:vAlign w:val="center"/>
            <w:hideMark/>
          </w:tcPr>
          <w:p w14:paraId="3BAC01FC" w14:textId="77777777" w:rsidR="00AB05BF" w:rsidRPr="00AB05BF" w:rsidRDefault="00AB05BF" w:rsidP="00AB05BF">
            <w:pPr>
              <w:jc w:val="right"/>
              <w:rPr>
                <w:lang w:val="es-CR" w:eastAsia="es-CR"/>
              </w:rPr>
            </w:pPr>
            <w:r w:rsidRPr="00AB05BF">
              <w:rPr>
                <w:lang w:val="es-CR" w:eastAsia="es-CR"/>
              </w:rPr>
              <w:t>8</w:t>
            </w:r>
          </w:p>
        </w:tc>
        <w:tc>
          <w:tcPr>
            <w:tcW w:w="266" w:type="pct"/>
            <w:tcBorders>
              <w:top w:val="nil"/>
              <w:left w:val="nil"/>
              <w:bottom w:val="nil"/>
              <w:right w:val="single" w:sz="4" w:space="0" w:color="auto"/>
            </w:tcBorders>
            <w:shd w:val="clear" w:color="auto" w:fill="auto"/>
            <w:noWrap/>
            <w:vAlign w:val="center"/>
            <w:hideMark/>
          </w:tcPr>
          <w:p w14:paraId="50D4FFB5" w14:textId="77777777" w:rsidR="00AB05BF" w:rsidRPr="00AB05BF" w:rsidRDefault="00AB05BF" w:rsidP="00AB05BF">
            <w:pPr>
              <w:jc w:val="right"/>
              <w:rPr>
                <w:lang w:val="es-CR" w:eastAsia="es-CR"/>
              </w:rPr>
            </w:pPr>
            <w:r w:rsidRPr="00AB05BF">
              <w:rPr>
                <w:lang w:val="es-CR" w:eastAsia="es-CR"/>
              </w:rPr>
              <w:t>9</w:t>
            </w:r>
          </w:p>
        </w:tc>
        <w:tc>
          <w:tcPr>
            <w:tcW w:w="266" w:type="pct"/>
            <w:tcBorders>
              <w:top w:val="nil"/>
              <w:left w:val="nil"/>
              <w:bottom w:val="nil"/>
              <w:right w:val="single" w:sz="4" w:space="0" w:color="auto"/>
            </w:tcBorders>
            <w:shd w:val="clear" w:color="auto" w:fill="auto"/>
            <w:noWrap/>
            <w:vAlign w:val="center"/>
            <w:hideMark/>
          </w:tcPr>
          <w:p w14:paraId="16629075" w14:textId="77777777" w:rsidR="00AB05BF" w:rsidRPr="00AB05BF" w:rsidRDefault="00AB05BF" w:rsidP="00AB05BF">
            <w:pPr>
              <w:jc w:val="right"/>
              <w:rPr>
                <w:lang w:val="es-CR" w:eastAsia="es-CR"/>
              </w:rPr>
            </w:pPr>
            <w:r w:rsidRPr="00AB05BF">
              <w:rPr>
                <w:lang w:val="es-CR" w:eastAsia="es-CR"/>
              </w:rPr>
              <w:t>12</w:t>
            </w:r>
          </w:p>
        </w:tc>
        <w:tc>
          <w:tcPr>
            <w:tcW w:w="244" w:type="pct"/>
            <w:tcBorders>
              <w:top w:val="nil"/>
              <w:left w:val="nil"/>
              <w:bottom w:val="nil"/>
              <w:right w:val="nil"/>
            </w:tcBorders>
            <w:shd w:val="clear" w:color="auto" w:fill="auto"/>
            <w:noWrap/>
            <w:vAlign w:val="center"/>
            <w:hideMark/>
          </w:tcPr>
          <w:p w14:paraId="5E4C99D7" w14:textId="77777777" w:rsidR="00AB05BF" w:rsidRPr="00AB05BF" w:rsidRDefault="00AB05BF" w:rsidP="00AB05BF">
            <w:pPr>
              <w:jc w:val="right"/>
              <w:rPr>
                <w:lang w:val="es-CR" w:eastAsia="es-CR"/>
              </w:rPr>
            </w:pPr>
            <w:r w:rsidRPr="00AB05BF">
              <w:rPr>
                <w:lang w:val="es-CR" w:eastAsia="es-CR"/>
              </w:rPr>
              <w:t>10</w:t>
            </w:r>
          </w:p>
        </w:tc>
        <w:tc>
          <w:tcPr>
            <w:tcW w:w="86" w:type="pct"/>
            <w:tcBorders>
              <w:top w:val="nil"/>
              <w:left w:val="single" w:sz="4" w:space="0" w:color="auto"/>
              <w:bottom w:val="nil"/>
              <w:right w:val="single" w:sz="4" w:space="0" w:color="auto"/>
            </w:tcBorders>
            <w:shd w:val="clear" w:color="auto" w:fill="auto"/>
            <w:noWrap/>
            <w:vAlign w:val="center"/>
            <w:hideMark/>
          </w:tcPr>
          <w:p w14:paraId="3BB6B5EE"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6B6E49B8"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010F0505"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384036F5" w14:textId="77777777" w:rsidR="00AB05BF" w:rsidRPr="00AB05BF" w:rsidRDefault="00AB05BF" w:rsidP="00AB05BF">
            <w:pPr>
              <w:jc w:val="right"/>
              <w:rPr>
                <w:lang w:val="es-CR" w:eastAsia="es-CR"/>
              </w:rPr>
            </w:pPr>
            <w:r w:rsidRPr="00AB05BF">
              <w:rPr>
                <w:lang w:val="es-CR" w:eastAsia="es-CR"/>
              </w:rPr>
              <w:t>0,9</w:t>
            </w:r>
          </w:p>
        </w:tc>
        <w:tc>
          <w:tcPr>
            <w:tcW w:w="266" w:type="pct"/>
            <w:tcBorders>
              <w:top w:val="nil"/>
              <w:left w:val="single" w:sz="4" w:space="0" w:color="auto"/>
              <w:bottom w:val="nil"/>
              <w:right w:val="nil"/>
            </w:tcBorders>
            <w:shd w:val="clear" w:color="auto" w:fill="auto"/>
            <w:noWrap/>
            <w:vAlign w:val="center"/>
            <w:hideMark/>
          </w:tcPr>
          <w:p w14:paraId="128919F1" w14:textId="77777777" w:rsidR="00AB05BF" w:rsidRPr="00AB05BF" w:rsidRDefault="00AB05BF" w:rsidP="00AB05BF">
            <w:pPr>
              <w:jc w:val="right"/>
              <w:rPr>
                <w:lang w:val="es-CR" w:eastAsia="es-CR"/>
              </w:rPr>
            </w:pPr>
            <w:r w:rsidRPr="00AB05BF">
              <w:rPr>
                <w:lang w:val="es-CR" w:eastAsia="es-CR"/>
              </w:rPr>
              <w:t>0,8</w:t>
            </w:r>
          </w:p>
        </w:tc>
        <w:tc>
          <w:tcPr>
            <w:tcW w:w="266" w:type="pct"/>
            <w:tcBorders>
              <w:top w:val="nil"/>
              <w:left w:val="single" w:sz="4" w:space="0" w:color="auto"/>
              <w:bottom w:val="nil"/>
              <w:right w:val="single" w:sz="4" w:space="0" w:color="auto"/>
            </w:tcBorders>
            <w:shd w:val="clear" w:color="auto" w:fill="auto"/>
            <w:noWrap/>
            <w:vAlign w:val="center"/>
            <w:hideMark/>
          </w:tcPr>
          <w:p w14:paraId="30B4F5B0" w14:textId="77777777" w:rsidR="00AB05BF" w:rsidRPr="00AB05BF" w:rsidRDefault="00AB05BF" w:rsidP="00AB05BF">
            <w:pPr>
              <w:jc w:val="right"/>
              <w:rPr>
                <w:lang w:val="es-CR" w:eastAsia="es-CR"/>
              </w:rPr>
            </w:pPr>
            <w:r w:rsidRPr="00AB05BF">
              <w:rPr>
                <w:lang w:val="es-CR" w:eastAsia="es-CR"/>
              </w:rPr>
              <w:t>1,0</w:t>
            </w:r>
          </w:p>
        </w:tc>
        <w:tc>
          <w:tcPr>
            <w:tcW w:w="266" w:type="pct"/>
            <w:tcBorders>
              <w:top w:val="nil"/>
              <w:left w:val="nil"/>
              <w:bottom w:val="nil"/>
              <w:right w:val="nil"/>
            </w:tcBorders>
            <w:shd w:val="clear" w:color="auto" w:fill="auto"/>
            <w:noWrap/>
            <w:vAlign w:val="center"/>
            <w:hideMark/>
          </w:tcPr>
          <w:p w14:paraId="29423130" w14:textId="77777777" w:rsidR="00AB05BF" w:rsidRPr="00AB05BF" w:rsidRDefault="00AB05BF" w:rsidP="00AB05BF">
            <w:pPr>
              <w:jc w:val="right"/>
              <w:rPr>
                <w:lang w:val="es-CR" w:eastAsia="es-CR"/>
              </w:rPr>
            </w:pPr>
            <w:r w:rsidRPr="00AB05BF">
              <w:rPr>
                <w:lang w:val="es-CR" w:eastAsia="es-CR"/>
              </w:rPr>
              <w:t>1,1</w:t>
            </w:r>
          </w:p>
        </w:tc>
      </w:tr>
      <w:tr w:rsidR="00AB05BF" w:rsidRPr="00AB05BF" w14:paraId="643304AD" w14:textId="77777777" w:rsidTr="00AB05BF">
        <w:trPr>
          <w:jc w:val="center"/>
        </w:trPr>
        <w:tc>
          <w:tcPr>
            <w:tcW w:w="1807" w:type="pct"/>
            <w:tcBorders>
              <w:top w:val="nil"/>
              <w:left w:val="nil"/>
              <w:bottom w:val="nil"/>
              <w:right w:val="nil"/>
            </w:tcBorders>
            <w:shd w:val="clear" w:color="auto" w:fill="auto"/>
            <w:noWrap/>
            <w:vAlign w:val="center"/>
            <w:hideMark/>
          </w:tcPr>
          <w:p w14:paraId="3A7DAC1E" w14:textId="77777777" w:rsidR="00AB05BF" w:rsidRPr="00AB05BF" w:rsidRDefault="00AB05BF" w:rsidP="00AB05BF">
            <w:pPr>
              <w:rPr>
                <w:lang w:val="es-CR" w:eastAsia="es-CR"/>
              </w:rPr>
            </w:pPr>
            <w:r w:rsidRPr="00AB05BF">
              <w:rPr>
                <w:lang w:val="es-CR" w:eastAsia="es-CR"/>
              </w:rPr>
              <w:t xml:space="preserve">   Falta viabilidad probatoria</w:t>
            </w:r>
          </w:p>
        </w:tc>
        <w:tc>
          <w:tcPr>
            <w:tcW w:w="244" w:type="pct"/>
            <w:tcBorders>
              <w:top w:val="nil"/>
              <w:left w:val="single" w:sz="4" w:space="0" w:color="auto"/>
              <w:bottom w:val="nil"/>
              <w:right w:val="single" w:sz="4" w:space="0" w:color="auto"/>
            </w:tcBorders>
            <w:shd w:val="clear" w:color="auto" w:fill="auto"/>
            <w:noWrap/>
            <w:vAlign w:val="center"/>
            <w:hideMark/>
          </w:tcPr>
          <w:p w14:paraId="0240BF9D" w14:textId="77777777" w:rsidR="00AB05BF" w:rsidRPr="00AB05BF" w:rsidRDefault="00AB05BF" w:rsidP="00AB05BF">
            <w:pPr>
              <w:jc w:val="right"/>
              <w:rPr>
                <w:lang w:val="es-CR" w:eastAsia="es-CR"/>
              </w:rPr>
            </w:pPr>
            <w:r w:rsidRPr="00AB05BF">
              <w:rPr>
                <w:lang w:val="es-CR" w:eastAsia="es-CR"/>
              </w:rPr>
              <w:t>14</w:t>
            </w:r>
          </w:p>
        </w:tc>
        <w:tc>
          <w:tcPr>
            <w:tcW w:w="244" w:type="pct"/>
            <w:tcBorders>
              <w:top w:val="nil"/>
              <w:left w:val="nil"/>
              <w:bottom w:val="nil"/>
              <w:right w:val="nil"/>
            </w:tcBorders>
            <w:shd w:val="clear" w:color="auto" w:fill="auto"/>
            <w:noWrap/>
            <w:vAlign w:val="center"/>
            <w:hideMark/>
          </w:tcPr>
          <w:p w14:paraId="09038CCE" w14:textId="77777777" w:rsidR="00AB05BF" w:rsidRPr="00AB05BF" w:rsidRDefault="00AB05BF" w:rsidP="00AB05BF">
            <w:pPr>
              <w:jc w:val="right"/>
              <w:rPr>
                <w:lang w:val="es-CR" w:eastAsia="es-CR"/>
              </w:rPr>
            </w:pPr>
            <w:r w:rsidRPr="00AB05BF">
              <w:rPr>
                <w:lang w:val="es-CR" w:eastAsia="es-CR"/>
              </w:rPr>
              <w:t>38</w:t>
            </w:r>
          </w:p>
        </w:tc>
        <w:tc>
          <w:tcPr>
            <w:tcW w:w="244" w:type="pct"/>
            <w:tcBorders>
              <w:top w:val="nil"/>
              <w:left w:val="single" w:sz="4" w:space="0" w:color="auto"/>
              <w:bottom w:val="nil"/>
              <w:right w:val="single" w:sz="4" w:space="0" w:color="auto"/>
            </w:tcBorders>
            <w:shd w:val="clear" w:color="auto" w:fill="auto"/>
            <w:noWrap/>
            <w:vAlign w:val="center"/>
            <w:hideMark/>
          </w:tcPr>
          <w:p w14:paraId="683D791A" w14:textId="77777777" w:rsidR="00AB05BF" w:rsidRPr="00AB05BF" w:rsidRDefault="00AB05BF" w:rsidP="00AB05BF">
            <w:pPr>
              <w:jc w:val="right"/>
              <w:rPr>
                <w:lang w:val="es-CR" w:eastAsia="es-CR"/>
              </w:rPr>
            </w:pPr>
            <w:r w:rsidRPr="00AB05BF">
              <w:rPr>
                <w:lang w:val="es-CR" w:eastAsia="es-CR"/>
              </w:rPr>
              <w:t>13</w:t>
            </w:r>
          </w:p>
        </w:tc>
        <w:tc>
          <w:tcPr>
            <w:tcW w:w="266" w:type="pct"/>
            <w:tcBorders>
              <w:top w:val="nil"/>
              <w:left w:val="nil"/>
              <w:bottom w:val="nil"/>
              <w:right w:val="single" w:sz="4" w:space="0" w:color="auto"/>
            </w:tcBorders>
            <w:shd w:val="clear" w:color="auto" w:fill="auto"/>
            <w:noWrap/>
            <w:vAlign w:val="center"/>
            <w:hideMark/>
          </w:tcPr>
          <w:p w14:paraId="195BC91C" w14:textId="77777777" w:rsidR="00AB05BF" w:rsidRPr="00AB05BF" w:rsidRDefault="00AB05BF" w:rsidP="00AB05BF">
            <w:pPr>
              <w:jc w:val="right"/>
              <w:rPr>
                <w:lang w:val="es-CR" w:eastAsia="es-CR"/>
              </w:rPr>
            </w:pPr>
            <w:r w:rsidRPr="00AB05BF">
              <w:rPr>
                <w:lang w:val="es-CR" w:eastAsia="es-CR"/>
              </w:rPr>
              <w:t>134</w:t>
            </w:r>
          </w:p>
        </w:tc>
        <w:tc>
          <w:tcPr>
            <w:tcW w:w="266" w:type="pct"/>
            <w:tcBorders>
              <w:top w:val="nil"/>
              <w:left w:val="nil"/>
              <w:bottom w:val="nil"/>
              <w:right w:val="single" w:sz="4" w:space="0" w:color="auto"/>
            </w:tcBorders>
            <w:shd w:val="clear" w:color="auto" w:fill="auto"/>
            <w:noWrap/>
            <w:vAlign w:val="center"/>
            <w:hideMark/>
          </w:tcPr>
          <w:p w14:paraId="713EE639" w14:textId="77777777" w:rsidR="00AB05BF" w:rsidRPr="00AB05BF" w:rsidRDefault="00AB05BF" w:rsidP="00AB05BF">
            <w:pPr>
              <w:jc w:val="right"/>
              <w:rPr>
                <w:lang w:val="es-CR" w:eastAsia="es-CR"/>
              </w:rPr>
            </w:pPr>
            <w:r w:rsidRPr="00AB05BF">
              <w:rPr>
                <w:lang w:val="es-CR" w:eastAsia="es-CR"/>
              </w:rPr>
              <w:t>54</w:t>
            </w:r>
          </w:p>
        </w:tc>
        <w:tc>
          <w:tcPr>
            <w:tcW w:w="244" w:type="pct"/>
            <w:tcBorders>
              <w:top w:val="nil"/>
              <w:left w:val="nil"/>
              <w:bottom w:val="nil"/>
              <w:right w:val="nil"/>
            </w:tcBorders>
            <w:shd w:val="clear" w:color="auto" w:fill="auto"/>
            <w:noWrap/>
            <w:vAlign w:val="center"/>
            <w:hideMark/>
          </w:tcPr>
          <w:p w14:paraId="15131B9C" w14:textId="77777777" w:rsidR="00AB05BF" w:rsidRPr="00AB05BF" w:rsidRDefault="00AB05BF" w:rsidP="00AB05BF">
            <w:pPr>
              <w:jc w:val="right"/>
              <w:rPr>
                <w:lang w:val="es-CR" w:eastAsia="es-CR"/>
              </w:rPr>
            </w:pPr>
            <w:r w:rsidRPr="00AB05BF">
              <w:rPr>
                <w:lang w:val="es-CR" w:eastAsia="es-CR"/>
              </w:rPr>
              <w:t>14</w:t>
            </w:r>
          </w:p>
        </w:tc>
        <w:tc>
          <w:tcPr>
            <w:tcW w:w="86" w:type="pct"/>
            <w:tcBorders>
              <w:top w:val="nil"/>
              <w:left w:val="single" w:sz="4" w:space="0" w:color="auto"/>
              <w:bottom w:val="nil"/>
              <w:right w:val="single" w:sz="4" w:space="0" w:color="auto"/>
            </w:tcBorders>
            <w:shd w:val="clear" w:color="auto" w:fill="auto"/>
            <w:noWrap/>
            <w:vAlign w:val="center"/>
            <w:hideMark/>
          </w:tcPr>
          <w:p w14:paraId="1916EFBD"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1FF7E4C1" w14:textId="77777777" w:rsidR="00AB05BF" w:rsidRPr="00AB05BF" w:rsidRDefault="00AB05BF" w:rsidP="00AB05BF">
            <w:pPr>
              <w:jc w:val="right"/>
              <w:rPr>
                <w:lang w:val="es-CR" w:eastAsia="es-CR"/>
              </w:rPr>
            </w:pPr>
            <w:r w:rsidRPr="00AB05BF">
              <w:rPr>
                <w:lang w:val="es-CR" w:eastAsia="es-CR"/>
              </w:rPr>
              <w:t>2,3</w:t>
            </w:r>
          </w:p>
        </w:tc>
        <w:tc>
          <w:tcPr>
            <w:tcW w:w="266" w:type="pct"/>
            <w:tcBorders>
              <w:top w:val="nil"/>
              <w:left w:val="single" w:sz="4" w:space="0" w:color="auto"/>
              <w:bottom w:val="nil"/>
              <w:right w:val="nil"/>
            </w:tcBorders>
            <w:shd w:val="clear" w:color="auto" w:fill="auto"/>
            <w:noWrap/>
            <w:vAlign w:val="center"/>
            <w:hideMark/>
          </w:tcPr>
          <w:p w14:paraId="040F7158" w14:textId="77777777" w:rsidR="00AB05BF" w:rsidRPr="00AB05BF" w:rsidRDefault="00AB05BF" w:rsidP="00AB05BF">
            <w:pPr>
              <w:jc w:val="right"/>
              <w:rPr>
                <w:lang w:val="es-CR" w:eastAsia="es-CR"/>
              </w:rPr>
            </w:pPr>
            <w:r w:rsidRPr="00AB05BF">
              <w:rPr>
                <w:lang w:val="es-CR" w:eastAsia="es-CR"/>
              </w:rPr>
              <w:t>4,2</w:t>
            </w:r>
          </w:p>
        </w:tc>
        <w:tc>
          <w:tcPr>
            <w:tcW w:w="266" w:type="pct"/>
            <w:tcBorders>
              <w:top w:val="nil"/>
              <w:left w:val="single" w:sz="4" w:space="0" w:color="auto"/>
              <w:bottom w:val="nil"/>
              <w:right w:val="nil"/>
            </w:tcBorders>
            <w:shd w:val="clear" w:color="auto" w:fill="auto"/>
            <w:noWrap/>
            <w:vAlign w:val="center"/>
            <w:hideMark/>
          </w:tcPr>
          <w:p w14:paraId="5F7BFD68" w14:textId="77777777" w:rsidR="00AB05BF" w:rsidRPr="00AB05BF" w:rsidRDefault="00AB05BF" w:rsidP="00AB05BF">
            <w:pPr>
              <w:jc w:val="right"/>
              <w:rPr>
                <w:lang w:val="es-CR" w:eastAsia="es-CR"/>
              </w:rPr>
            </w:pPr>
            <w:r w:rsidRPr="00AB05BF">
              <w:rPr>
                <w:lang w:val="es-CR" w:eastAsia="es-CR"/>
              </w:rPr>
              <w:t>1,4</w:t>
            </w:r>
          </w:p>
        </w:tc>
        <w:tc>
          <w:tcPr>
            <w:tcW w:w="266" w:type="pct"/>
            <w:tcBorders>
              <w:top w:val="nil"/>
              <w:left w:val="single" w:sz="4" w:space="0" w:color="auto"/>
              <w:bottom w:val="nil"/>
              <w:right w:val="nil"/>
            </w:tcBorders>
            <w:shd w:val="clear" w:color="auto" w:fill="auto"/>
            <w:noWrap/>
            <w:vAlign w:val="center"/>
            <w:hideMark/>
          </w:tcPr>
          <w:p w14:paraId="32B560B7" w14:textId="77777777" w:rsidR="00AB05BF" w:rsidRPr="00AB05BF" w:rsidRDefault="00AB05BF" w:rsidP="00AB05BF">
            <w:pPr>
              <w:jc w:val="right"/>
              <w:rPr>
                <w:lang w:val="es-CR" w:eastAsia="es-CR"/>
              </w:rPr>
            </w:pPr>
            <w:r w:rsidRPr="00AB05BF">
              <w:rPr>
                <w:lang w:val="es-CR" w:eastAsia="es-CR"/>
              </w:rPr>
              <w:t>12,3</w:t>
            </w:r>
          </w:p>
        </w:tc>
        <w:tc>
          <w:tcPr>
            <w:tcW w:w="266" w:type="pct"/>
            <w:tcBorders>
              <w:top w:val="nil"/>
              <w:left w:val="single" w:sz="4" w:space="0" w:color="auto"/>
              <w:bottom w:val="nil"/>
              <w:right w:val="single" w:sz="4" w:space="0" w:color="auto"/>
            </w:tcBorders>
            <w:shd w:val="clear" w:color="auto" w:fill="auto"/>
            <w:noWrap/>
            <w:vAlign w:val="center"/>
            <w:hideMark/>
          </w:tcPr>
          <w:p w14:paraId="734C0F77" w14:textId="77777777" w:rsidR="00AB05BF" w:rsidRPr="00AB05BF" w:rsidRDefault="00AB05BF" w:rsidP="00AB05BF">
            <w:pPr>
              <w:jc w:val="right"/>
              <w:rPr>
                <w:lang w:val="es-CR" w:eastAsia="es-CR"/>
              </w:rPr>
            </w:pPr>
            <w:r w:rsidRPr="00AB05BF">
              <w:rPr>
                <w:lang w:val="es-CR" w:eastAsia="es-CR"/>
              </w:rPr>
              <w:t>4,4</w:t>
            </w:r>
          </w:p>
        </w:tc>
        <w:tc>
          <w:tcPr>
            <w:tcW w:w="266" w:type="pct"/>
            <w:tcBorders>
              <w:top w:val="nil"/>
              <w:left w:val="nil"/>
              <w:bottom w:val="nil"/>
              <w:right w:val="nil"/>
            </w:tcBorders>
            <w:shd w:val="clear" w:color="auto" w:fill="auto"/>
            <w:noWrap/>
            <w:vAlign w:val="center"/>
            <w:hideMark/>
          </w:tcPr>
          <w:p w14:paraId="47FA30E8" w14:textId="77777777" w:rsidR="00AB05BF" w:rsidRPr="00AB05BF" w:rsidRDefault="00AB05BF" w:rsidP="00AB05BF">
            <w:pPr>
              <w:jc w:val="right"/>
              <w:rPr>
                <w:lang w:val="es-CR" w:eastAsia="es-CR"/>
              </w:rPr>
            </w:pPr>
            <w:r w:rsidRPr="00AB05BF">
              <w:rPr>
                <w:lang w:val="es-CR" w:eastAsia="es-CR"/>
              </w:rPr>
              <w:t>1,6</w:t>
            </w:r>
          </w:p>
        </w:tc>
      </w:tr>
      <w:tr w:rsidR="00AB05BF" w:rsidRPr="00AB05BF" w14:paraId="406F7ABE" w14:textId="77777777" w:rsidTr="00AB05BF">
        <w:trPr>
          <w:jc w:val="center"/>
        </w:trPr>
        <w:tc>
          <w:tcPr>
            <w:tcW w:w="1807" w:type="pct"/>
            <w:tcBorders>
              <w:top w:val="nil"/>
              <w:left w:val="nil"/>
              <w:bottom w:val="nil"/>
              <w:right w:val="nil"/>
            </w:tcBorders>
            <w:shd w:val="clear" w:color="auto" w:fill="auto"/>
            <w:noWrap/>
            <w:vAlign w:val="center"/>
            <w:hideMark/>
          </w:tcPr>
          <w:p w14:paraId="14475D3B" w14:textId="77777777" w:rsidR="00AB05BF" w:rsidRPr="00AB05BF" w:rsidRDefault="00AB05BF" w:rsidP="00AB05BF">
            <w:pPr>
              <w:rPr>
                <w:lang w:val="es-CR" w:eastAsia="es-CR"/>
              </w:rPr>
            </w:pPr>
            <w:r w:rsidRPr="00AB05BF">
              <w:rPr>
                <w:lang w:val="es-CR" w:eastAsia="es-CR"/>
              </w:rPr>
              <w:t xml:space="preserve">   No se presenta a cita persona imputada</w:t>
            </w:r>
          </w:p>
        </w:tc>
        <w:tc>
          <w:tcPr>
            <w:tcW w:w="244" w:type="pct"/>
            <w:tcBorders>
              <w:top w:val="nil"/>
              <w:left w:val="single" w:sz="4" w:space="0" w:color="auto"/>
              <w:bottom w:val="nil"/>
              <w:right w:val="single" w:sz="4" w:space="0" w:color="auto"/>
            </w:tcBorders>
            <w:shd w:val="clear" w:color="auto" w:fill="auto"/>
            <w:noWrap/>
            <w:vAlign w:val="center"/>
            <w:hideMark/>
          </w:tcPr>
          <w:p w14:paraId="10D067FE"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nil"/>
              <w:bottom w:val="nil"/>
              <w:right w:val="nil"/>
            </w:tcBorders>
            <w:shd w:val="clear" w:color="auto" w:fill="auto"/>
            <w:noWrap/>
            <w:vAlign w:val="center"/>
            <w:hideMark/>
          </w:tcPr>
          <w:p w14:paraId="263240A9"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single" w:sz="4" w:space="0" w:color="auto"/>
              <w:bottom w:val="nil"/>
              <w:right w:val="single" w:sz="4" w:space="0" w:color="auto"/>
            </w:tcBorders>
            <w:shd w:val="clear" w:color="auto" w:fill="auto"/>
            <w:noWrap/>
            <w:vAlign w:val="center"/>
            <w:hideMark/>
          </w:tcPr>
          <w:p w14:paraId="70E74E83" w14:textId="77777777" w:rsidR="00AB05BF" w:rsidRPr="00AB05BF" w:rsidRDefault="00AB05BF" w:rsidP="00AB05BF">
            <w:pPr>
              <w:jc w:val="right"/>
              <w:rPr>
                <w:lang w:val="es-CR" w:eastAsia="es-CR"/>
              </w:rPr>
            </w:pPr>
            <w:r w:rsidRPr="00AB05BF">
              <w:rPr>
                <w:lang w:val="es-CR" w:eastAsia="es-CR"/>
              </w:rPr>
              <w:t>29</w:t>
            </w:r>
          </w:p>
        </w:tc>
        <w:tc>
          <w:tcPr>
            <w:tcW w:w="266" w:type="pct"/>
            <w:tcBorders>
              <w:top w:val="nil"/>
              <w:left w:val="nil"/>
              <w:bottom w:val="nil"/>
              <w:right w:val="single" w:sz="4" w:space="0" w:color="auto"/>
            </w:tcBorders>
            <w:shd w:val="clear" w:color="auto" w:fill="auto"/>
            <w:noWrap/>
            <w:vAlign w:val="center"/>
            <w:hideMark/>
          </w:tcPr>
          <w:p w14:paraId="74BBDD7D" w14:textId="77777777" w:rsidR="00AB05BF" w:rsidRPr="00AB05BF" w:rsidRDefault="00AB05BF" w:rsidP="00AB05BF">
            <w:pPr>
              <w:jc w:val="right"/>
              <w:rPr>
                <w:lang w:val="es-CR" w:eastAsia="es-CR"/>
              </w:rPr>
            </w:pPr>
            <w:r w:rsidRPr="00AB05BF">
              <w:rPr>
                <w:lang w:val="es-CR" w:eastAsia="es-CR"/>
              </w:rPr>
              <w:t>25</w:t>
            </w:r>
          </w:p>
        </w:tc>
        <w:tc>
          <w:tcPr>
            <w:tcW w:w="266" w:type="pct"/>
            <w:tcBorders>
              <w:top w:val="nil"/>
              <w:left w:val="nil"/>
              <w:bottom w:val="nil"/>
              <w:right w:val="single" w:sz="4" w:space="0" w:color="auto"/>
            </w:tcBorders>
            <w:shd w:val="clear" w:color="auto" w:fill="auto"/>
            <w:noWrap/>
            <w:vAlign w:val="center"/>
            <w:hideMark/>
          </w:tcPr>
          <w:p w14:paraId="662D05CF" w14:textId="77777777" w:rsidR="00AB05BF" w:rsidRPr="00AB05BF" w:rsidRDefault="00AB05BF" w:rsidP="00AB05BF">
            <w:pPr>
              <w:jc w:val="right"/>
              <w:rPr>
                <w:lang w:val="es-CR" w:eastAsia="es-CR"/>
              </w:rPr>
            </w:pPr>
            <w:r w:rsidRPr="00AB05BF">
              <w:rPr>
                <w:lang w:val="es-CR" w:eastAsia="es-CR"/>
              </w:rPr>
              <w:t>38</w:t>
            </w:r>
          </w:p>
        </w:tc>
        <w:tc>
          <w:tcPr>
            <w:tcW w:w="244" w:type="pct"/>
            <w:tcBorders>
              <w:top w:val="nil"/>
              <w:left w:val="nil"/>
              <w:bottom w:val="nil"/>
              <w:right w:val="nil"/>
            </w:tcBorders>
            <w:shd w:val="clear" w:color="auto" w:fill="auto"/>
            <w:noWrap/>
            <w:vAlign w:val="center"/>
            <w:hideMark/>
          </w:tcPr>
          <w:p w14:paraId="6844CAB6" w14:textId="77777777" w:rsidR="00AB05BF" w:rsidRPr="00AB05BF" w:rsidRDefault="00AB05BF" w:rsidP="00AB05BF">
            <w:pPr>
              <w:jc w:val="right"/>
              <w:rPr>
                <w:lang w:val="es-CR" w:eastAsia="es-CR"/>
              </w:rPr>
            </w:pPr>
            <w:r w:rsidRPr="00AB05BF">
              <w:rPr>
                <w:lang w:val="es-CR" w:eastAsia="es-CR"/>
              </w:rPr>
              <w:t>24</w:t>
            </w:r>
          </w:p>
        </w:tc>
        <w:tc>
          <w:tcPr>
            <w:tcW w:w="86" w:type="pct"/>
            <w:tcBorders>
              <w:top w:val="nil"/>
              <w:left w:val="single" w:sz="4" w:space="0" w:color="auto"/>
              <w:bottom w:val="nil"/>
              <w:right w:val="single" w:sz="4" w:space="0" w:color="auto"/>
            </w:tcBorders>
            <w:shd w:val="clear" w:color="auto" w:fill="auto"/>
            <w:noWrap/>
            <w:vAlign w:val="center"/>
            <w:hideMark/>
          </w:tcPr>
          <w:p w14:paraId="32219344"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4D1B67CD"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2F6A03FB"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11278C3A" w14:textId="77777777" w:rsidR="00AB05BF" w:rsidRPr="00AB05BF" w:rsidRDefault="00AB05BF" w:rsidP="00AB05BF">
            <w:pPr>
              <w:jc w:val="right"/>
              <w:rPr>
                <w:lang w:val="es-CR" w:eastAsia="es-CR"/>
              </w:rPr>
            </w:pPr>
            <w:r w:rsidRPr="00AB05BF">
              <w:rPr>
                <w:lang w:val="es-CR" w:eastAsia="es-CR"/>
              </w:rPr>
              <w:t>3,2</w:t>
            </w:r>
          </w:p>
        </w:tc>
        <w:tc>
          <w:tcPr>
            <w:tcW w:w="266" w:type="pct"/>
            <w:tcBorders>
              <w:top w:val="nil"/>
              <w:left w:val="single" w:sz="4" w:space="0" w:color="auto"/>
              <w:bottom w:val="nil"/>
              <w:right w:val="nil"/>
            </w:tcBorders>
            <w:shd w:val="clear" w:color="auto" w:fill="auto"/>
            <w:noWrap/>
            <w:vAlign w:val="center"/>
            <w:hideMark/>
          </w:tcPr>
          <w:p w14:paraId="353B50F5" w14:textId="77777777" w:rsidR="00AB05BF" w:rsidRPr="00AB05BF" w:rsidRDefault="00AB05BF" w:rsidP="00AB05BF">
            <w:pPr>
              <w:jc w:val="right"/>
              <w:rPr>
                <w:lang w:val="es-CR" w:eastAsia="es-CR"/>
              </w:rPr>
            </w:pPr>
            <w:r w:rsidRPr="00AB05BF">
              <w:rPr>
                <w:lang w:val="es-CR" w:eastAsia="es-CR"/>
              </w:rPr>
              <w:t>2,3</w:t>
            </w:r>
          </w:p>
        </w:tc>
        <w:tc>
          <w:tcPr>
            <w:tcW w:w="266" w:type="pct"/>
            <w:tcBorders>
              <w:top w:val="nil"/>
              <w:left w:val="single" w:sz="4" w:space="0" w:color="auto"/>
              <w:bottom w:val="nil"/>
              <w:right w:val="single" w:sz="4" w:space="0" w:color="auto"/>
            </w:tcBorders>
            <w:shd w:val="clear" w:color="auto" w:fill="auto"/>
            <w:noWrap/>
            <w:vAlign w:val="center"/>
            <w:hideMark/>
          </w:tcPr>
          <w:p w14:paraId="3F9D9036" w14:textId="77777777" w:rsidR="00AB05BF" w:rsidRPr="00AB05BF" w:rsidRDefault="00AB05BF" w:rsidP="00AB05BF">
            <w:pPr>
              <w:jc w:val="right"/>
              <w:rPr>
                <w:lang w:val="es-CR" w:eastAsia="es-CR"/>
              </w:rPr>
            </w:pPr>
            <w:r w:rsidRPr="00AB05BF">
              <w:rPr>
                <w:lang w:val="es-CR" w:eastAsia="es-CR"/>
              </w:rPr>
              <w:t>3,1</w:t>
            </w:r>
          </w:p>
        </w:tc>
        <w:tc>
          <w:tcPr>
            <w:tcW w:w="266" w:type="pct"/>
            <w:tcBorders>
              <w:top w:val="nil"/>
              <w:left w:val="nil"/>
              <w:bottom w:val="nil"/>
              <w:right w:val="nil"/>
            </w:tcBorders>
            <w:shd w:val="clear" w:color="auto" w:fill="auto"/>
            <w:noWrap/>
            <w:vAlign w:val="center"/>
            <w:hideMark/>
          </w:tcPr>
          <w:p w14:paraId="1AB22CDB" w14:textId="77777777" w:rsidR="00AB05BF" w:rsidRPr="00AB05BF" w:rsidRDefault="00AB05BF" w:rsidP="00AB05BF">
            <w:pPr>
              <w:jc w:val="right"/>
              <w:rPr>
                <w:lang w:val="es-CR" w:eastAsia="es-CR"/>
              </w:rPr>
            </w:pPr>
            <w:r w:rsidRPr="00AB05BF">
              <w:rPr>
                <w:lang w:val="es-CR" w:eastAsia="es-CR"/>
              </w:rPr>
              <w:t>2,7</w:t>
            </w:r>
          </w:p>
        </w:tc>
      </w:tr>
      <w:tr w:rsidR="00AB05BF" w:rsidRPr="00AB05BF" w14:paraId="67D0D2FF" w14:textId="77777777" w:rsidTr="00AB05BF">
        <w:trPr>
          <w:jc w:val="center"/>
        </w:trPr>
        <w:tc>
          <w:tcPr>
            <w:tcW w:w="1807" w:type="pct"/>
            <w:tcBorders>
              <w:top w:val="nil"/>
              <w:left w:val="nil"/>
              <w:bottom w:val="nil"/>
              <w:right w:val="nil"/>
            </w:tcBorders>
            <w:shd w:val="clear" w:color="auto" w:fill="auto"/>
            <w:noWrap/>
            <w:vAlign w:val="center"/>
            <w:hideMark/>
          </w:tcPr>
          <w:p w14:paraId="0FC492CF" w14:textId="77777777" w:rsidR="00AB05BF" w:rsidRPr="00AB05BF" w:rsidRDefault="00AB05BF" w:rsidP="00AB05BF">
            <w:pPr>
              <w:rPr>
                <w:lang w:val="es-CR" w:eastAsia="es-CR"/>
              </w:rPr>
            </w:pPr>
            <w:r w:rsidRPr="00AB05BF">
              <w:rPr>
                <w:lang w:val="es-CR" w:eastAsia="es-CR"/>
              </w:rPr>
              <w:t xml:space="preserve">   No acepta persona imputada</w:t>
            </w:r>
          </w:p>
        </w:tc>
        <w:tc>
          <w:tcPr>
            <w:tcW w:w="244" w:type="pct"/>
            <w:tcBorders>
              <w:top w:val="nil"/>
              <w:left w:val="single" w:sz="4" w:space="0" w:color="auto"/>
              <w:bottom w:val="nil"/>
              <w:right w:val="single" w:sz="4" w:space="0" w:color="auto"/>
            </w:tcBorders>
            <w:shd w:val="clear" w:color="auto" w:fill="auto"/>
            <w:noWrap/>
            <w:vAlign w:val="center"/>
            <w:hideMark/>
          </w:tcPr>
          <w:p w14:paraId="0340C321" w14:textId="77777777" w:rsidR="00AB05BF" w:rsidRPr="00AB05BF" w:rsidRDefault="00AB05BF" w:rsidP="00AB05BF">
            <w:pPr>
              <w:jc w:val="right"/>
              <w:rPr>
                <w:lang w:val="es-CR" w:eastAsia="es-CR"/>
              </w:rPr>
            </w:pPr>
            <w:r w:rsidRPr="00AB05BF">
              <w:rPr>
                <w:lang w:val="es-CR" w:eastAsia="es-CR"/>
              </w:rPr>
              <w:t>270</w:t>
            </w:r>
          </w:p>
        </w:tc>
        <w:tc>
          <w:tcPr>
            <w:tcW w:w="244" w:type="pct"/>
            <w:tcBorders>
              <w:top w:val="nil"/>
              <w:left w:val="nil"/>
              <w:bottom w:val="nil"/>
              <w:right w:val="nil"/>
            </w:tcBorders>
            <w:shd w:val="clear" w:color="auto" w:fill="auto"/>
            <w:noWrap/>
            <w:vAlign w:val="center"/>
            <w:hideMark/>
          </w:tcPr>
          <w:p w14:paraId="668A77BE" w14:textId="77777777" w:rsidR="00AB05BF" w:rsidRPr="00AB05BF" w:rsidRDefault="00AB05BF" w:rsidP="00AB05BF">
            <w:pPr>
              <w:jc w:val="right"/>
              <w:rPr>
                <w:lang w:val="es-CR" w:eastAsia="es-CR"/>
              </w:rPr>
            </w:pPr>
            <w:r w:rsidRPr="00AB05BF">
              <w:rPr>
                <w:lang w:val="es-CR" w:eastAsia="es-CR"/>
              </w:rPr>
              <w:t>162</w:t>
            </w:r>
          </w:p>
        </w:tc>
        <w:tc>
          <w:tcPr>
            <w:tcW w:w="244" w:type="pct"/>
            <w:tcBorders>
              <w:top w:val="nil"/>
              <w:left w:val="single" w:sz="4" w:space="0" w:color="auto"/>
              <w:bottom w:val="nil"/>
              <w:right w:val="single" w:sz="4" w:space="0" w:color="auto"/>
            </w:tcBorders>
            <w:shd w:val="clear" w:color="auto" w:fill="auto"/>
            <w:noWrap/>
            <w:vAlign w:val="center"/>
            <w:hideMark/>
          </w:tcPr>
          <w:p w14:paraId="69209B0D" w14:textId="77777777" w:rsidR="00AB05BF" w:rsidRPr="00AB05BF" w:rsidRDefault="00AB05BF" w:rsidP="00AB05BF">
            <w:pPr>
              <w:jc w:val="right"/>
              <w:rPr>
                <w:lang w:val="es-CR" w:eastAsia="es-CR"/>
              </w:rPr>
            </w:pPr>
            <w:r w:rsidRPr="00AB05BF">
              <w:rPr>
                <w:lang w:val="es-CR" w:eastAsia="es-CR"/>
              </w:rPr>
              <w:t>56</w:t>
            </w:r>
          </w:p>
        </w:tc>
        <w:tc>
          <w:tcPr>
            <w:tcW w:w="266" w:type="pct"/>
            <w:tcBorders>
              <w:top w:val="nil"/>
              <w:left w:val="nil"/>
              <w:bottom w:val="nil"/>
              <w:right w:val="single" w:sz="4" w:space="0" w:color="auto"/>
            </w:tcBorders>
            <w:shd w:val="clear" w:color="auto" w:fill="auto"/>
            <w:noWrap/>
            <w:vAlign w:val="center"/>
            <w:hideMark/>
          </w:tcPr>
          <w:p w14:paraId="22E92933" w14:textId="77777777" w:rsidR="00AB05BF" w:rsidRPr="00AB05BF" w:rsidRDefault="00AB05BF" w:rsidP="00AB05BF">
            <w:pPr>
              <w:jc w:val="right"/>
              <w:rPr>
                <w:lang w:val="es-CR" w:eastAsia="es-CR"/>
              </w:rPr>
            </w:pPr>
            <w:r w:rsidRPr="00AB05BF">
              <w:rPr>
                <w:lang w:val="es-CR" w:eastAsia="es-CR"/>
              </w:rPr>
              <w:t>28</w:t>
            </w:r>
          </w:p>
        </w:tc>
        <w:tc>
          <w:tcPr>
            <w:tcW w:w="266" w:type="pct"/>
            <w:tcBorders>
              <w:top w:val="nil"/>
              <w:left w:val="nil"/>
              <w:bottom w:val="nil"/>
              <w:right w:val="single" w:sz="4" w:space="0" w:color="auto"/>
            </w:tcBorders>
            <w:shd w:val="clear" w:color="auto" w:fill="auto"/>
            <w:noWrap/>
            <w:vAlign w:val="center"/>
            <w:hideMark/>
          </w:tcPr>
          <w:p w14:paraId="65DE5D72" w14:textId="77777777" w:rsidR="00AB05BF" w:rsidRPr="00AB05BF" w:rsidRDefault="00AB05BF" w:rsidP="00AB05BF">
            <w:pPr>
              <w:jc w:val="right"/>
              <w:rPr>
                <w:lang w:val="es-CR" w:eastAsia="es-CR"/>
              </w:rPr>
            </w:pPr>
            <w:r w:rsidRPr="00AB05BF">
              <w:rPr>
                <w:lang w:val="es-CR" w:eastAsia="es-CR"/>
              </w:rPr>
              <w:t>61</w:t>
            </w:r>
          </w:p>
        </w:tc>
        <w:tc>
          <w:tcPr>
            <w:tcW w:w="244" w:type="pct"/>
            <w:tcBorders>
              <w:top w:val="nil"/>
              <w:left w:val="nil"/>
              <w:bottom w:val="nil"/>
              <w:right w:val="nil"/>
            </w:tcBorders>
            <w:shd w:val="clear" w:color="auto" w:fill="auto"/>
            <w:noWrap/>
            <w:vAlign w:val="center"/>
            <w:hideMark/>
          </w:tcPr>
          <w:p w14:paraId="1EB3C90A" w14:textId="77777777" w:rsidR="00AB05BF" w:rsidRPr="00AB05BF" w:rsidRDefault="00AB05BF" w:rsidP="00AB05BF">
            <w:pPr>
              <w:jc w:val="right"/>
              <w:rPr>
                <w:lang w:val="es-CR" w:eastAsia="es-CR"/>
              </w:rPr>
            </w:pPr>
            <w:r w:rsidRPr="00AB05BF">
              <w:rPr>
                <w:lang w:val="es-CR" w:eastAsia="es-CR"/>
              </w:rPr>
              <w:t>41</w:t>
            </w:r>
          </w:p>
        </w:tc>
        <w:tc>
          <w:tcPr>
            <w:tcW w:w="86" w:type="pct"/>
            <w:tcBorders>
              <w:top w:val="nil"/>
              <w:left w:val="single" w:sz="4" w:space="0" w:color="auto"/>
              <w:bottom w:val="nil"/>
              <w:right w:val="single" w:sz="4" w:space="0" w:color="auto"/>
            </w:tcBorders>
            <w:shd w:val="clear" w:color="auto" w:fill="auto"/>
            <w:noWrap/>
            <w:vAlign w:val="center"/>
            <w:hideMark/>
          </w:tcPr>
          <w:p w14:paraId="72344A50"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5B13DC6B" w14:textId="77777777" w:rsidR="00AB05BF" w:rsidRPr="00AB05BF" w:rsidRDefault="00AB05BF" w:rsidP="00AB05BF">
            <w:pPr>
              <w:jc w:val="right"/>
              <w:rPr>
                <w:lang w:val="es-CR" w:eastAsia="es-CR"/>
              </w:rPr>
            </w:pPr>
            <w:r w:rsidRPr="00AB05BF">
              <w:rPr>
                <w:lang w:val="es-CR" w:eastAsia="es-CR"/>
              </w:rPr>
              <w:t>45,1</w:t>
            </w:r>
          </w:p>
        </w:tc>
        <w:tc>
          <w:tcPr>
            <w:tcW w:w="266" w:type="pct"/>
            <w:tcBorders>
              <w:top w:val="nil"/>
              <w:left w:val="single" w:sz="4" w:space="0" w:color="auto"/>
              <w:bottom w:val="nil"/>
              <w:right w:val="nil"/>
            </w:tcBorders>
            <w:shd w:val="clear" w:color="auto" w:fill="auto"/>
            <w:noWrap/>
            <w:vAlign w:val="center"/>
            <w:hideMark/>
          </w:tcPr>
          <w:p w14:paraId="23FBCA5E" w14:textId="77777777" w:rsidR="00AB05BF" w:rsidRPr="00AB05BF" w:rsidRDefault="00AB05BF" w:rsidP="00AB05BF">
            <w:pPr>
              <w:jc w:val="right"/>
              <w:rPr>
                <w:lang w:val="es-CR" w:eastAsia="es-CR"/>
              </w:rPr>
            </w:pPr>
            <w:r w:rsidRPr="00AB05BF">
              <w:rPr>
                <w:lang w:val="es-CR" w:eastAsia="es-CR"/>
              </w:rPr>
              <w:t>17,7</w:t>
            </w:r>
          </w:p>
        </w:tc>
        <w:tc>
          <w:tcPr>
            <w:tcW w:w="266" w:type="pct"/>
            <w:tcBorders>
              <w:top w:val="nil"/>
              <w:left w:val="single" w:sz="4" w:space="0" w:color="auto"/>
              <w:bottom w:val="nil"/>
              <w:right w:val="nil"/>
            </w:tcBorders>
            <w:shd w:val="clear" w:color="auto" w:fill="auto"/>
            <w:noWrap/>
            <w:vAlign w:val="center"/>
            <w:hideMark/>
          </w:tcPr>
          <w:p w14:paraId="0D8F354B" w14:textId="77777777" w:rsidR="00AB05BF" w:rsidRPr="00AB05BF" w:rsidRDefault="00AB05BF" w:rsidP="00AB05BF">
            <w:pPr>
              <w:jc w:val="right"/>
              <w:rPr>
                <w:lang w:val="es-CR" w:eastAsia="es-CR"/>
              </w:rPr>
            </w:pPr>
            <w:r w:rsidRPr="00AB05BF">
              <w:rPr>
                <w:lang w:val="es-CR" w:eastAsia="es-CR"/>
              </w:rPr>
              <w:t>6,1</w:t>
            </w:r>
          </w:p>
        </w:tc>
        <w:tc>
          <w:tcPr>
            <w:tcW w:w="266" w:type="pct"/>
            <w:tcBorders>
              <w:top w:val="nil"/>
              <w:left w:val="single" w:sz="4" w:space="0" w:color="auto"/>
              <w:bottom w:val="nil"/>
              <w:right w:val="nil"/>
            </w:tcBorders>
            <w:shd w:val="clear" w:color="auto" w:fill="auto"/>
            <w:noWrap/>
            <w:vAlign w:val="center"/>
            <w:hideMark/>
          </w:tcPr>
          <w:p w14:paraId="49FC3A1D" w14:textId="77777777" w:rsidR="00AB05BF" w:rsidRPr="00AB05BF" w:rsidRDefault="00AB05BF" w:rsidP="00AB05BF">
            <w:pPr>
              <w:jc w:val="right"/>
              <w:rPr>
                <w:lang w:val="es-CR" w:eastAsia="es-CR"/>
              </w:rPr>
            </w:pPr>
            <w:r w:rsidRPr="00AB05BF">
              <w:rPr>
                <w:lang w:val="es-CR" w:eastAsia="es-CR"/>
              </w:rPr>
              <w:t>2,6</w:t>
            </w:r>
          </w:p>
        </w:tc>
        <w:tc>
          <w:tcPr>
            <w:tcW w:w="266" w:type="pct"/>
            <w:tcBorders>
              <w:top w:val="nil"/>
              <w:left w:val="single" w:sz="4" w:space="0" w:color="auto"/>
              <w:bottom w:val="nil"/>
              <w:right w:val="single" w:sz="4" w:space="0" w:color="auto"/>
            </w:tcBorders>
            <w:shd w:val="clear" w:color="auto" w:fill="auto"/>
            <w:noWrap/>
            <w:vAlign w:val="center"/>
            <w:hideMark/>
          </w:tcPr>
          <w:p w14:paraId="6C4E4964" w14:textId="77777777" w:rsidR="00AB05BF" w:rsidRPr="00AB05BF" w:rsidRDefault="00AB05BF" w:rsidP="00AB05BF">
            <w:pPr>
              <w:jc w:val="right"/>
              <w:rPr>
                <w:lang w:val="es-CR" w:eastAsia="es-CR"/>
              </w:rPr>
            </w:pPr>
            <w:r w:rsidRPr="00AB05BF">
              <w:rPr>
                <w:lang w:val="es-CR" w:eastAsia="es-CR"/>
              </w:rPr>
              <w:t>4,9</w:t>
            </w:r>
          </w:p>
        </w:tc>
        <w:tc>
          <w:tcPr>
            <w:tcW w:w="266" w:type="pct"/>
            <w:tcBorders>
              <w:top w:val="nil"/>
              <w:left w:val="nil"/>
              <w:bottom w:val="nil"/>
              <w:right w:val="nil"/>
            </w:tcBorders>
            <w:shd w:val="clear" w:color="auto" w:fill="auto"/>
            <w:noWrap/>
            <w:vAlign w:val="center"/>
            <w:hideMark/>
          </w:tcPr>
          <w:p w14:paraId="12627FE3" w14:textId="77777777" w:rsidR="00AB05BF" w:rsidRPr="00AB05BF" w:rsidRDefault="00AB05BF" w:rsidP="00AB05BF">
            <w:pPr>
              <w:jc w:val="right"/>
              <w:rPr>
                <w:lang w:val="es-CR" w:eastAsia="es-CR"/>
              </w:rPr>
            </w:pPr>
            <w:r w:rsidRPr="00AB05BF">
              <w:rPr>
                <w:lang w:val="es-CR" w:eastAsia="es-CR"/>
              </w:rPr>
              <w:t>4,7</w:t>
            </w:r>
          </w:p>
        </w:tc>
      </w:tr>
      <w:tr w:rsidR="00AB05BF" w:rsidRPr="00AB05BF" w14:paraId="0F0C8519" w14:textId="77777777" w:rsidTr="00AB05BF">
        <w:trPr>
          <w:jc w:val="center"/>
        </w:trPr>
        <w:tc>
          <w:tcPr>
            <w:tcW w:w="1807" w:type="pct"/>
            <w:tcBorders>
              <w:top w:val="nil"/>
              <w:left w:val="nil"/>
              <w:bottom w:val="nil"/>
              <w:right w:val="nil"/>
            </w:tcBorders>
            <w:shd w:val="clear" w:color="auto" w:fill="auto"/>
            <w:noWrap/>
            <w:vAlign w:val="center"/>
            <w:hideMark/>
          </w:tcPr>
          <w:p w14:paraId="513B6EEE" w14:textId="77777777" w:rsidR="00AB05BF" w:rsidRPr="00AB05BF" w:rsidRDefault="00AB05BF" w:rsidP="00AB05BF">
            <w:pPr>
              <w:rPr>
                <w:lang w:val="es-CR" w:eastAsia="es-CR"/>
              </w:rPr>
            </w:pPr>
            <w:r w:rsidRPr="00AB05BF">
              <w:rPr>
                <w:lang w:val="es-CR" w:eastAsia="es-CR"/>
              </w:rPr>
              <w:t xml:space="preserve">   No acepta victima</w:t>
            </w:r>
          </w:p>
        </w:tc>
        <w:tc>
          <w:tcPr>
            <w:tcW w:w="244" w:type="pct"/>
            <w:tcBorders>
              <w:top w:val="nil"/>
              <w:left w:val="single" w:sz="4" w:space="0" w:color="auto"/>
              <w:bottom w:val="nil"/>
              <w:right w:val="single" w:sz="4" w:space="0" w:color="auto"/>
            </w:tcBorders>
            <w:shd w:val="clear" w:color="auto" w:fill="auto"/>
            <w:noWrap/>
            <w:vAlign w:val="center"/>
            <w:hideMark/>
          </w:tcPr>
          <w:p w14:paraId="701B88AF" w14:textId="77777777" w:rsidR="00AB05BF" w:rsidRPr="00AB05BF" w:rsidRDefault="00AB05BF" w:rsidP="00AB05BF">
            <w:pPr>
              <w:jc w:val="right"/>
              <w:rPr>
                <w:lang w:val="es-CR" w:eastAsia="es-CR"/>
              </w:rPr>
            </w:pPr>
            <w:r w:rsidRPr="00AB05BF">
              <w:rPr>
                <w:lang w:val="es-CR" w:eastAsia="es-CR"/>
              </w:rPr>
              <w:t>47</w:t>
            </w:r>
          </w:p>
        </w:tc>
        <w:tc>
          <w:tcPr>
            <w:tcW w:w="244" w:type="pct"/>
            <w:tcBorders>
              <w:top w:val="nil"/>
              <w:left w:val="nil"/>
              <w:bottom w:val="nil"/>
              <w:right w:val="nil"/>
            </w:tcBorders>
            <w:shd w:val="clear" w:color="auto" w:fill="auto"/>
            <w:noWrap/>
            <w:vAlign w:val="center"/>
            <w:hideMark/>
          </w:tcPr>
          <w:p w14:paraId="6B5794D0" w14:textId="77777777" w:rsidR="00AB05BF" w:rsidRPr="00AB05BF" w:rsidRDefault="00AB05BF" w:rsidP="00AB05BF">
            <w:pPr>
              <w:jc w:val="right"/>
              <w:rPr>
                <w:lang w:val="es-CR" w:eastAsia="es-CR"/>
              </w:rPr>
            </w:pPr>
            <w:r w:rsidRPr="00AB05BF">
              <w:rPr>
                <w:lang w:val="es-CR" w:eastAsia="es-CR"/>
              </w:rPr>
              <w:t>85</w:t>
            </w:r>
          </w:p>
        </w:tc>
        <w:tc>
          <w:tcPr>
            <w:tcW w:w="244" w:type="pct"/>
            <w:tcBorders>
              <w:top w:val="nil"/>
              <w:left w:val="single" w:sz="4" w:space="0" w:color="auto"/>
              <w:bottom w:val="nil"/>
              <w:right w:val="single" w:sz="4" w:space="0" w:color="auto"/>
            </w:tcBorders>
            <w:shd w:val="clear" w:color="auto" w:fill="auto"/>
            <w:noWrap/>
            <w:vAlign w:val="center"/>
            <w:hideMark/>
          </w:tcPr>
          <w:p w14:paraId="19F4D77E" w14:textId="77777777" w:rsidR="00AB05BF" w:rsidRPr="00AB05BF" w:rsidRDefault="00AB05BF" w:rsidP="00AB05BF">
            <w:pPr>
              <w:jc w:val="right"/>
              <w:rPr>
                <w:lang w:val="es-CR" w:eastAsia="es-CR"/>
              </w:rPr>
            </w:pPr>
            <w:r w:rsidRPr="00AB05BF">
              <w:rPr>
                <w:lang w:val="es-CR" w:eastAsia="es-CR"/>
              </w:rPr>
              <w:t>50</w:t>
            </w:r>
          </w:p>
        </w:tc>
        <w:tc>
          <w:tcPr>
            <w:tcW w:w="266" w:type="pct"/>
            <w:tcBorders>
              <w:top w:val="nil"/>
              <w:left w:val="nil"/>
              <w:bottom w:val="nil"/>
              <w:right w:val="single" w:sz="4" w:space="0" w:color="auto"/>
            </w:tcBorders>
            <w:shd w:val="clear" w:color="auto" w:fill="auto"/>
            <w:noWrap/>
            <w:vAlign w:val="center"/>
            <w:hideMark/>
          </w:tcPr>
          <w:p w14:paraId="60FBADDA" w14:textId="77777777" w:rsidR="00AB05BF" w:rsidRPr="00AB05BF" w:rsidRDefault="00AB05BF" w:rsidP="00AB05BF">
            <w:pPr>
              <w:jc w:val="right"/>
              <w:rPr>
                <w:lang w:val="es-CR" w:eastAsia="es-CR"/>
              </w:rPr>
            </w:pPr>
            <w:r w:rsidRPr="00AB05BF">
              <w:rPr>
                <w:lang w:val="es-CR" w:eastAsia="es-CR"/>
              </w:rPr>
              <w:t>58</w:t>
            </w:r>
          </w:p>
        </w:tc>
        <w:tc>
          <w:tcPr>
            <w:tcW w:w="266" w:type="pct"/>
            <w:tcBorders>
              <w:top w:val="nil"/>
              <w:left w:val="nil"/>
              <w:bottom w:val="nil"/>
              <w:right w:val="single" w:sz="4" w:space="0" w:color="auto"/>
            </w:tcBorders>
            <w:shd w:val="clear" w:color="auto" w:fill="auto"/>
            <w:noWrap/>
            <w:vAlign w:val="center"/>
            <w:hideMark/>
          </w:tcPr>
          <w:p w14:paraId="32495D10" w14:textId="77777777" w:rsidR="00AB05BF" w:rsidRPr="00AB05BF" w:rsidRDefault="00AB05BF" w:rsidP="00AB05BF">
            <w:pPr>
              <w:jc w:val="right"/>
              <w:rPr>
                <w:lang w:val="es-CR" w:eastAsia="es-CR"/>
              </w:rPr>
            </w:pPr>
            <w:r w:rsidRPr="00AB05BF">
              <w:rPr>
                <w:lang w:val="es-CR" w:eastAsia="es-CR"/>
              </w:rPr>
              <w:t>60</w:t>
            </w:r>
          </w:p>
        </w:tc>
        <w:tc>
          <w:tcPr>
            <w:tcW w:w="244" w:type="pct"/>
            <w:tcBorders>
              <w:top w:val="nil"/>
              <w:left w:val="nil"/>
              <w:bottom w:val="nil"/>
              <w:right w:val="nil"/>
            </w:tcBorders>
            <w:shd w:val="clear" w:color="auto" w:fill="auto"/>
            <w:noWrap/>
            <w:vAlign w:val="center"/>
            <w:hideMark/>
          </w:tcPr>
          <w:p w14:paraId="4383F29F" w14:textId="77777777" w:rsidR="00AB05BF" w:rsidRPr="00AB05BF" w:rsidRDefault="00AB05BF" w:rsidP="00AB05BF">
            <w:pPr>
              <w:jc w:val="right"/>
              <w:rPr>
                <w:lang w:val="es-CR" w:eastAsia="es-CR"/>
              </w:rPr>
            </w:pPr>
            <w:r w:rsidRPr="00AB05BF">
              <w:rPr>
                <w:lang w:val="es-CR" w:eastAsia="es-CR"/>
              </w:rPr>
              <w:t>40</w:t>
            </w:r>
          </w:p>
        </w:tc>
        <w:tc>
          <w:tcPr>
            <w:tcW w:w="86" w:type="pct"/>
            <w:tcBorders>
              <w:top w:val="nil"/>
              <w:left w:val="single" w:sz="4" w:space="0" w:color="auto"/>
              <w:bottom w:val="nil"/>
              <w:right w:val="single" w:sz="4" w:space="0" w:color="auto"/>
            </w:tcBorders>
            <w:shd w:val="clear" w:color="auto" w:fill="auto"/>
            <w:noWrap/>
            <w:vAlign w:val="center"/>
            <w:hideMark/>
          </w:tcPr>
          <w:p w14:paraId="37FFA65D"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659E0723" w14:textId="77777777" w:rsidR="00AB05BF" w:rsidRPr="00AB05BF" w:rsidRDefault="00AB05BF" w:rsidP="00AB05BF">
            <w:pPr>
              <w:jc w:val="right"/>
              <w:rPr>
                <w:lang w:val="es-CR" w:eastAsia="es-CR"/>
              </w:rPr>
            </w:pPr>
            <w:r w:rsidRPr="00AB05BF">
              <w:rPr>
                <w:lang w:val="es-CR" w:eastAsia="es-CR"/>
              </w:rPr>
              <w:t>7,8</w:t>
            </w:r>
          </w:p>
        </w:tc>
        <w:tc>
          <w:tcPr>
            <w:tcW w:w="266" w:type="pct"/>
            <w:tcBorders>
              <w:top w:val="nil"/>
              <w:left w:val="single" w:sz="4" w:space="0" w:color="auto"/>
              <w:bottom w:val="nil"/>
              <w:right w:val="nil"/>
            </w:tcBorders>
            <w:shd w:val="clear" w:color="auto" w:fill="auto"/>
            <w:noWrap/>
            <w:vAlign w:val="center"/>
            <w:hideMark/>
          </w:tcPr>
          <w:p w14:paraId="7A84C33F" w14:textId="77777777" w:rsidR="00AB05BF" w:rsidRPr="00AB05BF" w:rsidRDefault="00AB05BF" w:rsidP="00AB05BF">
            <w:pPr>
              <w:jc w:val="right"/>
              <w:rPr>
                <w:lang w:val="es-CR" w:eastAsia="es-CR"/>
              </w:rPr>
            </w:pPr>
            <w:r w:rsidRPr="00AB05BF">
              <w:rPr>
                <w:lang w:val="es-CR" w:eastAsia="es-CR"/>
              </w:rPr>
              <w:t>9,3</w:t>
            </w:r>
          </w:p>
        </w:tc>
        <w:tc>
          <w:tcPr>
            <w:tcW w:w="266" w:type="pct"/>
            <w:tcBorders>
              <w:top w:val="nil"/>
              <w:left w:val="single" w:sz="4" w:space="0" w:color="auto"/>
              <w:bottom w:val="nil"/>
              <w:right w:val="nil"/>
            </w:tcBorders>
            <w:shd w:val="clear" w:color="auto" w:fill="auto"/>
            <w:noWrap/>
            <w:vAlign w:val="center"/>
            <w:hideMark/>
          </w:tcPr>
          <w:p w14:paraId="5243398D" w14:textId="77777777" w:rsidR="00AB05BF" w:rsidRPr="00AB05BF" w:rsidRDefault="00AB05BF" w:rsidP="00AB05BF">
            <w:pPr>
              <w:jc w:val="right"/>
              <w:rPr>
                <w:lang w:val="es-CR" w:eastAsia="es-CR"/>
              </w:rPr>
            </w:pPr>
            <w:r w:rsidRPr="00AB05BF">
              <w:rPr>
                <w:lang w:val="es-CR" w:eastAsia="es-CR"/>
              </w:rPr>
              <w:t>5,4</w:t>
            </w:r>
          </w:p>
        </w:tc>
        <w:tc>
          <w:tcPr>
            <w:tcW w:w="266" w:type="pct"/>
            <w:tcBorders>
              <w:top w:val="nil"/>
              <w:left w:val="single" w:sz="4" w:space="0" w:color="auto"/>
              <w:bottom w:val="nil"/>
              <w:right w:val="nil"/>
            </w:tcBorders>
            <w:shd w:val="clear" w:color="auto" w:fill="auto"/>
            <w:noWrap/>
            <w:vAlign w:val="center"/>
            <w:hideMark/>
          </w:tcPr>
          <w:p w14:paraId="7803C530" w14:textId="77777777" w:rsidR="00AB05BF" w:rsidRPr="00AB05BF" w:rsidRDefault="00AB05BF" w:rsidP="00AB05BF">
            <w:pPr>
              <w:jc w:val="right"/>
              <w:rPr>
                <w:lang w:val="es-CR" w:eastAsia="es-CR"/>
              </w:rPr>
            </w:pPr>
            <w:r w:rsidRPr="00AB05BF">
              <w:rPr>
                <w:lang w:val="es-CR" w:eastAsia="es-CR"/>
              </w:rPr>
              <w:t>5,3</w:t>
            </w:r>
          </w:p>
        </w:tc>
        <w:tc>
          <w:tcPr>
            <w:tcW w:w="266" w:type="pct"/>
            <w:tcBorders>
              <w:top w:val="nil"/>
              <w:left w:val="single" w:sz="4" w:space="0" w:color="auto"/>
              <w:bottom w:val="nil"/>
              <w:right w:val="single" w:sz="4" w:space="0" w:color="auto"/>
            </w:tcBorders>
            <w:shd w:val="clear" w:color="auto" w:fill="auto"/>
            <w:noWrap/>
            <w:vAlign w:val="center"/>
            <w:hideMark/>
          </w:tcPr>
          <w:p w14:paraId="43B0C304" w14:textId="77777777" w:rsidR="00AB05BF" w:rsidRPr="00AB05BF" w:rsidRDefault="00AB05BF" w:rsidP="00AB05BF">
            <w:pPr>
              <w:jc w:val="right"/>
              <w:rPr>
                <w:lang w:val="es-CR" w:eastAsia="es-CR"/>
              </w:rPr>
            </w:pPr>
            <w:r w:rsidRPr="00AB05BF">
              <w:rPr>
                <w:lang w:val="es-CR" w:eastAsia="es-CR"/>
              </w:rPr>
              <w:t>4,9</w:t>
            </w:r>
          </w:p>
        </w:tc>
        <w:tc>
          <w:tcPr>
            <w:tcW w:w="266" w:type="pct"/>
            <w:tcBorders>
              <w:top w:val="nil"/>
              <w:left w:val="nil"/>
              <w:bottom w:val="nil"/>
              <w:right w:val="nil"/>
            </w:tcBorders>
            <w:shd w:val="clear" w:color="auto" w:fill="auto"/>
            <w:noWrap/>
            <w:vAlign w:val="center"/>
            <w:hideMark/>
          </w:tcPr>
          <w:p w14:paraId="6F363E9A" w14:textId="77777777" w:rsidR="00AB05BF" w:rsidRPr="00AB05BF" w:rsidRDefault="00AB05BF" w:rsidP="00AB05BF">
            <w:pPr>
              <w:jc w:val="right"/>
              <w:rPr>
                <w:lang w:val="es-CR" w:eastAsia="es-CR"/>
              </w:rPr>
            </w:pPr>
            <w:r w:rsidRPr="00AB05BF">
              <w:rPr>
                <w:lang w:val="es-CR" w:eastAsia="es-CR"/>
              </w:rPr>
              <w:t>4,6</w:t>
            </w:r>
          </w:p>
        </w:tc>
      </w:tr>
      <w:tr w:rsidR="00AB05BF" w:rsidRPr="00AB05BF" w14:paraId="35CDA733" w14:textId="77777777" w:rsidTr="00AB05BF">
        <w:trPr>
          <w:jc w:val="center"/>
        </w:trPr>
        <w:tc>
          <w:tcPr>
            <w:tcW w:w="1807" w:type="pct"/>
            <w:tcBorders>
              <w:top w:val="nil"/>
              <w:left w:val="nil"/>
              <w:bottom w:val="nil"/>
              <w:right w:val="nil"/>
            </w:tcBorders>
            <w:shd w:val="clear" w:color="auto" w:fill="auto"/>
            <w:noWrap/>
            <w:vAlign w:val="center"/>
            <w:hideMark/>
          </w:tcPr>
          <w:p w14:paraId="6E5AB9F7" w14:textId="77777777" w:rsidR="00AB05BF" w:rsidRPr="00AB05BF" w:rsidRDefault="00AB05BF" w:rsidP="00AB05BF">
            <w:pPr>
              <w:rPr>
                <w:lang w:val="es-CR" w:eastAsia="es-CR"/>
              </w:rPr>
            </w:pPr>
            <w:r w:rsidRPr="00AB05BF">
              <w:rPr>
                <w:lang w:val="es-CR" w:eastAsia="es-CR"/>
              </w:rPr>
              <w:t xml:space="preserve">   No se logró ubicar a imputado/a</w:t>
            </w:r>
          </w:p>
        </w:tc>
        <w:tc>
          <w:tcPr>
            <w:tcW w:w="244" w:type="pct"/>
            <w:tcBorders>
              <w:top w:val="nil"/>
              <w:left w:val="single" w:sz="4" w:space="0" w:color="auto"/>
              <w:bottom w:val="nil"/>
              <w:right w:val="single" w:sz="4" w:space="0" w:color="auto"/>
            </w:tcBorders>
            <w:shd w:val="clear" w:color="auto" w:fill="auto"/>
            <w:noWrap/>
            <w:vAlign w:val="center"/>
            <w:hideMark/>
          </w:tcPr>
          <w:p w14:paraId="299D272D" w14:textId="77777777" w:rsidR="00AB05BF" w:rsidRPr="00AB05BF" w:rsidRDefault="00AB05BF" w:rsidP="00AB05BF">
            <w:pPr>
              <w:jc w:val="right"/>
              <w:rPr>
                <w:lang w:val="es-CR" w:eastAsia="es-CR"/>
              </w:rPr>
            </w:pPr>
            <w:r w:rsidRPr="00AB05BF">
              <w:rPr>
                <w:lang w:val="es-CR" w:eastAsia="es-CR"/>
              </w:rPr>
              <w:t>75</w:t>
            </w:r>
          </w:p>
        </w:tc>
        <w:tc>
          <w:tcPr>
            <w:tcW w:w="244" w:type="pct"/>
            <w:tcBorders>
              <w:top w:val="nil"/>
              <w:left w:val="nil"/>
              <w:bottom w:val="nil"/>
              <w:right w:val="nil"/>
            </w:tcBorders>
            <w:shd w:val="clear" w:color="auto" w:fill="auto"/>
            <w:noWrap/>
            <w:vAlign w:val="center"/>
            <w:hideMark/>
          </w:tcPr>
          <w:p w14:paraId="0CF4B94D" w14:textId="77777777" w:rsidR="00AB05BF" w:rsidRPr="00AB05BF" w:rsidRDefault="00AB05BF" w:rsidP="00AB05BF">
            <w:pPr>
              <w:jc w:val="right"/>
              <w:rPr>
                <w:lang w:val="es-CR" w:eastAsia="es-CR"/>
              </w:rPr>
            </w:pPr>
            <w:r w:rsidRPr="00AB05BF">
              <w:rPr>
                <w:lang w:val="es-CR" w:eastAsia="es-CR"/>
              </w:rPr>
              <w:t>121</w:t>
            </w:r>
          </w:p>
        </w:tc>
        <w:tc>
          <w:tcPr>
            <w:tcW w:w="244" w:type="pct"/>
            <w:tcBorders>
              <w:top w:val="nil"/>
              <w:left w:val="single" w:sz="4" w:space="0" w:color="auto"/>
              <w:bottom w:val="nil"/>
              <w:right w:val="single" w:sz="4" w:space="0" w:color="auto"/>
            </w:tcBorders>
            <w:shd w:val="clear" w:color="auto" w:fill="auto"/>
            <w:noWrap/>
            <w:vAlign w:val="center"/>
            <w:hideMark/>
          </w:tcPr>
          <w:p w14:paraId="23756B2F" w14:textId="77777777" w:rsidR="00AB05BF" w:rsidRPr="00AB05BF" w:rsidRDefault="00AB05BF" w:rsidP="00AB05BF">
            <w:pPr>
              <w:jc w:val="right"/>
              <w:rPr>
                <w:lang w:val="es-CR" w:eastAsia="es-CR"/>
              </w:rPr>
            </w:pPr>
            <w:r w:rsidRPr="00AB05BF">
              <w:rPr>
                <w:lang w:val="es-CR" w:eastAsia="es-CR"/>
              </w:rPr>
              <w:t>14</w:t>
            </w:r>
          </w:p>
        </w:tc>
        <w:tc>
          <w:tcPr>
            <w:tcW w:w="266" w:type="pct"/>
            <w:tcBorders>
              <w:top w:val="nil"/>
              <w:left w:val="nil"/>
              <w:bottom w:val="nil"/>
              <w:right w:val="single" w:sz="4" w:space="0" w:color="auto"/>
            </w:tcBorders>
            <w:shd w:val="clear" w:color="auto" w:fill="auto"/>
            <w:noWrap/>
            <w:vAlign w:val="center"/>
            <w:hideMark/>
          </w:tcPr>
          <w:p w14:paraId="6A9DA3FE" w14:textId="77777777" w:rsidR="00AB05BF" w:rsidRPr="00AB05BF" w:rsidRDefault="00AB05BF" w:rsidP="00AB05BF">
            <w:pPr>
              <w:jc w:val="right"/>
              <w:rPr>
                <w:lang w:val="es-CR" w:eastAsia="es-CR"/>
              </w:rPr>
            </w:pPr>
            <w:r w:rsidRPr="00AB05BF">
              <w:rPr>
                <w:lang w:val="es-CR" w:eastAsia="es-CR"/>
              </w:rPr>
              <w:t>16</w:t>
            </w:r>
          </w:p>
        </w:tc>
        <w:tc>
          <w:tcPr>
            <w:tcW w:w="266" w:type="pct"/>
            <w:tcBorders>
              <w:top w:val="nil"/>
              <w:left w:val="nil"/>
              <w:bottom w:val="nil"/>
              <w:right w:val="single" w:sz="4" w:space="0" w:color="auto"/>
            </w:tcBorders>
            <w:shd w:val="clear" w:color="auto" w:fill="auto"/>
            <w:noWrap/>
            <w:vAlign w:val="center"/>
            <w:hideMark/>
          </w:tcPr>
          <w:p w14:paraId="3CA930C6" w14:textId="77777777" w:rsidR="00AB05BF" w:rsidRPr="00AB05BF" w:rsidRDefault="00AB05BF" w:rsidP="00AB05BF">
            <w:pPr>
              <w:jc w:val="right"/>
              <w:rPr>
                <w:lang w:val="es-CR" w:eastAsia="es-CR"/>
              </w:rPr>
            </w:pPr>
            <w:r w:rsidRPr="00AB05BF">
              <w:rPr>
                <w:lang w:val="es-CR" w:eastAsia="es-CR"/>
              </w:rPr>
              <w:t>61</w:t>
            </w:r>
          </w:p>
        </w:tc>
        <w:tc>
          <w:tcPr>
            <w:tcW w:w="244" w:type="pct"/>
            <w:tcBorders>
              <w:top w:val="nil"/>
              <w:left w:val="nil"/>
              <w:bottom w:val="nil"/>
              <w:right w:val="nil"/>
            </w:tcBorders>
            <w:shd w:val="clear" w:color="auto" w:fill="auto"/>
            <w:noWrap/>
            <w:vAlign w:val="center"/>
            <w:hideMark/>
          </w:tcPr>
          <w:p w14:paraId="41C0EC2E" w14:textId="77777777" w:rsidR="00AB05BF" w:rsidRPr="00AB05BF" w:rsidRDefault="00AB05BF" w:rsidP="00AB05BF">
            <w:pPr>
              <w:jc w:val="right"/>
              <w:rPr>
                <w:lang w:val="es-CR" w:eastAsia="es-CR"/>
              </w:rPr>
            </w:pPr>
            <w:r w:rsidRPr="00AB05BF">
              <w:rPr>
                <w:lang w:val="es-CR" w:eastAsia="es-CR"/>
              </w:rPr>
              <w:t>25</w:t>
            </w:r>
          </w:p>
        </w:tc>
        <w:tc>
          <w:tcPr>
            <w:tcW w:w="86" w:type="pct"/>
            <w:tcBorders>
              <w:top w:val="nil"/>
              <w:left w:val="single" w:sz="4" w:space="0" w:color="auto"/>
              <w:bottom w:val="nil"/>
              <w:right w:val="single" w:sz="4" w:space="0" w:color="auto"/>
            </w:tcBorders>
            <w:shd w:val="clear" w:color="auto" w:fill="auto"/>
            <w:noWrap/>
            <w:vAlign w:val="center"/>
            <w:hideMark/>
          </w:tcPr>
          <w:p w14:paraId="213168CB"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7F8E038B" w14:textId="77777777" w:rsidR="00AB05BF" w:rsidRPr="00AB05BF" w:rsidRDefault="00AB05BF" w:rsidP="00AB05BF">
            <w:pPr>
              <w:jc w:val="right"/>
              <w:rPr>
                <w:lang w:val="es-CR" w:eastAsia="es-CR"/>
              </w:rPr>
            </w:pPr>
            <w:r w:rsidRPr="00AB05BF">
              <w:rPr>
                <w:lang w:val="es-CR" w:eastAsia="es-CR"/>
              </w:rPr>
              <w:t>12,5</w:t>
            </w:r>
          </w:p>
        </w:tc>
        <w:tc>
          <w:tcPr>
            <w:tcW w:w="266" w:type="pct"/>
            <w:tcBorders>
              <w:top w:val="nil"/>
              <w:left w:val="single" w:sz="4" w:space="0" w:color="auto"/>
              <w:bottom w:val="nil"/>
              <w:right w:val="nil"/>
            </w:tcBorders>
            <w:shd w:val="clear" w:color="auto" w:fill="auto"/>
            <w:noWrap/>
            <w:vAlign w:val="center"/>
            <w:hideMark/>
          </w:tcPr>
          <w:p w14:paraId="062AD67F" w14:textId="77777777" w:rsidR="00AB05BF" w:rsidRPr="00AB05BF" w:rsidRDefault="00AB05BF" w:rsidP="00AB05BF">
            <w:pPr>
              <w:jc w:val="right"/>
              <w:rPr>
                <w:lang w:val="es-CR" w:eastAsia="es-CR"/>
              </w:rPr>
            </w:pPr>
            <w:r w:rsidRPr="00AB05BF">
              <w:rPr>
                <w:lang w:val="es-CR" w:eastAsia="es-CR"/>
              </w:rPr>
              <w:t>13,2</w:t>
            </w:r>
          </w:p>
        </w:tc>
        <w:tc>
          <w:tcPr>
            <w:tcW w:w="266" w:type="pct"/>
            <w:tcBorders>
              <w:top w:val="nil"/>
              <w:left w:val="single" w:sz="4" w:space="0" w:color="auto"/>
              <w:bottom w:val="nil"/>
              <w:right w:val="nil"/>
            </w:tcBorders>
            <w:shd w:val="clear" w:color="auto" w:fill="auto"/>
            <w:noWrap/>
            <w:vAlign w:val="center"/>
            <w:hideMark/>
          </w:tcPr>
          <w:p w14:paraId="3473884D" w14:textId="77777777" w:rsidR="00AB05BF" w:rsidRPr="00AB05BF" w:rsidRDefault="00AB05BF" w:rsidP="00AB05BF">
            <w:pPr>
              <w:jc w:val="right"/>
              <w:rPr>
                <w:lang w:val="es-CR" w:eastAsia="es-CR"/>
              </w:rPr>
            </w:pPr>
            <w:r w:rsidRPr="00AB05BF">
              <w:rPr>
                <w:lang w:val="es-CR" w:eastAsia="es-CR"/>
              </w:rPr>
              <w:t>1,5</w:t>
            </w:r>
          </w:p>
        </w:tc>
        <w:tc>
          <w:tcPr>
            <w:tcW w:w="266" w:type="pct"/>
            <w:tcBorders>
              <w:top w:val="nil"/>
              <w:left w:val="single" w:sz="4" w:space="0" w:color="auto"/>
              <w:bottom w:val="nil"/>
              <w:right w:val="nil"/>
            </w:tcBorders>
            <w:shd w:val="clear" w:color="auto" w:fill="auto"/>
            <w:noWrap/>
            <w:vAlign w:val="center"/>
            <w:hideMark/>
          </w:tcPr>
          <w:p w14:paraId="4F40B45C" w14:textId="77777777" w:rsidR="00AB05BF" w:rsidRPr="00AB05BF" w:rsidRDefault="00AB05BF" w:rsidP="00AB05BF">
            <w:pPr>
              <w:jc w:val="right"/>
              <w:rPr>
                <w:lang w:val="es-CR" w:eastAsia="es-CR"/>
              </w:rPr>
            </w:pPr>
            <w:r w:rsidRPr="00AB05BF">
              <w:rPr>
                <w:lang w:val="es-CR" w:eastAsia="es-CR"/>
              </w:rPr>
              <w:t>1,5</w:t>
            </w:r>
          </w:p>
        </w:tc>
        <w:tc>
          <w:tcPr>
            <w:tcW w:w="266" w:type="pct"/>
            <w:tcBorders>
              <w:top w:val="nil"/>
              <w:left w:val="single" w:sz="4" w:space="0" w:color="auto"/>
              <w:bottom w:val="nil"/>
              <w:right w:val="single" w:sz="4" w:space="0" w:color="auto"/>
            </w:tcBorders>
            <w:shd w:val="clear" w:color="auto" w:fill="auto"/>
            <w:noWrap/>
            <w:vAlign w:val="center"/>
            <w:hideMark/>
          </w:tcPr>
          <w:p w14:paraId="005404B8" w14:textId="77777777" w:rsidR="00AB05BF" w:rsidRPr="00AB05BF" w:rsidRDefault="00AB05BF" w:rsidP="00AB05BF">
            <w:pPr>
              <w:jc w:val="right"/>
              <w:rPr>
                <w:lang w:val="es-CR" w:eastAsia="es-CR"/>
              </w:rPr>
            </w:pPr>
            <w:r w:rsidRPr="00AB05BF">
              <w:rPr>
                <w:lang w:val="es-CR" w:eastAsia="es-CR"/>
              </w:rPr>
              <w:t>4,9</w:t>
            </w:r>
          </w:p>
        </w:tc>
        <w:tc>
          <w:tcPr>
            <w:tcW w:w="266" w:type="pct"/>
            <w:tcBorders>
              <w:top w:val="nil"/>
              <w:left w:val="nil"/>
              <w:bottom w:val="nil"/>
              <w:right w:val="nil"/>
            </w:tcBorders>
            <w:shd w:val="clear" w:color="auto" w:fill="auto"/>
            <w:noWrap/>
            <w:vAlign w:val="center"/>
            <w:hideMark/>
          </w:tcPr>
          <w:p w14:paraId="3245AB69" w14:textId="77777777" w:rsidR="00AB05BF" w:rsidRPr="00AB05BF" w:rsidRDefault="00AB05BF" w:rsidP="00AB05BF">
            <w:pPr>
              <w:jc w:val="right"/>
              <w:rPr>
                <w:lang w:val="es-CR" w:eastAsia="es-CR"/>
              </w:rPr>
            </w:pPr>
            <w:r w:rsidRPr="00AB05BF">
              <w:rPr>
                <w:lang w:val="es-CR" w:eastAsia="es-CR"/>
              </w:rPr>
              <w:t>2,8</w:t>
            </w:r>
          </w:p>
        </w:tc>
      </w:tr>
      <w:tr w:rsidR="00AB05BF" w:rsidRPr="00AB05BF" w14:paraId="09C3CF45" w14:textId="77777777" w:rsidTr="00AB05BF">
        <w:trPr>
          <w:jc w:val="center"/>
        </w:trPr>
        <w:tc>
          <w:tcPr>
            <w:tcW w:w="1807" w:type="pct"/>
            <w:tcBorders>
              <w:top w:val="nil"/>
              <w:left w:val="nil"/>
              <w:bottom w:val="nil"/>
              <w:right w:val="nil"/>
            </w:tcBorders>
            <w:shd w:val="clear" w:color="auto" w:fill="auto"/>
            <w:noWrap/>
            <w:vAlign w:val="center"/>
            <w:hideMark/>
          </w:tcPr>
          <w:p w14:paraId="2D941F67" w14:textId="77777777" w:rsidR="00AB05BF" w:rsidRPr="00AB05BF" w:rsidRDefault="00AB05BF" w:rsidP="00AB05BF">
            <w:pPr>
              <w:rPr>
                <w:lang w:val="es-CR" w:eastAsia="es-CR"/>
              </w:rPr>
            </w:pPr>
            <w:r w:rsidRPr="00AB05BF">
              <w:rPr>
                <w:lang w:val="es-CR" w:eastAsia="es-CR"/>
              </w:rPr>
              <w:t xml:space="preserve">   No se logró ubicar a ofendido/a</w:t>
            </w:r>
          </w:p>
        </w:tc>
        <w:tc>
          <w:tcPr>
            <w:tcW w:w="244" w:type="pct"/>
            <w:tcBorders>
              <w:top w:val="nil"/>
              <w:left w:val="single" w:sz="4" w:space="0" w:color="auto"/>
              <w:bottom w:val="nil"/>
              <w:right w:val="single" w:sz="4" w:space="0" w:color="auto"/>
            </w:tcBorders>
            <w:shd w:val="clear" w:color="auto" w:fill="auto"/>
            <w:noWrap/>
            <w:vAlign w:val="center"/>
            <w:hideMark/>
          </w:tcPr>
          <w:p w14:paraId="26857E06" w14:textId="77777777" w:rsidR="00AB05BF" w:rsidRPr="00AB05BF" w:rsidRDefault="00AB05BF" w:rsidP="00AB05BF">
            <w:pPr>
              <w:jc w:val="right"/>
              <w:rPr>
                <w:lang w:val="es-CR" w:eastAsia="es-CR"/>
              </w:rPr>
            </w:pPr>
            <w:r w:rsidRPr="00AB05BF">
              <w:rPr>
                <w:lang w:val="es-CR" w:eastAsia="es-CR"/>
              </w:rPr>
              <w:t>6</w:t>
            </w:r>
          </w:p>
        </w:tc>
        <w:tc>
          <w:tcPr>
            <w:tcW w:w="244" w:type="pct"/>
            <w:tcBorders>
              <w:top w:val="nil"/>
              <w:left w:val="nil"/>
              <w:bottom w:val="nil"/>
              <w:right w:val="nil"/>
            </w:tcBorders>
            <w:shd w:val="clear" w:color="auto" w:fill="auto"/>
            <w:noWrap/>
            <w:vAlign w:val="center"/>
            <w:hideMark/>
          </w:tcPr>
          <w:p w14:paraId="6A406A38" w14:textId="77777777" w:rsidR="00AB05BF" w:rsidRPr="00AB05BF" w:rsidRDefault="00AB05BF" w:rsidP="00AB05BF">
            <w:pPr>
              <w:jc w:val="right"/>
              <w:rPr>
                <w:lang w:val="es-CR" w:eastAsia="es-CR"/>
              </w:rPr>
            </w:pPr>
            <w:r w:rsidRPr="00AB05BF">
              <w:rPr>
                <w:lang w:val="es-CR" w:eastAsia="es-CR"/>
              </w:rPr>
              <w:t>22</w:t>
            </w:r>
          </w:p>
        </w:tc>
        <w:tc>
          <w:tcPr>
            <w:tcW w:w="244" w:type="pct"/>
            <w:tcBorders>
              <w:top w:val="nil"/>
              <w:left w:val="single" w:sz="4" w:space="0" w:color="auto"/>
              <w:bottom w:val="nil"/>
              <w:right w:val="single" w:sz="4" w:space="0" w:color="auto"/>
            </w:tcBorders>
            <w:shd w:val="clear" w:color="auto" w:fill="auto"/>
            <w:noWrap/>
            <w:vAlign w:val="center"/>
            <w:hideMark/>
          </w:tcPr>
          <w:p w14:paraId="4437CF78" w14:textId="77777777" w:rsidR="00AB05BF" w:rsidRPr="00AB05BF" w:rsidRDefault="00AB05BF" w:rsidP="00AB05BF">
            <w:pPr>
              <w:jc w:val="right"/>
              <w:rPr>
                <w:lang w:val="es-CR" w:eastAsia="es-CR"/>
              </w:rPr>
            </w:pPr>
            <w:r w:rsidRPr="00AB05BF">
              <w:rPr>
                <w:lang w:val="es-CR" w:eastAsia="es-CR"/>
              </w:rPr>
              <w:t>24</w:t>
            </w:r>
          </w:p>
        </w:tc>
        <w:tc>
          <w:tcPr>
            <w:tcW w:w="266" w:type="pct"/>
            <w:tcBorders>
              <w:top w:val="nil"/>
              <w:left w:val="nil"/>
              <w:bottom w:val="nil"/>
              <w:right w:val="single" w:sz="4" w:space="0" w:color="auto"/>
            </w:tcBorders>
            <w:shd w:val="clear" w:color="auto" w:fill="auto"/>
            <w:noWrap/>
            <w:vAlign w:val="center"/>
            <w:hideMark/>
          </w:tcPr>
          <w:p w14:paraId="2C1F025D" w14:textId="77777777" w:rsidR="00AB05BF" w:rsidRPr="00AB05BF" w:rsidRDefault="00AB05BF" w:rsidP="00AB05BF">
            <w:pPr>
              <w:jc w:val="right"/>
              <w:rPr>
                <w:lang w:val="es-CR" w:eastAsia="es-CR"/>
              </w:rPr>
            </w:pPr>
            <w:r w:rsidRPr="00AB05BF">
              <w:rPr>
                <w:lang w:val="es-CR" w:eastAsia="es-CR"/>
              </w:rPr>
              <w:t>23</w:t>
            </w:r>
          </w:p>
        </w:tc>
        <w:tc>
          <w:tcPr>
            <w:tcW w:w="266" w:type="pct"/>
            <w:tcBorders>
              <w:top w:val="nil"/>
              <w:left w:val="nil"/>
              <w:bottom w:val="nil"/>
              <w:right w:val="single" w:sz="4" w:space="0" w:color="auto"/>
            </w:tcBorders>
            <w:shd w:val="clear" w:color="auto" w:fill="auto"/>
            <w:noWrap/>
            <w:vAlign w:val="center"/>
            <w:hideMark/>
          </w:tcPr>
          <w:p w14:paraId="3CAA8679" w14:textId="77777777" w:rsidR="00AB05BF" w:rsidRPr="00AB05BF" w:rsidRDefault="00AB05BF" w:rsidP="00AB05BF">
            <w:pPr>
              <w:jc w:val="right"/>
              <w:rPr>
                <w:lang w:val="es-CR" w:eastAsia="es-CR"/>
              </w:rPr>
            </w:pPr>
            <w:r w:rsidRPr="00AB05BF">
              <w:rPr>
                <w:lang w:val="es-CR" w:eastAsia="es-CR"/>
              </w:rPr>
              <w:t>30</w:t>
            </w:r>
          </w:p>
        </w:tc>
        <w:tc>
          <w:tcPr>
            <w:tcW w:w="244" w:type="pct"/>
            <w:tcBorders>
              <w:top w:val="nil"/>
              <w:left w:val="nil"/>
              <w:bottom w:val="nil"/>
              <w:right w:val="nil"/>
            </w:tcBorders>
            <w:shd w:val="clear" w:color="auto" w:fill="auto"/>
            <w:noWrap/>
            <w:vAlign w:val="center"/>
            <w:hideMark/>
          </w:tcPr>
          <w:p w14:paraId="74F59DE1" w14:textId="77777777" w:rsidR="00AB05BF" w:rsidRPr="00AB05BF" w:rsidRDefault="00AB05BF" w:rsidP="00AB05BF">
            <w:pPr>
              <w:jc w:val="right"/>
              <w:rPr>
                <w:lang w:val="es-CR" w:eastAsia="es-CR"/>
              </w:rPr>
            </w:pPr>
            <w:r w:rsidRPr="00AB05BF">
              <w:rPr>
                <w:lang w:val="es-CR" w:eastAsia="es-CR"/>
              </w:rPr>
              <w:t>18</w:t>
            </w:r>
          </w:p>
        </w:tc>
        <w:tc>
          <w:tcPr>
            <w:tcW w:w="86" w:type="pct"/>
            <w:tcBorders>
              <w:top w:val="nil"/>
              <w:left w:val="single" w:sz="4" w:space="0" w:color="auto"/>
              <w:bottom w:val="nil"/>
              <w:right w:val="single" w:sz="4" w:space="0" w:color="auto"/>
            </w:tcBorders>
            <w:shd w:val="clear" w:color="auto" w:fill="auto"/>
            <w:noWrap/>
            <w:vAlign w:val="center"/>
            <w:hideMark/>
          </w:tcPr>
          <w:p w14:paraId="0DB6BD59"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368AB582" w14:textId="77777777" w:rsidR="00AB05BF" w:rsidRPr="00AB05BF" w:rsidRDefault="00AB05BF" w:rsidP="00AB05BF">
            <w:pPr>
              <w:jc w:val="right"/>
              <w:rPr>
                <w:lang w:val="es-CR" w:eastAsia="es-CR"/>
              </w:rPr>
            </w:pPr>
            <w:r w:rsidRPr="00AB05BF">
              <w:rPr>
                <w:lang w:val="es-CR" w:eastAsia="es-CR"/>
              </w:rPr>
              <w:t>1,0</w:t>
            </w:r>
          </w:p>
        </w:tc>
        <w:tc>
          <w:tcPr>
            <w:tcW w:w="266" w:type="pct"/>
            <w:tcBorders>
              <w:top w:val="nil"/>
              <w:left w:val="single" w:sz="4" w:space="0" w:color="auto"/>
              <w:bottom w:val="nil"/>
              <w:right w:val="nil"/>
            </w:tcBorders>
            <w:shd w:val="clear" w:color="auto" w:fill="auto"/>
            <w:noWrap/>
            <w:vAlign w:val="center"/>
            <w:hideMark/>
          </w:tcPr>
          <w:p w14:paraId="0261FC38" w14:textId="77777777" w:rsidR="00AB05BF" w:rsidRPr="00AB05BF" w:rsidRDefault="00AB05BF" w:rsidP="00AB05BF">
            <w:pPr>
              <w:jc w:val="right"/>
              <w:rPr>
                <w:lang w:val="es-CR" w:eastAsia="es-CR"/>
              </w:rPr>
            </w:pPr>
            <w:r w:rsidRPr="00AB05BF">
              <w:rPr>
                <w:lang w:val="es-CR" w:eastAsia="es-CR"/>
              </w:rPr>
              <w:t>2,4</w:t>
            </w:r>
          </w:p>
        </w:tc>
        <w:tc>
          <w:tcPr>
            <w:tcW w:w="266" w:type="pct"/>
            <w:tcBorders>
              <w:top w:val="nil"/>
              <w:left w:val="single" w:sz="4" w:space="0" w:color="auto"/>
              <w:bottom w:val="nil"/>
              <w:right w:val="nil"/>
            </w:tcBorders>
            <w:shd w:val="clear" w:color="auto" w:fill="auto"/>
            <w:noWrap/>
            <w:vAlign w:val="center"/>
            <w:hideMark/>
          </w:tcPr>
          <w:p w14:paraId="0415A878" w14:textId="77777777" w:rsidR="00AB05BF" w:rsidRPr="00AB05BF" w:rsidRDefault="00AB05BF" w:rsidP="00AB05BF">
            <w:pPr>
              <w:jc w:val="right"/>
              <w:rPr>
                <w:lang w:val="es-CR" w:eastAsia="es-CR"/>
              </w:rPr>
            </w:pPr>
            <w:r w:rsidRPr="00AB05BF">
              <w:rPr>
                <w:lang w:val="es-CR" w:eastAsia="es-CR"/>
              </w:rPr>
              <w:t>2,6</w:t>
            </w:r>
          </w:p>
        </w:tc>
        <w:tc>
          <w:tcPr>
            <w:tcW w:w="266" w:type="pct"/>
            <w:tcBorders>
              <w:top w:val="nil"/>
              <w:left w:val="single" w:sz="4" w:space="0" w:color="auto"/>
              <w:bottom w:val="nil"/>
              <w:right w:val="nil"/>
            </w:tcBorders>
            <w:shd w:val="clear" w:color="auto" w:fill="auto"/>
            <w:noWrap/>
            <w:vAlign w:val="center"/>
            <w:hideMark/>
          </w:tcPr>
          <w:p w14:paraId="4DECB8F2" w14:textId="77777777" w:rsidR="00AB05BF" w:rsidRPr="00AB05BF" w:rsidRDefault="00AB05BF" w:rsidP="00AB05BF">
            <w:pPr>
              <w:jc w:val="right"/>
              <w:rPr>
                <w:lang w:val="es-CR" w:eastAsia="es-CR"/>
              </w:rPr>
            </w:pPr>
            <w:r w:rsidRPr="00AB05BF">
              <w:rPr>
                <w:lang w:val="es-CR" w:eastAsia="es-CR"/>
              </w:rPr>
              <w:t>2,1</w:t>
            </w:r>
          </w:p>
        </w:tc>
        <w:tc>
          <w:tcPr>
            <w:tcW w:w="266" w:type="pct"/>
            <w:tcBorders>
              <w:top w:val="nil"/>
              <w:left w:val="single" w:sz="4" w:space="0" w:color="auto"/>
              <w:bottom w:val="nil"/>
              <w:right w:val="single" w:sz="4" w:space="0" w:color="auto"/>
            </w:tcBorders>
            <w:shd w:val="clear" w:color="auto" w:fill="auto"/>
            <w:noWrap/>
            <w:vAlign w:val="center"/>
            <w:hideMark/>
          </w:tcPr>
          <w:p w14:paraId="0D7FF2FA" w14:textId="77777777" w:rsidR="00AB05BF" w:rsidRPr="00AB05BF" w:rsidRDefault="00AB05BF" w:rsidP="00AB05BF">
            <w:pPr>
              <w:jc w:val="right"/>
              <w:rPr>
                <w:lang w:val="es-CR" w:eastAsia="es-CR"/>
              </w:rPr>
            </w:pPr>
            <w:r w:rsidRPr="00AB05BF">
              <w:rPr>
                <w:lang w:val="es-CR" w:eastAsia="es-CR"/>
              </w:rPr>
              <w:t>2,4</w:t>
            </w:r>
          </w:p>
        </w:tc>
        <w:tc>
          <w:tcPr>
            <w:tcW w:w="266" w:type="pct"/>
            <w:tcBorders>
              <w:top w:val="nil"/>
              <w:left w:val="nil"/>
              <w:bottom w:val="nil"/>
              <w:right w:val="nil"/>
            </w:tcBorders>
            <w:shd w:val="clear" w:color="auto" w:fill="auto"/>
            <w:noWrap/>
            <w:vAlign w:val="center"/>
            <w:hideMark/>
          </w:tcPr>
          <w:p w14:paraId="00990790" w14:textId="77777777" w:rsidR="00AB05BF" w:rsidRPr="00AB05BF" w:rsidRDefault="00AB05BF" w:rsidP="00AB05BF">
            <w:pPr>
              <w:jc w:val="right"/>
              <w:rPr>
                <w:lang w:val="es-CR" w:eastAsia="es-CR"/>
              </w:rPr>
            </w:pPr>
            <w:r w:rsidRPr="00AB05BF">
              <w:rPr>
                <w:lang w:val="es-CR" w:eastAsia="es-CR"/>
              </w:rPr>
              <w:t>2,0</w:t>
            </w:r>
          </w:p>
        </w:tc>
      </w:tr>
      <w:tr w:rsidR="00AB05BF" w:rsidRPr="00AB05BF" w14:paraId="0893A534" w14:textId="77777777" w:rsidTr="00AB05BF">
        <w:trPr>
          <w:jc w:val="center"/>
        </w:trPr>
        <w:tc>
          <w:tcPr>
            <w:tcW w:w="1807" w:type="pct"/>
            <w:tcBorders>
              <w:top w:val="nil"/>
              <w:left w:val="nil"/>
              <w:bottom w:val="nil"/>
              <w:right w:val="nil"/>
            </w:tcBorders>
            <w:shd w:val="clear" w:color="auto" w:fill="auto"/>
            <w:noWrap/>
            <w:vAlign w:val="center"/>
            <w:hideMark/>
          </w:tcPr>
          <w:p w14:paraId="37F34723" w14:textId="77777777" w:rsidR="00AB05BF" w:rsidRPr="00AB05BF" w:rsidRDefault="00AB05BF" w:rsidP="00AB05BF">
            <w:pPr>
              <w:rPr>
                <w:lang w:val="es-CR" w:eastAsia="es-CR"/>
              </w:rPr>
            </w:pPr>
            <w:r w:rsidRPr="00AB05BF">
              <w:rPr>
                <w:lang w:val="es-CR" w:eastAsia="es-CR"/>
              </w:rPr>
              <w:t xml:space="preserve">   No cumple con los requisitos de admisibilidad</w:t>
            </w:r>
          </w:p>
        </w:tc>
        <w:tc>
          <w:tcPr>
            <w:tcW w:w="244" w:type="pct"/>
            <w:tcBorders>
              <w:top w:val="nil"/>
              <w:left w:val="single" w:sz="4" w:space="0" w:color="auto"/>
              <w:bottom w:val="nil"/>
              <w:right w:val="single" w:sz="4" w:space="0" w:color="auto"/>
            </w:tcBorders>
            <w:shd w:val="clear" w:color="auto" w:fill="auto"/>
            <w:noWrap/>
            <w:vAlign w:val="center"/>
            <w:hideMark/>
          </w:tcPr>
          <w:p w14:paraId="0AFCCA1F" w14:textId="77777777" w:rsidR="00AB05BF" w:rsidRPr="00AB05BF" w:rsidRDefault="00AB05BF" w:rsidP="00AB05BF">
            <w:pPr>
              <w:jc w:val="right"/>
              <w:rPr>
                <w:lang w:val="es-CR" w:eastAsia="es-CR"/>
              </w:rPr>
            </w:pPr>
            <w:r w:rsidRPr="00AB05BF">
              <w:rPr>
                <w:lang w:val="es-CR" w:eastAsia="es-CR"/>
              </w:rPr>
              <w:t>131</w:t>
            </w:r>
          </w:p>
        </w:tc>
        <w:tc>
          <w:tcPr>
            <w:tcW w:w="244" w:type="pct"/>
            <w:tcBorders>
              <w:top w:val="nil"/>
              <w:left w:val="nil"/>
              <w:bottom w:val="nil"/>
              <w:right w:val="nil"/>
            </w:tcBorders>
            <w:shd w:val="clear" w:color="auto" w:fill="auto"/>
            <w:noWrap/>
            <w:vAlign w:val="center"/>
            <w:hideMark/>
          </w:tcPr>
          <w:p w14:paraId="1EE2AC21" w14:textId="77777777" w:rsidR="00AB05BF" w:rsidRPr="00AB05BF" w:rsidRDefault="00AB05BF" w:rsidP="00AB05BF">
            <w:pPr>
              <w:jc w:val="right"/>
              <w:rPr>
                <w:lang w:val="es-CR" w:eastAsia="es-CR"/>
              </w:rPr>
            </w:pPr>
            <w:r w:rsidRPr="00AB05BF">
              <w:rPr>
                <w:lang w:val="es-CR" w:eastAsia="es-CR"/>
              </w:rPr>
              <w:t>203</w:t>
            </w:r>
          </w:p>
        </w:tc>
        <w:tc>
          <w:tcPr>
            <w:tcW w:w="244" w:type="pct"/>
            <w:tcBorders>
              <w:top w:val="nil"/>
              <w:left w:val="single" w:sz="4" w:space="0" w:color="auto"/>
              <w:bottom w:val="nil"/>
              <w:right w:val="single" w:sz="4" w:space="0" w:color="auto"/>
            </w:tcBorders>
            <w:shd w:val="clear" w:color="auto" w:fill="auto"/>
            <w:noWrap/>
            <w:vAlign w:val="center"/>
            <w:hideMark/>
          </w:tcPr>
          <w:p w14:paraId="78F22F8C" w14:textId="77777777" w:rsidR="00AB05BF" w:rsidRPr="00AB05BF" w:rsidRDefault="00AB05BF" w:rsidP="00AB05BF">
            <w:pPr>
              <w:jc w:val="right"/>
              <w:rPr>
                <w:lang w:val="es-CR" w:eastAsia="es-CR"/>
              </w:rPr>
            </w:pPr>
            <w:r w:rsidRPr="00AB05BF">
              <w:rPr>
                <w:lang w:val="es-CR" w:eastAsia="es-CR"/>
              </w:rPr>
              <w:t>175</w:t>
            </w:r>
          </w:p>
        </w:tc>
        <w:tc>
          <w:tcPr>
            <w:tcW w:w="266" w:type="pct"/>
            <w:tcBorders>
              <w:top w:val="nil"/>
              <w:left w:val="nil"/>
              <w:bottom w:val="nil"/>
              <w:right w:val="single" w:sz="4" w:space="0" w:color="auto"/>
            </w:tcBorders>
            <w:shd w:val="clear" w:color="auto" w:fill="auto"/>
            <w:noWrap/>
            <w:vAlign w:val="center"/>
            <w:hideMark/>
          </w:tcPr>
          <w:p w14:paraId="7E170B96" w14:textId="77777777" w:rsidR="00AB05BF" w:rsidRPr="00AB05BF" w:rsidRDefault="00AB05BF" w:rsidP="00AB05BF">
            <w:pPr>
              <w:jc w:val="right"/>
              <w:rPr>
                <w:lang w:val="es-CR" w:eastAsia="es-CR"/>
              </w:rPr>
            </w:pPr>
            <w:r w:rsidRPr="00AB05BF">
              <w:rPr>
                <w:lang w:val="es-CR" w:eastAsia="es-CR"/>
              </w:rPr>
              <w:t>284</w:t>
            </w:r>
          </w:p>
        </w:tc>
        <w:tc>
          <w:tcPr>
            <w:tcW w:w="266" w:type="pct"/>
            <w:tcBorders>
              <w:top w:val="nil"/>
              <w:left w:val="nil"/>
              <w:bottom w:val="nil"/>
              <w:right w:val="single" w:sz="4" w:space="0" w:color="auto"/>
            </w:tcBorders>
            <w:shd w:val="clear" w:color="auto" w:fill="auto"/>
            <w:noWrap/>
            <w:vAlign w:val="center"/>
            <w:hideMark/>
          </w:tcPr>
          <w:p w14:paraId="552471E7" w14:textId="77777777" w:rsidR="00AB05BF" w:rsidRPr="00AB05BF" w:rsidRDefault="00AB05BF" w:rsidP="00AB05BF">
            <w:pPr>
              <w:jc w:val="right"/>
              <w:rPr>
                <w:lang w:val="es-CR" w:eastAsia="es-CR"/>
              </w:rPr>
            </w:pPr>
            <w:r w:rsidRPr="00AB05BF">
              <w:rPr>
                <w:lang w:val="es-CR" w:eastAsia="es-CR"/>
              </w:rPr>
              <w:t>277</w:t>
            </w:r>
          </w:p>
        </w:tc>
        <w:tc>
          <w:tcPr>
            <w:tcW w:w="244" w:type="pct"/>
            <w:tcBorders>
              <w:top w:val="nil"/>
              <w:left w:val="nil"/>
              <w:bottom w:val="nil"/>
              <w:right w:val="nil"/>
            </w:tcBorders>
            <w:shd w:val="clear" w:color="auto" w:fill="auto"/>
            <w:noWrap/>
            <w:vAlign w:val="center"/>
            <w:hideMark/>
          </w:tcPr>
          <w:p w14:paraId="723280DC" w14:textId="77777777" w:rsidR="00AB05BF" w:rsidRPr="00AB05BF" w:rsidRDefault="00AB05BF" w:rsidP="00AB05BF">
            <w:pPr>
              <w:jc w:val="right"/>
              <w:rPr>
                <w:lang w:val="es-CR" w:eastAsia="es-CR"/>
              </w:rPr>
            </w:pPr>
            <w:r w:rsidRPr="00AB05BF">
              <w:rPr>
                <w:lang w:val="es-CR" w:eastAsia="es-CR"/>
              </w:rPr>
              <w:t>208</w:t>
            </w:r>
          </w:p>
        </w:tc>
        <w:tc>
          <w:tcPr>
            <w:tcW w:w="86" w:type="pct"/>
            <w:tcBorders>
              <w:top w:val="nil"/>
              <w:left w:val="single" w:sz="4" w:space="0" w:color="auto"/>
              <w:bottom w:val="nil"/>
              <w:right w:val="single" w:sz="4" w:space="0" w:color="auto"/>
            </w:tcBorders>
            <w:shd w:val="clear" w:color="auto" w:fill="auto"/>
            <w:noWrap/>
            <w:vAlign w:val="center"/>
            <w:hideMark/>
          </w:tcPr>
          <w:p w14:paraId="16865EE0"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3BF28108" w14:textId="77777777" w:rsidR="00AB05BF" w:rsidRPr="00AB05BF" w:rsidRDefault="00AB05BF" w:rsidP="00AB05BF">
            <w:pPr>
              <w:jc w:val="right"/>
              <w:rPr>
                <w:lang w:val="es-CR" w:eastAsia="es-CR"/>
              </w:rPr>
            </w:pPr>
            <w:r w:rsidRPr="00AB05BF">
              <w:rPr>
                <w:lang w:val="es-CR" w:eastAsia="es-CR"/>
              </w:rPr>
              <w:t>21,9</w:t>
            </w:r>
          </w:p>
        </w:tc>
        <w:tc>
          <w:tcPr>
            <w:tcW w:w="266" w:type="pct"/>
            <w:tcBorders>
              <w:top w:val="nil"/>
              <w:left w:val="single" w:sz="4" w:space="0" w:color="auto"/>
              <w:bottom w:val="nil"/>
              <w:right w:val="nil"/>
            </w:tcBorders>
            <w:shd w:val="clear" w:color="auto" w:fill="auto"/>
            <w:noWrap/>
            <w:vAlign w:val="center"/>
            <w:hideMark/>
          </w:tcPr>
          <w:p w14:paraId="614CD896" w14:textId="77777777" w:rsidR="00AB05BF" w:rsidRPr="00AB05BF" w:rsidRDefault="00AB05BF" w:rsidP="00AB05BF">
            <w:pPr>
              <w:jc w:val="right"/>
              <w:rPr>
                <w:lang w:val="es-CR" w:eastAsia="es-CR"/>
              </w:rPr>
            </w:pPr>
            <w:r w:rsidRPr="00AB05BF">
              <w:rPr>
                <w:lang w:val="es-CR" w:eastAsia="es-CR"/>
              </w:rPr>
              <w:t>22,2</w:t>
            </w:r>
          </w:p>
        </w:tc>
        <w:tc>
          <w:tcPr>
            <w:tcW w:w="266" w:type="pct"/>
            <w:tcBorders>
              <w:top w:val="nil"/>
              <w:left w:val="single" w:sz="4" w:space="0" w:color="auto"/>
              <w:bottom w:val="nil"/>
              <w:right w:val="nil"/>
            </w:tcBorders>
            <w:shd w:val="clear" w:color="auto" w:fill="auto"/>
            <w:noWrap/>
            <w:vAlign w:val="center"/>
            <w:hideMark/>
          </w:tcPr>
          <w:p w14:paraId="5C1DD3AC" w14:textId="77777777" w:rsidR="00AB05BF" w:rsidRPr="00AB05BF" w:rsidRDefault="00AB05BF" w:rsidP="00AB05BF">
            <w:pPr>
              <w:jc w:val="right"/>
              <w:rPr>
                <w:lang w:val="es-CR" w:eastAsia="es-CR"/>
              </w:rPr>
            </w:pPr>
            <w:r w:rsidRPr="00AB05BF">
              <w:rPr>
                <w:lang w:val="es-CR" w:eastAsia="es-CR"/>
              </w:rPr>
              <w:t>19,0</w:t>
            </w:r>
          </w:p>
        </w:tc>
        <w:tc>
          <w:tcPr>
            <w:tcW w:w="266" w:type="pct"/>
            <w:tcBorders>
              <w:top w:val="nil"/>
              <w:left w:val="single" w:sz="4" w:space="0" w:color="auto"/>
              <w:bottom w:val="nil"/>
              <w:right w:val="nil"/>
            </w:tcBorders>
            <w:shd w:val="clear" w:color="auto" w:fill="auto"/>
            <w:noWrap/>
            <w:vAlign w:val="center"/>
            <w:hideMark/>
          </w:tcPr>
          <w:p w14:paraId="7F4E5DE0" w14:textId="77777777" w:rsidR="00AB05BF" w:rsidRPr="00AB05BF" w:rsidRDefault="00AB05BF" w:rsidP="00AB05BF">
            <w:pPr>
              <w:jc w:val="right"/>
              <w:rPr>
                <w:lang w:val="es-CR" w:eastAsia="es-CR"/>
              </w:rPr>
            </w:pPr>
            <w:r w:rsidRPr="00AB05BF">
              <w:rPr>
                <w:lang w:val="es-CR" w:eastAsia="es-CR"/>
              </w:rPr>
              <w:t>26,1</w:t>
            </w:r>
          </w:p>
        </w:tc>
        <w:tc>
          <w:tcPr>
            <w:tcW w:w="266" w:type="pct"/>
            <w:tcBorders>
              <w:top w:val="nil"/>
              <w:left w:val="single" w:sz="4" w:space="0" w:color="auto"/>
              <w:bottom w:val="nil"/>
              <w:right w:val="single" w:sz="4" w:space="0" w:color="auto"/>
            </w:tcBorders>
            <w:shd w:val="clear" w:color="auto" w:fill="auto"/>
            <w:noWrap/>
            <w:vAlign w:val="center"/>
            <w:hideMark/>
          </w:tcPr>
          <w:p w14:paraId="7C7445E5" w14:textId="77777777" w:rsidR="00AB05BF" w:rsidRPr="00AB05BF" w:rsidRDefault="00AB05BF" w:rsidP="00AB05BF">
            <w:pPr>
              <w:jc w:val="right"/>
              <w:rPr>
                <w:lang w:val="es-CR" w:eastAsia="es-CR"/>
              </w:rPr>
            </w:pPr>
            <w:r w:rsidRPr="00AB05BF">
              <w:rPr>
                <w:lang w:val="es-CR" w:eastAsia="es-CR"/>
              </w:rPr>
              <w:t>22,4</w:t>
            </w:r>
          </w:p>
        </w:tc>
        <w:tc>
          <w:tcPr>
            <w:tcW w:w="266" w:type="pct"/>
            <w:tcBorders>
              <w:top w:val="nil"/>
              <w:left w:val="nil"/>
              <w:bottom w:val="nil"/>
              <w:right w:val="nil"/>
            </w:tcBorders>
            <w:shd w:val="clear" w:color="auto" w:fill="auto"/>
            <w:noWrap/>
            <w:vAlign w:val="center"/>
            <w:hideMark/>
          </w:tcPr>
          <w:p w14:paraId="13AA5536" w14:textId="77777777" w:rsidR="00AB05BF" w:rsidRPr="00AB05BF" w:rsidRDefault="00AB05BF" w:rsidP="00AB05BF">
            <w:pPr>
              <w:jc w:val="right"/>
              <w:rPr>
                <w:lang w:val="es-CR" w:eastAsia="es-CR"/>
              </w:rPr>
            </w:pPr>
            <w:r w:rsidRPr="00AB05BF">
              <w:rPr>
                <w:lang w:val="es-CR" w:eastAsia="es-CR"/>
              </w:rPr>
              <w:t>23,7</w:t>
            </w:r>
          </w:p>
        </w:tc>
      </w:tr>
      <w:tr w:rsidR="00AB05BF" w:rsidRPr="00AB05BF" w14:paraId="6EA1F139" w14:textId="77777777" w:rsidTr="00AB05BF">
        <w:trPr>
          <w:jc w:val="center"/>
        </w:trPr>
        <w:tc>
          <w:tcPr>
            <w:tcW w:w="1807" w:type="pct"/>
            <w:tcBorders>
              <w:top w:val="nil"/>
              <w:left w:val="nil"/>
              <w:bottom w:val="nil"/>
              <w:right w:val="nil"/>
            </w:tcBorders>
            <w:shd w:val="clear" w:color="auto" w:fill="auto"/>
            <w:noWrap/>
            <w:vAlign w:val="center"/>
            <w:hideMark/>
          </w:tcPr>
          <w:p w14:paraId="2335724A" w14:textId="77777777" w:rsidR="00AB05BF" w:rsidRPr="00AB05BF" w:rsidRDefault="00AB05BF" w:rsidP="00AB05BF">
            <w:pPr>
              <w:rPr>
                <w:lang w:val="es-CR" w:eastAsia="es-CR"/>
              </w:rPr>
            </w:pPr>
            <w:r w:rsidRPr="00AB05BF">
              <w:rPr>
                <w:lang w:val="es-CR" w:eastAsia="es-CR"/>
              </w:rPr>
              <w:t xml:space="preserve">   Persona imputada no se apersonó a la cita</w:t>
            </w:r>
          </w:p>
        </w:tc>
        <w:tc>
          <w:tcPr>
            <w:tcW w:w="244" w:type="pct"/>
            <w:tcBorders>
              <w:top w:val="nil"/>
              <w:left w:val="single" w:sz="4" w:space="0" w:color="auto"/>
              <w:bottom w:val="nil"/>
              <w:right w:val="single" w:sz="4" w:space="0" w:color="auto"/>
            </w:tcBorders>
            <w:shd w:val="clear" w:color="auto" w:fill="auto"/>
            <w:noWrap/>
            <w:vAlign w:val="center"/>
            <w:hideMark/>
          </w:tcPr>
          <w:p w14:paraId="546E55C7" w14:textId="77777777" w:rsidR="00AB05BF" w:rsidRPr="00AB05BF" w:rsidRDefault="00AB05BF" w:rsidP="00AB05BF">
            <w:pPr>
              <w:jc w:val="right"/>
              <w:rPr>
                <w:b/>
                <w:bCs/>
                <w:lang w:val="es-CR" w:eastAsia="es-CR"/>
              </w:rPr>
            </w:pPr>
            <w:r w:rsidRPr="00AB05BF">
              <w:rPr>
                <w:b/>
                <w:bCs/>
                <w:lang w:val="es-CR" w:eastAsia="es-CR"/>
              </w:rPr>
              <w:t>0</w:t>
            </w:r>
          </w:p>
        </w:tc>
        <w:tc>
          <w:tcPr>
            <w:tcW w:w="244" w:type="pct"/>
            <w:tcBorders>
              <w:top w:val="nil"/>
              <w:left w:val="nil"/>
              <w:bottom w:val="nil"/>
              <w:right w:val="nil"/>
            </w:tcBorders>
            <w:shd w:val="clear" w:color="auto" w:fill="auto"/>
            <w:noWrap/>
            <w:vAlign w:val="center"/>
            <w:hideMark/>
          </w:tcPr>
          <w:p w14:paraId="27DD856B"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single" w:sz="4" w:space="0" w:color="auto"/>
              <w:bottom w:val="nil"/>
              <w:right w:val="single" w:sz="4" w:space="0" w:color="auto"/>
            </w:tcBorders>
            <w:shd w:val="clear" w:color="auto" w:fill="auto"/>
            <w:noWrap/>
            <w:vAlign w:val="center"/>
            <w:hideMark/>
          </w:tcPr>
          <w:p w14:paraId="78541057" w14:textId="77777777" w:rsidR="00AB05BF" w:rsidRPr="00AB05BF" w:rsidRDefault="00AB05BF" w:rsidP="00AB05BF">
            <w:pPr>
              <w:jc w:val="right"/>
              <w:rPr>
                <w:lang w:val="es-CR" w:eastAsia="es-CR"/>
              </w:rPr>
            </w:pPr>
            <w:r w:rsidRPr="00AB05BF">
              <w:rPr>
                <w:lang w:val="es-CR" w:eastAsia="es-CR"/>
              </w:rPr>
              <w:t>12</w:t>
            </w:r>
          </w:p>
        </w:tc>
        <w:tc>
          <w:tcPr>
            <w:tcW w:w="266" w:type="pct"/>
            <w:tcBorders>
              <w:top w:val="nil"/>
              <w:left w:val="nil"/>
              <w:bottom w:val="nil"/>
              <w:right w:val="single" w:sz="4" w:space="0" w:color="auto"/>
            </w:tcBorders>
            <w:shd w:val="clear" w:color="auto" w:fill="auto"/>
            <w:noWrap/>
            <w:vAlign w:val="center"/>
            <w:hideMark/>
          </w:tcPr>
          <w:p w14:paraId="4C03DBD5" w14:textId="77777777" w:rsidR="00AB05BF" w:rsidRPr="00AB05BF" w:rsidRDefault="00AB05BF" w:rsidP="00AB05BF">
            <w:pPr>
              <w:jc w:val="right"/>
              <w:rPr>
                <w:lang w:val="es-CR" w:eastAsia="es-CR"/>
              </w:rPr>
            </w:pPr>
            <w:r w:rsidRPr="00AB05BF">
              <w:rPr>
                <w:lang w:val="es-CR" w:eastAsia="es-CR"/>
              </w:rPr>
              <w:t>0</w:t>
            </w:r>
          </w:p>
        </w:tc>
        <w:tc>
          <w:tcPr>
            <w:tcW w:w="266" w:type="pct"/>
            <w:tcBorders>
              <w:top w:val="nil"/>
              <w:left w:val="nil"/>
              <w:bottom w:val="nil"/>
              <w:right w:val="single" w:sz="4" w:space="0" w:color="auto"/>
            </w:tcBorders>
            <w:shd w:val="clear" w:color="auto" w:fill="auto"/>
            <w:noWrap/>
            <w:vAlign w:val="center"/>
            <w:hideMark/>
          </w:tcPr>
          <w:p w14:paraId="4B154887"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nil"/>
              <w:bottom w:val="nil"/>
              <w:right w:val="single" w:sz="4" w:space="0" w:color="auto"/>
            </w:tcBorders>
            <w:shd w:val="clear" w:color="auto" w:fill="auto"/>
            <w:noWrap/>
            <w:vAlign w:val="center"/>
            <w:hideMark/>
          </w:tcPr>
          <w:p w14:paraId="0A8C4E32" w14:textId="77777777" w:rsidR="00AB05BF" w:rsidRPr="00AB05BF" w:rsidRDefault="00AB05BF" w:rsidP="00AB05BF">
            <w:pPr>
              <w:jc w:val="right"/>
              <w:rPr>
                <w:lang w:val="es-CR" w:eastAsia="es-CR"/>
              </w:rPr>
            </w:pPr>
            <w:r w:rsidRPr="00AB05BF">
              <w:rPr>
                <w:lang w:val="es-CR" w:eastAsia="es-CR"/>
              </w:rPr>
              <w:t>0</w:t>
            </w:r>
          </w:p>
        </w:tc>
        <w:tc>
          <w:tcPr>
            <w:tcW w:w="86" w:type="pct"/>
            <w:tcBorders>
              <w:top w:val="nil"/>
              <w:left w:val="nil"/>
              <w:bottom w:val="nil"/>
              <w:right w:val="single" w:sz="4" w:space="0" w:color="auto"/>
            </w:tcBorders>
            <w:shd w:val="clear" w:color="auto" w:fill="auto"/>
            <w:noWrap/>
            <w:vAlign w:val="center"/>
            <w:hideMark/>
          </w:tcPr>
          <w:p w14:paraId="43A07DE6"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7F0AC10F"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5A9D5ADA"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61B34784" w14:textId="77777777" w:rsidR="00AB05BF" w:rsidRPr="00AB05BF" w:rsidRDefault="00AB05BF" w:rsidP="00AB05BF">
            <w:pPr>
              <w:jc w:val="right"/>
              <w:rPr>
                <w:lang w:val="es-CR" w:eastAsia="es-CR"/>
              </w:rPr>
            </w:pPr>
            <w:r w:rsidRPr="00AB05BF">
              <w:rPr>
                <w:lang w:val="es-CR" w:eastAsia="es-CR"/>
              </w:rPr>
              <w:t>1,3</w:t>
            </w:r>
          </w:p>
        </w:tc>
        <w:tc>
          <w:tcPr>
            <w:tcW w:w="266" w:type="pct"/>
            <w:tcBorders>
              <w:top w:val="nil"/>
              <w:left w:val="single" w:sz="4" w:space="0" w:color="auto"/>
              <w:bottom w:val="nil"/>
              <w:right w:val="nil"/>
            </w:tcBorders>
            <w:shd w:val="clear" w:color="auto" w:fill="auto"/>
            <w:noWrap/>
            <w:vAlign w:val="center"/>
            <w:hideMark/>
          </w:tcPr>
          <w:p w14:paraId="35CB897E"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single" w:sz="4" w:space="0" w:color="auto"/>
            </w:tcBorders>
            <w:shd w:val="clear" w:color="auto" w:fill="auto"/>
            <w:noWrap/>
            <w:vAlign w:val="center"/>
            <w:hideMark/>
          </w:tcPr>
          <w:p w14:paraId="5C6667E2"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nil"/>
              <w:bottom w:val="nil"/>
              <w:right w:val="nil"/>
            </w:tcBorders>
            <w:shd w:val="clear" w:color="auto" w:fill="auto"/>
            <w:noWrap/>
            <w:vAlign w:val="center"/>
            <w:hideMark/>
          </w:tcPr>
          <w:p w14:paraId="5FAC4362" w14:textId="77777777" w:rsidR="00AB05BF" w:rsidRPr="00AB05BF" w:rsidRDefault="00AB05BF" w:rsidP="00AB05BF">
            <w:pPr>
              <w:jc w:val="right"/>
              <w:rPr>
                <w:lang w:val="es-CR" w:eastAsia="es-CR"/>
              </w:rPr>
            </w:pPr>
            <w:r w:rsidRPr="00AB05BF">
              <w:rPr>
                <w:lang w:val="es-CR" w:eastAsia="es-CR"/>
              </w:rPr>
              <w:t>0,0</w:t>
            </w:r>
          </w:p>
        </w:tc>
      </w:tr>
      <w:tr w:rsidR="00AB05BF" w:rsidRPr="00AB05BF" w14:paraId="19185CAB" w14:textId="77777777" w:rsidTr="00AB05BF">
        <w:trPr>
          <w:jc w:val="center"/>
        </w:trPr>
        <w:tc>
          <w:tcPr>
            <w:tcW w:w="1807" w:type="pct"/>
            <w:tcBorders>
              <w:top w:val="nil"/>
              <w:left w:val="nil"/>
              <w:bottom w:val="nil"/>
              <w:right w:val="nil"/>
            </w:tcBorders>
            <w:shd w:val="clear" w:color="auto" w:fill="auto"/>
            <w:noWrap/>
            <w:vAlign w:val="center"/>
            <w:hideMark/>
          </w:tcPr>
          <w:p w14:paraId="55B003C1" w14:textId="77777777" w:rsidR="00AB05BF" w:rsidRPr="00AB05BF" w:rsidRDefault="00AB05BF" w:rsidP="00AB05BF">
            <w:pPr>
              <w:jc w:val="right"/>
              <w:rPr>
                <w:lang w:val="es-CR" w:eastAsia="es-CR"/>
              </w:rPr>
            </w:pPr>
          </w:p>
        </w:tc>
        <w:tc>
          <w:tcPr>
            <w:tcW w:w="244" w:type="pct"/>
            <w:tcBorders>
              <w:top w:val="nil"/>
              <w:left w:val="single" w:sz="4" w:space="0" w:color="auto"/>
              <w:bottom w:val="nil"/>
              <w:right w:val="single" w:sz="4" w:space="0" w:color="auto"/>
            </w:tcBorders>
            <w:shd w:val="clear" w:color="auto" w:fill="auto"/>
            <w:noWrap/>
            <w:vAlign w:val="center"/>
            <w:hideMark/>
          </w:tcPr>
          <w:p w14:paraId="5C8CDA41" w14:textId="77777777" w:rsidR="00AB05BF" w:rsidRPr="00AB05BF" w:rsidRDefault="00AB05BF" w:rsidP="00AB05BF">
            <w:pPr>
              <w:rPr>
                <w:lang w:val="es-CR" w:eastAsia="es-CR"/>
              </w:rPr>
            </w:pPr>
            <w:r w:rsidRPr="00AB05BF">
              <w:rPr>
                <w:lang w:val="es-CR" w:eastAsia="es-CR"/>
              </w:rPr>
              <w:t> </w:t>
            </w:r>
          </w:p>
        </w:tc>
        <w:tc>
          <w:tcPr>
            <w:tcW w:w="244" w:type="pct"/>
            <w:tcBorders>
              <w:top w:val="nil"/>
              <w:left w:val="nil"/>
              <w:bottom w:val="nil"/>
              <w:right w:val="nil"/>
            </w:tcBorders>
            <w:shd w:val="clear" w:color="auto" w:fill="auto"/>
            <w:noWrap/>
            <w:vAlign w:val="center"/>
            <w:hideMark/>
          </w:tcPr>
          <w:p w14:paraId="229DD2F8" w14:textId="77777777" w:rsidR="00AB05BF" w:rsidRPr="00AB05BF" w:rsidRDefault="00AB05BF" w:rsidP="00AB05BF">
            <w:pPr>
              <w:rPr>
                <w:lang w:val="es-CR" w:eastAsia="es-CR"/>
              </w:rPr>
            </w:pPr>
          </w:p>
        </w:tc>
        <w:tc>
          <w:tcPr>
            <w:tcW w:w="244" w:type="pct"/>
            <w:tcBorders>
              <w:top w:val="nil"/>
              <w:left w:val="single" w:sz="4" w:space="0" w:color="auto"/>
              <w:bottom w:val="nil"/>
              <w:right w:val="single" w:sz="4" w:space="0" w:color="auto"/>
            </w:tcBorders>
            <w:shd w:val="clear" w:color="auto" w:fill="auto"/>
            <w:noWrap/>
            <w:vAlign w:val="center"/>
            <w:hideMark/>
          </w:tcPr>
          <w:p w14:paraId="1BB34864"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47ECE511" w14:textId="77777777" w:rsidR="00AB05BF" w:rsidRPr="00AB05BF" w:rsidRDefault="00AB05BF" w:rsidP="00AB05BF">
            <w:pPr>
              <w:rPr>
                <w:lang w:val="es-CR" w:eastAsia="es-CR"/>
              </w:rPr>
            </w:pPr>
            <w:r w:rsidRPr="00AB05BF">
              <w:rPr>
                <w:lang w:val="es-CR" w:eastAsia="es-CR"/>
              </w:rPr>
              <w:t> </w:t>
            </w:r>
          </w:p>
        </w:tc>
        <w:tc>
          <w:tcPr>
            <w:tcW w:w="266" w:type="pct"/>
            <w:tcBorders>
              <w:top w:val="nil"/>
              <w:left w:val="single" w:sz="4" w:space="0" w:color="auto"/>
              <w:bottom w:val="nil"/>
              <w:right w:val="nil"/>
            </w:tcBorders>
            <w:shd w:val="clear" w:color="auto" w:fill="auto"/>
            <w:noWrap/>
            <w:vAlign w:val="center"/>
            <w:hideMark/>
          </w:tcPr>
          <w:p w14:paraId="661C949D" w14:textId="77777777" w:rsidR="00AB05BF" w:rsidRPr="00AB05BF" w:rsidRDefault="00AB05BF" w:rsidP="00AB05BF">
            <w:pPr>
              <w:rPr>
                <w:lang w:val="es-CR" w:eastAsia="es-CR"/>
              </w:rPr>
            </w:pPr>
            <w:r w:rsidRPr="00AB05BF">
              <w:rPr>
                <w:lang w:val="es-CR" w:eastAsia="es-CR"/>
              </w:rPr>
              <w:t> </w:t>
            </w:r>
          </w:p>
        </w:tc>
        <w:tc>
          <w:tcPr>
            <w:tcW w:w="244" w:type="pct"/>
            <w:tcBorders>
              <w:top w:val="nil"/>
              <w:left w:val="single" w:sz="4" w:space="0" w:color="auto"/>
              <w:bottom w:val="nil"/>
              <w:right w:val="nil"/>
            </w:tcBorders>
            <w:shd w:val="clear" w:color="auto" w:fill="auto"/>
            <w:noWrap/>
            <w:vAlign w:val="center"/>
            <w:hideMark/>
          </w:tcPr>
          <w:p w14:paraId="717E4A43" w14:textId="77777777" w:rsidR="00AB05BF" w:rsidRPr="00AB05BF" w:rsidRDefault="00AB05BF" w:rsidP="00AB05BF">
            <w:pPr>
              <w:rPr>
                <w:lang w:val="es-CR" w:eastAsia="es-CR"/>
              </w:rPr>
            </w:pPr>
            <w:r w:rsidRPr="00AB05BF">
              <w:rPr>
                <w:lang w:val="es-CR" w:eastAsia="es-CR"/>
              </w:rPr>
              <w:t> </w:t>
            </w:r>
          </w:p>
        </w:tc>
        <w:tc>
          <w:tcPr>
            <w:tcW w:w="86" w:type="pct"/>
            <w:tcBorders>
              <w:top w:val="nil"/>
              <w:left w:val="single" w:sz="4" w:space="0" w:color="auto"/>
              <w:bottom w:val="nil"/>
              <w:right w:val="single" w:sz="4" w:space="0" w:color="auto"/>
            </w:tcBorders>
            <w:shd w:val="clear" w:color="auto" w:fill="auto"/>
            <w:noWrap/>
            <w:vAlign w:val="center"/>
            <w:hideMark/>
          </w:tcPr>
          <w:p w14:paraId="14F3D684"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69794843" w14:textId="77777777" w:rsidR="00AB05BF" w:rsidRPr="00AB05BF" w:rsidRDefault="00AB05BF" w:rsidP="00AB05BF">
            <w:pPr>
              <w:rPr>
                <w:lang w:val="es-CR" w:eastAsia="es-CR"/>
              </w:rPr>
            </w:pPr>
          </w:p>
        </w:tc>
        <w:tc>
          <w:tcPr>
            <w:tcW w:w="266" w:type="pct"/>
            <w:tcBorders>
              <w:top w:val="nil"/>
              <w:left w:val="single" w:sz="4" w:space="0" w:color="auto"/>
              <w:bottom w:val="nil"/>
              <w:right w:val="nil"/>
            </w:tcBorders>
            <w:shd w:val="clear" w:color="auto" w:fill="auto"/>
            <w:noWrap/>
            <w:vAlign w:val="center"/>
            <w:hideMark/>
          </w:tcPr>
          <w:p w14:paraId="6CD62906"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single" w:sz="4" w:space="0" w:color="auto"/>
              <w:bottom w:val="nil"/>
              <w:right w:val="nil"/>
            </w:tcBorders>
            <w:shd w:val="clear" w:color="auto" w:fill="auto"/>
            <w:noWrap/>
            <w:vAlign w:val="center"/>
            <w:hideMark/>
          </w:tcPr>
          <w:p w14:paraId="6EF0C097"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single" w:sz="4" w:space="0" w:color="auto"/>
              <w:bottom w:val="nil"/>
              <w:right w:val="nil"/>
            </w:tcBorders>
            <w:shd w:val="clear" w:color="auto" w:fill="auto"/>
            <w:noWrap/>
            <w:vAlign w:val="center"/>
            <w:hideMark/>
          </w:tcPr>
          <w:p w14:paraId="251952F9"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single" w:sz="4" w:space="0" w:color="auto"/>
              <w:bottom w:val="nil"/>
              <w:right w:val="single" w:sz="4" w:space="0" w:color="auto"/>
            </w:tcBorders>
            <w:shd w:val="clear" w:color="auto" w:fill="auto"/>
            <w:noWrap/>
            <w:vAlign w:val="center"/>
            <w:hideMark/>
          </w:tcPr>
          <w:p w14:paraId="5790E682"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6CE7F113" w14:textId="77777777" w:rsidR="00AB05BF" w:rsidRPr="00AB05BF" w:rsidRDefault="00AB05BF" w:rsidP="00AB05BF">
            <w:pPr>
              <w:jc w:val="right"/>
              <w:rPr>
                <w:lang w:val="es-CR" w:eastAsia="es-CR"/>
              </w:rPr>
            </w:pPr>
            <w:r w:rsidRPr="00AB05BF">
              <w:rPr>
                <w:lang w:val="es-CR" w:eastAsia="es-CR"/>
              </w:rPr>
              <w:t> </w:t>
            </w:r>
          </w:p>
        </w:tc>
      </w:tr>
      <w:tr w:rsidR="00AB05BF" w:rsidRPr="00AB05BF" w14:paraId="361C69A9" w14:textId="77777777" w:rsidTr="00AB05BF">
        <w:trPr>
          <w:jc w:val="center"/>
        </w:trPr>
        <w:tc>
          <w:tcPr>
            <w:tcW w:w="1807" w:type="pct"/>
            <w:tcBorders>
              <w:top w:val="nil"/>
              <w:left w:val="nil"/>
              <w:bottom w:val="nil"/>
              <w:right w:val="nil"/>
            </w:tcBorders>
            <w:shd w:val="clear" w:color="auto" w:fill="auto"/>
            <w:noWrap/>
            <w:vAlign w:val="center"/>
            <w:hideMark/>
          </w:tcPr>
          <w:p w14:paraId="56A7BBD9" w14:textId="77777777" w:rsidR="00AB05BF" w:rsidRPr="00AB05BF" w:rsidRDefault="00AB05BF" w:rsidP="00AB05BF">
            <w:pPr>
              <w:rPr>
                <w:b/>
                <w:bCs/>
                <w:lang w:val="es-CR" w:eastAsia="es-CR"/>
              </w:rPr>
            </w:pPr>
            <w:r w:rsidRPr="00AB05BF">
              <w:rPr>
                <w:b/>
                <w:bCs/>
                <w:lang w:val="es-CR" w:eastAsia="es-CR"/>
              </w:rPr>
              <w:t>Defensa Pública</w:t>
            </w:r>
          </w:p>
        </w:tc>
        <w:tc>
          <w:tcPr>
            <w:tcW w:w="244" w:type="pct"/>
            <w:tcBorders>
              <w:top w:val="nil"/>
              <w:left w:val="single" w:sz="4" w:space="0" w:color="auto"/>
              <w:bottom w:val="nil"/>
              <w:right w:val="single" w:sz="4" w:space="0" w:color="auto"/>
            </w:tcBorders>
            <w:shd w:val="clear" w:color="auto" w:fill="auto"/>
            <w:noWrap/>
            <w:vAlign w:val="center"/>
            <w:hideMark/>
          </w:tcPr>
          <w:p w14:paraId="7BDE68B8" w14:textId="77777777" w:rsidR="00AB05BF" w:rsidRPr="00AB05BF" w:rsidRDefault="00AB05BF" w:rsidP="00AB05BF">
            <w:pPr>
              <w:jc w:val="right"/>
              <w:rPr>
                <w:b/>
                <w:bCs/>
                <w:lang w:val="es-CR" w:eastAsia="es-CR"/>
              </w:rPr>
            </w:pPr>
            <w:r w:rsidRPr="00AB05BF">
              <w:rPr>
                <w:b/>
                <w:bCs/>
                <w:lang w:val="es-CR" w:eastAsia="es-CR"/>
              </w:rPr>
              <w:t>33</w:t>
            </w:r>
          </w:p>
        </w:tc>
        <w:tc>
          <w:tcPr>
            <w:tcW w:w="244" w:type="pct"/>
            <w:tcBorders>
              <w:top w:val="nil"/>
              <w:left w:val="nil"/>
              <w:bottom w:val="nil"/>
              <w:right w:val="nil"/>
            </w:tcBorders>
            <w:shd w:val="clear" w:color="auto" w:fill="auto"/>
            <w:noWrap/>
            <w:vAlign w:val="center"/>
            <w:hideMark/>
          </w:tcPr>
          <w:p w14:paraId="1E644279" w14:textId="77777777" w:rsidR="00AB05BF" w:rsidRPr="00AB05BF" w:rsidRDefault="00AB05BF" w:rsidP="00AB05BF">
            <w:pPr>
              <w:jc w:val="right"/>
              <w:rPr>
                <w:b/>
                <w:bCs/>
                <w:lang w:val="es-CR" w:eastAsia="es-CR"/>
              </w:rPr>
            </w:pPr>
            <w:r w:rsidRPr="00AB05BF">
              <w:rPr>
                <w:b/>
                <w:bCs/>
                <w:lang w:val="es-CR" w:eastAsia="es-CR"/>
              </w:rPr>
              <w:t>255</w:t>
            </w:r>
          </w:p>
        </w:tc>
        <w:tc>
          <w:tcPr>
            <w:tcW w:w="244" w:type="pct"/>
            <w:tcBorders>
              <w:top w:val="nil"/>
              <w:left w:val="single" w:sz="4" w:space="0" w:color="auto"/>
              <w:bottom w:val="nil"/>
              <w:right w:val="single" w:sz="4" w:space="0" w:color="auto"/>
            </w:tcBorders>
            <w:shd w:val="clear" w:color="auto" w:fill="auto"/>
            <w:noWrap/>
            <w:vAlign w:val="center"/>
            <w:hideMark/>
          </w:tcPr>
          <w:p w14:paraId="0756D787" w14:textId="77777777" w:rsidR="00AB05BF" w:rsidRPr="00AB05BF" w:rsidRDefault="00AB05BF" w:rsidP="00AB05BF">
            <w:pPr>
              <w:jc w:val="right"/>
              <w:rPr>
                <w:b/>
                <w:bCs/>
                <w:lang w:val="es-CR" w:eastAsia="es-CR"/>
              </w:rPr>
            </w:pPr>
            <w:r w:rsidRPr="00AB05BF">
              <w:rPr>
                <w:b/>
                <w:bCs/>
                <w:lang w:val="es-CR" w:eastAsia="es-CR"/>
              </w:rPr>
              <w:t>488</w:t>
            </w:r>
          </w:p>
        </w:tc>
        <w:tc>
          <w:tcPr>
            <w:tcW w:w="266" w:type="pct"/>
            <w:tcBorders>
              <w:top w:val="nil"/>
              <w:left w:val="nil"/>
              <w:bottom w:val="nil"/>
              <w:right w:val="single" w:sz="4" w:space="0" w:color="auto"/>
            </w:tcBorders>
            <w:shd w:val="clear" w:color="auto" w:fill="auto"/>
            <w:noWrap/>
            <w:vAlign w:val="center"/>
            <w:hideMark/>
          </w:tcPr>
          <w:p w14:paraId="29971908" w14:textId="77777777" w:rsidR="00AB05BF" w:rsidRPr="00AB05BF" w:rsidRDefault="00AB05BF" w:rsidP="00AB05BF">
            <w:pPr>
              <w:jc w:val="right"/>
              <w:rPr>
                <w:b/>
                <w:bCs/>
                <w:lang w:val="es-CR" w:eastAsia="es-CR"/>
              </w:rPr>
            </w:pPr>
            <w:r w:rsidRPr="00AB05BF">
              <w:rPr>
                <w:b/>
                <w:bCs/>
                <w:lang w:val="es-CR" w:eastAsia="es-CR"/>
              </w:rPr>
              <w:t>492</w:t>
            </w:r>
          </w:p>
        </w:tc>
        <w:tc>
          <w:tcPr>
            <w:tcW w:w="266" w:type="pct"/>
            <w:tcBorders>
              <w:top w:val="nil"/>
              <w:left w:val="nil"/>
              <w:bottom w:val="nil"/>
              <w:right w:val="single" w:sz="4" w:space="0" w:color="auto"/>
            </w:tcBorders>
            <w:shd w:val="clear" w:color="auto" w:fill="auto"/>
            <w:noWrap/>
            <w:vAlign w:val="center"/>
            <w:hideMark/>
          </w:tcPr>
          <w:p w14:paraId="24A80A38" w14:textId="77777777" w:rsidR="00AB05BF" w:rsidRPr="00AB05BF" w:rsidRDefault="00AB05BF" w:rsidP="00AB05BF">
            <w:pPr>
              <w:jc w:val="right"/>
              <w:rPr>
                <w:b/>
                <w:bCs/>
                <w:lang w:val="es-CR" w:eastAsia="es-CR"/>
              </w:rPr>
            </w:pPr>
            <w:r w:rsidRPr="00AB05BF">
              <w:rPr>
                <w:b/>
                <w:bCs/>
                <w:lang w:val="es-CR" w:eastAsia="es-CR"/>
              </w:rPr>
              <w:t>595</w:t>
            </w:r>
          </w:p>
        </w:tc>
        <w:tc>
          <w:tcPr>
            <w:tcW w:w="244" w:type="pct"/>
            <w:tcBorders>
              <w:top w:val="nil"/>
              <w:left w:val="nil"/>
              <w:bottom w:val="nil"/>
              <w:right w:val="single" w:sz="4" w:space="0" w:color="auto"/>
            </w:tcBorders>
            <w:shd w:val="clear" w:color="auto" w:fill="auto"/>
            <w:noWrap/>
            <w:vAlign w:val="center"/>
            <w:hideMark/>
          </w:tcPr>
          <w:p w14:paraId="5D9CD6AA" w14:textId="77777777" w:rsidR="00AB05BF" w:rsidRPr="00AB05BF" w:rsidRDefault="00AB05BF" w:rsidP="00AB05BF">
            <w:pPr>
              <w:jc w:val="right"/>
              <w:rPr>
                <w:b/>
                <w:bCs/>
                <w:lang w:val="es-CR" w:eastAsia="es-CR"/>
              </w:rPr>
            </w:pPr>
            <w:r w:rsidRPr="00AB05BF">
              <w:rPr>
                <w:b/>
                <w:bCs/>
                <w:lang w:val="es-CR" w:eastAsia="es-CR"/>
              </w:rPr>
              <w:t>448</w:t>
            </w:r>
          </w:p>
        </w:tc>
        <w:tc>
          <w:tcPr>
            <w:tcW w:w="86" w:type="pct"/>
            <w:tcBorders>
              <w:top w:val="nil"/>
              <w:left w:val="nil"/>
              <w:bottom w:val="nil"/>
              <w:right w:val="single" w:sz="4" w:space="0" w:color="auto"/>
            </w:tcBorders>
            <w:shd w:val="clear" w:color="auto" w:fill="auto"/>
            <w:noWrap/>
            <w:vAlign w:val="center"/>
            <w:hideMark/>
          </w:tcPr>
          <w:p w14:paraId="64E42D2B"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20A5BCAA" w14:textId="77777777" w:rsidR="00AB05BF" w:rsidRPr="00AB05BF" w:rsidRDefault="00AB05BF" w:rsidP="00AB05BF">
            <w:pPr>
              <w:jc w:val="right"/>
              <w:rPr>
                <w:b/>
                <w:bCs/>
                <w:lang w:val="es-CR" w:eastAsia="es-CR"/>
              </w:rPr>
            </w:pPr>
            <w:r w:rsidRPr="00AB05BF">
              <w:rPr>
                <w:b/>
                <w:bCs/>
                <w:lang w:val="es-CR" w:eastAsia="es-CR"/>
              </w:rPr>
              <w:t>5,5</w:t>
            </w:r>
          </w:p>
        </w:tc>
        <w:tc>
          <w:tcPr>
            <w:tcW w:w="266" w:type="pct"/>
            <w:tcBorders>
              <w:top w:val="nil"/>
              <w:left w:val="single" w:sz="4" w:space="0" w:color="auto"/>
              <w:bottom w:val="nil"/>
              <w:right w:val="nil"/>
            </w:tcBorders>
            <w:shd w:val="clear" w:color="auto" w:fill="auto"/>
            <w:noWrap/>
            <w:vAlign w:val="center"/>
            <w:hideMark/>
          </w:tcPr>
          <w:p w14:paraId="11438AC5" w14:textId="77777777" w:rsidR="00AB05BF" w:rsidRPr="00AB05BF" w:rsidRDefault="00AB05BF" w:rsidP="00AB05BF">
            <w:pPr>
              <w:jc w:val="right"/>
              <w:rPr>
                <w:b/>
                <w:bCs/>
                <w:lang w:val="es-CR" w:eastAsia="es-CR"/>
              </w:rPr>
            </w:pPr>
            <w:r w:rsidRPr="00AB05BF">
              <w:rPr>
                <w:b/>
                <w:bCs/>
                <w:lang w:val="es-CR" w:eastAsia="es-CR"/>
              </w:rPr>
              <w:t>27,9</w:t>
            </w:r>
          </w:p>
        </w:tc>
        <w:tc>
          <w:tcPr>
            <w:tcW w:w="266" w:type="pct"/>
            <w:tcBorders>
              <w:top w:val="nil"/>
              <w:left w:val="single" w:sz="4" w:space="0" w:color="auto"/>
              <w:bottom w:val="nil"/>
              <w:right w:val="nil"/>
            </w:tcBorders>
            <w:shd w:val="clear" w:color="auto" w:fill="auto"/>
            <w:noWrap/>
            <w:vAlign w:val="center"/>
            <w:hideMark/>
          </w:tcPr>
          <w:p w14:paraId="672F6634" w14:textId="77777777" w:rsidR="00AB05BF" w:rsidRPr="00AB05BF" w:rsidRDefault="00AB05BF" w:rsidP="00AB05BF">
            <w:pPr>
              <w:jc w:val="right"/>
              <w:rPr>
                <w:b/>
                <w:bCs/>
                <w:lang w:val="es-CR" w:eastAsia="es-CR"/>
              </w:rPr>
            </w:pPr>
            <w:r w:rsidRPr="00AB05BF">
              <w:rPr>
                <w:b/>
                <w:bCs/>
                <w:lang w:val="es-CR" w:eastAsia="es-CR"/>
              </w:rPr>
              <w:t>53,1</w:t>
            </w:r>
          </w:p>
        </w:tc>
        <w:tc>
          <w:tcPr>
            <w:tcW w:w="266" w:type="pct"/>
            <w:tcBorders>
              <w:top w:val="nil"/>
              <w:left w:val="single" w:sz="4" w:space="0" w:color="auto"/>
              <w:bottom w:val="nil"/>
              <w:right w:val="nil"/>
            </w:tcBorders>
            <w:shd w:val="clear" w:color="auto" w:fill="auto"/>
            <w:noWrap/>
            <w:vAlign w:val="center"/>
            <w:hideMark/>
          </w:tcPr>
          <w:p w14:paraId="2070D367" w14:textId="77777777" w:rsidR="00AB05BF" w:rsidRPr="00AB05BF" w:rsidRDefault="00AB05BF" w:rsidP="00AB05BF">
            <w:pPr>
              <w:jc w:val="right"/>
              <w:rPr>
                <w:b/>
                <w:bCs/>
                <w:lang w:val="es-CR" w:eastAsia="es-CR"/>
              </w:rPr>
            </w:pPr>
            <w:r w:rsidRPr="00AB05BF">
              <w:rPr>
                <w:b/>
                <w:bCs/>
                <w:lang w:val="es-CR" w:eastAsia="es-CR"/>
              </w:rPr>
              <w:t>45,1</w:t>
            </w:r>
          </w:p>
        </w:tc>
        <w:tc>
          <w:tcPr>
            <w:tcW w:w="266" w:type="pct"/>
            <w:tcBorders>
              <w:top w:val="nil"/>
              <w:left w:val="single" w:sz="4" w:space="0" w:color="auto"/>
              <w:bottom w:val="nil"/>
              <w:right w:val="single" w:sz="4" w:space="0" w:color="auto"/>
            </w:tcBorders>
            <w:shd w:val="clear" w:color="auto" w:fill="auto"/>
            <w:noWrap/>
            <w:vAlign w:val="center"/>
            <w:hideMark/>
          </w:tcPr>
          <w:p w14:paraId="236AC939" w14:textId="77777777" w:rsidR="00AB05BF" w:rsidRPr="00AB05BF" w:rsidRDefault="00AB05BF" w:rsidP="00AB05BF">
            <w:pPr>
              <w:jc w:val="right"/>
              <w:rPr>
                <w:b/>
                <w:bCs/>
                <w:lang w:val="es-CR" w:eastAsia="es-CR"/>
              </w:rPr>
            </w:pPr>
            <w:r w:rsidRPr="00AB05BF">
              <w:rPr>
                <w:b/>
                <w:bCs/>
                <w:lang w:val="es-CR" w:eastAsia="es-CR"/>
              </w:rPr>
              <w:t>48,1</w:t>
            </w:r>
          </w:p>
        </w:tc>
        <w:tc>
          <w:tcPr>
            <w:tcW w:w="266" w:type="pct"/>
            <w:tcBorders>
              <w:top w:val="nil"/>
              <w:left w:val="nil"/>
              <w:bottom w:val="nil"/>
              <w:right w:val="nil"/>
            </w:tcBorders>
            <w:shd w:val="clear" w:color="auto" w:fill="auto"/>
            <w:noWrap/>
            <w:vAlign w:val="center"/>
            <w:hideMark/>
          </w:tcPr>
          <w:p w14:paraId="52B64907" w14:textId="77777777" w:rsidR="00AB05BF" w:rsidRPr="00AB05BF" w:rsidRDefault="00AB05BF" w:rsidP="00AB05BF">
            <w:pPr>
              <w:jc w:val="right"/>
              <w:rPr>
                <w:b/>
                <w:bCs/>
                <w:lang w:val="es-CR" w:eastAsia="es-CR"/>
              </w:rPr>
            </w:pPr>
            <w:r w:rsidRPr="00AB05BF">
              <w:rPr>
                <w:b/>
                <w:bCs/>
                <w:lang w:val="es-CR" w:eastAsia="es-CR"/>
              </w:rPr>
              <w:t>51,0</w:t>
            </w:r>
          </w:p>
        </w:tc>
      </w:tr>
      <w:tr w:rsidR="00AB05BF" w:rsidRPr="00AB05BF" w14:paraId="39160EB7" w14:textId="77777777" w:rsidTr="00AB05BF">
        <w:trPr>
          <w:jc w:val="center"/>
        </w:trPr>
        <w:tc>
          <w:tcPr>
            <w:tcW w:w="1807" w:type="pct"/>
            <w:tcBorders>
              <w:top w:val="nil"/>
              <w:left w:val="nil"/>
              <w:bottom w:val="nil"/>
              <w:right w:val="nil"/>
            </w:tcBorders>
            <w:shd w:val="clear" w:color="auto" w:fill="auto"/>
            <w:noWrap/>
            <w:vAlign w:val="center"/>
            <w:hideMark/>
          </w:tcPr>
          <w:p w14:paraId="7B0E433F" w14:textId="77777777" w:rsidR="00AB05BF" w:rsidRPr="00AB05BF" w:rsidRDefault="00AB05BF" w:rsidP="00AB05BF">
            <w:pPr>
              <w:rPr>
                <w:lang w:val="es-CR" w:eastAsia="es-CR"/>
              </w:rPr>
            </w:pPr>
            <w:r w:rsidRPr="00AB05BF">
              <w:rPr>
                <w:lang w:val="es-CR" w:eastAsia="es-CR"/>
              </w:rPr>
              <w:t xml:space="preserve">   Ausencia de prueba determinante</w:t>
            </w:r>
          </w:p>
        </w:tc>
        <w:tc>
          <w:tcPr>
            <w:tcW w:w="244" w:type="pct"/>
            <w:tcBorders>
              <w:top w:val="nil"/>
              <w:left w:val="single" w:sz="4" w:space="0" w:color="auto"/>
              <w:bottom w:val="nil"/>
              <w:right w:val="single" w:sz="4" w:space="0" w:color="auto"/>
            </w:tcBorders>
            <w:shd w:val="clear" w:color="auto" w:fill="auto"/>
            <w:noWrap/>
            <w:vAlign w:val="center"/>
            <w:hideMark/>
          </w:tcPr>
          <w:p w14:paraId="6D36B355"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nil"/>
              <w:bottom w:val="nil"/>
              <w:right w:val="nil"/>
            </w:tcBorders>
            <w:shd w:val="clear" w:color="auto" w:fill="auto"/>
            <w:noWrap/>
            <w:vAlign w:val="center"/>
            <w:hideMark/>
          </w:tcPr>
          <w:p w14:paraId="668AB000" w14:textId="77777777" w:rsidR="00AB05BF" w:rsidRPr="00AB05BF" w:rsidRDefault="00AB05BF" w:rsidP="00AB05BF">
            <w:pPr>
              <w:jc w:val="right"/>
              <w:rPr>
                <w:lang w:val="es-CR" w:eastAsia="es-CR"/>
              </w:rPr>
            </w:pPr>
            <w:r w:rsidRPr="00AB05BF">
              <w:rPr>
                <w:lang w:val="es-CR" w:eastAsia="es-CR"/>
              </w:rPr>
              <w:t>12</w:t>
            </w:r>
          </w:p>
        </w:tc>
        <w:tc>
          <w:tcPr>
            <w:tcW w:w="244" w:type="pct"/>
            <w:tcBorders>
              <w:top w:val="nil"/>
              <w:left w:val="single" w:sz="4" w:space="0" w:color="auto"/>
              <w:bottom w:val="nil"/>
              <w:right w:val="single" w:sz="4" w:space="0" w:color="auto"/>
            </w:tcBorders>
            <w:shd w:val="clear" w:color="auto" w:fill="auto"/>
            <w:noWrap/>
            <w:vAlign w:val="center"/>
            <w:hideMark/>
          </w:tcPr>
          <w:p w14:paraId="718ECE08" w14:textId="77777777" w:rsidR="00AB05BF" w:rsidRPr="00AB05BF" w:rsidRDefault="00AB05BF" w:rsidP="00AB05BF">
            <w:pPr>
              <w:jc w:val="right"/>
              <w:rPr>
                <w:lang w:val="es-CR" w:eastAsia="es-CR"/>
              </w:rPr>
            </w:pPr>
            <w:r w:rsidRPr="00AB05BF">
              <w:rPr>
                <w:lang w:val="es-CR" w:eastAsia="es-CR"/>
              </w:rPr>
              <w:t>13</w:t>
            </w:r>
          </w:p>
        </w:tc>
        <w:tc>
          <w:tcPr>
            <w:tcW w:w="266" w:type="pct"/>
            <w:tcBorders>
              <w:top w:val="nil"/>
              <w:left w:val="nil"/>
              <w:bottom w:val="nil"/>
              <w:right w:val="single" w:sz="4" w:space="0" w:color="auto"/>
            </w:tcBorders>
            <w:shd w:val="clear" w:color="auto" w:fill="auto"/>
            <w:noWrap/>
            <w:vAlign w:val="center"/>
            <w:hideMark/>
          </w:tcPr>
          <w:p w14:paraId="0E83078A" w14:textId="77777777" w:rsidR="00AB05BF" w:rsidRPr="00AB05BF" w:rsidRDefault="00AB05BF" w:rsidP="00AB05BF">
            <w:pPr>
              <w:jc w:val="right"/>
              <w:rPr>
                <w:lang w:val="es-CR" w:eastAsia="es-CR"/>
              </w:rPr>
            </w:pPr>
            <w:r w:rsidRPr="00AB05BF">
              <w:rPr>
                <w:lang w:val="es-CR" w:eastAsia="es-CR"/>
              </w:rPr>
              <w:t>16</w:t>
            </w:r>
          </w:p>
        </w:tc>
        <w:tc>
          <w:tcPr>
            <w:tcW w:w="266" w:type="pct"/>
            <w:tcBorders>
              <w:top w:val="nil"/>
              <w:left w:val="nil"/>
              <w:bottom w:val="nil"/>
              <w:right w:val="single" w:sz="4" w:space="0" w:color="auto"/>
            </w:tcBorders>
            <w:shd w:val="clear" w:color="auto" w:fill="auto"/>
            <w:noWrap/>
            <w:vAlign w:val="center"/>
            <w:hideMark/>
          </w:tcPr>
          <w:p w14:paraId="53C4EBB5" w14:textId="77777777" w:rsidR="00AB05BF" w:rsidRPr="00AB05BF" w:rsidRDefault="00AB05BF" w:rsidP="00AB05BF">
            <w:pPr>
              <w:jc w:val="right"/>
              <w:rPr>
                <w:lang w:val="es-CR" w:eastAsia="es-CR"/>
              </w:rPr>
            </w:pPr>
            <w:r w:rsidRPr="00AB05BF">
              <w:rPr>
                <w:lang w:val="es-CR" w:eastAsia="es-CR"/>
              </w:rPr>
              <w:t>18</w:t>
            </w:r>
          </w:p>
        </w:tc>
        <w:tc>
          <w:tcPr>
            <w:tcW w:w="244" w:type="pct"/>
            <w:tcBorders>
              <w:top w:val="nil"/>
              <w:left w:val="nil"/>
              <w:bottom w:val="nil"/>
              <w:right w:val="nil"/>
            </w:tcBorders>
            <w:shd w:val="clear" w:color="auto" w:fill="auto"/>
            <w:noWrap/>
            <w:vAlign w:val="center"/>
            <w:hideMark/>
          </w:tcPr>
          <w:p w14:paraId="44936FE5" w14:textId="77777777" w:rsidR="00AB05BF" w:rsidRPr="00AB05BF" w:rsidRDefault="00AB05BF" w:rsidP="00AB05BF">
            <w:pPr>
              <w:jc w:val="right"/>
              <w:rPr>
                <w:lang w:val="es-CR" w:eastAsia="es-CR"/>
              </w:rPr>
            </w:pPr>
            <w:r w:rsidRPr="00AB05BF">
              <w:rPr>
                <w:lang w:val="es-CR" w:eastAsia="es-CR"/>
              </w:rPr>
              <w:t>9</w:t>
            </w:r>
          </w:p>
        </w:tc>
        <w:tc>
          <w:tcPr>
            <w:tcW w:w="86" w:type="pct"/>
            <w:tcBorders>
              <w:top w:val="nil"/>
              <w:left w:val="single" w:sz="4" w:space="0" w:color="auto"/>
              <w:bottom w:val="nil"/>
              <w:right w:val="single" w:sz="4" w:space="0" w:color="auto"/>
            </w:tcBorders>
            <w:shd w:val="clear" w:color="auto" w:fill="auto"/>
            <w:noWrap/>
            <w:vAlign w:val="center"/>
            <w:hideMark/>
          </w:tcPr>
          <w:p w14:paraId="673888AB"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7EDFF836"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714225A0" w14:textId="77777777" w:rsidR="00AB05BF" w:rsidRPr="00AB05BF" w:rsidRDefault="00AB05BF" w:rsidP="00AB05BF">
            <w:pPr>
              <w:jc w:val="right"/>
              <w:rPr>
                <w:lang w:val="es-CR" w:eastAsia="es-CR"/>
              </w:rPr>
            </w:pPr>
            <w:r w:rsidRPr="00AB05BF">
              <w:rPr>
                <w:lang w:val="es-CR" w:eastAsia="es-CR"/>
              </w:rPr>
              <w:t>1,3</w:t>
            </w:r>
          </w:p>
        </w:tc>
        <w:tc>
          <w:tcPr>
            <w:tcW w:w="266" w:type="pct"/>
            <w:tcBorders>
              <w:top w:val="nil"/>
              <w:left w:val="single" w:sz="4" w:space="0" w:color="auto"/>
              <w:bottom w:val="nil"/>
              <w:right w:val="nil"/>
            </w:tcBorders>
            <w:shd w:val="clear" w:color="auto" w:fill="auto"/>
            <w:noWrap/>
            <w:vAlign w:val="center"/>
            <w:hideMark/>
          </w:tcPr>
          <w:p w14:paraId="11AA6EA1" w14:textId="77777777" w:rsidR="00AB05BF" w:rsidRPr="00AB05BF" w:rsidRDefault="00AB05BF" w:rsidP="00AB05BF">
            <w:pPr>
              <w:jc w:val="right"/>
              <w:rPr>
                <w:lang w:val="es-CR" w:eastAsia="es-CR"/>
              </w:rPr>
            </w:pPr>
            <w:r w:rsidRPr="00AB05BF">
              <w:rPr>
                <w:lang w:val="es-CR" w:eastAsia="es-CR"/>
              </w:rPr>
              <w:t>1,4</w:t>
            </w:r>
          </w:p>
        </w:tc>
        <w:tc>
          <w:tcPr>
            <w:tcW w:w="266" w:type="pct"/>
            <w:tcBorders>
              <w:top w:val="nil"/>
              <w:left w:val="single" w:sz="4" w:space="0" w:color="auto"/>
              <w:bottom w:val="nil"/>
              <w:right w:val="nil"/>
            </w:tcBorders>
            <w:shd w:val="clear" w:color="auto" w:fill="auto"/>
            <w:noWrap/>
            <w:vAlign w:val="center"/>
            <w:hideMark/>
          </w:tcPr>
          <w:p w14:paraId="5262C192" w14:textId="77777777" w:rsidR="00AB05BF" w:rsidRPr="00AB05BF" w:rsidRDefault="00AB05BF" w:rsidP="00AB05BF">
            <w:pPr>
              <w:jc w:val="right"/>
              <w:rPr>
                <w:lang w:val="es-CR" w:eastAsia="es-CR"/>
              </w:rPr>
            </w:pPr>
            <w:r w:rsidRPr="00AB05BF">
              <w:rPr>
                <w:lang w:val="es-CR" w:eastAsia="es-CR"/>
              </w:rPr>
              <w:t>1,5</w:t>
            </w:r>
          </w:p>
        </w:tc>
        <w:tc>
          <w:tcPr>
            <w:tcW w:w="266" w:type="pct"/>
            <w:tcBorders>
              <w:top w:val="nil"/>
              <w:left w:val="single" w:sz="4" w:space="0" w:color="auto"/>
              <w:bottom w:val="nil"/>
              <w:right w:val="single" w:sz="4" w:space="0" w:color="auto"/>
            </w:tcBorders>
            <w:shd w:val="clear" w:color="auto" w:fill="auto"/>
            <w:noWrap/>
            <w:vAlign w:val="center"/>
            <w:hideMark/>
          </w:tcPr>
          <w:p w14:paraId="31A8E8E3" w14:textId="77777777" w:rsidR="00AB05BF" w:rsidRPr="00AB05BF" w:rsidRDefault="00AB05BF" w:rsidP="00AB05BF">
            <w:pPr>
              <w:jc w:val="right"/>
              <w:rPr>
                <w:lang w:val="es-CR" w:eastAsia="es-CR"/>
              </w:rPr>
            </w:pPr>
            <w:r w:rsidRPr="00AB05BF">
              <w:rPr>
                <w:lang w:val="es-CR" w:eastAsia="es-CR"/>
              </w:rPr>
              <w:t>1,5</w:t>
            </w:r>
          </w:p>
        </w:tc>
        <w:tc>
          <w:tcPr>
            <w:tcW w:w="266" w:type="pct"/>
            <w:tcBorders>
              <w:top w:val="nil"/>
              <w:left w:val="nil"/>
              <w:bottom w:val="nil"/>
              <w:right w:val="nil"/>
            </w:tcBorders>
            <w:shd w:val="clear" w:color="auto" w:fill="auto"/>
            <w:noWrap/>
            <w:vAlign w:val="center"/>
            <w:hideMark/>
          </w:tcPr>
          <w:p w14:paraId="37FB270E" w14:textId="77777777" w:rsidR="00AB05BF" w:rsidRPr="00AB05BF" w:rsidRDefault="00AB05BF" w:rsidP="00AB05BF">
            <w:pPr>
              <w:jc w:val="right"/>
              <w:rPr>
                <w:lang w:val="es-CR" w:eastAsia="es-CR"/>
              </w:rPr>
            </w:pPr>
            <w:r w:rsidRPr="00AB05BF">
              <w:rPr>
                <w:lang w:val="es-CR" w:eastAsia="es-CR"/>
              </w:rPr>
              <w:t>1,0</w:t>
            </w:r>
          </w:p>
        </w:tc>
      </w:tr>
      <w:tr w:rsidR="00AB05BF" w:rsidRPr="00AB05BF" w14:paraId="5D3F1799" w14:textId="77777777" w:rsidTr="00AB05BF">
        <w:trPr>
          <w:jc w:val="center"/>
        </w:trPr>
        <w:tc>
          <w:tcPr>
            <w:tcW w:w="1807" w:type="pct"/>
            <w:tcBorders>
              <w:top w:val="nil"/>
              <w:left w:val="nil"/>
              <w:bottom w:val="nil"/>
              <w:right w:val="nil"/>
            </w:tcBorders>
            <w:shd w:val="clear" w:color="auto" w:fill="auto"/>
            <w:noWrap/>
            <w:vAlign w:val="center"/>
            <w:hideMark/>
          </w:tcPr>
          <w:p w14:paraId="1E3F5906" w14:textId="77777777" w:rsidR="00AB05BF" w:rsidRPr="00AB05BF" w:rsidRDefault="00AB05BF" w:rsidP="00AB05BF">
            <w:pPr>
              <w:rPr>
                <w:lang w:val="es-CR" w:eastAsia="es-CR"/>
              </w:rPr>
            </w:pPr>
            <w:r w:rsidRPr="00AB05BF">
              <w:rPr>
                <w:lang w:val="es-CR" w:eastAsia="es-CR"/>
              </w:rPr>
              <w:t xml:space="preserve">   No se logró ubicar imputado/a</w:t>
            </w:r>
          </w:p>
        </w:tc>
        <w:tc>
          <w:tcPr>
            <w:tcW w:w="244" w:type="pct"/>
            <w:tcBorders>
              <w:top w:val="nil"/>
              <w:left w:val="single" w:sz="4" w:space="0" w:color="auto"/>
              <w:bottom w:val="nil"/>
              <w:right w:val="single" w:sz="4" w:space="0" w:color="auto"/>
            </w:tcBorders>
            <w:shd w:val="clear" w:color="auto" w:fill="auto"/>
            <w:noWrap/>
            <w:vAlign w:val="center"/>
            <w:hideMark/>
          </w:tcPr>
          <w:p w14:paraId="7F470D26"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nil"/>
              <w:bottom w:val="nil"/>
              <w:right w:val="nil"/>
            </w:tcBorders>
            <w:shd w:val="clear" w:color="auto" w:fill="auto"/>
            <w:noWrap/>
            <w:vAlign w:val="center"/>
            <w:hideMark/>
          </w:tcPr>
          <w:p w14:paraId="63D06011"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single" w:sz="4" w:space="0" w:color="auto"/>
              <w:bottom w:val="nil"/>
              <w:right w:val="single" w:sz="4" w:space="0" w:color="auto"/>
            </w:tcBorders>
            <w:shd w:val="clear" w:color="auto" w:fill="auto"/>
            <w:noWrap/>
            <w:vAlign w:val="center"/>
            <w:hideMark/>
          </w:tcPr>
          <w:p w14:paraId="4C02505B" w14:textId="77777777" w:rsidR="00AB05BF" w:rsidRPr="00AB05BF" w:rsidRDefault="00AB05BF" w:rsidP="00AB05BF">
            <w:pPr>
              <w:jc w:val="right"/>
              <w:rPr>
                <w:lang w:val="es-CR" w:eastAsia="es-CR"/>
              </w:rPr>
            </w:pPr>
            <w:r w:rsidRPr="00AB05BF">
              <w:rPr>
                <w:lang w:val="es-CR" w:eastAsia="es-CR"/>
              </w:rPr>
              <w:t>115</w:t>
            </w:r>
          </w:p>
        </w:tc>
        <w:tc>
          <w:tcPr>
            <w:tcW w:w="266" w:type="pct"/>
            <w:tcBorders>
              <w:top w:val="nil"/>
              <w:left w:val="nil"/>
              <w:bottom w:val="nil"/>
              <w:right w:val="single" w:sz="4" w:space="0" w:color="auto"/>
            </w:tcBorders>
            <w:shd w:val="clear" w:color="auto" w:fill="auto"/>
            <w:noWrap/>
            <w:vAlign w:val="center"/>
            <w:hideMark/>
          </w:tcPr>
          <w:p w14:paraId="0FD18748" w14:textId="77777777" w:rsidR="00AB05BF" w:rsidRPr="00AB05BF" w:rsidRDefault="00AB05BF" w:rsidP="00AB05BF">
            <w:pPr>
              <w:jc w:val="right"/>
              <w:rPr>
                <w:lang w:val="es-CR" w:eastAsia="es-CR"/>
              </w:rPr>
            </w:pPr>
            <w:r w:rsidRPr="00AB05BF">
              <w:rPr>
                <w:lang w:val="es-CR" w:eastAsia="es-CR"/>
              </w:rPr>
              <w:t>118</w:t>
            </w:r>
          </w:p>
        </w:tc>
        <w:tc>
          <w:tcPr>
            <w:tcW w:w="266" w:type="pct"/>
            <w:tcBorders>
              <w:top w:val="nil"/>
              <w:left w:val="nil"/>
              <w:bottom w:val="nil"/>
              <w:right w:val="single" w:sz="4" w:space="0" w:color="auto"/>
            </w:tcBorders>
            <w:shd w:val="clear" w:color="auto" w:fill="auto"/>
            <w:noWrap/>
            <w:vAlign w:val="center"/>
            <w:hideMark/>
          </w:tcPr>
          <w:p w14:paraId="743F8EEC" w14:textId="77777777" w:rsidR="00AB05BF" w:rsidRPr="00AB05BF" w:rsidRDefault="00AB05BF" w:rsidP="00AB05BF">
            <w:pPr>
              <w:jc w:val="right"/>
              <w:rPr>
                <w:lang w:val="es-CR" w:eastAsia="es-CR"/>
              </w:rPr>
            </w:pPr>
            <w:r w:rsidRPr="00AB05BF">
              <w:rPr>
                <w:lang w:val="es-CR" w:eastAsia="es-CR"/>
              </w:rPr>
              <w:t>130</w:t>
            </w:r>
          </w:p>
        </w:tc>
        <w:tc>
          <w:tcPr>
            <w:tcW w:w="244" w:type="pct"/>
            <w:tcBorders>
              <w:top w:val="nil"/>
              <w:left w:val="nil"/>
              <w:bottom w:val="nil"/>
              <w:right w:val="nil"/>
            </w:tcBorders>
            <w:shd w:val="clear" w:color="auto" w:fill="auto"/>
            <w:noWrap/>
            <w:vAlign w:val="center"/>
            <w:hideMark/>
          </w:tcPr>
          <w:p w14:paraId="455AF5A9" w14:textId="77777777" w:rsidR="00AB05BF" w:rsidRPr="00AB05BF" w:rsidRDefault="00AB05BF" w:rsidP="00AB05BF">
            <w:pPr>
              <w:jc w:val="right"/>
              <w:rPr>
                <w:lang w:val="es-CR" w:eastAsia="es-CR"/>
              </w:rPr>
            </w:pPr>
            <w:r w:rsidRPr="00AB05BF">
              <w:rPr>
                <w:lang w:val="es-CR" w:eastAsia="es-CR"/>
              </w:rPr>
              <w:t>109</w:t>
            </w:r>
          </w:p>
        </w:tc>
        <w:tc>
          <w:tcPr>
            <w:tcW w:w="86" w:type="pct"/>
            <w:tcBorders>
              <w:top w:val="nil"/>
              <w:left w:val="single" w:sz="4" w:space="0" w:color="auto"/>
              <w:bottom w:val="nil"/>
              <w:right w:val="single" w:sz="4" w:space="0" w:color="auto"/>
            </w:tcBorders>
            <w:shd w:val="clear" w:color="auto" w:fill="auto"/>
            <w:noWrap/>
            <w:vAlign w:val="center"/>
            <w:hideMark/>
          </w:tcPr>
          <w:p w14:paraId="4D8F2D09"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08BF878B"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36BF87BC"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6CC6FF86" w14:textId="77777777" w:rsidR="00AB05BF" w:rsidRPr="00AB05BF" w:rsidRDefault="00AB05BF" w:rsidP="00AB05BF">
            <w:pPr>
              <w:jc w:val="right"/>
              <w:rPr>
                <w:lang w:val="es-CR" w:eastAsia="es-CR"/>
              </w:rPr>
            </w:pPr>
            <w:r w:rsidRPr="00AB05BF">
              <w:rPr>
                <w:lang w:val="es-CR" w:eastAsia="es-CR"/>
              </w:rPr>
              <w:t>12,5</w:t>
            </w:r>
          </w:p>
        </w:tc>
        <w:tc>
          <w:tcPr>
            <w:tcW w:w="266" w:type="pct"/>
            <w:tcBorders>
              <w:top w:val="nil"/>
              <w:left w:val="single" w:sz="4" w:space="0" w:color="auto"/>
              <w:bottom w:val="nil"/>
              <w:right w:val="nil"/>
            </w:tcBorders>
            <w:shd w:val="clear" w:color="auto" w:fill="auto"/>
            <w:noWrap/>
            <w:vAlign w:val="center"/>
            <w:hideMark/>
          </w:tcPr>
          <w:p w14:paraId="2945BBC8" w14:textId="77777777" w:rsidR="00AB05BF" w:rsidRPr="00AB05BF" w:rsidRDefault="00AB05BF" w:rsidP="00AB05BF">
            <w:pPr>
              <w:jc w:val="right"/>
              <w:rPr>
                <w:lang w:val="es-CR" w:eastAsia="es-CR"/>
              </w:rPr>
            </w:pPr>
            <w:r w:rsidRPr="00AB05BF">
              <w:rPr>
                <w:lang w:val="es-CR" w:eastAsia="es-CR"/>
              </w:rPr>
              <w:t>10,8</w:t>
            </w:r>
          </w:p>
        </w:tc>
        <w:tc>
          <w:tcPr>
            <w:tcW w:w="266" w:type="pct"/>
            <w:tcBorders>
              <w:top w:val="nil"/>
              <w:left w:val="single" w:sz="4" w:space="0" w:color="auto"/>
              <w:bottom w:val="nil"/>
              <w:right w:val="single" w:sz="4" w:space="0" w:color="auto"/>
            </w:tcBorders>
            <w:shd w:val="clear" w:color="auto" w:fill="auto"/>
            <w:noWrap/>
            <w:vAlign w:val="center"/>
            <w:hideMark/>
          </w:tcPr>
          <w:p w14:paraId="7341A41F" w14:textId="77777777" w:rsidR="00AB05BF" w:rsidRPr="00AB05BF" w:rsidRDefault="00AB05BF" w:rsidP="00AB05BF">
            <w:pPr>
              <w:jc w:val="right"/>
              <w:rPr>
                <w:lang w:val="es-CR" w:eastAsia="es-CR"/>
              </w:rPr>
            </w:pPr>
            <w:r w:rsidRPr="00AB05BF">
              <w:rPr>
                <w:lang w:val="es-CR" w:eastAsia="es-CR"/>
              </w:rPr>
              <w:t>10,5</w:t>
            </w:r>
          </w:p>
        </w:tc>
        <w:tc>
          <w:tcPr>
            <w:tcW w:w="266" w:type="pct"/>
            <w:tcBorders>
              <w:top w:val="nil"/>
              <w:left w:val="nil"/>
              <w:bottom w:val="nil"/>
              <w:right w:val="nil"/>
            </w:tcBorders>
            <w:shd w:val="clear" w:color="auto" w:fill="auto"/>
            <w:noWrap/>
            <w:vAlign w:val="center"/>
            <w:hideMark/>
          </w:tcPr>
          <w:p w14:paraId="38422981" w14:textId="77777777" w:rsidR="00AB05BF" w:rsidRPr="00AB05BF" w:rsidRDefault="00AB05BF" w:rsidP="00AB05BF">
            <w:pPr>
              <w:jc w:val="right"/>
              <w:rPr>
                <w:lang w:val="es-CR" w:eastAsia="es-CR"/>
              </w:rPr>
            </w:pPr>
            <w:r w:rsidRPr="00AB05BF">
              <w:rPr>
                <w:lang w:val="es-CR" w:eastAsia="es-CR"/>
              </w:rPr>
              <w:t>12,4</w:t>
            </w:r>
          </w:p>
        </w:tc>
      </w:tr>
      <w:tr w:rsidR="00AB05BF" w:rsidRPr="00AB05BF" w14:paraId="7519A411" w14:textId="77777777" w:rsidTr="00AB05BF">
        <w:trPr>
          <w:jc w:val="center"/>
        </w:trPr>
        <w:tc>
          <w:tcPr>
            <w:tcW w:w="1807" w:type="pct"/>
            <w:tcBorders>
              <w:top w:val="nil"/>
              <w:left w:val="nil"/>
              <w:bottom w:val="nil"/>
              <w:right w:val="nil"/>
            </w:tcBorders>
            <w:shd w:val="clear" w:color="auto" w:fill="auto"/>
            <w:noWrap/>
            <w:vAlign w:val="center"/>
            <w:hideMark/>
          </w:tcPr>
          <w:p w14:paraId="58792B56" w14:textId="77777777" w:rsidR="00AB05BF" w:rsidRPr="00AB05BF" w:rsidRDefault="00AB05BF" w:rsidP="00AB05BF">
            <w:pPr>
              <w:rPr>
                <w:lang w:val="es-CR" w:eastAsia="es-CR"/>
              </w:rPr>
            </w:pPr>
            <w:r w:rsidRPr="00AB05BF">
              <w:rPr>
                <w:lang w:val="es-CR" w:eastAsia="es-CR"/>
              </w:rPr>
              <w:t xml:space="preserve">   Persona imputada no se apersonó a la cita</w:t>
            </w:r>
          </w:p>
        </w:tc>
        <w:tc>
          <w:tcPr>
            <w:tcW w:w="244" w:type="pct"/>
            <w:tcBorders>
              <w:top w:val="nil"/>
              <w:left w:val="single" w:sz="4" w:space="0" w:color="auto"/>
              <w:bottom w:val="nil"/>
              <w:right w:val="single" w:sz="4" w:space="0" w:color="auto"/>
            </w:tcBorders>
            <w:shd w:val="clear" w:color="auto" w:fill="auto"/>
            <w:noWrap/>
            <w:vAlign w:val="center"/>
            <w:hideMark/>
          </w:tcPr>
          <w:p w14:paraId="3B806B84"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nil"/>
              <w:bottom w:val="nil"/>
              <w:right w:val="nil"/>
            </w:tcBorders>
            <w:shd w:val="clear" w:color="auto" w:fill="auto"/>
            <w:noWrap/>
            <w:vAlign w:val="center"/>
            <w:hideMark/>
          </w:tcPr>
          <w:p w14:paraId="48A988A9"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single" w:sz="4" w:space="0" w:color="auto"/>
              <w:bottom w:val="nil"/>
              <w:right w:val="single" w:sz="4" w:space="0" w:color="auto"/>
            </w:tcBorders>
            <w:shd w:val="clear" w:color="auto" w:fill="auto"/>
            <w:noWrap/>
            <w:vAlign w:val="center"/>
            <w:hideMark/>
          </w:tcPr>
          <w:p w14:paraId="2AEC8FD7" w14:textId="77777777" w:rsidR="00AB05BF" w:rsidRPr="00AB05BF" w:rsidRDefault="00AB05BF" w:rsidP="00AB05BF">
            <w:pPr>
              <w:jc w:val="right"/>
              <w:rPr>
                <w:lang w:val="es-CR" w:eastAsia="es-CR"/>
              </w:rPr>
            </w:pPr>
            <w:r w:rsidRPr="00AB05BF">
              <w:rPr>
                <w:lang w:val="es-CR" w:eastAsia="es-CR"/>
              </w:rPr>
              <w:t>77</w:t>
            </w:r>
          </w:p>
        </w:tc>
        <w:tc>
          <w:tcPr>
            <w:tcW w:w="266" w:type="pct"/>
            <w:tcBorders>
              <w:top w:val="nil"/>
              <w:left w:val="nil"/>
              <w:bottom w:val="nil"/>
              <w:right w:val="single" w:sz="4" w:space="0" w:color="auto"/>
            </w:tcBorders>
            <w:shd w:val="clear" w:color="auto" w:fill="auto"/>
            <w:noWrap/>
            <w:vAlign w:val="center"/>
            <w:hideMark/>
          </w:tcPr>
          <w:p w14:paraId="5056F9C8" w14:textId="77777777" w:rsidR="00AB05BF" w:rsidRPr="00AB05BF" w:rsidRDefault="00AB05BF" w:rsidP="00AB05BF">
            <w:pPr>
              <w:jc w:val="right"/>
              <w:rPr>
                <w:lang w:val="es-CR" w:eastAsia="es-CR"/>
              </w:rPr>
            </w:pPr>
            <w:r w:rsidRPr="00AB05BF">
              <w:rPr>
                <w:lang w:val="es-CR" w:eastAsia="es-CR"/>
              </w:rPr>
              <w:t>97</w:t>
            </w:r>
          </w:p>
        </w:tc>
        <w:tc>
          <w:tcPr>
            <w:tcW w:w="266" w:type="pct"/>
            <w:tcBorders>
              <w:top w:val="nil"/>
              <w:left w:val="nil"/>
              <w:bottom w:val="nil"/>
              <w:right w:val="single" w:sz="4" w:space="0" w:color="auto"/>
            </w:tcBorders>
            <w:shd w:val="clear" w:color="auto" w:fill="auto"/>
            <w:noWrap/>
            <w:vAlign w:val="center"/>
            <w:hideMark/>
          </w:tcPr>
          <w:p w14:paraId="33B93CDB" w14:textId="77777777" w:rsidR="00AB05BF" w:rsidRPr="00AB05BF" w:rsidRDefault="00AB05BF" w:rsidP="00AB05BF">
            <w:pPr>
              <w:jc w:val="right"/>
              <w:rPr>
                <w:lang w:val="es-CR" w:eastAsia="es-CR"/>
              </w:rPr>
            </w:pPr>
            <w:r w:rsidRPr="00AB05BF">
              <w:rPr>
                <w:lang w:val="es-CR" w:eastAsia="es-CR"/>
              </w:rPr>
              <w:t>86</w:t>
            </w:r>
          </w:p>
        </w:tc>
        <w:tc>
          <w:tcPr>
            <w:tcW w:w="244" w:type="pct"/>
            <w:tcBorders>
              <w:top w:val="nil"/>
              <w:left w:val="nil"/>
              <w:bottom w:val="nil"/>
              <w:right w:val="nil"/>
            </w:tcBorders>
            <w:shd w:val="clear" w:color="auto" w:fill="auto"/>
            <w:noWrap/>
            <w:vAlign w:val="center"/>
            <w:hideMark/>
          </w:tcPr>
          <w:p w14:paraId="6460772C" w14:textId="77777777" w:rsidR="00AB05BF" w:rsidRPr="00AB05BF" w:rsidRDefault="00AB05BF" w:rsidP="00AB05BF">
            <w:pPr>
              <w:jc w:val="right"/>
              <w:rPr>
                <w:lang w:val="es-CR" w:eastAsia="es-CR"/>
              </w:rPr>
            </w:pPr>
            <w:r w:rsidRPr="00AB05BF">
              <w:rPr>
                <w:lang w:val="es-CR" w:eastAsia="es-CR"/>
              </w:rPr>
              <w:t>55</w:t>
            </w:r>
          </w:p>
        </w:tc>
        <w:tc>
          <w:tcPr>
            <w:tcW w:w="86" w:type="pct"/>
            <w:tcBorders>
              <w:top w:val="nil"/>
              <w:left w:val="single" w:sz="4" w:space="0" w:color="auto"/>
              <w:bottom w:val="nil"/>
              <w:right w:val="single" w:sz="4" w:space="0" w:color="auto"/>
            </w:tcBorders>
            <w:shd w:val="clear" w:color="auto" w:fill="auto"/>
            <w:noWrap/>
            <w:vAlign w:val="center"/>
            <w:hideMark/>
          </w:tcPr>
          <w:p w14:paraId="63C8B61D"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25FF5C4A"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50844FFC"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7EFD4CDC" w14:textId="77777777" w:rsidR="00AB05BF" w:rsidRPr="00AB05BF" w:rsidRDefault="00AB05BF" w:rsidP="00AB05BF">
            <w:pPr>
              <w:jc w:val="right"/>
              <w:rPr>
                <w:lang w:val="es-CR" w:eastAsia="es-CR"/>
              </w:rPr>
            </w:pPr>
            <w:r w:rsidRPr="00AB05BF">
              <w:rPr>
                <w:lang w:val="es-CR" w:eastAsia="es-CR"/>
              </w:rPr>
              <w:t>8,4</w:t>
            </w:r>
          </w:p>
        </w:tc>
        <w:tc>
          <w:tcPr>
            <w:tcW w:w="266" w:type="pct"/>
            <w:tcBorders>
              <w:top w:val="nil"/>
              <w:left w:val="single" w:sz="4" w:space="0" w:color="auto"/>
              <w:bottom w:val="nil"/>
              <w:right w:val="nil"/>
            </w:tcBorders>
            <w:shd w:val="clear" w:color="auto" w:fill="auto"/>
            <w:noWrap/>
            <w:vAlign w:val="center"/>
            <w:hideMark/>
          </w:tcPr>
          <w:p w14:paraId="567A9DB7" w14:textId="77777777" w:rsidR="00AB05BF" w:rsidRPr="00AB05BF" w:rsidRDefault="00AB05BF" w:rsidP="00AB05BF">
            <w:pPr>
              <w:jc w:val="right"/>
              <w:rPr>
                <w:lang w:val="es-CR" w:eastAsia="es-CR"/>
              </w:rPr>
            </w:pPr>
            <w:r w:rsidRPr="00AB05BF">
              <w:rPr>
                <w:lang w:val="es-CR" w:eastAsia="es-CR"/>
              </w:rPr>
              <w:t>8,9</w:t>
            </w:r>
          </w:p>
        </w:tc>
        <w:tc>
          <w:tcPr>
            <w:tcW w:w="266" w:type="pct"/>
            <w:tcBorders>
              <w:top w:val="nil"/>
              <w:left w:val="single" w:sz="4" w:space="0" w:color="auto"/>
              <w:bottom w:val="nil"/>
              <w:right w:val="single" w:sz="4" w:space="0" w:color="auto"/>
            </w:tcBorders>
            <w:shd w:val="clear" w:color="auto" w:fill="auto"/>
            <w:noWrap/>
            <w:vAlign w:val="center"/>
            <w:hideMark/>
          </w:tcPr>
          <w:p w14:paraId="390150D2" w14:textId="77777777" w:rsidR="00AB05BF" w:rsidRPr="00AB05BF" w:rsidRDefault="00AB05BF" w:rsidP="00AB05BF">
            <w:pPr>
              <w:jc w:val="right"/>
              <w:rPr>
                <w:lang w:val="es-CR" w:eastAsia="es-CR"/>
              </w:rPr>
            </w:pPr>
            <w:r w:rsidRPr="00AB05BF">
              <w:rPr>
                <w:lang w:val="es-CR" w:eastAsia="es-CR"/>
              </w:rPr>
              <w:t>7,0</w:t>
            </w:r>
          </w:p>
        </w:tc>
        <w:tc>
          <w:tcPr>
            <w:tcW w:w="266" w:type="pct"/>
            <w:tcBorders>
              <w:top w:val="nil"/>
              <w:left w:val="nil"/>
              <w:bottom w:val="nil"/>
              <w:right w:val="nil"/>
            </w:tcBorders>
            <w:shd w:val="clear" w:color="auto" w:fill="auto"/>
            <w:noWrap/>
            <w:vAlign w:val="center"/>
            <w:hideMark/>
          </w:tcPr>
          <w:p w14:paraId="02864BE1" w14:textId="77777777" w:rsidR="00AB05BF" w:rsidRPr="00AB05BF" w:rsidRDefault="00AB05BF" w:rsidP="00AB05BF">
            <w:pPr>
              <w:jc w:val="right"/>
              <w:rPr>
                <w:lang w:val="es-CR" w:eastAsia="es-CR"/>
              </w:rPr>
            </w:pPr>
            <w:r w:rsidRPr="00AB05BF">
              <w:rPr>
                <w:lang w:val="es-CR" w:eastAsia="es-CR"/>
              </w:rPr>
              <w:t>6,3</w:t>
            </w:r>
          </w:p>
        </w:tc>
      </w:tr>
      <w:tr w:rsidR="00AB05BF" w:rsidRPr="00AB05BF" w14:paraId="5C1B78A4" w14:textId="77777777" w:rsidTr="00AB05BF">
        <w:trPr>
          <w:jc w:val="center"/>
        </w:trPr>
        <w:tc>
          <w:tcPr>
            <w:tcW w:w="1807" w:type="pct"/>
            <w:tcBorders>
              <w:top w:val="nil"/>
              <w:left w:val="nil"/>
              <w:bottom w:val="nil"/>
              <w:right w:val="nil"/>
            </w:tcBorders>
            <w:shd w:val="clear" w:color="auto" w:fill="auto"/>
            <w:noWrap/>
            <w:vAlign w:val="center"/>
            <w:hideMark/>
          </w:tcPr>
          <w:p w14:paraId="73B81C42" w14:textId="77777777" w:rsidR="00AB05BF" w:rsidRPr="00AB05BF" w:rsidRDefault="00AB05BF" w:rsidP="00AB05BF">
            <w:pPr>
              <w:rPr>
                <w:lang w:val="es-CR" w:eastAsia="es-CR"/>
              </w:rPr>
            </w:pPr>
            <w:r w:rsidRPr="00AB05BF">
              <w:rPr>
                <w:lang w:val="es-CR" w:eastAsia="es-CR"/>
              </w:rPr>
              <w:t xml:space="preserve">   Persona imputada no se acoge al programa</w:t>
            </w:r>
          </w:p>
        </w:tc>
        <w:tc>
          <w:tcPr>
            <w:tcW w:w="244" w:type="pct"/>
            <w:tcBorders>
              <w:top w:val="nil"/>
              <w:left w:val="single" w:sz="4" w:space="0" w:color="auto"/>
              <w:bottom w:val="nil"/>
              <w:right w:val="single" w:sz="4" w:space="0" w:color="auto"/>
            </w:tcBorders>
            <w:shd w:val="clear" w:color="auto" w:fill="auto"/>
            <w:noWrap/>
            <w:vAlign w:val="center"/>
            <w:hideMark/>
          </w:tcPr>
          <w:p w14:paraId="7920F919" w14:textId="77777777" w:rsidR="00AB05BF" w:rsidRPr="00AB05BF" w:rsidRDefault="00AB05BF" w:rsidP="00AB05BF">
            <w:pPr>
              <w:jc w:val="right"/>
              <w:rPr>
                <w:lang w:val="es-CR" w:eastAsia="es-CR"/>
              </w:rPr>
            </w:pPr>
            <w:r w:rsidRPr="00AB05BF">
              <w:rPr>
                <w:lang w:val="es-CR" w:eastAsia="es-CR"/>
              </w:rPr>
              <w:t>0</w:t>
            </w:r>
          </w:p>
        </w:tc>
        <w:tc>
          <w:tcPr>
            <w:tcW w:w="244" w:type="pct"/>
            <w:tcBorders>
              <w:top w:val="nil"/>
              <w:left w:val="nil"/>
              <w:bottom w:val="nil"/>
              <w:right w:val="nil"/>
            </w:tcBorders>
            <w:shd w:val="clear" w:color="auto" w:fill="auto"/>
            <w:noWrap/>
            <w:vAlign w:val="center"/>
            <w:hideMark/>
          </w:tcPr>
          <w:p w14:paraId="01012E4B" w14:textId="77777777" w:rsidR="00AB05BF" w:rsidRPr="00AB05BF" w:rsidRDefault="00AB05BF" w:rsidP="00AB05BF">
            <w:pPr>
              <w:jc w:val="right"/>
              <w:rPr>
                <w:lang w:val="es-CR" w:eastAsia="es-CR"/>
              </w:rPr>
            </w:pPr>
            <w:r w:rsidRPr="00AB05BF">
              <w:rPr>
                <w:lang w:val="es-CR" w:eastAsia="es-CR"/>
              </w:rPr>
              <w:t>165</w:t>
            </w:r>
          </w:p>
        </w:tc>
        <w:tc>
          <w:tcPr>
            <w:tcW w:w="244" w:type="pct"/>
            <w:tcBorders>
              <w:top w:val="nil"/>
              <w:left w:val="single" w:sz="4" w:space="0" w:color="auto"/>
              <w:bottom w:val="nil"/>
              <w:right w:val="single" w:sz="4" w:space="0" w:color="auto"/>
            </w:tcBorders>
            <w:shd w:val="clear" w:color="auto" w:fill="auto"/>
            <w:noWrap/>
            <w:vAlign w:val="center"/>
            <w:hideMark/>
          </w:tcPr>
          <w:p w14:paraId="2559B09D" w14:textId="77777777" w:rsidR="00AB05BF" w:rsidRPr="00AB05BF" w:rsidRDefault="00AB05BF" w:rsidP="00AB05BF">
            <w:pPr>
              <w:jc w:val="right"/>
              <w:rPr>
                <w:lang w:val="es-CR" w:eastAsia="es-CR"/>
              </w:rPr>
            </w:pPr>
            <w:r w:rsidRPr="00AB05BF">
              <w:rPr>
                <w:lang w:val="es-CR" w:eastAsia="es-CR"/>
              </w:rPr>
              <w:t>250</w:t>
            </w:r>
          </w:p>
        </w:tc>
        <w:tc>
          <w:tcPr>
            <w:tcW w:w="266" w:type="pct"/>
            <w:tcBorders>
              <w:top w:val="nil"/>
              <w:left w:val="nil"/>
              <w:bottom w:val="nil"/>
              <w:right w:val="single" w:sz="4" w:space="0" w:color="auto"/>
            </w:tcBorders>
            <w:shd w:val="clear" w:color="auto" w:fill="auto"/>
            <w:noWrap/>
            <w:vAlign w:val="center"/>
            <w:hideMark/>
          </w:tcPr>
          <w:p w14:paraId="7CD947CE" w14:textId="77777777" w:rsidR="00AB05BF" w:rsidRPr="00AB05BF" w:rsidRDefault="00AB05BF" w:rsidP="00AB05BF">
            <w:pPr>
              <w:jc w:val="right"/>
              <w:rPr>
                <w:lang w:val="es-CR" w:eastAsia="es-CR"/>
              </w:rPr>
            </w:pPr>
            <w:r w:rsidRPr="00AB05BF">
              <w:rPr>
                <w:lang w:val="es-CR" w:eastAsia="es-CR"/>
              </w:rPr>
              <w:t>222</w:t>
            </w:r>
          </w:p>
        </w:tc>
        <w:tc>
          <w:tcPr>
            <w:tcW w:w="266" w:type="pct"/>
            <w:tcBorders>
              <w:top w:val="nil"/>
              <w:left w:val="nil"/>
              <w:bottom w:val="nil"/>
              <w:right w:val="single" w:sz="4" w:space="0" w:color="auto"/>
            </w:tcBorders>
            <w:shd w:val="clear" w:color="auto" w:fill="auto"/>
            <w:noWrap/>
            <w:vAlign w:val="center"/>
            <w:hideMark/>
          </w:tcPr>
          <w:p w14:paraId="36A4AE33" w14:textId="77777777" w:rsidR="00AB05BF" w:rsidRPr="00AB05BF" w:rsidRDefault="00AB05BF" w:rsidP="00AB05BF">
            <w:pPr>
              <w:jc w:val="right"/>
              <w:rPr>
                <w:lang w:val="es-CR" w:eastAsia="es-CR"/>
              </w:rPr>
            </w:pPr>
            <w:r w:rsidRPr="00AB05BF">
              <w:rPr>
                <w:lang w:val="es-CR" w:eastAsia="es-CR"/>
              </w:rPr>
              <w:t>277</w:t>
            </w:r>
          </w:p>
        </w:tc>
        <w:tc>
          <w:tcPr>
            <w:tcW w:w="244" w:type="pct"/>
            <w:tcBorders>
              <w:top w:val="nil"/>
              <w:left w:val="nil"/>
              <w:bottom w:val="nil"/>
              <w:right w:val="nil"/>
            </w:tcBorders>
            <w:shd w:val="clear" w:color="auto" w:fill="auto"/>
            <w:noWrap/>
            <w:vAlign w:val="center"/>
            <w:hideMark/>
          </w:tcPr>
          <w:p w14:paraId="66BB9C3D" w14:textId="77777777" w:rsidR="00AB05BF" w:rsidRPr="00AB05BF" w:rsidRDefault="00AB05BF" w:rsidP="00AB05BF">
            <w:pPr>
              <w:jc w:val="right"/>
              <w:rPr>
                <w:lang w:val="es-CR" w:eastAsia="es-CR"/>
              </w:rPr>
            </w:pPr>
            <w:r w:rsidRPr="00AB05BF">
              <w:rPr>
                <w:lang w:val="es-CR" w:eastAsia="es-CR"/>
              </w:rPr>
              <w:t>209</w:t>
            </w:r>
          </w:p>
        </w:tc>
        <w:tc>
          <w:tcPr>
            <w:tcW w:w="86" w:type="pct"/>
            <w:tcBorders>
              <w:top w:val="nil"/>
              <w:left w:val="single" w:sz="4" w:space="0" w:color="auto"/>
              <w:bottom w:val="nil"/>
              <w:right w:val="single" w:sz="4" w:space="0" w:color="auto"/>
            </w:tcBorders>
            <w:shd w:val="clear" w:color="auto" w:fill="auto"/>
            <w:noWrap/>
            <w:vAlign w:val="center"/>
            <w:hideMark/>
          </w:tcPr>
          <w:p w14:paraId="4665B577"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46EF5FE3" w14:textId="77777777" w:rsidR="00AB05BF" w:rsidRPr="00AB05BF" w:rsidRDefault="00AB05BF" w:rsidP="00AB05BF">
            <w:pPr>
              <w:jc w:val="right"/>
              <w:rPr>
                <w:lang w:val="es-CR" w:eastAsia="es-CR"/>
              </w:rPr>
            </w:pPr>
            <w:r w:rsidRPr="00AB05BF">
              <w:rPr>
                <w:lang w:val="es-CR" w:eastAsia="es-CR"/>
              </w:rPr>
              <w:t>0,0</w:t>
            </w:r>
          </w:p>
        </w:tc>
        <w:tc>
          <w:tcPr>
            <w:tcW w:w="266" w:type="pct"/>
            <w:tcBorders>
              <w:top w:val="nil"/>
              <w:left w:val="single" w:sz="4" w:space="0" w:color="auto"/>
              <w:bottom w:val="nil"/>
              <w:right w:val="nil"/>
            </w:tcBorders>
            <w:shd w:val="clear" w:color="auto" w:fill="auto"/>
            <w:noWrap/>
            <w:vAlign w:val="center"/>
            <w:hideMark/>
          </w:tcPr>
          <w:p w14:paraId="683E5025" w14:textId="77777777" w:rsidR="00AB05BF" w:rsidRPr="00AB05BF" w:rsidRDefault="00AB05BF" w:rsidP="00AB05BF">
            <w:pPr>
              <w:jc w:val="right"/>
              <w:rPr>
                <w:lang w:val="es-CR" w:eastAsia="es-CR"/>
              </w:rPr>
            </w:pPr>
            <w:r w:rsidRPr="00AB05BF">
              <w:rPr>
                <w:lang w:val="es-CR" w:eastAsia="es-CR"/>
              </w:rPr>
              <w:t>18,0</w:t>
            </w:r>
          </w:p>
        </w:tc>
        <w:tc>
          <w:tcPr>
            <w:tcW w:w="266" w:type="pct"/>
            <w:tcBorders>
              <w:top w:val="nil"/>
              <w:left w:val="single" w:sz="4" w:space="0" w:color="auto"/>
              <w:bottom w:val="nil"/>
              <w:right w:val="nil"/>
            </w:tcBorders>
            <w:shd w:val="clear" w:color="auto" w:fill="auto"/>
            <w:noWrap/>
            <w:vAlign w:val="center"/>
            <w:hideMark/>
          </w:tcPr>
          <w:p w14:paraId="39957CA0" w14:textId="77777777" w:rsidR="00AB05BF" w:rsidRPr="00AB05BF" w:rsidRDefault="00AB05BF" w:rsidP="00AB05BF">
            <w:pPr>
              <w:jc w:val="right"/>
              <w:rPr>
                <w:lang w:val="es-CR" w:eastAsia="es-CR"/>
              </w:rPr>
            </w:pPr>
            <w:r w:rsidRPr="00AB05BF">
              <w:rPr>
                <w:lang w:val="es-CR" w:eastAsia="es-CR"/>
              </w:rPr>
              <w:t>27,2</w:t>
            </w:r>
          </w:p>
        </w:tc>
        <w:tc>
          <w:tcPr>
            <w:tcW w:w="266" w:type="pct"/>
            <w:tcBorders>
              <w:top w:val="nil"/>
              <w:left w:val="single" w:sz="4" w:space="0" w:color="auto"/>
              <w:bottom w:val="nil"/>
              <w:right w:val="nil"/>
            </w:tcBorders>
            <w:shd w:val="clear" w:color="auto" w:fill="auto"/>
            <w:noWrap/>
            <w:vAlign w:val="center"/>
            <w:hideMark/>
          </w:tcPr>
          <w:p w14:paraId="36DAD028" w14:textId="77777777" w:rsidR="00AB05BF" w:rsidRPr="00AB05BF" w:rsidRDefault="00AB05BF" w:rsidP="00AB05BF">
            <w:pPr>
              <w:jc w:val="right"/>
              <w:rPr>
                <w:lang w:val="es-CR" w:eastAsia="es-CR"/>
              </w:rPr>
            </w:pPr>
            <w:r w:rsidRPr="00AB05BF">
              <w:rPr>
                <w:lang w:val="es-CR" w:eastAsia="es-CR"/>
              </w:rPr>
              <w:t>20,4</w:t>
            </w:r>
          </w:p>
        </w:tc>
        <w:tc>
          <w:tcPr>
            <w:tcW w:w="266" w:type="pct"/>
            <w:tcBorders>
              <w:top w:val="nil"/>
              <w:left w:val="single" w:sz="4" w:space="0" w:color="auto"/>
              <w:bottom w:val="nil"/>
              <w:right w:val="single" w:sz="4" w:space="0" w:color="auto"/>
            </w:tcBorders>
            <w:shd w:val="clear" w:color="auto" w:fill="auto"/>
            <w:noWrap/>
            <w:vAlign w:val="center"/>
            <w:hideMark/>
          </w:tcPr>
          <w:p w14:paraId="037053B2" w14:textId="77777777" w:rsidR="00AB05BF" w:rsidRPr="00AB05BF" w:rsidRDefault="00AB05BF" w:rsidP="00AB05BF">
            <w:pPr>
              <w:jc w:val="right"/>
              <w:rPr>
                <w:lang w:val="es-CR" w:eastAsia="es-CR"/>
              </w:rPr>
            </w:pPr>
            <w:r w:rsidRPr="00AB05BF">
              <w:rPr>
                <w:lang w:val="es-CR" w:eastAsia="es-CR"/>
              </w:rPr>
              <w:t>22,4</w:t>
            </w:r>
          </w:p>
        </w:tc>
        <w:tc>
          <w:tcPr>
            <w:tcW w:w="266" w:type="pct"/>
            <w:tcBorders>
              <w:top w:val="nil"/>
              <w:left w:val="nil"/>
              <w:bottom w:val="nil"/>
              <w:right w:val="nil"/>
            </w:tcBorders>
            <w:shd w:val="clear" w:color="auto" w:fill="auto"/>
            <w:noWrap/>
            <w:vAlign w:val="center"/>
            <w:hideMark/>
          </w:tcPr>
          <w:p w14:paraId="074779E2" w14:textId="77777777" w:rsidR="00AB05BF" w:rsidRPr="00AB05BF" w:rsidRDefault="00AB05BF" w:rsidP="00AB05BF">
            <w:pPr>
              <w:jc w:val="right"/>
              <w:rPr>
                <w:lang w:val="es-CR" w:eastAsia="es-CR"/>
              </w:rPr>
            </w:pPr>
            <w:r w:rsidRPr="00AB05BF">
              <w:rPr>
                <w:lang w:val="es-CR" w:eastAsia="es-CR"/>
              </w:rPr>
              <w:t>23,8</w:t>
            </w:r>
          </w:p>
        </w:tc>
      </w:tr>
      <w:tr w:rsidR="00AB05BF" w:rsidRPr="00AB05BF" w14:paraId="1107E444" w14:textId="77777777" w:rsidTr="00AB05BF">
        <w:trPr>
          <w:jc w:val="center"/>
        </w:trPr>
        <w:tc>
          <w:tcPr>
            <w:tcW w:w="1807" w:type="pct"/>
            <w:tcBorders>
              <w:top w:val="nil"/>
              <w:left w:val="nil"/>
              <w:bottom w:val="nil"/>
              <w:right w:val="nil"/>
            </w:tcBorders>
            <w:shd w:val="clear" w:color="auto" w:fill="auto"/>
            <w:noWrap/>
            <w:vAlign w:val="center"/>
            <w:hideMark/>
          </w:tcPr>
          <w:p w14:paraId="24F0057E" w14:textId="77777777" w:rsidR="00AB05BF" w:rsidRPr="00AB05BF" w:rsidRDefault="00AB05BF" w:rsidP="00AB05BF">
            <w:pPr>
              <w:rPr>
                <w:lang w:val="es-CR" w:eastAsia="es-CR"/>
              </w:rPr>
            </w:pPr>
            <w:r w:rsidRPr="00AB05BF">
              <w:rPr>
                <w:lang w:val="es-CR" w:eastAsia="es-CR"/>
              </w:rPr>
              <w:t xml:space="preserve">   Por estrategia de la defensa pública</w:t>
            </w:r>
          </w:p>
        </w:tc>
        <w:tc>
          <w:tcPr>
            <w:tcW w:w="244" w:type="pct"/>
            <w:tcBorders>
              <w:top w:val="nil"/>
              <w:left w:val="single" w:sz="4" w:space="0" w:color="auto"/>
              <w:bottom w:val="nil"/>
              <w:right w:val="single" w:sz="4" w:space="0" w:color="auto"/>
            </w:tcBorders>
            <w:shd w:val="clear" w:color="auto" w:fill="auto"/>
            <w:noWrap/>
            <w:vAlign w:val="center"/>
            <w:hideMark/>
          </w:tcPr>
          <w:p w14:paraId="270F8B6A" w14:textId="77777777" w:rsidR="00AB05BF" w:rsidRPr="00AB05BF" w:rsidRDefault="00AB05BF" w:rsidP="00AB05BF">
            <w:pPr>
              <w:jc w:val="right"/>
              <w:rPr>
                <w:lang w:val="es-CR" w:eastAsia="es-CR"/>
              </w:rPr>
            </w:pPr>
            <w:r w:rsidRPr="00AB05BF">
              <w:rPr>
                <w:lang w:val="es-CR" w:eastAsia="es-CR"/>
              </w:rPr>
              <w:t>33</w:t>
            </w:r>
          </w:p>
        </w:tc>
        <w:tc>
          <w:tcPr>
            <w:tcW w:w="244" w:type="pct"/>
            <w:tcBorders>
              <w:top w:val="nil"/>
              <w:left w:val="nil"/>
              <w:bottom w:val="nil"/>
              <w:right w:val="nil"/>
            </w:tcBorders>
            <w:shd w:val="clear" w:color="auto" w:fill="auto"/>
            <w:noWrap/>
            <w:vAlign w:val="center"/>
            <w:hideMark/>
          </w:tcPr>
          <w:p w14:paraId="1A6436C7" w14:textId="77777777" w:rsidR="00AB05BF" w:rsidRPr="00AB05BF" w:rsidRDefault="00AB05BF" w:rsidP="00AB05BF">
            <w:pPr>
              <w:jc w:val="right"/>
              <w:rPr>
                <w:lang w:val="es-CR" w:eastAsia="es-CR"/>
              </w:rPr>
            </w:pPr>
            <w:r w:rsidRPr="00AB05BF">
              <w:rPr>
                <w:lang w:val="es-CR" w:eastAsia="es-CR"/>
              </w:rPr>
              <w:t>78</w:t>
            </w:r>
          </w:p>
        </w:tc>
        <w:tc>
          <w:tcPr>
            <w:tcW w:w="244" w:type="pct"/>
            <w:tcBorders>
              <w:top w:val="nil"/>
              <w:left w:val="single" w:sz="4" w:space="0" w:color="auto"/>
              <w:bottom w:val="nil"/>
              <w:right w:val="single" w:sz="4" w:space="0" w:color="auto"/>
            </w:tcBorders>
            <w:shd w:val="clear" w:color="auto" w:fill="auto"/>
            <w:noWrap/>
            <w:vAlign w:val="center"/>
            <w:hideMark/>
          </w:tcPr>
          <w:p w14:paraId="11963EE5" w14:textId="77777777" w:rsidR="00AB05BF" w:rsidRPr="00AB05BF" w:rsidRDefault="00AB05BF" w:rsidP="00AB05BF">
            <w:pPr>
              <w:jc w:val="right"/>
              <w:rPr>
                <w:lang w:val="es-CR" w:eastAsia="es-CR"/>
              </w:rPr>
            </w:pPr>
            <w:r w:rsidRPr="00AB05BF">
              <w:rPr>
                <w:lang w:val="es-CR" w:eastAsia="es-CR"/>
              </w:rPr>
              <w:t>33</w:t>
            </w:r>
          </w:p>
        </w:tc>
        <w:tc>
          <w:tcPr>
            <w:tcW w:w="266" w:type="pct"/>
            <w:tcBorders>
              <w:top w:val="nil"/>
              <w:left w:val="nil"/>
              <w:bottom w:val="nil"/>
              <w:right w:val="single" w:sz="4" w:space="0" w:color="auto"/>
            </w:tcBorders>
            <w:shd w:val="clear" w:color="auto" w:fill="auto"/>
            <w:noWrap/>
            <w:vAlign w:val="center"/>
            <w:hideMark/>
          </w:tcPr>
          <w:p w14:paraId="4BF79F6C" w14:textId="77777777" w:rsidR="00AB05BF" w:rsidRPr="00AB05BF" w:rsidRDefault="00AB05BF" w:rsidP="00AB05BF">
            <w:pPr>
              <w:jc w:val="right"/>
              <w:rPr>
                <w:lang w:val="es-CR" w:eastAsia="es-CR"/>
              </w:rPr>
            </w:pPr>
            <w:r w:rsidRPr="00AB05BF">
              <w:rPr>
                <w:lang w:val="es-CR" w:eastAsia="es-CR"/>
              </w:rPr>
              <w:t>39</w:t>
            </w:r>
          </w:p>
        </w:tc>
        <w:tc>
          <w:tcPr>
            <w:tcW w:w="266" w:type="pct"/>
            <w:tcBorders>
              <w:top w:val="nil"/>
              <w:left w:val="nil"/>
              <w:bottom w:val="nil"/>
              <w:right w:val="single" w:sz="4" w:space="0" w:color="auto"/>
            </w:tcBorders>
            <w:shd w:val="clear" w:color="auto" w:fill="auto"/>
            <w:noWrap/>
            <w:vAlign w:val="center"/>
            <w:hideMark/>
          </w:tcPr>
          <w:p w14:paraId="75ABCFF7" w14:textId="77777777" w:rsidR="00AB05BF" w:rsidRPr="00AB05BF" w:rsidRDefault="00AB05BF" w:rsidP="00AB05BF">
            <w:pPr>
              <w:jc w:val="right"/>
              <w:rPr>
                <w:lang w:val="es-CR" w:eastAsia="es-CR"/>
              </w:rPr>
            </w:pPr>
            <w:r w:rsidRPr="00AB05BF">
              <w:rPr>
                <w:lang w:val="es-CR" w:eastAsia="es-CR"/>
              </w:rPr>
              <w:t>84</w:t>
            </w:r>
          </w:p>
        </w:tc>
        <w:tc>
          <w:tcPr>
            <w:tcW w:w="244" w:type="pct"/>
            <w:tcBorders>
              <w:top w:val="nil"/>
              <w:left w:val="nil"/>
              <w:bottom w:val="nil"/>
              <w:right w:val="nil"/>
            </w:tcBorders>
            <w:shd w:val="clear" w:color="auto" w:fill="auto"/>
            <w:noWrap/>
            <w:vAlign w:val="center"/>
            <w:hideMark/>
          </w:tcPr>
          <w:p w14:paraId="5B563FD9" w14:textId="77777777" w:rsidR="00AB05BF" w:rsidRPr="00AB05BF" w:rsidRDefault="00AB05BF" w:rsidP="00AB05BF">
            <w:pPr>
              <w:jc w:val="right"/>
              <w:rPr>
                <w:lang w:val="es-CR" w:eastAsia="es-CR"/>
              </w:rPr>
            </w:pPr>
            <w:r w:rsidRPr="00AB05BF">
              <w:rPr>
                <w:lang w:val="es-CR" w:eastAsia="es-CR"/>
              </w:rPr>
              <w:t>66</w:t>
            </w:r>
          </w:p>
        </w:tc>
        <w:tc>
          <w:tcPr>
            <w:tcW w:w="86" w:type="pct"/>
            <w:tcBorders>
              <w:top w:val="nil"/>
              <w:left w:val="single" w:sz="4" w:space="0" w:color="auto"/>
              <w:bottom w:val="nil"/>
              <w:right w:val="single" w:sz="4" w:space="0" w:color="auto"/>
            </w:tcBorders>
            <w:shd w:val="clear" w:color="auto" w:fill="auto"/>
            <w:noWrap/>
            <w:vAlign w:val="center"/>
            <w:hideMark/>
          </w:tcPr>
          <w:p w14:paraId="16DC5142"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1D261A42" w14:textId="77777777" w:rsidR="00AB05BF" w:rsidRPr="00AB05BF" w:rsidRDefault="00AB05BF" w:rsidP="00AB05BF">
            <w:pPr>
              <w:jc w:val="right"/>
              <w:rPr>
                <w:lang w:val="es-CR" w:eastAsia="es-CR"/>
              </w:rPr>
            </w:pPr>
            <w:r w:rsidRPr="00AB05BF">
              <w:rPr>
                <w:lang w:val="es-CR" w:eastAsia="es-CR"/>
              </w:rPr>
              <w:t>5,5</w:t>
            </w:r>
          </w:p>
        </w:tc>
        <w:tc>
          <w:tcPr>
            <w:tcW w:w="266" w:type="pct"/>
            <w:tcBorders>
              <w:top w:val="nil"/>
              <w:left w:val="single" w:sz="4" w:space="0" w:color="auto"/>
              <w:bottom w:val="nil"/>
              <w:right w:val="nil"/>
            </w:tcBorders>
            <w:shd w:val="clear" w:color="auto" w:fill="auto"/>
            <w:noWrap/>
            <w:vAlign w:val="center"/>
            <w:hideMark/>
          </w:tcPr>
          <w:p w14:paraId="59CA222D" w14:textId="77777777" w:rsidR="00AB05BF" w:rsidRPr="00AB05BF" w:rsidRDefault="00AB05BF" w:rsidP="00AB05BF">
            <w:pPr>
              <w:jc w:val="right"/>
              <w:rPr>
                <w:lang w:val="es-CR" w:eastAsia="es-CR"/>
              </w:rPr>
            </w:pPr>
            <w:r w:rsidRPr="00AB05BF">
              <w:rPr>
                <w:lang w:val="es-CR" w:eastAsia="es-CR"/>
              </w:rPr>
              <w:t>8,5</w:t>
            </w:r>
          </w:p>
        </w:tc>
        <w:tc>
          <w:tcPr>
            <w:tcW w:w="266" w:type="pct"/>
            <w:tcBorders>
              <w:top w:val="nil"/>
              <w:left w:val="single" w:sz="4" w:space="0" w:color="auto"/>
              <w:bottom w:val="nil"/>
              <w:right w:val="nil"/>
            </w:tcBorders>
            <w:shd w:val="clear" w:color="auto" w:fill="auto"/>
            <w:noWrap/>
            <w:vAlign w:val="center"/>
            <w:hideMark/>
          </w:tcPr>
          <w:p w14:paraId="3A8E0E23" w14:textId="77777777" w:rsidR="00AB05BF" w:rsidRPr="00AB05BF" w:rsidRDefault="00AB05BF" w:rsidP="00AB05BF">
            <w:pPr>
              <w:jc w:val="right"/>
              <w:rPr>
                <w:lang w:val="es-CR" w:eastAsia="es-CR"/>
              </w:rPr>
            </w:pPr>
            <w:r w:rsidRPr="00AB05BF">
              <w:rPr>
                <w:lang w:val="es-CR" w:eastAsia="es-CR"/>
              </w:rPr>
              <w:t>3,6</w:t>
            </w:r>
          </w:p>
        </w:tc>
        <w:tc>
          <w:tcPr>
            <w:tcW w:w="266" w:type="pct"/>
            <w:tcBorders>
              <w:top w:val="nil"/>
              <w:left w:val="single" w:sz="4" w:space="0" w:color="auto"/>
              <w:bottom w:val="nil"/>
              <w:right w:val="nil"/>
            </w:tcBorders>
            <w:shd w:val="clear" w:color="auto" w:fill="auto"/>
            <w:noWrap/>
            <w:vAlign w:val="center"/>
            <w:hideMark/>
          </w:tcPr>
          <w:p w14:paraId="76C11CDE" w14:textId="77777777" w:rsidR="00AB05BF" w:rsidRPr="00AB05BF" w:rsidRDefault="00AB05BF" w:rsidP="00AB05BF">
            <w:pPr>
              <w:jc w:val="right"/>
              <w:rPr>
                <w:lang w:val="es-CR" w:eastAsia="es-CR"/>
              </w:rPr>
            </w:pPr>
            <w:r w:rsidRPr="00AB05BF">
              <w:rPr>
                <w:lang w:val="es-CR" w:eastAsia="es-CR"/>
              </w:rPr>
              <w:t>3,6</w:t>
            </w:r>
          </w:p>
        </w:tc>
        <w:tc>
          <w:tcPr>
            <w:tcW w:w="266" w:type="pct"/>
            <w:tcBorders>
              <w:top w:val="nil"/>
              <w:left w:val="single" w:sz="4" w:space="0" w:color="auto"/>
              <w:bottom w:val="nil"/>
              <w:right w:val="single" w:sz="4" w:space="0" w:color="auto"/>
            </w:tcBorders>
            <w:shd w:val="clear" w:color="auto" w:fill="auto"/>
            <w:noWrap/>
            <w:vAlign w:val="center"/>
            <w:hideMark/>
          </w:tcPr>
          <w:p w14:paraId="697D6DC7" w14:textId="77777777" w:rsidR="00AB05BF" w:rsidRPr="00AB05BF" w:rsidRDefault="00AB05BF" w:rsidP="00AB05BF">
            <w:pPr>
              <w:jc w:val="right"/>
              <w:rPr>
                <w:lang w:val="es-CR" w:eastAsia="es-CR"/>
              </w:rPr>
            </w:pPr>
            <w:r w:rsidRPr="00AB05BF">
              <w:rPr>
                <w:lang w:val="es-CR" w:eastAsia="es-CR"/>
              </w:rPr>
              <w:t>6,8</w:t>
            </w:r>
          </w:p>
        </w:tc>
        <w:tc>
          <w:tcPr>
            <w:tcW w:w="266" w:type="pct"/>
            <w:tcBorders>
              <w:top w:val="nil"/>
              <w:left w:val="nil"/>
              <w:bottom w:val="nil"/>
              <w:right w:val="nil"/>
            </w:tcBorders>
            <w:shd w:val="clear" w:color="auto" w:fill="auto"/>
            <w:noWrap/>
            <w:vAlign w:val="center"/>
            <w:hideMark/>
          </w:tcPr>
          <w:p w14:paraId="0BE95253" w14:textId="77777777" w:rsidR="00AB05BF" w:rsidRPr="00AB05BF" w:rsidRDefault="00AB05BF" w:rsidP="00AB05BF">
            <w:pPr>
              <w:jc w:val="right"/>
              <w:rPr>
                <w:lang w:val="es-CR" w:eastAsia="es-CR"/>
              </w:rPr>
            </w:pPr>
            <w:r w:rsidRPr="00AB05BF">
              <w:rPr>
                <w:lang w:val="es-CR" w:eastAsia="es-CR"/>
              </w:rPr>
              <w:t>7,5</w:t>
            </w:r>
          </w:p>
        </w:tc>
      </w:tr>
      <w:tr w:rsidR="00AB05BF" w:rsidRPr="00AB05BF" w14:paraId="7C36E830" w14:textId="77777777" w:rsidTr="00AB05BF">
        <w:trPr>
          <w:jc w:val="center"/>
        </w:trPr>
        <w:tc>
          <w:tcPr>
            <w:tcW w:w="1807" w:type="pct"/>
            <w:tcBorders>
              <w:top w:val="nil"/>
              <w:left w:val="nil"/>
              <w:bottom w:val="nil"/>
              <w:right w:val="nil"/>
            </w:tcBorders>
            <w:shd w:val="clear" w:color="auto" w:fill="auto"/>
            <w:noWrap/>
            <w:vAlign w:val="center"/>
            <w:hideMark/>
          </w:tcPr>
          <w:p w14:paraId="76CCBB53" w14:textId="77777777" w:rsidR="00AB05BF" w:rsidRPr="00AB05BF" w:rsidRDefault="00AB05BF" w:rsidP="00AB05BF">
            <w:pPr>
              <w:jc w:val="right"/>
              <w:rPr>
                <w:lang w:val="es-CR" w:eastAsia="es-CR"/>
              </w:rPr>
            </w:pPr>
          </w:p>
        </w:tc>
        <w:tc>
          <w:tcPr>
            <w:tcW w:w="244" w:type="pct"/>
            <w:tcBorders>
              <w:top w:val="nil"/>
              <w:left w:val="single" w:sz="4" w:space="0" w:color="auto"/>
              <w:bottom w:val="nil"/>
              <w:right w:val="single" w:sz="4" w:space="0" w:color="auto"/>
            </w:tcBorders>
            <w:shd w:val="clear" w:color="auto" w:fill="auto"/>
            <w:noWrap/>
            <w:vAlign w:val="center"/>
            <w:hideMark/>
          </w:tcPr>
          <w:p w14:paraId="273B48F4" w14:textId="77777777" w:rsidR="00AB05BF" w:rsidRPr="00AB05BF" w:rsidRDefault="00AB05BF" w:rsidP="00AB05BF">
            <w:pPr>
              <w:jc w:val="right"/>
              <w:rPr>
                <w:b/>
                <w:bCs/>
                <w:lang w:val="es-CR" w:eastAsia="es-CR"/>
              </w:rPr>
            </w:pPr>
            <w:r w:rsidRPr="00AB05BF">
              <w:rPr>
                <w:b/>
                <w:bCs/>
                <w:lang w:val="es-CR" w:eastAsia="es-CR"/>
              </w:rPr>
              <w:t> </w:t>
            </w:r>
          </w:p>
        </w:tc>
        <w:tc>
          <w:tcPr>
            <w:tcW w:w="244" w:type="pct"/>
            <w:tcBorders>
              <w:top w:val="nil"/>
              <w:left w:val="nil"/>
              <w:bottom w:val="nil"/>
              <w:right w:val="nil"/>
            </w:tcBorders>
            <w:shd w:val="clear" w:color="auto" w:fill="auto"/>
            <w:noWrap/>
            <w:vAlign w:val="center"/>
            <w:hideMark/>
          </w:tcPr>
          <w:p w14:paraId="286A7E67" w14:textId="77777777" w:rsidR="00AB05BF" w:rsidRPr="00AB05BF" w:rsidRDefault="00AB05BF" w:rsidP="00AB05BF">
            <w:pPr>
              <w:jc w:val="right"/>
              <w:rPr>
                <w:b/>
                <w:bCs/>
                <w:lang w:val="es-CR" w:eastAsia="es-CR"/>
              </w:rPr>
            </w:pPr>
          </w:p>
        </w:tc>
        <w:tc>
          <w:tcPr>
            <w:tcW w:w="244" w:type="pct"/>
            <w:tcBorders>
              <w:top w:val="nil"/>
              <w:left w:val="single" w:sz="4" w:space="0" w:color="auto"/>
              <w:bottom w:val="nil"/>
              <w:right w:val="single" w:sz="4" w:space="0" w:color="auto"/>
            </w:tcBorders>
            <w:shd w:val="clear" w:color="auto" w:fill="auto"/>
            <w:noWrap/>
            <w:vAlign w:val="center"/>
            <w:hideMark/>
          </w:tcPr>
          <w:p w14:paraId="187FED04"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single" w:sz="4" w:space="0" w:color="auto"/>
            </w:tcBorders>
            <w:shd w:val="clear" w:color="auto" w:fill="auto"/>
            <w:noWrap/>
            <w:vAlign w:val="center"/>
            <w:hideMark/>
          </w:tcPr>
          <w:p w14:paraId="7EB483BF" w14:textId="77777777" w:rsidR="00AB05BF" w:rsidRPr="00AB05BF" w:rsidRDefault="00AB05BF" w:rsidP="00AB05BF">
            <w:pPr>
              <w:jc w:val="right"/>
              <w:rPr>
                <w:b/>
                <w:bCs/>
                <w:lang w:val="es-CR" w:eastAsia="es-CR"/>
              </w:rPr>
            </w:pPr>
            <w:r w:rsidRPr="00AB05BF">
              <w:rPr>
                <w:b/>
                <w:bCs/>
                <w:lang w:val="es-CR" w:eastAsia="es-CR"/>
              </w:rPr>
              <w:t> </w:t>
            </w:r>
          </w:p>
        </w:tc>
        <w:tc>
          <w:tcPr>
            <w:tcW w:w="266" w:type="pct"/>
            <w:tcBorders>
              <w:top w:val="nil"/>
              <w:left w:val="nil"/>
              <w:bottom w:val="nil"/>
              <w:right w:val="single" w:sz="4" w:space="0" w:color="auto"/>
            </w:tcBorders>
            <w:shd w:val="clear" w:color="auto" w:fill="auto"/>
            <w:noWrap/>
            <w:vAlign w:val="center"/>
            <w:hideMark/>
          </w:tcPr>
          <w:p w14:paraId="6E2F39A9" w14:textId="77777777" w:rsidR="00AB05BF" w:rsidRPr="00AB05BF" w:rsidRDefault="00AB05BF" w:rsidP="00AB05BF">
            <w:pPr>
              <w:jc w:val="right"/>
              <w:rPr>
                <w:b/>
                <w:bCs/>
                <w:lang w:val="es-CR" w:eastAsia="es-CR"/>
              </w:rPr>
            </w:pPr>
            <w:r w:rsidRPr="00AB05BF">
              <w:rPr>
                <w:b/>
                <w:bCs/>
                <w:lang w:val="es-CR" w:eastAsia="es-CR"/>
              </w:rPr>
              <w:t> </w:t>
            </w:r>
          </w:p>
        </w:tc>
        <w:tc>
          <w:tcPr>
            <w:tcW w:w="244" w:type="pct"/>
            <w:tcBorders>
              <w:top w:val="nil"/>
              <w:left w:val="nil"/>
              <w:bottom w:val="nil"/>
              <w:right w:val="single" w:sz="4" w:space="0" w:color="auto"/>
            </w:tcBorders>
            <w:shd w:val="clear" w:color="auto" w:fill="auto"/>
            <w:noWrap/>
            <w:vAlign w:val="center"/>
            <w:hideMark/>
          </w:tcPr>
          <w:p w14:paraId="24C3EB3A" w14:textId="77777777" w:rsidR="00AB05BF" w:rsidRPr="00AB05BF" w:rsidRDefault="00AB05BF" w:rsidP="00AB05BF">
            <w:pPr>
              <w:jc w:val="right"/>
              <w:rPr>
                <w:b/>
                <w:bCs/>
                <w:lang w:val="es-CR" w:eastAsia="es-CR"/>
              </w:rPr>
            </w:pPr>
            <w:r w:rsidRPr="00AB05BF">
              <w:rPr>
                <w:b/>
                <w:bCs/>
                <w:lang w:val="es-CR" w:eastAsia="es-CR"/>
              </w:rPr>
              <w:t> </w:t>
            </w:r>
          </w:p>
        </w:tc>
        <w:tc>
          <w:tcPr>
            <w:tcW w:w="86" w:type="pct"/>
            <w:tcBorders>
              <w:top w:val="nil"/>
              <w:left w:val="nil"/>
              <w:bottom w:val="nil"/>
              <w:right w:val="single" w:sz="4" w:space="0" w:color="auto"/>
            </w:tcBorders>
            <w:shd w:val="clear" w:color="auto" w:fill="auto"/>
            <w:noWrap/>
            <w:vAlign w:val="center"/>
            <w:hideMark/>
          </w:tcPr>
          <w:p w14:paraId="0B23DA07"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796FFCBB" w14:textId="77777777" w:rsidR="00AB05BF" w:rsidRPr="00AB05BF" w:rsidRDefault="00AB05BF" w:rsidP="00AB05BF">
            <w:pPr>
              <w:rPr>
                <w:lang w:val="es-CR" w:eastAsia="es-CR"/>
              </w:rPr>
            </w:pPr>
          </w:p>
        </w:tc>
        <w:tc>
          <w:tcPr>
            <w:tcW w:w="266" w:type="pct"/>
            <w:tcBorders>
              <w:top w:val="nil"/>
              <w:left w:val="single" w:sz="4" w:space="0" w:color="auto"/>
              <w:bottom w:val="nil"/>
              <w:right w:val="nil"/>
            </w:tcBorders>
            <w:shd w:val="clear" w:color="auto" w:fill="auto"/>
            <w:noWrap/>
            <w:vAlign w:val="center"/>
            <w:hideMark/>
          </w:tcPr>
          <w:p w14:paraId="583F88FE"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single" w:sz="4" w:space="0" w:color="auto"/>
              <w:bottom w:val="nil"/>
              <w:right w:val="nil"/>
            </w:tcBorders>
            <w:shd w:val="clear" w:color="auto" w:fill="auto"/>
            <w:noWrap/>
            <w:vAlign w:val="center"/>
            <w:hideMark/>
          </w:tcPr>
          <w:p w14:paraId="18776A3E"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single" w:sz="4" w:space="0" w:color="auto"/>
              <w:bottom w:val="nil"/>
              <w:right w:val="nil"/>
            </w:tcBorders>
            <w:shd w:val="clear" w:color="auto" w:fill="auto"/>
            <w:noWrap/>
            <w:vAlign w:val="center"/>
            <w:hideMark/>
          </w:tcPr>
          <w:p w14:paraId="38338A91"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single" w:sz="4" w:space="0" w:color="auto"/>
              <w:bottom w:val="nil"/>
              <w:right w:val="single" w:sz="4" w:space="0" w:color="auto"/>
            </w:tcBorders>
            <w:shd w:val="clear" w:color="auto" w:fill="auto"/>
            <w:noWrap/>
            <w:vAlign w:val="center"/>
            <w:hideMark/>
          </w:tcPr>
          <w:p w14:paraId="2C579F70" w14:textId="77777777" w:rsidR="00AB05BF" w:rsidRPr="00AB05BF" w:rsidRDefault="00AB05BF" w:rsidP="00AB05BF">
            <w:pPr>
              <w:jc w:val="right"/>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388C5F75" w14:textId="77777777" w:rsidR="00AB05BF" w:rsidRPr="00AB05BF" w:rsidRDefault="00AB05BF" w:rsidP="00AB05BF">
            <w:pPr>
              <w:jc w:val="right"/>
              <w:rPr>
                <w:lang w:val="es-CR" w:eastAsia="es-CR"/>
              </w:rPr>
            </w:pPr>
            <w:r w:rsidRPr="00AB05BF">
              <w:rPr>
                <w:lang w:val="es-CR" w:eastAsia="es-CR"/>
              </w:rPr>
              <w:t> </w:t>
            </w:r>
          </w:p>
        </w:tc>
      </w:tr>
      <w:tr w:rsidR="00AB05BF" w:rsidRPr="00AB05BF" w14:paraId="7210E649" w14:textId="77777777" w:rsidTr="00AB05BF">
        <w:trPr>
          <w:jc w:val="center"/>
        </w:trPr>
        <w:tc>
          <w:tcPr>
            <w:tcW w:w="1807" w:type="pct"/>
            <w:tcBorders>
              <w:top w:val="nil"/>
              <w:left w:val="nil"/>
              <w:bottom w:val="nil"/>
              <w:right w:val="nil"/>
            </w:tcBorders>
            <w:shd w:val="clear" w:color="auto" w:fill="auto"/>
            <w:noWrap/>
            <w:vAlign w:val="center"/>
            <w:hideMark/>
          </w:tcPr>
          <w:p w14:paraId="61766DB9" w14:textId="77777777" w:rsidR="00AB05BF" w:rsidRPr="00AB05BF" w:rsidRDefault="00AB05BF" w:rsidP="00AB05BF">
            <w:pPr>
              <w:rPr>
                <w:b/>
                <w:bCs/>
                <w:lang w:val="es-CR" w:eastAsia="es-CR"/>
              </w:rPr>
            </w:pPr>
            <w:r w:rsidRPr="00AB05BF">
              <w:rPr>
                <w:b/>
                <w:bCs/>
                <w:lang w:val="es-CR" w:eastAsia="es-CR"/>
              </w:rPr>
              <w:t>Equipo Psicosocial</w:t>
            </w:r>
          </w:p>
        </w:tc>
        <w:tc>
          <w:tcPr>
            <w:tcW w:w="244" w:type="pct"/>
            <w:tcBorders>
              <w:top w:val="nil"/>
              <w:left w:val="single" w:sz="4" w:space="0" w:color="auto"/>
              <w:bottom w:val="nil"/>
              <w:right w:val="single" w:sz="4" w:space="0" w:color="auto"/>
            </w:tcBorders>
            <w:shd w:val="clear" w:color="auto" w:fill="auto"/>
            <w:noWrap/>
            <w:vAlign w:val="center"/>
            <w:hideMark/>
          </w:tcPr>
          <w:p w14:paraId="175C4ED1" w14:textId="77777777" w:rsidR="00AB05BF" w:rsidRPr="00AB05BF" w:rsidRDefault="00AB05BF" w:rsidP="00AB05BF">
            <w:pPr>
              <w:jc w:val="right"/>
              <w:rPr>
                <w:b/>
                <w:bCs/>
                <w:lang w:val="es-CR" w:eastAsia="es-CR"/>
              </w:rPr>
            </w:pPr>
            <w:r w:rsidRPr="00AB05BF">
              <w:rPr>
                <w:b/>
                <w:bCs/>
                <w:lang w:val="es-CR" w:eastAsia="es-CR"/>
              </w:rPr>
              <w:t>23</w:t>
            </w:r>
          </w:p>
        </w:tc>
        <w:tc>
          <w:tcPr>
            <w:tcW w:w="244" w:type="pct"/>
            <w:tcBorders>
              <w:top w:val="nil"/>
              <w:left w:val="nil"/>
              <w:bottom w:val="nil"/>
              <w:right w:val="nil"/>
            </w:tcBorders>
            <w:shd w:val="clear" w:color="auto" w:fill="auto"/>
            <w:noWrap/>
            <w:vAlign w:val="center"/>
            <w:hideMark/>
          </w:tcPr>
          <w:p w14:paraId="4B485E06" w14:textId="77777777" w:rsidR="00AB05BF" w:rsidRPr="00AB05BF" w:rsidRDefault="00AB05BF" w:rsidP="00AB05BF">
            <w:pPr>
              <w:jc w:val="right"/>
              <w:rPr>
                <w:b/>
                <w:bCs/>
                <w:lang w:val="es-CR" w:eastAsia="es-CR"/>
              </w:rPr>
            </w:pPr>
            <w:r w:rsidRPr="00AB05BF">
              <w:rPr>
                <w:b/>
                <w:bCs/>
                <w:lang w:val="es-CR" w:eastAsia="es-CR"/>
              </w:rPr>
              <w:t>29</w:t>
            </w:r>
          </w:p>
        </w:tc>
        <w:tc>
          <w:tcPr>
            <w:tcW w:w="244" w:type="pct"/>
            <w:tcBorders>
              <w:top w:val="nil"/>
              <w:left w:val="single" w:sz="4" w:space="0" w:color="auto"/>
              <w:bottom w:val="nil"/>
              <w:right w:val="single" w:sz="4" w:space="0" w:color="auto"/>
            </w:tcBorders>
            <w:shd w:val="clear" w:color="auto" w:fill="auto"/>
            <w:noWrap/>
            <w:vAlign w:val="center"/>
            <w:hideMark/>
          </w:tcPr>
          <w:p w14:paraId="324BEB91" w14:textId="77777777" w:rsidR="00AB05BF" w:rsidRPr="00AB05BF" w:rsidRDefault="00AB05BF" w:rsidP="00AB05BF">
            <w:pPr>
              <w:jc w:val="right"/>
              <w:rPr>
                <w:b/>
                <w:bCs/>
                <w:lang w:val="es-CR" w:eastAsia="es-CR"/>
              </w:rPr>
            </w:pPr>
            <w:r w:rsidRPr="00AB05BF">
              <w:rPr>
                <w:b/>
                <w:bCs/>
                <w:lang w:val="es-CR" w:eastAsia="es-CR"/>
              </w:rPr>
              <w:t>50</w:t>
            </w:r>
          </w:p>
        </w:tc>
        <w:tc>
          <w:tcPr>
            <w:tcW w:w="266" w:type="pct"/>
            <w:tcBorders>
              <w:top w:val="nil"/>
              <w:left w:val="nil"/>
              <w:bottom w:val="nil"/>
              <w:right w:val="single" w:sz="4" w:space="0" w:color="auto"/>
            </w:tcBorders>
            <w:shd w:val="clear" w:color="auto" w:fill="auto"/>
            <w:noWrap/>
            <w:vAlign w:val="center"/>
            <w:hideMark/>
          </w:tcPr>
          <w:p w14:paraId="2598D5EC" w14:textId="77777777" w:rsidR="00AB05BF" w:rsidRPr="00AB05BF" w:rsidRDefault="00AB05BF" w:rsidP="00AB05BF">
            <w:pPr>
              <w:jc w:val="right"/>
              <w:rPr>
                <w:b/>
                <w:bCs/>
                <w:lang w:val="es-CR" w:eastAsia="es-CR"/>
              </w:rPr>
            </w:pPr>
            <w:r w:rsidRPr="00AB05BF">
              <w:rPr>
                <w:b/>
                <w:bCs/>
                <w:lang w:val="es-CR" w:eastAsia="es-CR"/>
              </w:rPr>
              <w:t>21</w:t>
            </w:r>
          </w:p>
        </w:tc>
        <w:tc>
          <w:tcPr>
            <w:tcW w:w="266" w:type="pct"/>
            <w:tcBorders>
              <w:top w:val="nil"/>
              <w:left w:val="nil"/>
              <w:bottom w:val="nil"/>
              <w:right w:val="single" w:sz="4" w:space="0" w:color="auto"/>
            </w:tcBorders>
            <w:shd w:val="clear" w:color="auto" w:fill="auto"/>
            <w:noWrap/>
            <w:vAlign w:val="center"/>
            <w:hideMark/>
          </w:tcPr>
          <w:p w14:paraId="735373B5" w14:textId="77777777" w:rsidR="00AB05BF" w:rsidRPr="00AB05BF" w:rsidRDefault="00AB05BF" w:rsidP="00AB05BF">
            <w:pPr>
              <w:jc w:val="right"/>
              <w:rPr>
                <w:b/>
                <w:bCs/>
                <w:lang w:val="es-CR" w:eastAsia="es-CR"/>
              </w:rPr>
            </w:pPr>
            <w:r w:rsidRPr="00AB05BF">
              <w:rPr>
                <w:b/>
                <w:bCs/>
                <w:lang w:val="es-CR" w:eastAsia="es-CR"/>
              </w:rPr>
              <w:t>48</w:t>
            </w:r>
          </w:p>
        </w:tc>
        <w:tc>
          <w:tcPr>
            <w:tcW w:w="244" w:type="pct"/>
            <w:tcBorders>
              <w:top w:val="nil"/>
              <w:left w:val="nil"/>
              <w:bottom w:val="nil"/>
              <w:right w:val="single" w:sz="4" w:space="0" w:color="auto"/>
            </w:tcBorders>
            <w:shd w:val="clear" w:color="auto" w:fill="auto"/>
            <w:noWrap/>
            <w:vAlign w:val="center"/>
            <w:hideMark/>
          </w:tcPr>
          <w:p w14:paraId="638AD0B3" w14:textId="77777777" w:rsidR="00AB05BF" w:rsidRPr="00AB05BF" w:rsidRDefault="00AB05BF" w:rsidP="00AB05BF">
            <w:pPr>
              <w:jc w:val="right"/>
              <w:rPr>
                <w:b/>
                <w:bCs/>
                <w:lang w:val="es-CR" w:eastAsia="es-CR"/>
              </w:rPr>
            </w:pPr>
            <w:r w:rsidRPr="00AB05BF">
              <w:rPr>
                <w:b/>
                <w:bCs/>
                <w:lang w:val="es-CR" w:eastAsia="es-CR"/>
              </w:rPr>
              <w:t>51</w:t>
            </w:r>
          </w:p>
        </w:tc>
        <w:tc>
          <w:tcPr>
            <w:tcW w:w="86" w:type="pct"/>
            <w:tcBorders>
              <w:top w:val="nil"/>
              <w:left w:val="nil"/>
              <w:bottom w:val="nil"/>
              <w:right w:val="single" w:sz="4" w:space="0" w:color="auto"/>
            </w:tcBorders>
            <w:shd w:val="clear" w:color="auto" w:fill="auto"/>
            <w:noWrap/>
            <w:vAlign w:val="center"/>
            <w:hideMark/>
          </w:tcPr>
          <w:p w14:paraId="5F755D3C"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3486AA74" w14:textId="77777777" w:rsidR="00AB05BF" w:rsidRPr="00AB05BF" w:rsidRDefault="00AB05BF" w:rsidP="00AB05BF">
            <w:pPr>
              <w:jc w:val="right"/>
              <w:rPr>
                <w:b/>
                <w:bCs/>
                <w:lang w:val="es-CR" w:eastAsia="es-CR"/>
              </w:rPr>
            </w:pPr>
            <w:r w:rsidRPr="00AB05BF">
              <w:rPr>
                <w:b/>
                <w:bCs/>
                <w:lang w:val="es-CR" w:eastAsia="es-CR"/>
              </w:rPr>
              <w:t>3,8</w:t>
            </w:r>
          </w:p>
        </w:tc>
        <w:tc>
          <w:tcPr>
            <w:tcW w:w="266" w:type="pct"/>
            <w:tcBorders>
              <w:top w:val="nil"/>
              <w:left w:val="single" w:sz="4" w:space="0" w:color="auto"/>
              <w:bottom w:val="nil"/>
              <w:right w:val="nil"/>
            </w:tcBorders>
            <w:shd w:val="clear" w:color="auto" w:fill="auto"/>
            <w:noWrap/>
            <w:vAlign w:val="center"/>
            <w:hideMark/>
          </w:tcPr>
          <w:p w14:paraId="2D45EDF2" w14:textId="77777777" w:rsidR="00AB05BF" w:rsidRPr="00AB05BF" w:rsidRDefault="00AB05BF" w:rsidP="00AB05BF">
            <w:pPr>
              <w:jc w:val="right"/>
              <w:rPr>
                <w:b/>
                <w:bCs/>
                <w:lang w:val="es-CR" w:eastAsia="es-CR"/>
              </w:rPr>
            </w:pPr>
            <w:r w:rsidRPr="00AB05BF">
              <w:rPr>
                <w:b/>
                <w:bCs/>
                <w:lang w:val="es-CR" w:eastAsia="es-CR"/>
              </w:rPr>
              <w:t>3,2</w:t>
            </w:r>
          </w:p>
        </w:tc>
        <w:tc>
          <w:tcPr>
            <w:tcW w:w="266" w:type="pct"/>
            <w:tcBorders>
              <w:top w:val="nil"/>
              <w:left w:val="single" w:sz="4" w:space="0" w:color="auto"/>
              <w:bottom w:val="nil"/>
              <w:right w:val="nil"/>
            </w:tcBorders>
            <w:shd w:val="clear" w:color="auto" w:fill="auto"/>
            <w:noWrap/>
            <w:vAlign w:val="center"/>
            <w:hideMark/>
          </w:tcPr>
          <w:p w14:paraId="6EC63387" w14:textId="77777777" w:rsidR="00AB05BF" w:rsidRPr="00AB05BF" w:rsidRDefault="00AB05BF" w:rsidP="00AB05BF">
            <w:pPr>
              <w:jc w:val="right"/>
              <w:rPr>
                <w:b/>
                <w:bCs/>
                <w:lang w:val="es-CR" w:eastAsia="es-CR"/>
              </w:rPr>
            </w:pPr>
            <w:r w:rsidRPr="00AB05BF">
              <w:rPr>
                <w:b/>
                <w:bCs/>
                <w:lang w:val="es-CR" w:eastAsia="es-CR"/>
              </w:rPr>
              <w:t>5,4</w:t>
            </w:r>
          </w:p>
        </w:tc>
        <w:tc>
          <w:tcPr>
            <w:tcW w:w="266" w:type="pct"/>
            <w:tcBorders>
              <w:top w:val="nil"/>
              <w:left w:val="single" w:sz="4" w:space="0" w:color="auto"/>
              <w:bottom w:val="nil"/>
              <w:right w:val="nil"/>
            </w:tcBorders>
            <w:shd w:val="clear" w:color="auto" w:fill="auto"/>
            <w:noWrap/>
            <w:vAlign w:val="center"/>
            <w:hideMark/>
          </w:tcPr>
          <w:p w14:paraId="44B3C159" w14:textId="77777777" w:rsidR="00AB05BF" w:rsidRPr="00AB05BF" w:rsidRDefault="00AB05BF" w:rsidP="00AB05BF">
            <w:pPr>
              <w:jc w:val="right"/>
              <w:rPr>
                <w:b/>
                <w:bCs/>
                <w:lang w:val="es-CR" w:eastAsia="es-CR"/>
              </w:rPr>
            </w:pPr>
            <w:r w:rsidRPr="00AB05BF">
              <w:rPr>
                <w:b/>
                <w:bCs/>
                <w:lang w:val="es-CR" w:eastAsia="es-CR"/>
              </w:rPr>
              <w:t>1,9</w:t>
            </w:r>
          </w:p>
        </w:tc>
        <w:tc>
          <w:tcPr>
            <w:tcW w:w="266" w:type="pct"/>
            <w:tcBorders>
              <w:top w:val="nil"/>
              <w:left w:val="single" w:sz="4" w:space="0" w:color="auto"/>
              <w:bottom w:val="nil"/>
              <w:right w:val="single" w:sz="4" w:space="0" w:color="auto"/>
            </w:tcBorders>
            <w:shd w:val="clear" w:color="auto" w:fill="auto"/>
            <w:noWrap/>
            <w:vAlign w:val="center"/>
            <w:hideMark/>
          </w:tcPr>
          <w:p w14:paraId="3F0D3E30" w14:textId="77777777" w:rsidR="00AB05BF" w:rsidRPr="00AB05BF" w:rsidRDefault="00AB05BF" w:rsidP="00AB05BF">
            <w:pPr>
              <w:jc w:val="right"/>
              <w:rPr>
                <w:b/>
                <w:bCs/>
                <w:lang w:val="es-CR" w:eastAsia="es-CR"/>
              </w:rPr>
            </w:pPr>
            <w:r w:rsidRPr="00AB05BF">
              <w:rPr>
                <w:b/>
                <w:bCs/>
                <w:lang w:val="es-CR" w:eastAsia="es-CR"/>
              </w:rPr>
              <w:t>3,9</w:t>
            </w:r>
          </w:p>
        </w:tc>
        <w:tc>
          <w:tcPr>
            <w:tcW w:w="266" w:type="pct"/>
            <w:tcBorders>
              <w:top w:val="nil"/>
              <w:left w:val="nil"/>
              <w:bottom w:val="nil"/>
              <w:right w:val="nil"/>
            </w:tcBorders>
            <w:shd w:val="clear" w:color="auto" w:fill="auto"/>
            <w:noWrap/>
            <w:vAlign w:val="center"/>
            <w:hideMark/>
          </w:tcPr>
          <w:p w14:paraId="7A177C85" w14:textId="77777777" w:rsidR="00AB05BF" w:rsidRPr="00AB05BF" w:rsidRDefault="00AB05BF" w:rsidP="00AB05BF">
            <w:pPr>
              <w:jc w:val="right"/>
              <w:rPr>
                <w:b/>
                <w:bCs/>
                <w:lang w:val="es-CR" w:eastAsia="es-CR"/>
              </w:rPr>
            </w:pPr>
            <w:r w:rsidRPr="00AB05BF">
              <w:rPr>
                <w:b/>
                <w:bCs/>
                <w:lang w:val="es-CR" w:eastAsia="es-CR"/>
              </w:rPr>
              <w:t>5,8</w:t>
            </w:r>
          </w:p>
        </w:tc>
      </w:tr>
      <w:tr w:rsidR="00AB05BF" w:rsidRPr="00AB05BF" w14:paraId="5D52144C" w14:textId="77777777" w:rsidTr="00AB05BF">
        <w:trPr>
          <w:jc w:val="center"/>
        </w:trPr>
        <w:tc>
          <w:tcPr>
            <w:tcW w:w="1807" w:type="pct"/>
            <w:tcBorders>
              <w:top w:val="nil"/>
              <w:left w:val="nil"/>
              <w:bottom w:val="nil"/>
              <w:right w:val="nil"/>
            </w:tcBorders>
            <w:shd w:val="clear" w:color="auto" w:fill="auto"/>
            <w:noWrap/>
            <w:vAlign w:val="center"/>
            <w:hideMark/>
          </w:tcPr>
          <w:p w14:paraId="0D5F74FC" w14:textId="77777777" w:rsidR="00AB05BF" w:rsidRPr="00AB05BF" w:rsidRDefault="00AB05BF" w:rsidP="00AB05BF">
            <w:pPr>
              <w:rPr>
                <w:lang w:val="es-CR" w:eastAsia="es-CR"/>
              </w:rPr>
            </w:pPr>
            <w:r w:rsidRPr="00AB05BF">
              <w:rPr>
                <w:lang w:val="es-CR" w:eastAsia="es-CR"/>
              </w:rPr>
              <w:t xml:space="preserve">   Por criterio técnico-psicosocial</w:t>
            </w:r>
          </w:p>
        </w:tc>
        <w:tc>
          <w:tcPr>
            <w:tcW w:w="244" w:type="pct"/>
            <w:tcBorders>
              <w:top w:val="nil"/>
              <w:left w:val="single" w:sz="4" w:space="0" w:color="auto"/>
              <w:bottom w:val="nil"/>
              <w:right w:val="single" w:sz="4" w:space="0" w:color="auto"/>
            </w:tcBorders>
            <w:shd w:val="clear" w:color="auto" w:fill="auto"/>
            <w:noWrap/>
            <w:vAlign w:val="center"/>
            <w:hideMark/>
          </w:tcPr>
          <w:p w14:paraId="2217A1C5" w14:textId="77777777" w:rsidR="00AB05BF" w:rsidRPr="00AB05BF" w:rsidRDefault="00AB05BF" w:rsidP="00AB05BF">
            <w:pPr>
              <w:jc w:val="right"/>
              <w:rPr>
                <w:lang w:val="es-CR" w:eastAsia="es-CR"/>
              </w:rPr>
            </w:pPr>
            <w:r w:rsidRPr="00AB05BF">
              <w:rPr>
                <w:lang w:val="es-CR" w:eastAsia="es-CR"/>
              </w:rPr>
              <w:t>23</w:t>
            </w:r>
          </w:p>
        </w:tc>
        <w:tc>
          <w:tcPr>
            <w:tcW w:w="244" w:type="pct"/>
            <w:tcBorders>
              <w:top w:val="nil"/>
              <w:left w:val="nil"/>
              <w:bottom w:val="nil"/>
              <w:right w:val="nil"/>
            </w:tcBorders>
            <w:shd w:val="clear" w:color="auto" w:fill="auto"/>
            <w:noWrap/>
            <w:vAlign w:val="center"/>
            <w:hideMark/>
          </w:tcPr>
          <w:p w14:paraId="7FA5BB35" w14:textId="77777777" w:rsidR="00AB05BF" w:rsidRPr="00AB05BF" w:rsidRDefault="00AB05BF" w:rsidP="00AB05BF">
            <w:pPr>
              <w:jc w:val="right"/>
              <w:rPr>
                <w:lang w:val="es-CR" w:eastAsia="es-CR"/>
              </w:rPr>
            </w:pPr>
            <w:r w:rsidRPr="00AB05BF">
              <w:rPr>
                <w:lang w:val="es-CR" w:eastAsia="es-CR"/>
              </w:rPr>
              <w:t>29</w:t>
            </w:r>
          </w:p>
        </w:tc>
        <w:tc>
          <w:tcPr>
            <w:tcW w:w="244" w:type="pct"/>
            <w:tcBorders>
              <w:top w:val="nil"/>
              <w:left w:val="single" w:sz="4" w:space="0" w:color="auto"/>
              <w:bottom w:val="nil"/>
              <w:right w:val="single" w:sz="4" w:space="0" w:color="auto"/>
            </w:tcBorders>
            <w:shd w:val="clear" w:color="auto" w:fill="auto"/>
            <w:noWrap/>
            <w:vAlign w:val="center"/>
            <w:hideMark/>
          </w:tcPr>
          <w:p w14:paraId="140BECBF" w14:textId="77777777" w:rsidR="00AB05BF" w:rsidRPr="00AB05BF" w:rsidRDefault="00AB05BF" w:rsidP="00AB05BF">
            <w:pPr>
              <w:jc w:val="right"/>
              <w:rPr>
                <w:lang w:val="es-CR" w:eastAsia="es-CR"/>
              </w:rPr>
            </w:pPr>
            <w:r w:rsidRPr="00AB05BF">
              <w:rPr>
                <w:lang w:val="es-CR" w:eastAsia="es-CR"/>
              </w:rPr>
              <w:t>50</w:t>
            </w:r>
          </w:p>
        </w:tc>
        <w:tc>
          <w:tcPr>
            <w:tcW w:w="266" w:type="pct"/>
            <w:tcBorders>
              <w:top w:val="nil"/>
              <w:left w:val="nil"/>
              <w:bottom w:val="nil"/>
              <w:right w:val="single" w:sz="4" w:space="0" w:color="auto"/>
            </w:tcBorders>
            <w:shd w:val="clear" w:color="auto" w:fill="auto"/>
            <w:noWrap/>
            <w:vAlign w:val="center"/>
            <w:hideMark/>
          </w:tcPr>
          <w:p w14:paraId="2886250B" w14:textId="77777777" w:rsidR="00AB05BF" w:rsidRPr="00AB05BF" w:rsidRDefault="00AB05BF" w:rsidP="00AB05BF">
            <w:pPr>
              <w:jc w:val="right"/>
              <w:rPr>
                <w:lang w:val="es-CR" w:eastAsia="es-CR"/>
              </w:rPr>
            </w:pPr>
            <w:r w:rsidRPr="00AB05BF">
              <w:rPr>
                <w:lang w:val="es-CR" w:eastAsia="es-CR"/>
              </w:rPr>
              <w:t>21</w:t>
            </w:r>
          </w:p>
        </w:tc>
        <w:tc>
          <w:tcPr>
            <w:tcW w:w="266" w:type="pct"/>
            <w:tcBorders>
              <w:top w:val="nil"/>
              <w:left w:val="nil"/>
              <w:bottom w:val="nil"/>
              <w:right w:val="single" w:sz="4" w:space="0" w:color="auto"/>
            </w:tcBorders>
            <w:shd w:val="clear" w:color="auto" w:fill="auto"/>
            <w:noWrap/>
            <w:vAlign w:val="center"/>
            <w:hideMark/>
          </w:tcPr>
          <w:p w14:paraId="3D47DFAD" w14:textId="77777777" w:rsidR="00AB05BF" w:rsidRPr="00AB05BF" w:rsidRDefault="00AB05BF" w:rsidP="00AB05BF">
            <w:pPr>
              <w:jc w:val="right"/>
              <w:rPr>
                <w:lang w:val="es-CR" w:eastAsia="es-CR"/>
              </w:rPr>
            </w:pPr>
            <w:r w:rsidRPr="00AB05BF">
              <w:rPr>
                <w:lang w:val="es-CR" w:eastAsia="es-CR"/>
              </w:rPr>
              <w:t>48</w:t>
            </w:r>
          </w:p>
        </w:tc>
        <w:tc>
          <w:tcPr>
            <w:tcW w:w="244" w:type="pct"/>
            <w:tcBorders>
              <w:top w:val="nil"/>
              <w:left w:val="nil"/>
              <w:bottom w:val="nil"/>
              <w:right w:val="nil"/>
            </w:tcBorders>
            <w:shd w:val="clear" w:color="auto" w:fill="auto"/>
            <w:noWrap/>
            <w:vAlign w:val="center"/>
            <w:hideMark/>
          </w:tcPr>
          <w:p w14:paraId="095CD109" w14:textId="77777777" w:rsidR="00AB05BF" w:rsidRPr="00AB05BF" w:rsidRDefault="00AB05BF" w:rsidP="00AB05BF">
            <w:pPr>
              <w:jc w:val="right"/>
              <w:rPr>
                <w:lang w:val="es-CR" w:eastAsia="es-CR"/>
              </w:rPr>
            </w:pPr>
            <w:r w:rsidRPr="00AB05BF">
              <w:rPr>
                <w:lang w:val="es-CR" w:eastAsia="es-CR"/>
              </w:rPr>
              <w:t>51</w:t>
            </w:r>
          </w:p>
        </w:tc>
        <w:tc>
          <w:tcPr>
            <w:tcW w:w="86" w:type="pct"/>
            <w:tcBorders>
              <w:top w:val="nil"/>
              <w:left w:val="single" w:sz="4" w:space="0" w:color="auto"/>
              <w:bottom w:val="nil"/>
              <w:right w:val="single" w:sz="4" w:space="0" w:color="auto"/>
            </w:tcBorders>
            <w:shd w:val="clear" w:color="auto" w:fill="auto"/>
            <w:noWrap/>
            <w:vAlign w:val="center"/>
            <w:hideMark/>
          </w:tcPr>
          <w:p w14:paraId="48CBE9EF"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nil"/>
              <w:right w:val="nil"/>
            </w:tcBorders>
            <w:shd w:val="clear" w:color="auto" w:fill="auto"/>
            <w:noWrap/>
            <w:vAlign w:val="center"/>
            <w:hideMark/>
          </w:tcPr>
          <w:p w14:paraId="51DA6158" w14:textId="77777777" w:rsidR="00AB05BF" w:rsidRPr="00AB05BF" w:rsidRDefault="00AB05BF" w:rsidP="00AB05BF">
            <w:pPr>
              <w:jc w:val="right"/>
              <w:rPr>
                <w:lang w:val="es-CR" w:eastAsia="es-CR"/>
              </w:rPr>
            </w:pPr>
            <w:r w:rsidRPr="00AB05BF">
              <w:rPr>
                <w:lang w:val="es-CR" w:eastAsia="es-CR"/>
              </w:rPr>
              <w:t>3,8</w:t>
            </w:r>
          </w:p>
        </w:tc>
        <w:tc>
          <w:tcPr>
            <w:tcW w:w="266" w:type="pct"/>
            <w:tcBorders>
              <w:top w:val="nil"/>
              <w:left w:val="single" w:sz="4" w:space="0" w:color="auto"/>
              <w:bottom w:val="nil"/>
              <w:right w:val="nil"/>
            </w:tcBorders>
            <w:shd w:val="clear" w:color="auto" w:fill="auto"/>
            <w:noWrap/>
            <w:vAlign w:val="center"/>
            <w:hideMark/>
          </w:tcPr>
          <w:p w14:paraId="41D55FE9" w14:textId="77777777" w:rsidR="00AB05BF" w:rsidRPr="00AB05BF" w:rsidRDefault="00AB05BF" w:rsidP="00AB05BF">
            <w:pPr>
              <w:jc w:val="right"/>
              <w:rPr>
                <w:lang w:val="es-CR" w:eastAsia="es-CR"/>
              </w:rPr>
            </w:pPr>
            <w:r w:rsidRPr="00AB05BF">
              <w:rPr>
                <w:lang w:val="es-CR" w:eastAsia="es-CR"/>
              </w:rPr>
              <w:t>3,2</w:t>
            </w:r>
          </w:p>
        </w:tc>
        <w:tc>
          <w:tcPr>
            <w:tcW w:w="266" w:type="pct"/>
            <w:tcBorders>
              <w:top w:val="nil"/>
              <w:left w:val="single" w:sz="4" w:space="0" w:color="auto"/>
              <w:bottom w:val="nil"/>
              <w:right w:val="nil"/>
            </w:tcBorders>
            <w:shd w:val="clear" w:color="auto" w:fill="auto"/>
            <w:noWrap/>
            <w:vAlign w:val="center"/>
            <w:hideMark/>
          </w:tcPr>
          <w:p w14:paraId="31CD398C" w14:textId="77777777" w:rsidR="00AB05BF" w:rsidRPr="00AB05BF" w:rsidRDefault="00AB05BF" w:rsidP="00AB05BF">
            <w:pPr>
              <w:jc w:val="right"/>
              <w:rPr>
                <w:lang w:val="es-CR" w:eastAsia="es-CR"/>
              </w:rPr>
            </w:pPr>
            <w:r w:rsidRPr="00AB05BF">
              <w:rPr>
                <w:lang w:val="es-CR" w:eastAsia="es-CR"/>
              </w:rPr>
              <w:t>5,4</w:t>
            </w:r>
          </w:p>
        </w:tc>
        <w:tc>
          <w:tcPr>
            <w:tcW w:w="266" w:type="pct"/>
            <w:tcBorders>
              <w:top w:val="nil"/>
              <w:left w:val="single" w:sz="4" w:space="0" w:color="auto"/>
              <w:bottom w:val="nil"/>
              <w:right w:val="nil"/>
            </w:tcBorders>
            <w:shd w:val="clear" w:color="auto" w:fill="auto"/>
            <w:noWrap/>
            <w:vAlign w:val="center"/>
            <w:hideMark/>
          </w:tcPr>
          <w:p w14:paraId="292589C6" w14:textId="77777777" w:rsidR="00AB05BF" w:rsidRPr="00AB05BF" w:rsidRDefault="00AB05BF" w:rsidP="00AB05BF">
            <w:pPr>
              <w:jc w:val="right"/>
              <w:rPr>
                <w:lang w:val="es-CR" w:eastAsia="es-CR"/>
              </w:rPr>
            </w:pPr>
            <w:r w:rsidRPr="00AB05BF">
              <w:rPr>
                <w:lang w:val="es-CR" w:eastAsia="es-CR"/>
              </w:rPr>
              <w:t>1,9</w:t>
            </w:r>
          </w:p>
        </w:tc>
        <w:tc>
          <w:tcPr>
            <w:tcW w:w="266" w:type="pct"/>
            <w:tcBorders>
              <w:top w:val="nil"/>
              <w:left w:val="single" w:sz="4" w:space="0" w:color="auto"/>
              <w:bottom w:val="nil"/>
              <w:right w:val="single" w:sz="4" w:space="0" w:color="auto"/>
            </w:tcBorders>
            <w:shd w:val="clear" w:color="auto" w:fill="auto"/>
            <w:noWrap/>
            <w:vAlign w:val="center"/>
            <w:hideMark/>
          </w:tcPr>
          <w:p w14:paraId="20234992" w14:textId="77777777" w:rsidR="00AB05BF" w:rsidRPr="00AB05BF" w:rsidRDefault="00AB05BF" w:rsidP="00AB05BF">
            <w:pPr>
              <w:jc w:val="right"/>
              <w:rPr>
                <w:lang w:val="es-CR" w:eastAsia="es-CR"/>
              </w:rPr>
            </w:pPr>
            <w:r w:rsidRPr="00AB05BF">
              <w:rPr>
                <w:lang w:val="es-CR" w:eastAsia="es-CR"/>
              </w:rPr>
              <w:t>3,9</w:t>
            </w:r>
          </w:p>
        </w:tc>
        <w:tc>
          <w:tcPr>
            <w:tcW w:w="266" w:type="pct"/>
            <w:tcBorders>
              <w:top w:val="nil"/>
              <w:left w:val="nil"/>
              <w:bottom w:val="nil"/>
              <w:right w:val="nil"/>
            </w:tcBorders>
            <w:shd w:val="clear" w:color="auto" w:fill="auto"/>
            <w:noWrap/>
            <w:vAlign w:val="center"/>
            <w:hideMark/>
          </w:tcPr>
          <w:p w14:paraId="04CA3B50" w14:textId="77777777" w:rsidR="00AB05BF" w:rsidRPr="00AB05BF" w:rsidRDefault="00AB05BF" w:rsidP="00AB05BF">
            <w:pPr>
              <w:jc w:val="right"/>
              <w:rPr>
                <w:lang w:val="es-CR" w:eastAsia="es-CR"/>
              </w:rPr>
            </w:pPr>
            <w:r w:rsidRPr="00AB05BF">
              <w:rPr>
                <w:lang w:val="es-CR" w:eastAsia="es-CR"/>
              </w:rPr>
              <w:t>5,8</w:t>
            </w:r>
          </w:p>
        </w:tc>
      </w:tr>
      <w:tr w:rsidR="00AB05BF" w:rsidRPr="00AB05BF" w14:paraId="782D9D64" w14:textId="77777777" w:rsidTr="00AB05BF">
        <w:trPr>
          <w:jc w:val="center"/>
        </w:trPr>
        <w:tc>
          <w:tcPr>
            <w:tcW w:w="1807" w:type="pct"/>
            <w:tcBorders>
              <w:top w:val="nil"/>
              <w:left w:val="nil"/>
              <w:bottom w:val="single" w:sz="4" w:space="0" w:color="auto"/>
              <w:right w:val="nil"/>
            </w:tcBorders>
            <w:shd w:val="clear" w:color="auto" w:fill="auto"/>
            <w:noWrap/>
            <w:vAlign w:val="center"/>
            <w:hideMark/>
          </w:tcPr>
          <w:p w14:paraId="30E19634" w14:textId="77777777" w:rsidR="00AB05BF" w:rsidRPr="00AB05BF" w:rsidRDefault="00AB05BF" w:rsidP="00AB05BF">
            <w:pPr>
              <w:rPr>
                <w:lang w:val="es-CR" w:eastAsia="es-CR"/>
              </w:rPr>
            </w:pPr>
            <w:r w:rsidRPr="00AB05BF">
              <w:rPr>
                <w:lang w:val="es-CR" w:eastAsia="es-CR"/>
              </w:rPr>
              <w:t> </w:t>
            </w:r>
          </w:p>
        </w:tc>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94C26A0" w14:textId="77777777" w:rsidR="00AB05BF" w:rsidRPr="00AB05BF" w:rsidRDefault="00AB05BF" w:rsidP="00AB05BF">
            <w:pPr>
              <w:rPr>
                <w:lang w:val="es-CR" w:eastAsia="es-CR"/>
              </w:rPr>
            </w:pPr>
            <w:r w:rsidRPr="00AB05BF">
              <w:rPr>
                <w:lang w:val="es-CR" w:eastAsia="es-CR"/>
              </w:rPr>
              <w:t> </w:t>
            </w:r>
          </w:p>
        </w:tc>
        <w:tc>
          <w:tcPr>
            <w:tcW w:w="244" w:type="pct"/>
            <w:tcBorders>
              <w:top w:val="nil"/>
              <w:left w:val="nil"/>
              <w:bottom w:val="single" w:sz="4" w:space="0" w:color="auto"/>
              <w:right w:val="nil"/>
            </w:tcBorders>
            <w:shd w:val="clear" w:color="auto" w:fill="auto"/>
            <w:noWrap/>
            <w:vAlign w:val="center"/>
            <w:hideMark/>
          </w:tcPr>
          <w:p w14:paraId="5972AAE1" w14:textId="77777777" w:rsidR="00AB05BF" w:rsidRPr="00AB05BF" w:rsidRDefault="00AB05BF" w:rsidP="00AB05BF">
            <w:pPr>
              <w:rPr>
                <w:lang w:val="es-CR" w:eastAsia="es-CR"/>
              </w:rPr>
            </w:pPr>
            <w:r w:rsidRPr="00AB05BF">
              <w:rPr>
                <w:lang w:val="es-CR" w:eastAsia="es-CR"/>
              </w:rPr>
              <w:t> </w:t>
            </w:r>
          </w:p>
        </w:tc>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F126304"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single" w:sz="4" w:space="0" w:color="auto"/>
              <w:right w:val="single" w:sz="4" w:space="0" w:color="auto"/>
            </w:tcBorders>
            <w:shd w:val="clear" w:color="auto" w:fill="auto"/>
            <w:noWrap/>
            <w:vAlign w:val="center"/>
            <w:hideMark/>
          </w:tcPr>
          <w:p w14:paraId="1F6D4BCC"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single" w:sz="4" w:space="0" w:color="auto"/>
              <w:right w:val="single" w:sz="4" w:space="0" w:color="auto"/>
            </w:tcBorders>
            <w:shd w:val="clear" w:color="auto" w:fill="auto"/>
            <w:noWrap/>
            <w:vAlign w:val="center"/>
            <w:hideMark/>
          </w:tcPr>
          <w:p w14:paraId="3F01A58E" w14:textId="77777777" w:rsidR="00AB05BF" w:rsidRPr="00AB05BF" w:rsidRDefault="00AB05BF" w:rsidP="00AB05BF">
            <w:pPr>
              <w:rPr>
                <w:lang w:val="es-CR" w:eastAsia="es-CR"/>
              </w:rPr>
            </w:pPr>
            <w:r w:rsidRPr="00AB05BF">
              <w:rPr>
                <w:lang w:val="es-CR" w:eastAsia="es-CR"/>
              </w:rPr>
              <w:t> </w:t>
            </w:r>
          </w:p>
        </w:tc>
        <w:tc>
          <w:tcPr>
            <w:tcW w:w="244" w:type="pct"/>
            <w:tcBorders>
              <w:top w:val="nil"/>
              <w:left w:val="nil"/>
              <w:bottom w:val="single" w:sz="4" w:space="0" w:color="auto"/>
              <w:right w:val="single" w:sz="4" w:space="0" w:color="auto"/>
            </w:tcBorders>
            <w:shd w:val="clear" w:color="auto" w:fill="auto"/>
            <w:noWrap/>
            <w:vAlign w:val="center"/>
            <w:hideMark/>
          </w:tcPr>
          <w:p w14:paraId="3D390743" w14:textId="77777777" w:rsidR="00AB05BF" w:rsidRPr="00AB05BF" w:rsidRDefault="00AB05BF" w:rsidP="00AB05BF">
            <w:pPr>
              <w:rPr>
                <w:lang w:val="es-CR" w:eastAsia="es-CR"/>
              </w:rPr>
            </w:pPr>
            <w:r w:rsidRPr="00AB05BF">
              <w:rPr>
                <w:lang w:val="es-CR" w:eastAsia="es-CR"/>
              </w:rPr>
              <w:t> </w:t>
            </w:r>
          </w:p>
        </w:tc>
        <w:tc>
          <w:tcPr>
            <w:tcW w:w="86" w:type="pct"/>
            <w:tcBorders>
              <w:top w:val="nil"/>
              <w:left w:val="nil"/>
              <w:bottom w:val="single" w:sz="4" w:space="0" w:color="auto"/>
              <w:right w:val="single" w:sz="4" w:space="0" w:color="auto"/>
            </w:tcBorders>
            <w:shd w:val="clear" w:color="auto" w:fill="auto"/>
            <w:noWrap/>
            <w:vAlign w:val="center"/>
            <w:hideMark/>
          </w:tcPr>
          <w:p w14:paraId="4FD8648A"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single" w:sz="4" w:space="0" w:color="auto"/>
              <w:right w:val="nil"/>
            </w:tcBorders>
            <w:shd w:val="clear" w:color="auto" w:fill="auto"/>
            <w:noWrap/>
            <w:vAlign w:val="center"/>
            <w:hideMark/>
          </w:tcPr>
          <w:p w14:paraId="3B95DBBF" w14:textId="77777777" w:rsidR="00AB05BF" w:rsidRPr="00AB05BF" w:rsidRDefault="00AB05BF" w:rsidP="00AB05BF">
            <w:pPr>
              <w:rPr>
                <w:lang w:val="es-CR" w:eastAsia="es-CR"/>
              </w:rPr>
            </w:pPr>
            <w:r w:rsidRPr="00AB05BF">
              <w:rPr>
                <w:lang w:val="es-CR" w:eastAsia="es-CR"/>
              </w:rPr>
              <w:t> </w:t>
            </w:r>
          </w:p>
        </w:tc>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7F1C1183"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single" w:sz="4" w:space="0" w:color="auto"/>
              <w:right w:val="single" w:sz="4" w:space="0" w:color="auto"/>
            </w:tcBorders>
            <w:shd w:val="clear" w:color="auto" w:fill="auto"/>
            <w:noWrap/>
            <w:vAlign w:val="center"/>
            <w:hideMark/>
          </w:tcPr>
          <w:p w14:paraId="72D8DAB4"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single" w:sz="4" w:space="0" w:color="auto"/>
              <w:right w:val="nil"/>
            </w:tcBorders>
            <w:shd w:val="clear" w:color="auto" w:fill="auto"/>
            <w:noWrap/>
            <w:vAlign w:val="center"/>
            <w:hideMark/>
          </w:tcPr>
          <w:p w14:paraId="044B1F02" w14:textId="77777777" w:rsidR="00AB05BF" w:rsidRPr="00AB05BF" w:rsidRDefault="00AB05BF" w:rsidP="00AB05BF">
            <w:pPr>
              <w:rPr>
                <w:lang w:val="es-CR" w:eastAsia="es-CR"/>
              </w:rPr>
            </w:pPr>
            <w:r w:rsidRPr="00AB05BF">
              <w:rPr>
                <w:lang w:val="es-CR" w:eastAsia="es-CR"/>
              </w:rPr>
              <w:t> </w:t>
            </w:r>
          </w:p>
        </w:tc>
        <w:tc>
          <w:tcPr>
            <w:tcW w:w="266" w:type="pct"/>
            <w:tcBorders>
              <w:top w:val="nil"/>
              <w:left w:val="single" w:sz="4" w:space="0" w:color="auto"/>
              <w:bottom w:val="single" w:sz="4" w:space="0" w:color="auto"/>
              <w:right w:val="single" w:sz="4" w:space="0" w:color="auto"/>
            </w:tcBorders>
            <w:shd w:val="clear" w:color="auto" w:fill="auto"/>
            <w:noWrap/>
            <w:vAlign w:val="center"/>
            <w:hideMark/>
          </w:tcPr>
          <w:p w14:paraId="50F14DB1" w14:textId="77777777" w:rsidR="00AB05BF" w:rsidRPr="00AB05BF" w:rsidRDefault="00AB05BF" w:rsidP="00AB05BF">
            <w:pPr>
              <w:rPr>
                <w:lang w:val="es-CR" w:eastAsia="es-CR"/>
              </w:rPr>
            </w:pPr>
            <w:r w:rsidRPr="00AB05BF">
              <w:rPr>
                <w:lang w:val="es-CR" w:eastAsia="es-CR"/>
              </w:rPr>
              <w:t> </w:t>
            </w:r>
          </w:p>
        </w:tc>
        <w:tc>
          <w:tcPr>
            <w:tcW w:w="266" w:type="pct"/>
            <w:tcBorders>
              <w:top w:val="nil"/>
              <w:left w:val="nil"/>
              <w:bottom w:val="single" w:sz="4" w:space="0" w:color="auto"/>
              <w:right w:val="nil"/>
            </w:tcBorders>
            <w:shd w:val="clear" w:color="auto" w:fill="auto"/>
            <w:noWrap/>
            <w:vAlign w:val="center"/>
            <w:hideMark/>
          </w:tcPr>
          <w:p w14:paraId="543E6175" w14:textId="77777777" w:rsidR="00AB05BF" w:rsidRPr="00AB05BF" w:rsidRDefault="00AB05BF" w:rsidP="00AB05BF">
            <w:pPr>
              <w:rPr>
                <w:lang w:val="es-CR" w:eastAsia="es-CR"/>
              </w:rPr>
            </w:pPr>
            <w:r w:rsidRPr="00AB05BF">
              <w:rPr>
                <w:lang w:val="es-CR" w:eastAsia="es-CR"/>
              </w:rPr>
              <w:t> </w:t>
            </w:r>
          </w:p>
        </w:tc>
      </w:tr>
      <w:tr w:rsidR="00AB05BF" w:rsidRPr="00AB05BF" w14:paraId="47CBDFCF" w14:textId="77777777" w:rsidTr="00AB05BF">
        <w:trPr>
          <w:jc w:val="center"/>
        </w:trPr>
        <w:tc>
          <w:tcPr>
            <w:tcW w:w="5000" w:type="pct"/>
            <w:gridSpan w:val="14"/>
            <w:tcBorders>
              <w:top w:val="single" w:sz="4" w:space="0" w:color="auto"/>
              <w:left w:val="nil"/>
              <w:bottom w:val="nil"/>
              <w:right w:val="nil"/>
            </w:tcBorders>
            <w:shd w:val="clear" w:color="auto" w:fill="auto"/>
            <w:noWrap/>
            <w:vAlign w:val="center"/>
            <w:hideMark/>
          </w:tcPr>
          <w:p w14:paraId="08FC0802"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7355F30B" w14:textId="77777777" w:rsidR="00AB05BF" w:rsidRPr="00AB05BF" w:rsidRDefault="00AB05BF" w:rsidP="00AB05BF">
      <w:pPr>
        <w:rPr>
          <w:lang w:val="es-CR"/>
        </w:rPr>
      </w:pPr>
    </w:p>
    <w:p w14:paraId="4359EDF3" w14:textId="77777777" w:rsidR="00AB05BF" w:rsidRPr="00AB05BF" w:rsidRDefault="00AB05BF" w:rsidP="00AB05BF">
      <w:pPr>
        <w:rPr>
          <w:lang w:val="es-CR"/>
        </w:rPr>
      </w:pPr>
    </w:p>
    <w:p w14:paraId="6C0A4DFA" w14:textId="77777777" w:rsidR="00AB05BF" w:rsidRPr="00AB05BF" w:rsidRDefault="00AB05BF" w:rsidP="00AB05BF">
      <w:pPr>
        <w:ind w:left="851" w:right="851" w:firstLine="709"/>
        <w:jc w:val="both"/>
        <w:rPr>
          <w:lang w:val="es-CR"/>
        </w:rPr>
      </w:pPr>
      <w:r w:rsidRPr="00AB05BF">
        <w:rPr>
          <w:lang w:val="es-CR"/>
        </w:rPr>
        <w:t xml:space="preserve">De la información contenida en el cuadro anterior sobresale, para el último año, que del grupo correspondiente al Ministerio Público predomina el registro de 208 casos en los cuales no se cumple con los requisitos de admisibilidad (23,7%), mientras que para el grupo relacionado con la Defensa Pública destaca el registro de 109 casos en los cuales no se logró ubicar a la persona ofensora (12,4%) y de 209 asuntos en los cuales la persona ofensora no se acoge a las características que establece el programa (23,8%).  </w:t>
      </w:r>
    </w:p>
    <w:p w14:paraId="625E73B1" w14:textId="77777777" w:rsidR="00AB05BF" w:rsidRPr="00AB05BF" w:rsidRDefault="00AB05BF" w:rsidP="00AB05BF">
      <w:pPr>
        <w:ind w:left="851" w:right="851" w:firstLine="709"/>
        <w:jc w:val="both"/>
        <w:rPr>
          <w:lang w:val="es-CR"/>
        </w:rPr>
      </w:pPr>
    </w:p>
    <w:p w14:paraId="5C894183" w14:textId="77777777" w:rsidR="00AB05BF" w:rsidRPr="00AB05BF" w:rsidRDefault="00AB05BF" w:rsidP="00AB05BF">
      <w:pPr>
        <w:ind w:left="851" w:right="851" w:firstLine="709"/>
        <w:jc w:val="both"/>
        <w:rPr>
          <w:lang w:val="es-CR"/>
        </w:rPr>
      </w:pPr>
      <w:r w:rsidRPr="00AB05BF">
        <w:rPr>
          <w:lang w:val="es-CR"/>
        </w:rPr>
        <w:t xml:space="preserve">Por otro lado, la próxima tabla contiene el desglose de las causas terminadas en el proceso restaurativo, según el tipo de caso, de donde se colige que 1.593 de los 2.309 asuntos fenecidos en esta ocasión se relacionaron con la modalidad estrictamente concerniente a Justicia Restaurativa (69,0%), mientras que 637 con la modalidad de Flagrancia (27,6%), 76 casos correspondieron al concepto de Justicia Alternativa (3,3%) y tan solo tres al Programa de Penalización (0,1%). </w:t>
      </w:r>
    </w:p>
    <w:p w14:paraId="18A3343B" w14:textId="77777777" w:rsidR="00AB05BF" w:rsidRPr="00AB05BF" w:rsidRDefault="00AB05BF" w:rsidP="00AB05BF">
      <w:pPr>
        <w:rPr>
          <w:lang w:val="es-CR"/>
        </w:rPr>
      </w:pPr>
    </w:p>
    <w:p w14:paraId="481775A7" w14:textId="77777777" w:rsidR="00AB05BF" w:rsidRPr="00AB05BF" w:rsidRDefault="00AB05BF" w:rsidP="00AB05BF">
      <w:pPr>
        <w:jc w:val="center"/>
        <w:rPr>
          <w:b/>
          <w:bCs/>
          <w:lang w:val="es-CR"/>
        </w:rPr>
      </w:pPr>
      <w:r w:rsidRPr="00AB05BF">
        <w:rPr>
          <w:b/>
          <w:bCs/>
          <w:lang w:val="es-CR"/>
        </w:rPr>
        <w:t>Cuadro 5.4.</w:t>
      </w:r>
    </w:p>
    <w:p w14:paraId="470966AD" w14:textId="77777777" w:rsidR="00AB05BF" w:rsidRPr="00AB05BF" w:rsidRDefault="00AB05BF" w:rsidP="00AB05BF">
      <w:pPr>
        <w:jc w:val="center"/>
        <w:rPr>
          <w:b/>
          <w:bCs/>
          <w:lang w:val="es-CR"/>
        </w:rPr>
      </w:pPr>
      <w:r w:rsidRPr="00AB05BF">
        <w:rPr>
          <w:b/>
          <w:bCs/>
          <w:lang w:val="es-CR"/>
        </w:rPr>
        <w:t>Justicia Penal Restaurativa: Casos terminados según</w:t>
      </w:r>
    </w:p>
    <w:p w14:paraId="4EB4E0F9" w14:textId="77777777" w:rsidR="00AB05BF" w:rsidRPr="00AB05BF" w:rsidRDefault="00AB05BF" w:rsidP="00AB05BF">
      <w:pPr>
        <w:jc w:val="center"/>
        <w:rPr>
          <w:lang w:val="es-CR"/>
        </w:rPr>
      </w:pPr>
      <w:r w:rsidRPr="00AB05BF">
        <w:rPr>
          <w:b/>
          <w:bCs/>
          <w:lang w:val="es-CR"/>
        </w:rPr>
        <w:t>tipo de programa durante el período 2017-2020</w:t>
      </w:r>
    </w:p>
    <w:p w14:paraId="0C27A067" w14:textId="77777777" w:rsidR="00AB05BF" w:rsidRPr="00AB05BF" w:rsidRDefault="00AB05BF" w:rsidP="00AB05BF">
      <w:pPr>
        <w:rPr>
          <w:lang w:val="es-CR"/>
        </w:rPr>
      </w:pPr>
    </w:p>
    <w:tbl>
      <w:tblPr>
        <w:tblW w:w="5000" w:type="pct"/>
        <w:jc w:val="center"/>
        <w:tblCellMar>
          <w:left w:w="70" w:type="dxa"/>
          <w:right w:w="70" w:type="dxa"/>
        </w:tblCellMar>
        <w:tblLook w:val="04A0" w:firstRow="1" w:lastRow="0" w:firstColumn="1" w:lastColumn="0" w:noHBand="0" w:noVBand="1"/>
      </w:tblPr>
      <w:tblGrid>
        <w:gridCol w:w="3633"/>
        <w:gridCol w:w="714"/>
        <w:gridCol w:w="714"/>
        <w:gridCol w:w="714"/>
        <w:gridCol w:w="718"/>
        <w:gridCol w:w="200"/>
        <w:gridCol w:w="690"/>
        <w:gridCol w:w="715"/>
        <w:gridCol w:w="715"/>
        <w:gridCol w:w="732"/>
      </w:tblGrid>
      <w:tr w:rsidR="00AB05BF" w:rsidRPr="00AB05BF" w14:paraId="6105E6C3" w14:textId="77777777" w:rsidTr="00AB05BF">
        <w:trPr>
          <w:tblHeader/>
          <w:jc w:val="center"/>
        </w:trPr>
        <w:tc>
          <w:tcPr>
            <w:tcW w:w="1746" w:type="pct"/>
            <w:tcBorders>
              <w:top w:val="single" w:sz="4" w:space="0" w:color="auto"/>
              <w:left w:val="nil"/>
              <w:bottom w:val="nil"/>
              <w:right w:val="nil"/>
            </w:tcBorders>
            <w:shd w:val="clear" w:color="auto" w:fill="auto"/>
            <w:noWrap/>
            <w:vAlign w:val="center"/>
            <w:hideMark/>
          </w:tcPr>
          <w:p w14:paraId="67415121" w14:textId="77777777" w:rsidR="00AB05BF" w:rsidRPr="00AB05BF" w:rsidRDefault="00AB05BF" w:rsidP="00AB05BF">
            <w:pPr>
              <w:jc w:val="center"/>
              <w:rPr>
                <w:lang w:val="es-CR" w:eastAsia="es-CR"/>
              </w:rPr>
            </w:pPr>
            <w:r w:rsidRPr="00AB05BF">
              <w:rPr>
                <w:lang w:val="es-CR" w:eastAsia="es-CR"/>
              </w:rPr>
              <w:t> </w:t>
            </w:r>
          </w:p>
        </w:tc>
        <w:tc>
          <w:tcPr>
            <w:tcW w:w="157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D2444A" w14:textId="77777777" w:rsidR="00AB05BF" w:rsidRPr="00AB05BF" w:rsidRDefault="00AB05BF" w:rsidP="00AB05BF">
            <w:pPr>
              <w:jc w:val="center"/>
              <w:rPr>
                <w:b/>
                <w:bCs/>
                <w:lang w:val="es-CR" w:eastAsia="es-CR"/>
              </w:rPr>
            </w:pPr>
            <w:r w:rsidRPr="00AB05BF">
              <w:rPr>
                <w:b/>
                <w:bCs/>
                <w:lang w:val="es-CR" w:eastAsia="es-CR"/>
              </w:rPr>
              <w:t>Casos Terminados</w:t>
            </w:r>
          </w:p>
        </w:tc>
        <w:tc>
          <w:tcPr>
            <w:tcW w:w="104" w:type="pct"/>
            <w:tcBorders>
              <w:top w:val="single" w:sz="4" w:space="0" w:color="auto"/>
              <w:left w:val="nil"/>
              <w:bottom w:val="nil"/>
              <w:right w:val="single" w:sz="4" w:space="0" w:color="auto"/>
            </w:tcBorders>
            <w:shd w:val="clear" w:color="auto" w:fill="auto"/>
            <w:noWrap/>
            <w:vAlign w:val="center"/>
            <w:hideMark/>
          </w:tcPr>
          <w:p w14:paraId="5092BAE6" w14:textId="77777777" w:rsidR="00AB05BF" w:rsidRPr="00AB05BF" w:rsidRDefault="00AB05BF" w:rsidP="00AB05BF">
            <w:pPr>
              <w:rPr>
                <w:lang w:val="es-CR" w:eastAsia="es-CR"/>
              </w:rPr>
            </w:pPr>
            <w:r w:rsidRPr="00AB05BF">
              <w:rPr>
                <w:lang w:val="es-CR" w:eastAsia="es-CR"/>
              </w:rPr>
              <w:t> </w:t>
            </w:r>
          </w:p>
        </w:tc>
        <w:tc>
          <w:tcPr>
            <w:tcW w:w="1573" w:type="pct"/>
            <w:gridSpan w:val="4"/>
            <w:tcBorders>
              <w:top w:val="single" w:sz="4" w:space="0" w:color="auto"/>
              <w:left w:val="single" w:sz="4" w:space="0" w:color="auto"/>
              <w:bottom w:val="single" w:sz="4" w:space="0" w:color="auto"/>
              <w:right w:val="nil"/>
            </w:tcBorders>
            <w:shd w:val="clear" w:color="auto" w:fill="auto"/>
            <w:noWrap/>
            <w:vAlign w:val="center"/>
            <w:hideMark/>
          </w:tcPr>
          <w:p w14:paraId="2818F89A" w14:textId="77777777" w:rsidR="00AB05BF" w:rsidRPr="00AB05BF" w:rsidRDefault="00AB05BF" w:rsidP="00AB05BF">
            <w:pPr>
              <w:jc w:val="center"/>
              <w:rPr>
                <w:b/>
                <w:bCs/>
                <w:lang w:val="es-CR" w:eastAsia="es-CR"/>
              </w:rPr>
            </w:pPr>
            <w:r w:rsidRPr="00AB05BF">
              <w:rPr>
                <w:b/>
                <w:bCs/>
                <w:lang w:val="es-CR" w:eastAsia="es-CR"/>
              </w:rPr>
              <w:t>Porcentajes</w:t>
            </w:r>
          </w:p>
        </w:tc>
      </w:tr>
      <w:tr w:rsidR="00AB05BF" w:rsidRPr="00AB05BF" w14:paraId="41D8D773" w14:textId="77777777" w:rsidTr="00AB05BF">
        <w:trPr>
          <w:tblHeader/>
          <w:jc w:val="center"/>
        </w:trPr>
        <w:tc>
          <w:tcPr>
            <w:tcW w:w="1746" w:type="pct"/>
            <w:tcBorders>
              <w:top w:val="nil"/>
              <w:left w:val="nil"/>
              <w:bottom w:val="single" w:sz="4" w:space="0" w:color="auto"/>
              <w:right w:val="nil"/>
            </w:tcBorders>
            <w:shd w:val="clear" w:color="auto" w:fill="auto"/>
            <w:noWrap/>
            <w:vAlign w:val="center"/>
            <w:hideMark/>
          </w:tcPr>
          <w:p w14:paraId="3A72B73C" w14:textId="77777777" w:rsidR="00AB05BF" w:rsidRPr="00AB05BF" w:rsidRDefault="00AB05BF" w:rsidP="00AB05BF">
            <w:pPr>
              <w:jc w:val="center"/>
              <w:rPr>
                <w:b/>
                <w:bCs/>
                <w:lang w:val="es-CR" w:eastAsia="es-CR"/>
              </w:rPr>
            </w:pPr>
            <w:r w:rsidRPr="00AB05BF">
              <w:rPr>
                <w:b/>
                <w:bCs/>
                <w:lang w:val="es-CR" w:eastAsia="es-CR"/>
              </w:rPr>
              <w:t>Tipo de Programa</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5DEC3DF4" w14:textId="77777777" w:rsidR="00AB05BF" w:rsidRPr="00AB05BF" w:rsidRDefault="00AB05BF" w:rsidP="00AB05BF">
            <w:pPr>
              <w:jc w:val="center"/>
              <w:rPr>
                <w:b/>
                <w:bCs/>
                <w:lang w:val="es-CR" w:eastAsia="es-CR"/>
              </w:rPr>
            </w:pPr>
            <w:r w:rsidRPr="00AB05BF">
              <w:rPr>
                <w:b/>
                <w:bCs/>
                <w:lang w:val="es-CR" w:eastAsia="es-CR"/>
              </w:rPr>
              <w:t>2017</w:t>
            </w:r>
          </w:p>
        </w:tc>
        <w:tc>
          <w:tcPr>
            <w:tcW w:w="394" w:type="pct"/>
            <w:tcBorders>
              <w:top w:val="nil"/>
              <w:left w:val="nil"/>
              <w:bottom w:val="single" w:sz="4" w:space="0" w:color="auto"/>
              <w:right w:val="single" w:sz="4" w:space="0" w:color="auto"/>
            </w:tcBorders>
            <w:shd w:val="clear" w:color="auto" w:fill="auto"/>
            <w:noWrap/>
            <w:vAlign w:val="center"/>
            <w:hideMark/>
          </w:tcPr>
          <w:p w14:paraId="4B11AC95" w14:textId="77777777" w:rsidR="00AB05BF" w:rsidRPr="00AB05BF" w:rsidRDefault="00AB05BF" w:rsidP="00AB05BF">
            <w:pPr>
              <w:jc w:val="center"/>
              <w:rPr>
                <w:b/>
                <w:bCs/>
                <w:lang w:val="es-CR" w:eastAsia="es-CR"/>
              </w:rPr>
            </w:pPr>
            <w:r w:rsidRPr="00AB05BF">
              <w:rPr>
                <w:b/>
                <w:bCs/>
                <w:lang w:val="es-CR" w:eastAsia="es-CR"/>
              </w:rPr>
              <w:t>2018</w:t>
            </w:r>
          </w:p>
        </w:tc>
        <w:tc>
          <w:tcPr>
            <w:tcW w:w="394" w:type="pct"/>
            <w:tcBorders>
              <w:top w:val="nil"/>
              <w:left w:val="nil"/>
              <w:bottom w:val="single" w:sz="4" w:space="0" w:color="auto"/>
              <w:right w:val="single" w:sz="4" w:space="0" w:color="auto"/>
            </w:tcBorders>
            <w:shd w:val="clear" w:color="auto" w:fill="auto"/>
            <w:noWrap/>
            <w:vAlign w:val="center"/>
            <w:hideMark/>
          </w:tcPr>
          <w:p w14:paraId="00169C09" w14:textId="77777777" w:rsidR="00AB05BF" w:rsidRPr="00AB05BF" w:rsidRDefault="00AB05BF" w:rsidP="00AB05BF">
            <w:pPr>
              <w:jc w:val="center"/>
              <w:rPr>
                <w:b/>
                <w:bCs/>
                <w:lang w:val="es-CR" w:eastAsia="es-CR"/>
              </w:rPr>
            </w:pPr>
            <w:r w:rsidRPr="00AB05BF">
              <w:rPr>
                <w:b/>
                <w:bCs/>
                <w:lang w:val="es-CR" w:eastAsia="es-CR"/>
              </w:rPr>
              <w:t>2019</w:t>
            </w:r>
          </w:p>
        </w:tc>
        <w:tc>
          <w:tcPr>
            <w:tcW w:w="396" w:type="pct"/>
            <w:tcBorders>
              <w:top w:val="nil"/>
              <w:left w:val="nil"/>
              <w:bottom w:val="single" w:sz="4" w:space="0" w:color="auto"/>
              <w:right w:val="single" w:sz="4" w:space="0" w:color="auto"/>
            </w:tcBorders>
            <w:shd w:val="clear" w:color="auto" w:fill="auto"/>
            <w:noWrap/>
            <w:vAlign w:val="center"/>
            <w:hideMark/>
          </w:tcPr>
          <w:p w14:paraId="7E6CB8D1" w14:textId="77777777" w:rsidR="00AB05BF" w:rsidRPr="00AB05BF" w:rsidRDefault="00AB05BF" w:rsidP="00AB05BF">
            <w:pPr>
              <w:jc w:val="center"/>
              <w:rPr>
                <w:b/>
                <w:bCs/>
                <w:lang w:val="es-CR" w:eastAsia="es-CR"/>
              </w:rPr>
            </w:pPr>
            <w:r w:rsidRPr="00AB05BF">
              <w:rPr>
                <w:b/>
                <w:bCs/>
                <w:lang w:val="es-CR" w:eastAsia="es-CR"/>
              </w:rPr>
              <w:t>2020</w:t>
            </w:r>
          </w:p>
        </w:tc>
        <w:tc>
          <w:tcPr>
            <w:tcW w:w="104" w:type="pct"/>
            <w:tcBorders>
              <w:top w:val="nil"/>
              <w:left w:val="nil"/>
              <w:bottom w:val="single" w:sz="4" w:space="0" w:color="auto"/>
              <w:right w:val="single" w:sz="4" w:space="0" w:color="auto"/>
            </w:tcBorders>
            <w:shd w:val="clear" w:color="auto" w:fill="auto"/>
            <w:noWrap/>
            <w:vAlign w:val="center"/>
            <w:hideMark/>
          </w:tcPr>
          <w:p w14:paraId="2BFB28EF" w14:textId="77777777" w:rsidR="00AB05BF" w:rsidRPr="00AB05BF" w:rsidRDefault="00AB05BF" w:rsidP="00AB05BF">
            <w:pPr>
              <w:rPr>
                <w:lang w:val="es-CR" w:eastAsia="es-CR"/>
              </w:rPr>
            </w:pPr>
            <w:r w:rsidRPr="00AB05BF">
              <w:rPr>
                <w:lang w:val="es-CR" w:eastAsia="es-CR"/>
              </w:rPr>
              <w:t> </w:t>
            </w:r>
          </w:p>
        </w:tc>
        <w:tc>
          <w:tcPr>
            <w:tcW w:w="381" w:type="pct"/>
            <w:tcBorders>
              <w:top w:val="nil"/>
              <w:left w:val="nil"/>
              <w:bottom w:val="single" w:sz="4" w:space="0" w:color="auto"/>
              <w:right w:val="single" w:sz="4" w:space="0" w:color="auto"/>
            </w:tcBorders>
            <w:shd w:val="clear" w:color="auto" w:fill="auto"/>
            <w:noWrap/>
            <w:vAlign w:val="center"/>
            <w:hideMark/>
          </w:tcPr>
          <w:p w14:paraId="5D5E1571" w14:textId="77777777" w:rsidR="00AB05BF" w:rsidRPr="00AB05BF" w:rsidRDefault="00AB05BF" w:rsidP="00AB05BF">
            <w:pPr>
              <w:jc w:val="center"/>
              <w:rPr>
                <w:b/>
                <w:bCs/>
                <w:lang w:val="es-CR" w:eastAsia="es-CR"/>
              </w:rPr>
            </w:pPr>
            <w:r w:rsidRPr="00AB05BF">
              <w:rPr>
                <w:b/>
                <w:bCs/>
                <w:lang w:val="es-CR" w:eastAsia="es-CR"/>
              </w:rPr>
              <w:t>2017</w:t>
            </w:r>
          </w:p>
        </w:tc>
        <w:tc>
          <w:tcPr>
            <w:tcW w:w="394" w:type="pct"/>
            <w:tcBorders>
              <w:top w:val="nil"/>
              <w:left w:val="nil"/>
              <w:bottom w:val="single" w:sz="4" w:space="0" w:color="auto"/>
              <w:right w:val="single" w:sz="4" w:space="0" w:color="auto"/>
            </w:tcBorders>
            <w:shd w:val="clear" w:color="auto" w:fill="auto"/>
            <w:noWrap/>
            <w:vAlign w:val="center"/>
            <w:hideMark/>
          </w:tcPr>
          <w:p w14:paraId="7D6967DD" w14:textId="77777777" w:rsidR="00AB05BF" w:rsidRPr="00AB05BF" w:rsidRDefault="00AB05BF" w:rsidP="00AB05BF">
            <w:pPr>
              <w:jc w:val="center"/>
              <w:rPr>
                <w:b/>
                <w:bCs/>
                <w:lang w:val="es-CR" w:eastAsia="es-CR"/>
              </w:rPr>
            </w:pPr>
            <w:r w:rsidRPr="00AB05BF">
              <w:rPr>
                <w:b/>
                <w:bCs/>
                <w:lang w:val="es-CR" w:eastAsia="es-CR"/>
              </w:rPr>
              <w:t>2018</w:t>
            </w:r>
          </w:p>
        </w:tc>
        <w:tc>
          <w:tcPr>
            <w:tcW w:w="394" w:type="pct"/>
            <w:tcBorders>
              <w:top w:val="nil"/>
              <w:left w:val="nil"/>
              <w:bottom w:val="single" w:sz="4" w:space="0" w:color="auto"/>
              <w:right w:val="nil"/>
            </w:tcBorders>
            <w:shd w:val="clear" w:color="auto" w:fill="auto"/>
            <w:noWrap/>
            <w:vAlign w:val="center"/>
            <w:hideMark/>
          </w:tcPr>
          <w:p w14:paraId="4FC284FE" w14:textId="77777777" w:rsidR="00AB05BF" w:rsidRPr="00AB05BF" w:rsidRDefault="00AB05BF" w:rsidP="00AB05BF">
            <w:pPr>
              <w:jc w:val="center"/>
              <w:rPr>
                <w:b/>
                <w:bCs/>
                <w:lang w:val="es-CR" w:eastAsia="es-CR"/>
              </w:rPr>
            </w:pPr>
            <w:r w:rsidRPr="00AB05BF">
              <w:rPr>
                <w:b/>
                <w:bCs/>
                <w:lang w:val="es-CR" w:eastAsia="es-CR"/>
              </w:rPr>
              <w:t>2019</w:t>
            </w:r>
          </w:p>
        </w:tc>
        <w:tc>
          <w:tcPr>
            <w:tcW w:w="403" w:type="pct"/>
            <w:tcBorders>
              <w:top w:val="nil"/>
              <w:left w:val="single" w:sz="4" w:space="0" w:color="auto"/>
              <w:bottom w:val="single" w:sz="4" w:space="0" w:color="auto"/>
              <w:right w:val="nil"/>
            </w:tcBorders>
            <w:shd w:val="clear" w:color="auto" w:fill="auto"/>
            <w:noWrap/>
            <w:vAlign w:val="center"/>
            <w:hideMark/>
          </w:tcPr>
          <w:p w14:paraId="7474D9EA"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7BF899AA" w14:textId="77777777" w:rsidTr="00AB05BF">
        <w:trPr>
          <w:jc w:val="center"/>
        </w:trPr>
        <w:tc>
          <w:tcPr>
            <w:tcW w:w="1746" w:type="pct"/>
            <w:tcBorders>
              <w:top w:val="nil"/>
              <w:left w:val="nil"/>
              <w:bottom w:val="nil"/>
              <w:right w:val="nil"/>
            </w:tcBorders>
            <w:shd w:val="clear" w:color="auto" w:fill="auto"/>
            <w:noWrap/>
            <w:vAlign w:val="center"/>
            <w:hideMark/>
          </w:tcPr>
          <w:p w14:paraId="36CE30EB" w14:textId="77777777" w:rsidR="00AB05BF" w:rsidRPr="00AB05BF" w:rsidRDefault="00AB05BF" w:rsidP="00AB05BF">
            <w:pPr>
              <w:jc w:val="center"/>
              <w:rPr>
                <w:b/>
                <w:bCs/>
                <w:lang w:val="es-CR" w:eastAsia="es-CR"/>
              </w:rPr>
            </w:pPr>
          </w:p>
        </w:tc>
        <w:tc>
          <w:tcPr>
            <w:tcW w:w="394" w:type="pct"/>
            <w:tcBorders>
              <w:top w:val="nil"/>
              <w:left w:val="single" w:sz="4" w:space="0" w:color="auto"/>
              <w:bottom w:val="nil"/>
              <w:right w:val="single" w:sz="4" w:space="0" w:color="auto"/>
            </w:tcBorders>
            <w:shd w:val="clear" w:color="auto" w:fill="auto"/>
            <w:noWrap/>
            <w:vAlign w:val="center"/>
            <w:hideMark/>
          </w:tcPr>
          <w:p w14:paraId="1F376E8E" w14:textId="77777777" w:rsidR="00AB05BF" w:rsidRPr="00AB05BF" w:rsidRDefault="00AB05BF" w:rsidP="00AB05BF">
            <w:pPr>
              <w:rPr>
                <w:lang w:val="es-CR" w:eastAsia="es-CR"/>
              </w:rPr>
            </w:pPr>
            <w:r w:rsidRPr="00AB05BF">
              <w:rPr>
                <w:lang w:val="es-CR" w:eastAsia="es-CR"/>
              </w:rPr>
              <w:t> </w:t>
            </w:r>
          </w:p>
        </w:tc>
        <w:tc>
          <w:tcPr>
            <w:tcW w:w="394" w:type="pct"/>
            <w:tcBorders>
              <w:top w:val="nil"/>
              <w:left w:val="nil"/>
              <w:bottom w:val="nil"/>
              <w:right w:val="single" w:sz="4" w:space="0" w:color="auto"/>
            </w:tcBorders>
            <w:shd w:val="clear" w:color="auto" w:fill="auto"/>
            <w:noWrap/>
            <w:vAlign w:val="center"/>
            <w:hideMark/>
          </w:tcPr>
          <w:p w14:paraId="2C99067E" w14:textId="77777777" w:rsidR="00AB05BF" w:rsidRPr="00AB05BF" w:rsidRDefault="00AB05BF" w:rsidP="00AB05BF">
            <w:pPr>
              <w:rPr>
                <w:lang w:val="es-CR" w:eastAsia="es-CR"/>
              </w:rPr>
            </w:pPr>
            <w:r w:rsidRPr="00AB05BF">
              <w:rPr>
                <w:lang w:val="es-CR" w:eastAsia="es-CR"/>
              </w:rPr>
              <w:t> </w:t>
            </w:r>
          </w:p>
        </w:tc>
        <w:tc>
          <w:tcPr>
            <w:tcW w:w="394" w:type="pct"/>
            <w:tcBorders>
              <w:top w:val="nil"/>
              <w:left w:val="nil"/>
              <w:bottom w:val="nil"/>
              <w:right w:val="single" w:sz="4" w:space="0" w:color="auto"/>
            </w:tcBorders>
            <w:shd w:val="clear" w:color="auto" w:fill="auto"/>
            <w:noWrap/>
            <w:vAlign w:val="center"/>
            <w:hideMark/>
          </w:tcPr>
          <w:p w14:paraId="059ADF80" w14:textId="77777777" w:rsidR="00AB05BF" w:rsidRPr="00AB05BF" w:rsidRDefault="00AB05BF" w:rsidP="00AB05BF">
            <w:pPr>
              <w:rPr>
                <w:lang w:val="es-CR" w:eastAsia="es-CR"/>
              </w:rPr>
            </w:pPr>
            <w:r w:rsidRPr="00AB05BF">
              <w:rPr>
                <w:lang w:val="es-CR" w:eastAsia="es-CR"/>
              </w:rPr>
              <w:t> </w:t>
            </w:r>
          </w:p>
        </w:tc>
        <w:tc>
          <w:tcPr>
            <w:tcW w:w="396" w:type="pct"/>
            <w:tcBorders>
              <w:top w:val="nil"/>
              <w:left w:val="nil"/>
              <w:bottom w:val="nil"/>
              <w:right w:val="nil"/>
            </w:tcBorders>
            <w:shd w:val="clear" w:color="auto" w:fill="auto"/>
            <w:noWrap/>
            <w:vAlign w:val="center"/>
            <w:hideMark/>
          </w:tcPr>
          <w:p w14:paraId="217CEF2B" w14:textId="77777777" w:rsidR="00AB05BF" w:rsidRPr="00AB05BF" w:rsidRDefault="00AB05BF" w:rsidP="00AB05BF">
            <w:pPr>
              <w:rPr>
                <w:lang w:val="es-CR" w:eastAsia="es-CR"/>
              </w:rPr>
            </w:pPr>
          </w:p>
        </w:tc>
        <w:tc>
          <w:tcPr>
            <w:tcW w:w="104" w:type="pct"/>
            <w:tcBorders>
              <w:top w:val="nil"/>
              <w:left w:val="single" w:sz="4" w:space="0" w:color="auto"/>
              <w:bottom w:val="nil"/>
              <w:right w:val="single" w:sz="4" w:space="0" w:color="auto"/>
            </w:tcBorders>
            <w:shd w:val="clear" w:color="auto" w:fill="auto"/>
            <w:noWrap/>
            <w:vAlign w:val="center"/>
            <w:hideMark/>
          </w:tcPr>
          <w:p w14:paraId="50F00AE7" w14:textId="77777777" w:rsidR="00AB05BF" w:rsidRPr="00AB05BF" w:rsidRDefault="00AB05BF" w:rsidP="00AB05BF">
            <w:pPr>
              <w:rPr>
                <w:lang w:val="es-CR" w:eastAsia="es-CR"/>
              </w:rPr>
            </w:pPr>
            <w:r w:rsidRPr="00AB05BF">
              <w:rPr>
                <w:lang w:val="es-CR" w:eastAsia="es-CR"/>
              </w:rPr>
              <w:t> </w:t>
            </w:r>
          </w:p>
        </w:tc>
        <w:tc>
          <w:tcPr>
            <w:tcW w:w="381" w:type="pct"/>
            <w:tcBorders>
              <w:top w:val="nil"/>
              <w:left w:val="nil"/>
              <w:bottom w:val="nil"/>
              <w:right w:val="single" w:sz="4" w:space="0" w:color="auto"/>
            </w:tcBorders>
            <w:shd w:val="clear" w:color="auto" w:fill="auto"/>
            <w:noWrap/>
            <w:vAlign w:val="center"/>
            <w:hideMark/>
          </w:tcPr>
          <w:p w14:paraId="23DF284C" w14:textId="77777777" w:rsidR="00AB05BF" w:rsidRPr="00AB05BF" w:rsidRDefault="00AB05BF" w:rsidP="00AB05BF">
            <w:pPr>
              <w:rPr>
                <w:lang w:val="es-CR" w:eastAsia="es-CR"/>
              </w:rPr>
            </w:pPr>
            <w:r w:rsidRPr="00AB05BF">
              <w:rPr>
                <w:lang w:val="es-CR" w:eastAsia="es-CR"/>
              </w:rPr>
              <w:t> </w:t>
            </w:r>
          </w:p>
        </w:tc>
        <w:tc>
          <w:tcPr>
            <w:tcW w:w="394" w:type="pct"/>
            <w:tcBorders>
              <w:top w:val="nil"/>
              <w:left w:val="nil"/>
              <w:bottom w:val="nil"/>
              <w:right w:val="single" w:sz="4" w:space="0" w:color="auto"/>
            </w:tcBorders>
            <w:shd w:val="clear" w:color="auto" w:fill="auto"/>
            <w:noWrap/>
            <w:vAlign w:val="center"/>
            <w:hideMark/>
          </w:tcPr>
          <w:p w14:paraId="4319A00F" w14:textId="77777777" w:rsidR="00AB05BF" w:rsidRPr="00AB05BF" w:rsidRDefault="00AB05BF" w:rsidP="00AB05BF">
            <w:pPr>
              <w:rPr>
                <w:lang w:val="es-CR" w:eastAsia="es-CR"/>
              </w:rPr>
            </w:pPr>
            <w:r w:rsidRPr="00AB05BF">
              <w:rPr>
                <w:lang w:val="es-CR" w:eastAsia="es-CR"/>
              </w:rPr>
              <w:t> </w:t>
            </w:r>
          </w:p>
        </w:tc>
        <w:tc>
          <w:tcPr>
            <w:tcW w:w="394" w:type="pct"/>
            <w:tcBorders>
              <w:top w:val="nil"/>
              <w:left w:val="nil"/>
              <w:bottom w:val="nil"/>
              <w:right w:val="single" w:sz="4" w:space="0" w:color="auto"/>
            </w:tcBorders>
            <w:shd w:val="clear" w:color="auto" w:fill="auto"/>
            <w:noWrap/>
            <w:vAlign w:val="center"/>
            <w:hideMark/>
          </w:tcPr>
          <w:p w14:paraId="491E3EFC" w14:textId="77777777" w:rsidR="00AB05BF" w:rsidRPr="00AB05BF" w:rsidRDefault="00AB05BF" w:rsidP="00AB05BF">
            <w:pPr>
              <w:rPr>
                <w:lang w:val="es-CR" w:eastAsia="es-CR"/>
              </w:rPr>
            </w:pPr>
            <w:r w:rsidRPr="00AB05BF">
              <w:rPr>
                <w:lang w:val="es-CR" w:eastAsia="es-CR"/>
              </w:rPr>
              <w:t> </w:t>
            </w:r>
          </w:p>
        </w:tc>
        <w:tc>
          <w:tcPr>
            <w:tcW w:w="403" w:type="pct"/>
            <w:tcBorders>
              <w:top w:val="nil"/>
              <w:left w:val="nil"/>
              <w:bottom w:val="nil"/>
              <w:right w:val="nil"/>
            </w:tcBorders>
            <w:shd w:val="clear" w:color="auto" w:fill="auto"/>
            <w:noWrap/>
            <w:vAlign w:val="center"/>
            <w:hideMark/>
          </w:tcPr>
          <w:p w14:paraId="286313BA" w14:textId="77777777" w:rsidR="00AB05BF" w:rsidRPr="00AB05BF" w:rsidRDefault="00AB05BF" w:rsidP="00AB05BF">
            <w:pPr>
              <w:rPr>
                <w:lang w:val="es-CR" w:eastAsia="es-CR"/>
              </w:rPr>
            </w:pPr>
          </w:p>
        </w:tc>
      </w:tr>
      <w:tr w:rsidR="00AB05BF" w:rsidRPr="00AB05BF" w14:paraId="087CE721" w14:textId="77777777" w:rsidTr="00AB05BF">
        <w:trPr>
          <w:jc w:val="center"/>
        </w:trPr>
        <w:tc>
          <w:tcPr>
            <w:tcW w:w="1746" w:type="pct"/>
            <w:tcBorders>
              <w:top w:val="nil"/>
              <w:left w:val="nil"/>
              <w:bottom w:val="nil"/>
              <w:right w:val="nil"/>
            </w:tcBorders>
            <w:shd w:val="clear" w:color="auto" w:fill="auto"/>
            <w:noWrap/>
            <w:vAlign w:val="center"/>
            <w:hideMark/>
          </w:tcPr>
          <w:p w14:paraId="0B2BF976" w14:textId="77777777" w:rsidR="00AB05BF" w:rsidRPr="00AB05BF" w:rsidRDefault="00AB05BF" w:rsidP="00AB05BF">
            <w:pPr>
              <w:rPr>
                <w:b/>
                <w:bCs/>
                <w:lang w:val="es-CR" w:eastAsia="es-CR"/>
              </w:rPr>
            </w:pPr>
            <w:r w:rsidRPr="00AB05BF">
              <w:rPr>
                <w:b/>
                <w:bCs/>
                <w:lang w:val="es-CR" w:eastAsia="es-CR"/>
              </w:rPr>
              <w:t>Absolutos</w:t>
            </w:r>
          </w:p>
        </w:tc>
        <w:tc>
          <w:tcPr>
            <w:tcW w:w="394" w:type="pct"/>
            <w:tcBorders>
              <w:top w:val="nil"/>
              <w:left w:val="single" w:sz="4" w:space="0" w:color="auto"/>
              <w:bottom w:val="nil"/>
              <w:right w:val="nil"/>
            </w:tcBorders>
            <w:shd w:val="clear" w:color="auto" w:fill="auto"/>
            <w:noWrap/>
            <w:vAlign w:val="center"/>
            <w:hideMark/>
          </w:tcPr>
          <w:p w14:paraId="310DCA28" w14:textId="77777777" w:rsidR="00AB05BF" w:rsidRPr="00AB05BF" w:rsidRDefault="00AB05BF" w:rsidP="00AB05BF">
            <w:pPr>
              <w:jc w:val="right"/>
              <w:rPr>
                <w:b/>
                <w:bCs/>
                <w:lang w:val="es-CR" w:eastAsia="es-CR"/>
              </w:rPr>
            </w:pPr>
            <w:r w:rsidRPr="00AB05BF">
              <w:rPr>
                <w:b/>
                <w:bCs/>
                <w:lang w:val="es-CR" w:eastAsia="es-CR"/>
              </w:rPr>
              <w:t>2 066</w:t>
            </w:r>
          </w:p>
        </w:tc>
        <w:tc>
          <w:tcPr>
            <w:tcW w:w="394" w:type="pct"/>
            <w:tcBorders>
              <w:top w:val="nil"/>
              <w:left w:val="single" w:sz="4" w:space="0" w:color="auto"/>
              <w:bottom w:val="nil"/>
              <w:right w:val="single" w:sz="4" w:space="0" w:color="auto"/>
            </w:tcBorders>
            <w:shd w:val="clear" w:color="auto" w:fill="auto"/>
            <w:noWrap/>
            <w:vAlign w:val="center"/>
            <w:hideMark/>
          </w:tcPr>
          <w:p w14:paraId="79113366" w14:textId="77777777" w:rsidR="00AB05BF" w:rsidRPr="00AB05BF" w:rsidRDefault="00AB05BF" w:rsidP="00AB05BF">
            <w:pPr>
              <w:jc w:val="right"/>
              <w:rPr>
                <w:b/>
                <w:bCs/>
                <w:lang w:val="es-CR" w:eastAsia="es-CR"/>
              </w:rPr>
            </w:pPr>
            <w:r w:rsidRPr="00AB05BF">
              <w:rPr>
                <w:b/>
                <w:bCs/>
                <w:lang w:val="es-CR" w:eastAsia="es-CR"/>
              </w:rPr>
              <w:t>2 318</w:t>
            </w:r>
          </w:p>
        </w:tc>
        <w:tc>
          <w:tcPr>
            <w:tcW w:w="394" w:type="pct"/>
            <w:tcBorders>
              <w:top w:val="nil"/>
              <w:left w:val="nil"/>
              <w:bottom w:val="nil"/>
              <w:right w:val="single" w:sz="4" w:space="0" w:color="auto"/>
            </w:tcBorders>
            <w:shd w:val="clear" w:color="auto" w:fill="auto"/>
            <w:noWrap/>
            <w:vAlign w:val="center"/>
            <w:hideMark/>
          </w:tcPr>
          <w:p w14:paraId="23EDCC37" w14:textId="77777777" w:rsidR="00AB05BF" w:rsidRPr="00AB05BF" w:rsidRDefault="00AB05BF" w:rsidP="00AB05BF">
            <w:pPr>
              <w:jc w:val="right"/>
              <w:rPr>
                <w:b/>
                <w:bCs/>
                <w:lang w:val="es-CR" w:eastAsia="es-CR"/>
              </w:rPr>
            </w:pPr>
            <w:r w:rsidRPr="00AB05BF">
              <w:rPr>
                <w:b/>
                <w:bCs/>
                <w:lang w:val="es-CR" w:eastAsia="es-CR"/>
              </w:rPr>
              <w:t>2 985</w:t>
            </w:r>
          </w:p>
        </w:tc>
        <w:tc>
          <w:tcPr>
            <w:tcW w:w="396" w:type="pct"/>
            <w:tcBorders>
              <w:top w:val="nil"/>
              <w:left w:val="nil"/>
              <w:bottom w:val="nil"/>
              <w:right w:val="single" w:sz="4" w:space="0" w:color="auto"/>
            </w:tcBorders>
            <w:shd w:val="clear" w:color="auto" w:fill="auto"/>
            <w:noWrap/>
            <w:vAlign w:val="center"/>
            <w:hideMark/>
          </w:tcPr>
          <w:p w14:paraId="74C00CB4" w14:textId="77777777" w:rsidR="00AB05BF" w:rsidRPr="00AB05BF" w:rsidRDefault="00AB05BF" w:rsidP="00AB05BF">
            <w:pPr>
              <w:jc w:val="right"/>
              <w:rPr>
                <w:b/>
                <w:bCs/>
                <w:lang w:val="es-CR" w:eastAsia="es-CR"/>
              </w:rPr>
            </w:pPr>
            <w:r w:rsidRPr="00AB05BF">
              <w:rPr>
                <w:b/>
                <w:bCs/>
                <w:lang w:val="es-CR" w:eastAsia="es-CR"/>
              </w:rPr>
              <w:t>2 309</w:t>
            </w:r>
          </w:p>
        </w:tc>
        <w:tc>
          <w:tcPr>
            <w:tcW w:w="104" w:type="pct"/>
            <w:tcBorders>
              <w:top w:val="nil"/>
              <w:left w:val="nil"/>
              <w:bottom w:val="nil"/>
              <w:right w:val="single" w:sz="4" w:space="0" w:color="auto"/>
            </w:tcBorders>
            <w:shd w:val="clear" w:color="auto" w:fill="auto"/>
            <w:noWrap/>
            <w:vAlign w:val="center"/>
            <w:hideMark/>
          </w:tcPr>
          <w:p w14:paraId="06B45479" w14:textId="77777777" w:rsidR="00AB05BF" w:rsidRPr="00AB05BF" w:rsidRDefault="00AB05BF" w:rsidP="00AB05BF">
            <w:pPr>
              <w:rPr>
                <w:lang w:val="es-CR" w:eastAsia="es-CR"/>
              </w:rPr>
            </w:pPr>
            <w:r w:rsidRPr="00AB05BF">
              <w:rPr>
                <w:lang w:val="es-CR" w:eastAsia="es-CR"/>
              </w:rPr>
              <w:t> </w:t>
            </w:r>
          </w:p>
        </w:tc>
        <w:tc>
          <w:tcPr>
            <w:tcW w:w="381" w:type="pct"/>
            <w:tcBorders>
              <w:top w:val="nil"/>
              <w:left w:val="nil"/>
              <w:bottom w:val="nil"/>
              <w:right w:val="nil"/>
            </w:tcBorders>
            <w:shd w:val="clear" w:color="auto" w:fill="auto"/>
            <w:noWrap/>
            <w:vAlign w:val="center"/>
            <w:hideMark/>
          </w:tcPr>
          <w:p w14:paraId="4F195BD4" w14:textId="77777777" w:rsidR="00AB05BF" w:rsidRPr="00AB05BF" w:rsidRDefault="00AB05BF" w:rsidP="00AB05BF">
            <w:pPr>
              <w:jc w:val="right"/>
              <w:rPr>
                <w:b/>
                <w:bCs/>
                <w:lang w:val="es-CR" w:eastAsia="es-CR"/>
              </w:rPr>
            </w:pPr>
            <w:r w:rsidRPr="00AB05BF">
              <w:rPr>
                <w:b/>
                <w:bCs/>
                <w:lang w:val="es-CR" w:eastAsia="es-CR"/>
              </w:rPr>
              <w:t>100,0</w:t>
            </w:r>
          </w:p>
        </w:tc>
        <w:tc>
          <w:tcPr>
            <w:tcW w:w="394" w:type="pct"/>
            <w:tcBorders>
              <w:top w:val="nil"/>
              <w:left w:val="single" w:sz="4" w:space="0" w:color="auto"/>
              <w:bottom w:val="nil"/>
              <w:right w:val="single" w:sz="4" w:space="0" w:color="auto"/>
            </w:tcBorders>
            <w:shd w:val="clear" w:color="auto" w:fill="auto"/>
            <w:noWrap/>
            <w:vAlign w:val="center"/>
            <w:hideMark/>
          </w:tcPr>
          <w:p w14:paraId="1AE4C4DC" w14:textId="77777777" w:rsidR="00AB05BF" w:rsidRPr="00AB05BF" w:rsidRDefault="00AB05BF" w:rsidP="00AB05BF">
            <w:pPr>
              <w:jc w:val="right"/>
              <w:rPr>
                <w:b/>
                <w:bCs/>
                <w:lang w:val="es-CR" w:eastAsia="es-CR"/>
              </w:rPr>
            </w:pPr>
            <w:r w:rsidRPr="00AB05BF">
              <w:rPr>
                <w:b/>
                <w:bCs/>
                <w:lang w:val="es-CR" w:eastAsia="es-CR"/>
              </w:rPr>
              <w:t>100,0</w:t>
            </w:r>
          </w:p>
        </w:tc>
        <w:tc>
          <w:tcPr>
            <w:tcW w:w="394" w:type="pct"/>
            <w:tcBorders>
              <w:top w:val="nil"/>
              <w:left w:val="nil"/>
              <w:bottom w:val="nil"/>
              <w:right w:val="single" w:sz="4" w:space="0" w:color="auto"/>
            </w:tcBorders>
            <w:shd w:val="clear" w:color="auto" w:fill="auto"/>
            <w:noWrap/>
            <w:vAlign w:val="center"/>
            <w:hideMark/>
          </w:tcPr>
          <w:p w14:paraId="5560F487" w14:textId="77777777" w:rsidR="00AB05BF" w:rsidRPr="00AB05BF" w:rsidRDefault="00AB05BF" w:rsidP="00AB05BF">
            <w:pPr>
              <w:jc w:val="right"/>
              <w:rPr>
                <w:b/>
                <w:bCs/>
                <w:lang w:val="es-CR" w:eastAsia="es-CR"/>
              </w:rPr>
            </w:pPr>
            <w:r w:rsidRPr="00AB05BF">
              <w:rPr>
                <w:b/>
                <w:bCs/>
                <w:lang w:val="es-CR" w:eastAsia="es-CR"/>
              </w:rPr>
              <w:t>100,0</w:t>
            </w:r>
          </w:p>
        </w:tc>
        <w:tc>
          <w:tcPr>
            <w:tcW w:w="403" w:type="pct"/>
            <w:tcBorders>
              <w:top w:val="nil"/>
              <w:left w:val="nil"/>
              <w:bottom w:val="nil"/>
              <w:right w:val="nil"/>
            </w:tcBorders>
            <w:shd w:val="clear" w:color="auto" w:fill="auto"/>
            <w:noWrap/>
            <w:vAlign w:val="center"/>
            <w:hideMark/>
          </w:tcPr>
          <w:p w14:paraId="0391B943" w14:textId="77777777" w:rsidR="00AB05BF" w:rsidRPr="00AB05BF" w:rsidRDefault="00AB05BF" w:rsidP="00AB05BF">
            <w:pPr>
              <w:jc w:val="right"/>
              <w:rPr>
                <w:b/>
                <w:bCs/>
                <w:lang w:val="es-CR" w:eastAsia="es-CR"/>
              </w:rPr>
            </w:pPr>
            <w:r w:rsidRPr="00AB05BF">
              <w:rPr>
                <w:b/>
                <w:bCs/>
                <w:lang w:val="es-CR" w:eastAsia="es-CR"/>
              </w:rPr>
              <w:t>100,0</w:t>
            </w:r>
          </w:p>
        </w:tc>
      </w:tr>
      <w:tr w:rsidR="00AB05BF" w:rsidRPr="00AB05BF" w14:paraId="3B50A86F" w14:textId="77777777" w:rsidTr="00AB05BF">
        <w:trPr>
          <w:jc w:val="center"/>
        </w:trPr>
        <w:tc>
          <w:tcPr>
            <w:tcW w:w="1746" w:type="pct"/>
            <w:tcBorders>
              <w:top w:val="nil"/>
              <w:left w:val="nil"/>
              <w:bottom w:val="nil"/>
              <w:right w:val="nil"/>
            </w:tcBorders>
            <w:shd w:val="clear" w:color="auto" w:fill="auto"/>
            <w:noWrap/>
            <w:vAlign w:val="center"/>
            <w:hideMark/>
          </w:tcPr>
          <w:p w14:paraId="3ABBA1C6" w14:textId="77777777" w:rsidR="00AB05BF" w:rsidRPr="00AB05BF" w:rsidRDefault="00AB05BF" w:rsidP="00AB05BF">
            <w:pPr>
              <w:rPr>
                <w:lang w:val="es-CR" w:eastAsia="es-CR"/>
              </w:rPr>
            </w:pPr>
            <w:r w:rsidRPr="00AB05BF">
              <w:rPr>
                <w:lang w:val="es-CR" w:eastAsia="es-CR"/>
              </w:rPr>
              <w:t>Justicia Restaurativa</w:t>
            </w:r>
          </w:p>
        </w:tc>
        <w:tc>
          <w:tcPr>
            <w:tcW w:w="394" w:type="pct"/>
            <w:tcBorders>
              <w:top w:val="nil"/>
              <w:left w:val="single" w:sz="4" w:space="0" w:color="auto"/>
              <w:bottom w:val="nil"/>
              <w:right w:val="single" w:sz="4" w:space="0" w:color="auto"/>
            </w:tcBorders>
            <w:shd w:val="clear" w:color="auto" w:fill="auto"/>
            <w:noWrap/>
            <w:vAlign w:val="center"/>
            <w:hideMark/>
          </w:tcPr>
          <w:p w14:paraId="4B39F907" w14:textId="77777777" w:rsidR="00AB05BF" w:rsidRPr="00AB05BF" w:rsidRDefault="00AB05BF" w:rsidP="00AB05BF">
            <w:pPr>
              <w:jc w:val="right"/>
              <w:rPr>
                <w:lang w:val="es-CR" w:eastAsia="es-CR"/>
              </w:rPr>
            </w:pPr>
            <w:r w:rsidRPr="00AB05BF">
              <w:rPr>
                <w:lang w:val="es-CR" w:eastAsia="es-CR"/>
              </w:rPr>
              <w:t>1 857</w:t>
            </w:r>
          </w:p>
        </w:tc>
        <w:tc>
          <w:tcPr>
            <w:tcW w:w="394" w:type="pct"/>
            <w:tcBorders>
              <w:top w:val="nil"/>
              <w:left w:val="nil"/>
              <w:bottom w:val="nil"/>
              <w:right w:val="single" w:sz="4" w:space="0" w:color="auto"/>
            </w:tcBorders>
            <w:shd w:val="clear" w:color="auto" w:fill="auto"/>
            <w:noWrap/>
            <w:vAlign w:val="center"/>
            <w:hideMark/>
          </w:tcPr>
          <w:p w14:paraId="0A13620E" w14:textId="77777777" w:rsidR="00AB05BF" w:rsidRPr="00AB05BF" w:rsidRDefault="00AB05BF" w:rsidP="00AB05BF">
            <w:pPr>
              <w:jc w:val="right"/>
              <w:rPr>
                <w:lang w:val="es-CR" w:eastAsia="es-CR"/>
              </w:rPr>
            </w:pPr>
            <w:r w:rsidRPr="00AB05BF">
              <w:rPr>
                <w:lang w:val="es-CR" w:eastAsia="es-CR"/>
              </w:rPr>
              <w:t>1 884</w:t>
            </w:r>
          </w:p>
        </w:tc>
        <w:tc>
          <w:tcPr>
            <w:tcW w:w="394" w:type="pct"/>
            <w:tcBorders>
              <w:top w:val="nil"/>
              <w:left w:val="nil"/>
              <w:bottom w:val="nil"/>
              <w:right w:val="single" w:sz="4" w:space="0" w:color="auto"/>
            </w:tcBorders>
            <w:shd w:val="clear" w:color="auto" w:fill="auto"/>
            <w:noWrap/>
            <w:vAlign w:val="center"/>
            <w:hideMark/>
          </w:tcPr>
          <w:p w14:paraId="24A564C4" w14:textId="77777777" w:rsidR="00AB05BF" w:rsidRPr="00AB05BF" w:rsidRDefault="00AB05BF" w:rsidP="00AB05BF">
            <w:pPr>
              <w:jc w:val="right"/>
              <w:rPr>
                <w:lang w:val="es-CR" w:eastAsia="es-CR"/>
              </w:rPr>
            </w:pPr>
            <w:r w:rsidRPr="00AB05BF">
              <w:rPr>
                <w:lang w:val="es-CR" w:eastAsia="es-CR"/>
              </w:rPr>
              <w:t>2 364</w:t>
            </w:r>
          </w:p>
        </w:tc>
        <w:tc>
          <w:tcPr>
            <w:tcW w:w="396" w:type="pct"/>
            <w:tcBorders>
              <w:top w:val="nil"/>
              <w:left w:val="nil"/>
              <w:bottom w:val="nil"/>
              <w:right w:val="nil"/>
            </w:tcBorders>
            <w:shd w:val="clear" w:color="auto" w:fill="auto"/>
            <w:noWrap/>
            <w:vAlign w:val="center"/>
            <w:hideMark/>
          </w:tcPr>
          <w:p w14:paraId="78177716" w14:textId="77777777" w:rsidR="00AB05BF" w:rsidRPr="00AB05BF" w:rsidRDefault="00AB05BF" w:rsidP="00AB05BF">
            <w:pPr>
              <w:jc w:val="right"/>
              <w:rPr>
                <w:lang w:val="es-CR" w:eastAsia="es-CR"/>
              </w:rPr>
            </w:pPr>
            <w:r w:rsidRPr="00AB05BF">
              <w:rPr>
                <w:lang w:val="es-CR" w:eastAsia="es-CR"/>
              </w:rPr>
              <w:t>1 593</w:t>
            </w:r>
          </w:p>
        </w:tc>
        <w:tc>
          <w:tcPr>
            <w:tcW w:w="104" w:type="pct"/>
            <w:tcBorders>
              <w:top w:val="nil"/>
              <w:left w:val="single" w:sz="4" w:space="0" w:color="auto"/>
              <w:bottom w:val="nil"/>
              <w:right w:val="single" w:sz="4" w:space="0" w:color="auto"/>
            </w:tcBorders>
            <w:shd w:val="clear" w:color="auto" w:fill="auto"/>
            <w:noWrap/>
            <w:vAlign w:val="center"/>
            <w:hideMark/>
          </w:tcPr>
          <w:p w14:paraId="37407690" w14:textId="77777777" w:rsidR="00AB05BF" w:rsidRPr="00AB05BF" w:rsidRDefault="00AB05BF" w:rsidP="00AB05BF">
            <w:pPr>
              <w:rPr>
                <w:lang w:val="es-CR" w:eastAsia="es-CR"/>
              </w:rPr>
            </w:pPr>
            <w:r w:rsidRPr="00AB05BF">
              <w:rPr>
                <w:lang w:val="es-CR" w:eastAsia="es-CR"/>
              </w:rPr>
              <w:t> </w:t>
            </w:r>
          </w:p>
        </w:tc>
        <w:tc>
          <w:tcPr>
            <w:tcW w:w="381" w:type="pct"/>
            <w:tcBorders>
              <w:top w:val="nil"/>
              <w:left w:val="nil"/>
              <w:bottom w:val="nil"/>
              <w:right w:val="single" w:sz="4" w:space="0" w:color="auto"/>
            </w:tcBorders>
            <w:shd w:val="clear" w:color="auto" w:fill="auto"/>
            <w:noWrap/>
            <w:vAlign w:val="center"/>
            <w:hideMark/>
          </w:tcPr>
          <w:p w14:paraId="3F11379F" w14:textId="77777777" w:rsidR="00AB05BF" w:rsidRPr="00AB05BF" w:rsidRDefault="00AB05BF" w:rsidP="00AB05BF">
            <w:pPr>
              <w:jc w:val="right"/>
              <w:rPr>
                <w:lang w:val="es-CR" w:eastAsia="es-CR"/>
              </w:rPr>
            </w:pPr>
            <w:r w:rsidRPr="00AB05BF">
              <w:rPr>
                <w:lang w:val="es-CR" w:eastAsia="es-CR"/>
              </w:rPr>
              <w:t>89,9</w:t>
            </w:r>
          </w:p>
        </w:tc>
        <w:tc>
          <w:tcPr>
            <w:tcW w:w="394" w:type="pct"/>
            <w:tcBorders>
              <w:top w:val="nil"/>
              <w:left w:val="nil"/>
              <w:bottom w:val="nil"/>
              <w:right w:val="single" w:sz="4" w:space="0" w:color="auto"/>
            </w:tcBorders>
            <w:shd w:val="clear" w:color="auto" w:fill="auto"/>
            <w:noWrap/>
            <w:vAlign w:val="center"/>
            <w:hideMark/>
          </w:tcPr>
          <w:p w14:paraId="128FA947" w14:textId="77777777" w:rsidR="00AB05BF" w:rsidRPr="00AB05BF" w:rsidRDefault="00AB05BF" w:rsidP="00AB05BF">
            <w:pPr>
              <w:jc w:val="right"/>
              <w:rPr>
                <w:lang w:val="es-CR" w:eastAsia="es-CR"/>
              </w:rPr>
            </w:pPr>
            <w:r w:rsidRPr="00AB05BF">
              <w:rPr>
                <w:lang w:val="es-CR" w:eastAsia="es-CR"/>
              </w:rPr>
              <w:t>81,3</w:t>
            </w:r>
          </w:p>
        </w:tc>
        <w:tc>
          <w:tcPr>
            <w:tcW w:w="394" w:type="pct"/>
            <w:tcBorders>
              <w:top w:val="nil"/>
              <w:left w:val="nil"/>
              <w:bottom w:val="nil"/>
              <w:right w:val="single" w:sz="4" w:space="0" w:color="auto"/>
            </w:tcBorders>
            <w:shd w:val="clear" w:color="auto" w:fill="auto"/>
            <w:noWrap/>
            <w:vAlign w:val="center"/>
            <w:hideMark/>
          </w:tcPr>
          <w:p w14:paraId="2C5DCC74" w14:textId="77777777" w:rsidR="00AB05BF" w:rsidRPr="00AB05BF" w:rsidRDefault="00AB05BF" w:rsidP="00AB05BF">
            <w:pPr>
              <w:jc w:val="right"/>
              <w:rPr>
                <w:lang w:val="es-CR" w:eastAsia="es-CR"/>
              </w:rPr>
            </w:pPr>
            <w:r w:rsidRPr="00AB05BF">
              <w:rPr>
                <w:lang w:val="es-CR" w:eastAsia="es-CR"/>
              </w:rPr>
              <w:t>79,2</w:t>
            </w:r>
          </w:p>
        </w:tc>
        <w:tc>
          <w:tcPr>
            <w:tcW w:w="403" w:type="pct"/>
            <w:tcBorders>
              <w:top w:val="nil"/>
              <w:left w:val="nil"/>
              <w:bottom w:val="nil"/>
              <w:right w:val="nil"/>
            </w:tcBorders>
            <w:shd w:val="clear" w:color="auto" w:fill="auto"/>
            <w:noWrap/>
            <w:vAlign w:val="center"/>
            <w:hideMark/>
          </w:tcPr>
          <w:p w14:paraId="257958CE" w14:textId="77777777" w:rsidR="00AB05BF" w:rsidRPr="00AB05BF" w:rsidRDefault="00AB05BF" w:rsidP="00AB05BF">
            <w:pPr>
              <w:jc w:val="right"/>
              <w:rPr>
                <w:lang w:val="es-CR" w:eastAsia="es-CR"/>
              </w:rPr>
            </w:pPr>
            <w:r w:rsidRPr="00AB05BF">
              <w:rPr>
                <w:lang w:val="es-CR" w:eastAsia="es-CR"/>
              </w:rPr>
              <w:t>69,0</w:t>
            </w:r>
          </w:p>
        </w:tc>
      </w:tr>
      <w:tr w:rsidR="00AB05BF" w:rsidRPr="00AB05BF" w14:paraId="69ECC9D2" w14:textId="77777777" w:rsidTr="00AB05BF">
        <w:trPr>
          <w:jc w:val="center"/>
        </w:trPr>
        <w:tc>
          <w:tcPr>
            <w:tcW w:w="1746" w:type="pct"/>
            <w:tcBorders>
              <w:top w:val="nil"/>
              <w:left w:val="nil"/>
              <w:bottom w:val="nil"/>
              <w:right w:val="nil"/>
            </w:tcBorders>
            <w:shd w:val="clear" w:color="auto" w:fill="auto"/>
            <w:noWrap/>
            <w:vAlign w:val="center"/>
            <w:hideMark/>
          </w:tcPr>
          <w:p w14:paraId="205A7CBF" w14:textId="77777777" w:rsidR="00AB05BF" w:rsidRPr="00AB05BF" w:rsidRDefault="00AB05BF" w:rsidP="00AB05BF">
            <w:pPr>
              <w:rPr>
                <w:lang w:val="es-CR" w:eastAsia="es-CR"/>
              </w:rPr>
            </w:pPr>
            <w:r w:rsidRPr="00AB05BF">
              <w:rPr>
                <w:lang w:val="es-CR" w:eastAsia="es-CR"/>
              </w:rPr>
              <w:t>Programa de Tratamiento de Drogas</w:t>
            </w:r>
          </w:p>
        </w:tc>
        <w:tc>
          <w:tcPr>
            <w:tcW w:w="394" w:type="pct"/>
            <w:tcBorders>
              <w:top w:val="nil"/>
              <w:left w:val="single" w:sz="4" w:space="0" w:color="auto"/>
              <w:bottom w:val="nil"/>
              <w:right w:val="single" w:sz="4" w:space="0" w:color="auto"/>
            </w:tcBorders>
            <w:shd w:val="clear" w:color="auto" w:fill="auto"/>
            <w:noWrap/>
            <w:vAlign w:val="center"/>
            <w:hideMark/>
          </w:tcPr>
          <w:p w14:paraId="4A707DBC" w14:textId="77777777" w:rsidR="00AB05BF" w:rsidRPr="00AB05BF" w:rsidRDefault="00AB05BF" w:rsidP="00AB05BF">
            <w:pPr>
              <w:jc w:val="right"/>
              <w:rPr>
                <w:lang w:val="es-CR" w:eastAsia="es-CR"/>
              </w:rPr>
            </w:pPr>
            <w:r w:rsidRPr="00AB05BF">
              <w:rPr>
                <w:lang w:val="es-CR" w:eastAsia="es-CR"/>
              </w:rPr>
              <w:t>3</w:t>
            </w:r>
          </w:p>
        </w:tc>
        <w:tc>
          <w:tcPr>
            <w:tcW w:w="394" w:type="pct"/>
            <w:tcBorders>
              <w:top w:val="nil"/>
              <w:left w:val="nil"/>
              <w:bottom w:val="nil"/>
              <w:right w:val="single" w:sz="4" w:space="0" w:color="auto"/>
            </w:tcBorders>
            <w:shd w:val="clear" w:color="auto" w:fill="auto"/>
            <w:noWrap/>
            <w:vAlign w:val="center"/>
            <w:hideMark/>
          </w:tcPr>
          <w:p w14:paraId="589460AC" w14:textId="77777777" w:rsidR="00AB05BF" w:rsidRPr="00AB05BF" w:rsidRDefault="00AB05BF" w:rsidP="00AB05BF">
            <w:pPr>
              <w:jc w:val="right"/>
              <w:rPr>
                <w:lang w:val="es-CR" w:eastAsia="es-CR"/>
              </w:rPr>
            </w:pPr>
            <w:r w:rsidRPr="00AB05BF">
              <w:rPr>
                <w:lang w:val="es-CR" w:eastAsia="es-CR"/>
              </w:rPr>
              <w:t>7</w:t>
            </w:r>
          </w:p>
        </w:tc>
        <w:tc>
          <w:tcPr>
            <w:tcW w:w="394" w:type="pct"/>
            <w:tcBorders>
              <w:top w:val="nil"/>
              <w:left w:val="nil"/>
              <w:bottom w:val="nil"/>
              <w:right w:val="single" w:sz="4" w:space="0" w:color="auto"/>
            </w:tcBorders>
            <w:shd w:val="clear" w:color="auto" w:fill="auto"/>
            <w:noWrap/>
            <w:vAlign w:val="center"/>
            <w:hideMark/>
          </w:tcPr>
          <w:p w14:paraId="4F4D9C59" w14:textId="77777777" w:rsidR="00AB05BF" w:rsidRPr="00AB05BF" w:rsidRDefault="00AB05BF" w:rsidP="00AB05BF">
            <w:pPr>
              <w:jc w:val="right"/>
              <w:rPr>
                <w:lang w:val="es-CR" w:eastAsia="es-CR"/>
              </w:rPr>
            </w:pPr>
            <w:r w:rsidRPr="00AB05BF">
              <w:rPr>
                <w:lang w:val="es-CR" w:eastAsia="es-CR"/>
              </w:rPr>
              <w:t>2</w:t>
            </w:r>
          </w:p>
        </w:tc>
        <w:tc>
          <w:tcPr>
            <w:tcW w:w="396" w:type="pct"/>
            <w:tcBorders>
              <w:top w:val="nil"/>
              <w:left w:val="nil"/>
              <w:bottom w:val="nil"/>
              <w:right w:val="nil"/>
            </w:tcBorders>
            <w:shd w:val="clear" w:color="auto" w:fill="auto"/>
            <w:noWrap/>
            <w:vAlign w:val="center"/>
            <w:hideMark/>
          </w:tcPr>
          <w:p w14:paraId="6F73D174" w14:textId="77777777" w:rsidR="00AB05BF" w:rsidRPr="00AB05BF" w:rsidRDefault="00AB05BF" w:rsidP="00AB05BF">
            <w:pPr>
              <w:jc w:val="right"/>
              <w:rPr>
                <w:lang w:val="es-CR" w:eastAsia="es-CR"/>
              </w:rPr>
            </w:pPr>
            <w:r w:rsidRPr="00AB05BF">
              <w:rPr>
                <w:lang w:val="es-CR" w:eastAsia="es-CR"/>
              </w:rPr>
              <w:t>0</w:t>
            </w:r>
          </w:p>
        </w:tc>
        <w:tc>
          <w:tcPr>
            <w:tcW w:w="104" w:type="pct"/>
            <w:tcBorders>
              <w:top w:val="nil"/>
              <w:left w:val="single" w:sz="4" w:space="0" w:color="auto"/>
              <w:bottom w:val="nil"/>
              <w:right w:val="single" w:sz="4" w:space="0" w:color="auto"/>
            </w:tcBorders>
            <w:shd w:val="clear" w:color="auto" w:fill="auto"/>
            <w:noWrap/>
            <w:vAlign w:val="center"/>
            <w:hideMark/>
          </w:tcPr>
          <w:p w14:paraId="49374826" w14:textId="77777777" w:rsidR="00AB05BF" w:rsidRPr="00AB05BF" w:rsidRDefault="00AB05BF" w:rsidP="00AB05BF">
            <w:pPr>
              <w:rPr>
                <w:lang w:val="es-CR" w:eastAsia="es-CR"/>
              </w:rPr>
            </w:pPr>
            <w:r w:rsidRPr="00AB05BF">
              <w:rPr>
                <w:lang w:val="es-CR" w:eastAsia="es-CR"/>
              </w:rPr>
              <w:t> </w:t>
            </w:r>
          </w:p>
        </w:tc>
        <w:tc>
          <w:tcPr>
            <w:tcW w:w="381" w:type="pct"/>
            <w:tcBorders>
              <w:top w:val="nil"/>
              <w:left w:val="nil"/>
              <w:bottom w:val="nil"/>
              <w:right w:val="single" w:sz="4" w:space="0" w:color="auto"/>
            </w:tcBorders>
            <w:shd w:val="clear" w:color="auto" w:fill="auto"/>
            <w:noWrap/>
            <w:vAlign w:val="center"/>
            <w:hideMark/>
          </w:tcPr>
          <w:p w14:paraId="68D7C121" w14:textId="77777777" w:rsidR="00AB05BF" w:rsidRPr="00AB05BF" w:rsidRDefault="00AB05BF" w:rsidP="00AB05BF">
            <w:pPr>
              <w:jc w:val="right"/>
              <w:rPr>
                <w:lang w:val="es-CR" w:eastAsia="es-CR"/>
              </w:rPr>
            </w:pPr>
            <w:r w:rsidRPr="00AB05BF">
              <w:rPr>
                <w:lang w:val="es-CR" w:eastAsia="es-CR"/>
              </w:rPr>
              <w:t>0,1</w:t>
            </w:r>
          </w:p>
        </w:tc>
        <w:tc>
          <w:tcPr>
            <w:tcW w:w="394" w:type="pct"/>
            <w:tcBorders>
              <w:top w:val="nil"/>
              <w:left w:val="nil"/>
              <w:bottom w:val="nil"/>
              <w:right w:val="single" w:sz="4" w:space="0" w:color="auto"/>
            </w:tcBorders>
            <w:shd w:val="clear" w:color="auto" w:fill="auto"/>
            <w:noWrap/>
            <w:vAlign w:val="center"/>
            <w:hideMark/>
          </w:tcPr>
          <w:p w14:paraId="3818FB56" w14:textId="77777777" w:rsidR="00AB05BF" w:rsidRPr="00AB05BF" w:rsidRDefault="00AB05BF" w:rsidP="00AB05BF">
            <w:pPr>
              <w:jc w:val="right"/>
              <w:rPr>
                <w:lang w:val="es-CR" w:eastAsia="es-CR"/>
              </w:rPr>
            </w:pPr>
            <w:r w:rsidRPr="00AB05BF">
              <w:rPr>
                <w:lang w:val="es-CR" w:eastAsia="es-CR"/>
              </w:rPr>
              <w:t>0,3</w:t>
            </w:r>
          </w:p>
        </w:tc>
        <w:tc>
          <w:tcPr>
            <w:tcW w:w="394" w:type="pct"/>
            <w:tcBorders>
              <w:top w:val="nil"/>
              <w:left w:val="nil"/>
              <w:bottom w:val="nil"/>
              <w:right w:val="single" w:sz="4" w:space="0" w:color="auto"/>
            </w:tcBorders>
            <w:shd w:val="clear" w:color="auto" w:fill="auto"/>
            <w:noWrap/>
            <w:vAlign w:val="center"/>
            <w:hideMark/>
          </w:tcPr>
          <w:p w14:paraId="316EDEBF" w14:textId="77777777" w:rsidR="00AB05BF" w:rsidRPr="00AB05BF" w:rsidRDefault="00AB05BF" w:rsidP="00AB05BF">
            <w:pPr>
              <w:jc w:val="right"/>
              <w:rPr>
                <w:lang w:val="es-CR" w:eastAsia="es-CR"/>
              </w:rPr>
            </w:pPr>
            <w:r w:rsidRPr="00AB05BF">
              <w:rPr>
                <w:lang w:val="es-CR" w:eastAsia="es-CR"/>
              </w:rPr>
              <w:t>0,1</w:t>
            </w:r>
          </w:p>
        </w:tc>
        <w:tc>
          <w:tcPr>
            <w:tcW w:w="403" w:type="pct"/>
            <w:tcBorders>
              <w:top w:val="nil"/>
              <w:left w:val="nil"/>
              <w:bottom w:val="nil"/>
              <w:right w:val="nil"/>
            </w:tcBorders>
            <w:shd w:val="clear" w:color="auto" w:fill="auto"/>
            <w:noWrap/>
            <w:vAlign w:val="center"/>
            <w:hideMark/>
          </w:tcPr>
          <w:p w14:paraId="05640A53" w14:textId="77777777" w:rsidR="00AB05BF" w:rsidRPr="00AB05BF" w:rsidRDefault="00AB05BF" w:rsidP="00AB05BF">
            <w:pPr>
              <w:jc w:val="right"/>
              <w:rPr>
                <w:lang w:val="es-CR" w:eastAsia="es-CR"/>
              </w:rPr>
            </w:pPr>
            <w:r w:rsidRPr="00AB05BF">
              <w:rPr>
                <w:lang w:val="es-CR" w:eastAsia="es-CR"/>
              </w:rPr>
              <w:t>0,0</w:t>
            </w:r>
          </w:p>
        </w:tc>
      </w:tr>
      <w:tr w:rsidR="00AB05BF" w:rsidRPr="00AB05BF" w14:paraId="063A9634" w14:textId="77777777" w:rsidTr="00AB05BF">
        <w:trPr>
          <w:jc w:val="center"/>
        </w:trPr>
        <w:tc>
          <w:tcPr>
            <w:tcW w:w="1746" w:type="pct"/>
            <w:tcBorders>
              <w:top w:val="nil"/>
              <w:left w:val="nil"/>
              <w:bottom w:val="nil"/>
              <w:right w:val="nil"/>
            </w:tcBorders>
            <w:shd w:val="clear" w:color="auto" w:fill="auto"/>
            <w:noWrap/>
            <w:vAlign w:val="center"/>
            <w:hideMark/>
          </w:tcPr>
          <w:p w14:paraId="3C077BEB" w14:textId="77777777" w:rsidR="00AB05BF" w:rsidRPr="00AB05BF" w:rsidRDefault="00AB05BF" w:rsidP="00AB05BF">
            <w:pPr>
              <w:rPr>
                <w:lang w:val="es-CR" w:eastAsia="es-CR"/>
              </w:rPr>
            </w:pPr>
            <w:r w:rsidRPr="00AB05BF">
              <w:rPr>
                <w:lang w:val="es-CR" w:eastAsia="es-CR"/>
              </w:rPr>
              <w:t>Penalización</w:t>
            </w:r>
          </w:p>
        </w:tc>
        <w:tc>
          <w:tcPr>
            <w:tcW w:w="394" w:type="pct"/>
            <w:tcBorders>
              <w:top w:val="nil"/>
              <w:left w:val="single" w:sz="4" w:space="0" w:color="auto"/>
              <w:bottom w:val="nil"/>
              <w:right w:val="single" w:sz="4" w:space="0" w:color="auto"/>
            </w:tcBorders>
            <w:shd w:val="clear" w:color="auto" w:fill="auto"/>
            <w:noWrap/>
            <w:vAlign w:val="center"/>
            <w:hideMark/>
          </w:tcPr>
          <w:p w14:paraId="0629BF2A" w14:textId="77777777" w:rsidR="00AB05BF" w:rsidRPr="00AB05BF" w:rsidRDefault="00AB05BF" w:rsidP="00AB05BF">
            <w:pPr>
              <w:jc w:val="right"/>
              <w:rPr>
                <w:lang w:val="es-CR" w:eastAsia="es-CR"/>
              </w:rPr>
            </w:pPr>
            <w:r w:rsidRPr="00AB05BF">
              <w:rPr>
                <w:lang w:val="es-CR" w:eastAsia="es-CR"/>
              </w:rPr>
              <w:t>4</w:t>
            </w:r>
          </w:p>
        </w:tc>
        <w:tc>
          <w:tcPr>
            <w:tcW w:w="394" w:type="pct"/>
            <w:tcBorders>
              <w:top w:val="nil"/>
              <w:left w:val="nil"/>
              <w:bottom w:val="nil"/>
              <w:right w:val="single" w:sz="4" w:space="0" w:color="auto"/>
            </w:tcBorders>
            <w:shd w:val="clear" w:color="auto" w:fill="auto"/>
            <w:noWrap/>
            <w:vAlign w:val="center"/>
            <w:hideMark/>
          </w:tcPr>
          <w:p w14:paraId="0A976B1A" w14:textId="77777777" w:rsidR="00AB05BF" w:rsidRPr="00AB05BF" w:rsidRDefault="00AB05BF" w:rsidP="00AB05BF">
            <w:pPr>
              <w:jc w:val="right"/>
              <w:rPr>
                <w:lang w:val="es-CR" w:eastAsia="es-CR"/>
              </w:rPr>
            </w:pPr>
            <w:r w:rsidRPr="00AB05BF">
              <w:rPr>
                <w:lang w:val="es-CR" w:eastAsia="es-CR"/>
              </w:rPr>
              <w:t>0</w:t>
            </w:r>
          </w:p>
        </w:tc>
        <w:tc>
          <w:tcPr>
            <w:tcW w:w="394" w:type="pct"/>
            <w:tcBorders>
              <w:top w:val="nil"/>
              <w:left w:val="nil"/>
              <w:bottom w:val="nil"/>
              <w:right w:val="single" w:sz="4" w:space="0" w:color="auto"/>
            </w:tcBorders>
            <w:shd w:val="clear" w:color="auto" w:fill="auto"/>
            <w:noWrap/>
            <w:vAlign w:val="center"/>
            <w:hideMark/>
          </w:tcPr>
          <w:p w14:paraId="6DF48ACD" w14:textId="77777777" w:rsidR="00AB05BF" w:rsidRPr="00AB05BF" w:rsidRDefault="00AB05BF" w:rsidP="00AB05BF">
            <w:pPr>
              <w:jc w:val="right"/>
              <w:rPr>
                <w:lang w:val="es-CR" w:eastAsia="es-CR"/>
              </w:rPr>
            </w:pPr>
            <w:r w:rsidRPr="00AB05BF">
              <w:rPr>
                <w:lang w:val="es-CR" w:eastAsia="es-CR"/>
              </w:rPr>
              <w:t>0</w:t>
            </w:r>
          </w:p>
        </w:tc>
        <w:tc>
          <w:tcPr>
            <w:tcW w:w="396" w:type="pct"/>
            <w:tcBorders>
              <w:top w:val="nil"/>
              <w:left w:val="nil"/>
              <w:bottom w:val="nil"/>
              <w:right w:val="nil"/>
            </w:tcBorders>
            <w:shd w:val="clear" w:color="auto" w:fill="auto"/>
            <w:noWrap/>
            <w:vAlign w:val="center"/>
            <w:hideMark/>
          </w:tcPr>
          <w:p w14:paraId="597DC9D1" w14:textId="77777777" w:rsidR="00AB05BF" w:rsidRPr="00AB05BF" w:rsidRDefault="00AB05BF" w:rsidP="00AB05BF">
            <w:pPr>
              <w:jc w:val="right"/>
              <w:rPr>
                <w:lang w:val="es-CR" w:eastAsia="es-CR"/>
              </w:rPr>
            </w:pPr>
            <w:r w:rsidRPr="00AB05BF">
              <w:rPr>
                <w:lang w:val="es-CR" w:eastAsia="es-CR"/>
              </w:rPr>
              <w:t>3</w:t>
            </w:r>
          </w:p>
        </w:tc>
        <w:tc>
          <w:tcPr>
            <w:tcW w:w="104" w:type="pct"/>
            <w:tcBorders>
              <w:top w:val="nil"/>
              <w:left w:val="single" w:sz="4" w:space="0" w:color="auto"/>
              <w:bottom w:val="nil"/>
              <w:right w:val="single" w:sz="4" w:space="0" w:color="auto"/>
            </w:tcBorders>
            <w:shd w:val="clear" w:color="auto" w:fill="auto"/>
            <w:noWrap/>
            <w:vAlign w:val="center"/>
            <w:hideMark/>
          </w:tcPr>
          <w:p w14:paraId="49B42DC4" w14:textId="77777777" w:rsidR="00AB05BF" w:rsidRPr="00AB05BF" w:rsidRDefault="00AB05BF" w:rsidP="00AB05BF">
            <w:pPr>
              <w:rPr>
                <w:lang w:val="es-CR" w:eastAsia="es-CR"/>
              </w:rPr>
            </w:pPr>
            <w:r w:rsidRPr="00AB05BF">
              <w:rPr>
                <w:lang w:val="es-CR" w:eastAsia="es-CR"/>
              </w:rPr>
              <w:t> </w:t>
            </w:r>
          </w:p>
        </w:tc>
        <w:tc>
          <w:tcPr>
            <w:tcW w:w="381" w:type="pct"/>
            <w:tcBorders>
              <w:top w:val="nil"/>
              <w:left w:val="nil"/>
              <w:bottom w:val="nil"/>
              <w:right w:val="single" w:sz="4" w:space="0" w:color="auto"/>
            </w:tcBorders>
            <w:shd w:val="clear" w:color="auto" w:fill="auto"/>
            <w:noWrap/>
            <w:vAlign w:val="center"/>
            <w:hideMark/>
          </w:tcPr>
          <w:p w14:paraId="204CA60D" w14:textId="77777777" w:rsidR="00AB05BF" w:rsidRPr="00AB05BF" w:rsidRDefault="00AB05BF" w:rsidP="00AB05BF">
            <w:pPr>
              <w:jc w:val="right"/>
              <w:rPr>
                <w:lang w:val="es-CR" w:eastAsia="es-CR"/>
              </w:rPr>
            </w:pPr>
            <w:r w:rsidRPr="00AB05BF">
              <w:rPr>
                <w:lang w:val="es-CR" w:eastAsia="es-CR"/>
              </w:rPr>
              <w:t>0,2</w:t>
            </w:r>
          </w:p>
        </w:tc>
        <w:tc>
          <w:tcPr>
            <w:tcW w:w="394" w:type="pct"/>
            <w:tcBorders>
              <w:top w:val="nil"/>
              <w:left w:val="nil"/>
              <w:bottom w:val="nil"/>
              <w:right w:val="single" w:sz="4" w:space="0" w:color="auto"/>
            </w:tcBorders>
            <w:shd w:val="clear" w:color="auto" w:fill="auto"/>
            <w:noWrap/>
            <w:vAlign w:val="center"/>
            <w:hideMark/>
          </w:tcPr>
          <w:p w14:paraId="378AFF24" w14:textId="77777777" w:rsidR="00AB05BF" w:rsidRPr="00AB05BF" w:rsidRDefault="00AB05BF" w:rsidP="00AB05BF">
            <w:pPr>
              <w:jc w:val="right"/>
              <w:rPr>
                <w:lang w:val="es-CR" w:eastAsia="es-CR"/>
              </w:rPr>
            </w:pPr>
            <w:r w:rsidRPr="00AB05BF">
              <w:rPr>
                <w:lang w:val="es-CR" w:eastAsia="es-CR"/>
              </w:rPr>
              <w:t>0,0</w:t>
            </w:r>
          </w:p>
        </w:tc>
        <w:tc>
          <w:tcPr>
            <w:tcW w:w="394" w:type="pct"/>
            <w:tcBorders>
              <w:top w:val="nil"/>
              <w:left w:val="nil"/>
              <w:bottom w:val="nil"/>
              <w:right w:val="single" w:sz="4" w:space="0" w:color="auto"/>
            </w:tcBorders>
            <w:shd w:val="clear" w:color="auto" w:fill="auto"/>
            <w:noWrap/>
            <w:vAlign w:val="center"/>
            <w:hideMark/>
          </w:tcPr>
          <w:p w14:paraId="6A6AC751" w14:textId="77777777" w:rsidR="00AB05BF" w:rsidRPr="00AB05BF" w:rsidRDefault="00AB05BF" w:rsidP="00AB05BF">
            <w:pPr>
              <w:jc w:val="right"/>
              <w:rPr>
                <w:lang w:val="es-CR" w:eastAsia="es-CR"/>
              </w:rPr>
            </w:pPr>
            <w:r w:rsidRPr="00AB05BF">
              <w:rPr>
                <w:lang w:val="es-CR" w:eastAsia="es-CR"/>
              </w:rPr>
              <w:t>0,0</w:t>
            </w:r>
          </w:p>
        </w:tc>
        <w:tc>
          <w:tcPr>
            <w:tcW w:w="403" w:type="pct"/>
            <w:tcBorders>
              <w:top w:val="nil"/>
              <w:left w:val="nil"/>
              <w:bottom w:val="nil"/>
              <w:right w:val="nil"/>
            </w:tcBorders>
            <w:shd w:val="clear" w:color="auto" w:fill="auto"/>
            <w:noWrap/>
            <w:vAlign w:val="center"/>
            <w:hideMark/>
          </w:tcPr>
          <w:p w14:paraId="1D6D53F5" w14:textId="77777777" w:rsidR="00AB05BF" w:rsidRPr="00AB05BF" w:rsidRDefault="00AB05BF" w:rsidP="00AB05BF">
            <w:pPr>
              <w:jc w:val="right"/>
              <w:rPr>
                <w:lang w:val="es-CR" w:eastAsia="es-CR"/>
              </w:rPr>
            </w:pPr>
            <w:r w:rsidRPr="00AB05BF">
              <w:rPr>
                <w:lang w:val="es-CR" w:eastAsia="es-CR"/>
              </w:rPr>
              <w:t>0,1</w:t>
            </w:r>
          </w:p>
        </w:tc>
      </w:tr>
      <w:tr w:rsidR="00AB05BF" w:rsidRPr="00AB05BF" w14:paraId="19B30E1E" w14:textId="77777777" w:rsidTr="00AB05BF">
        <w:trPr>
          <w:jc w:val="center"/>
        </w:trPr>
        <w:tc>
          <w:tcPr>
            <w:tcW w:w="1746" w:type="pct"/>
            <w:tcBorders>
              <w:top w:val="nil"/>
              <w:left w:val="nil"/>
              <w:bottom w:val="nil"/>
              <w:right w:val="nil"/>
            </w:tcBorders>
            <w:shd w:val="clear" w:color="auto" w:fill="auto"/>
            <w:noWrap/>
            <w:vAlign w:val="center"/>
            <w:hideMark/>
          </w:tcPr>
          <w:p w14:paraId="10A10536" w14:textId="77777777" w:rsidR="00AB05BF" w:rsidRPr="00AB05BF" w:rsidRDefault="00AB05BF" w:rsidP="00AB05BF">
            <w:pPr>
              <w:rPr>
                <w:lang w:val="es-CR" w:eastAsia="es-CR"/>
              </w:rPr>
            </w:pPr>
            <w:r w:rsidRPr="00AB05BF">
              <w:rPr>
                <w:lang w:val="es-CR" w:eastAsia="es-CR"/>
              </w:rPr>
              <w:t>Flagrancia</w:t>
            </w:r>
          </w:p>
        </w:tc>
        <w:tc>
          <w:tcPr>
            <w:tcW w:w="394" w:type="pct"/>
            <w:tcBorders>
              <w:top w:val="nil"/>
              <w:left w:val="single" w:sz="4" w:space="0" w:color="auto"/>
              <w:bottom w:val="nil"/>
              <w:right w:val="single" w:sz="4" w:space="0" w:color="auto"/>
            </w:tcBorders>
            <w:shd w:val="clear" w:color="auto" w:fill="auto"/>
            <w:noWrap/>
            <w:vAlign w:val="center"/>
            <w:hideMark/>
          </w:tcPr>
          <w:p w14:paraId="0C51A490" w14:textId="77777777" w:rsidR="00AB05BF" w:rsidRPr="00AB05BF" w:rsidRDefault="00AB05BF" w:rsidP="00AB05BF">
            <w:pPr>
              <w:jc w:val="right"/>
              <w:rPr>
                <w:lang w:val="es-CR" w:eastAsia="es-CR"/>
              </w:rPr>
            </w:pPr>
            <w:r w:rsidRPr="00AB05BF">
              <w:rPr>
                <w:lang w:val="es-CR" w:eastAsia="es-CR"/>
              </w:rPr>
              <w:t>202</w:t>
            </w:r>
          </w:p>
        </w:tc>
        <w:tc>
          <w:tcPr>
            <w:tcW w:w="394" w:type="pct"/>
            <w:tcBorders>
              <w:top w:val="nil"/>
              <w:left w:val="nil"/>
              <w:bottom w:val="nil"/>
              <w:right w:val="single" w:sz="4" w:space="0" w:color="auto"/>
            </w:tcBorders>
            <w:shd w:val="clear" w:color="auto" w:fill="auto"/>
            <w:noWrap/>
            <w:vAlign w:val="center"/>
            <w:hideMark/>
          </w:tcPr>
          <w:p w14:paraId="3322E7C7" w14:textId="77777777" w:rsidR="00AB05BF" w:rsidRPr="00AB05BF" w:rsidRDefault="00AB05BF" w:rsidP="00AB05BF">
            <w:pPr>
              <w:jc w:val="right"/>
              <w:rPr>
                <w:lang w:val="es-CR" w:eastAsia="es-CR"/>
              </w:rPr>
            </w:pPr>
            <w:r w:rsidRPr="00AB05BF">
              <w:rPr>
                <w:lang w:val="es-CR" w:eastAsia="es-CR"/>
              </w:rPr>
              <w:t>364</w:t>
            </w:r>
          </w:p>
        </w:tc>
        <w:tc>
          <w:tcPr>
            <w:tcW w:w="394" w:type="pct"/>
            <w:tcBorders>
              <w:top w:val="nil"/>
              <w:left w:val="nil"/>
              <w:bottom w:val="nil"/>
              <w:right w:val="single" w:sz="4" w:space="0" w:color="auto"/>
            </w:tcBorders>
            <w:shd w:val="clear" w:color="auto" w:fill="auto"/>
            <w:noWrap/>
            <w:vAlign w:val="center"/>
            <w:hideMark/>
          </w:tcPr>
          <w:p w14:paraId="5D22915C" w14:textId="77777777" w:rsidR="00AB05BF" w:rsidRPr="00AB05BF" w:rsidRDefault="00AB05BF" w:rsidP="00AB05BF">
            <w:pPr>
              <w:jc w:val="right"/>
              <w:rPr>
                <w:lang w:val="es-CR" w:eastAsia="es-CR"/>
              </w:rPr>
            </w:pPr>
            <w:r w:rsidRPr="00AB05BF">
              <w:rPr>
                <w:lang w:val="es-CR" w:eastAsia="es-CR"/>
              </w:rPr>
              <w:t>612</w:t>
            </w:r>
          </w:p>
        </w:tc>
        <w:tc>
          <w:tcPr>
            <w:tcW w:w="396" w:type="pct"/>
            <w:tcBorders>
              <w:top w:val="nil"/>
              <w:left w:val="nil"/>
              <w:bottom w:val="nil"/>
              <w:right w:val="nil"/>
            </w:tcBorders>
            <w:shd w:val="clear" w:color="auto" w:fill="auto"/>
            <w:noWrap/>
            <w:vAlign w:val="center"/>
            <w:hideMark/>
          </w:tcPr>
          <w:p w14:paraId="122F6EFC" w14:textId="77777777" w:rsidR="00AB05BF" w:rsidRPr="00AB05BF" w:rsidRDefault="00AB05BF" w:rsidP="00AB05BF">
            <w:pPr>
              <w:jc w:val="right"/>
              <w:rPr>
                <w:lang w:val="es-CR" w:eastAsia="es-CR"/>
              </w:rPr>
            </w:pPr>
            <w:r w:rsidRPr="00AB05BF">
              <w:rPr>
                <w:lang w:val="es-CR" w:eastAsia="es-CR"/>
              </w:rPr>
              <w:t>637</w:t>
            </w:r>
          </w:p>
        </w:tc>
        <w:tc>
          <w:tcPr>
            <w:tcW w:w="104" w:type="pct"/>
            <w:tcBorders>
              <w:top w:val="nil"/>
              <w:left w:val="single" w:sz="4" w:space="0" w:color="auto"/>
              <w:bottom w:val="nil"/>
              <w:right w:val="single" w:sz="4" w:space="0" w:color="auto"/>
            </w:tcBorders>
            <w:shd w:val="clear" w:color="auto" w:fill="auto"/>
            <w:noWrap/>
            <w:vAlign w:val="center"/>
            <w:hideMark/>
          </w:tcPr>
          <w:p w14:paraId="40C176FD" w14:textId="77777777" w:rsidR="00AB05BF" w:rsidRPr="00AB05BF" w:rsidRDefault="00AB05BF" w:rsidP="00AB05BF">
            <w:pPr>
              <w:rPr>
                <w:lang w:val="es-CR" w:eastAsia="es-CR"/>
              </w:rPr>
            </w:pPr>
            <w:r w:rsidRPr="00AB05BF">
              <w:rPr>
                <w:lang w:val="es-CR" w:eastAsia="es-CR"/>
              </w:rPr>
              <w:t> </w:t>
            </w:r>
          </w:p>
        </w:tc>
        <w:tc>
          <w:tcPr>
            <w:tcW w:w="381" w:type="pct"/>
            <w:tcBorders>
              <w:top w:val="nil"/>
              <w:left w:val="nil"/>
              <w:bottom w:val="nil"/>
              <w:right w:val="single" w:sz="4" w:space="0" w:color="auto"/>
            </w:tcBorders>
            <w:shd w:val="clear" w:color="auto" w:fill="auto"/>
            <w:noWrap/>
            <w:vAlign w:val="center"/>
            <w:hideMark/>
          </w:tcPr>
          <w:p w14:paraId="58FE9FA6" w14:textId="77777777" w:rsidR="00AB05BF" w:rsidRPr="00AB05BF" w:rsidRDefault="00AB05BF" w:rsidP="00AB05BF">
            <w:pPr>
              <w:jc w:val="right"/>
              <w:rPr>
                <w:lang w:val="es-CR" w:eastAsia="es-CR"/>
              </w:rPr>
            </w:pPr>
            <w:r w:rsidRPr="00AB05BF">
              <w:rPr>
                <w:lang w:val="es-CR" w:eastAsia="es-CR"/>
              </w:rPr>
              <w:t>9,8</w:t>
            </w:r>
          </w:p>
        </w:tc>
        <w:tc>
          <w:tcPr>
            <w:tcW w:w="394" w:type="pct"/>
            <w:tcBorders>
              <w:top w:val="nil"/>
              <w:left w:val="nil"/>
              <w:bottom w:val="nil"/>
              <w:right w:val="single" w:sz="4" w:space="0" w:color="auto"/>
            </w:tcBorders>
            <w:shd w:val="clear" w:color="auto" w:fill="auto"/>
            <w:noWrap/>
            <w:vAlign w:val="center"/>
            <w:hideMark/>
          </w:tcPr>
          <w:p w14:paraId="3B3F980B" w14:textId="77777777" w:rsidR="00AB05BF" w:rsidRPr="00AB05BF" w:rsidRDefault="00AB05BF" w:rsidP="00AB05BF">
            <w:pPr>
              <w:jc w:val="right"/>
              <w:rPr>
                <w:lang w:val="es-CR" w:eastAsia="es-CR"/>
              </w:rPr>
            </w:pPr>
            <w:r w:rsidRPr="00AB05BF">
              <w:rPr>
                <w:lang w:val="es-CR" w:eastAsia="es-CR"/>
              </w:rPr>
              <w:t>15,7</w:t>
            </w:r>
          </w:p>
        </w:tc>
        <w:tc>
          <w:tcPr>
            <w:tcW w:w="394" w:type="pct"/>
            <w:tcBorders>
              <w:top w:val="nil"/>
              <w:left w:val="nil"/>
              <w:bottom w:val="nil"/>
              <w:right w:val="single" w:sz="4" w:space="0" w:color="auto"/>
            </w:tcBorders>
            <w:shd w:val="clear" w:color="auto" w:fill="auto"/>
            <w:noWrap/>
            <w:vAlign w:val="center"/>
            <w:hideMark/>
          </w:tcPr>
          <w:p w14:paraId="11B8B7B0" w14:textId="77777777" w:rsidR="00AB05BF" w:rsidRPr="00AB05BF" w:rsidRDefault="00AB05BF" w:rsidP="00AB05BF">
            <w:pPr>
              <w:jc w:val="right"/>
              <w:rPr>
                <w:lang w:val="es-CR" w:eastAsia="es-CR"/>
              </w:rPr>
            </w:pPr>
            <w:r w:rsidRPr="00AB05BF">
              <w:rPr>
                <w:lang w:val="es-CR" w:eastAsia="es-CR"/>
              </w:rPr>
              <w:t>20,5</w:t>
            </w:r>
          </w:p>
        </w:tc>
        <w:tc>
          <w:tcPr>
            <w:tcW w:w="403" w:type="pct"/>
            <w:tcBorders>
              <w:top w:val="nil"/>
              <w:left w:val="nil"/>
              <w:bottom w:val="nil"/>
              <w:right w:val="nil"/>
            </w:tcBorders>
            <w:shd w:val="clear" w:color="auto" w:fill="auto"/>
            <w:noWrap/>
            <w:vAlign w:val="center"/>
            <w:hideMark/>
          </w:tcPr>
          <w:p w14:paraId="766B9EAB" w14:textId="77777777" w:rsidR="00AB05BF" w:rsidRPr="00AB05BF" w:rsidRDefault="00AB05BF" w:rsidP="00AB05BF">
            <w:pPr>
              <w:jc w:val="right"/>
              <w:rPr>
                <w:lang w:val="es-CR" w:eastAsia="es-CR"/>
              </w:rPr>
            </w:pPr>
            <w:r w:rsidRPr="00AB05BF">
              <w:rPr>
                <w:lang w:val="es-CR" w:eastAsia="es-CR"/>
              </w:rPr>
              <w:t>27,6</w:t>
            </w:r>
          </w:p>
        </w:tc>
      </w:tr>
      <w:tr w:rsidR="00AB05BF" w:rsidRPr="00AB05BF" w14:paraId="359BC716" w14:textId="77777777" w:rsidTr="00AB05BF">
        <w:trPr>
          <w:jc w:val="center"/>
        </w:trPr>
        <w:tc>
          <w:tcPr>
            <w:tcW w:w="1746" w:type="pct"/>
            <w:tcBorders>
              <w:top w:val="nil"/>
              <w:left w:val="nil"/>
              <w:bottom w:val="nil"/>
              <w:right w:val="nil"/>
            </w:tcBorders>
            <w:shd w:val="clear" w:color="auto" w:fill="auto"/>
            <w:noWrap/>
            <w:vAlign w:val="center"/>
            <w:hideMark/>
          </w:tcPr>
          <w:p w14:paraId="05316274" w14:textId="77777777" w:rsidR="00AB05BF" w:rsidRPr="00AB05BF" w:rsidRDefault="00AB05BF" w:rsidP="00AB05BF">
            <w:pPr>
              <w:rPr>
                <w:lang w:val="es-CR" w:eastAsia="es-CR"/>
              </w:rPr>
            </w:pPr>
            <w:r w:rsidRPr="00AB05BF">
              <w:rPr>
                <w:lang w:val="es-CR" w:eastAsia="es-CR"/>
              </w:rPr>
              <w:t xml:space="preserve">Justicia Alternativa  </w:t>
            </w:r>
          </w:p>
        </w:tc>
        <w:tc>
          <w:tcPr>
            <w:tcW w:w="394" w:type="pct"/>
            <w:tcBorders>
              <w:top w:val="nil"/>
              <w:left w:val="single" w:sz="4" w:space="0" w:color="auto"/>
              <w:bottom w:val="nil"/>
              <w:right w:val="single" w:sz="4" w:space="0" w:color="auto"/>
            </w:tcBorders>
            <w:shd w:val="clear" w:color="auto" w:fill="auto"/>
            <w:noWrap/>
            <w:vAlign w:val="center"/>
            <w:hideMark/>
          </w:tcPr>
          <w:p w14:paraId="529AAF8A" w14:textId="77777777" w:rsidR="00AB05BF" w:rsidRPr="00AB05BF" w:rsidRDefault="00AB05BF" w:rsidP="00AB05BF">
            <w:pPr>
              <w:jc w:val="right"/>
              <w:rPr>
                <w:lang w:val="es-CR" w:eastAsia="es-CR"/>
              </w:rPr>
            </w:pPr>
            <w:r w:rsidRPr="00AB05BF">
              <w:rPr>
                <w:lang w:val="es-CR" w:eastAsia="es-CR"/>
              </w:rPr>
              <w:t>0</w:t>
            </w:r>
          </w:p>
        </w:tc>
        <w:tc>
          <w:tcPr>
            <w:tcW w:w="394" w:type="pct"/>
            <w:tcBorders>
              <w:top w:val="nil"/>
              <w:left w:val="nil"/>
              <w:bottom w:val="nil"/>
              <w:right w:val="single" w:sz="4" w:space="0" w:color="auto"/>
            </w:tcBorders>
            <w:shd w:val="clear" w:color="auto" w:fill="auto"/>
            <w:noWrap/>
            <w:vAlign w:val="center"/>
            <w:hideMark/>
          </w:tcPr>
          <w:p w14:paraId="134D3234" w14:textId="77777777" w:rsidR="00AB05BF" w:rsidRPr="00AB05BF" w:rsidRDefault="00AB05BF" w:rsidP="00AB05BF">
            <w:pPr>
              <w:jc w:val="right"/>
              <w:rPr>
                <w:lang w:val="es-CR" w:eastAsia="es-CR"/>
              </w:rPr>
            </w:pPr>
            <w:r w:rsidRPr="00AB05BF">
              <w:rPr>
                <w:lang w:val="es-CR" w:eastAsia="es-CR"/>
              </w:rPr>
              <w:t>63</w:t>
            </w:r>
          </w:p>
        </w:tc>
        <w:tc>
          <w:tcPr>
            <w:tcW w:w="394" w:type="pct"/>
            <w:tcBorders>
              <w:top w:val="nil"/>
              <w:left w:val="nil"/>
              <w:bottom w:val="nil"/>
              <w:right w:val="single" w:sz="4" w:space="0" w:color="auto"/>
            </w:tcBorders>
            <w:shd w:val="clear" w:color="auto" w:fill="auto"/>
            <w:noWrap/>
            <w:vAlign w:val="center"/>
            <w:hideMark/>
          </w:tcPr>
          <w:p w14:paraId="138BAC0A" w14:textId="77777777" w:rsidR="00AB05BF" w:rsidRPr="00AB05BF" w:rsidRDefault="00AB05BF" w:rsidP="00AB05BF">
            <w:pPr>
              <w:jc w:val="right"/>
              <w:rPr>
                <w:lang w:val="es-CR" w:eastAsia="es-CR"/>
              </w:rPr>
            </w:pPr>
            <w:r w:rsidRPr="00AB05BF">
              <w:rPr>
                <w:lang w:val="es-CR" w:eastAsia="es-CR"/>
              </w:rPr>
              <w:t>7</w:t>
            </w:r>
          </w:p>
        </w:tc>
        <w:tc>
          <w:tcPr>
            <w:tcW w:w="396" w:type="pct"/>
            <w:tcBorders>
              <w:top w:val="nil"/>
              <w:left w:val="nil"/>
              <w:bottom w:val="nil"/>
              <w:right w:val="nil"/>
            </w:tcBorders>
            <w:shd w:val="clear" w:color="auto" w:fill="auto"/>
            <w:noWrap/>
            <w:vAlign w:val="center"/>
            <w:hideMark/>
          </w:tcPr>
          <w:p w14:paraId="7053C97B" w14:textId="77777777" w:rsidR="00AB05BF" w:rsidRPr="00AB05BF" w:rsidRDefault="00AB05BF" w:rsidP="00AB05BF">
            <w:pPr>
              <w:jc w:val="right"/>
              <w:rPr>
                <w:lang w:val="es-CR" w:eastAsia="es-CR"/>
              </w:rPr>
            </w:pPr>
            <w:r w:rsidRPr="00AB05BF">
              <w:rPr>
                <w:lang w:val="es-CR" w:eastAsia="es-CR"/>
              </w:rPr>
              <w:t>76</w:t>
            </w:r>
          </w:p>
        </w:tc>
        <w:tc>
          <w:tcPr>
            <w:tcW w:w="104" w:type="pct"/>
            <w:tcBorders>
              <w:top w:val="nil"/>
              <w:left w:val="single" w:sz="4" w:space="0" w:color="auto"/>
              <w:bottom w:val="nil"/>
              <w:right w:val="single" w:sz="4" w:space="0" w:color="auto"/>
            </w:tcBorders>
            <w:shd w:val="clear" w:color="auto" w:fill="auto"/>
            <w:noWrap/>
            <w:vAlign w:val="center"/>
            <w:hideMark/>
          </w:tcPr>
          <w:p w14:paraId="59656952" w14:textId="77777777" w:rsidR="00AB05BF" w:rsidRPr="00AB05BF" w:rsidRDefault="00AB05BF" w:rsidP="00AB05BF">
            <w:pPr>
              <w:rPr>
                <w:lang w:val="es-CR" w:eastAsia="es-CR"/>
              </w:rPr>
            </w:pPr>
            <w:r w:rsidRPr="00AB05BF">
              <w:rPr>
                <w:lang w:val="es-CR" w:eastAsia="es-CR"/>
              </w:rPr>
              <w:t> </w:t>
            </w:r>
          </w:p>
        </w:tc>
        <w:tc>
          <w:tcPr>
            <w:tcW w:w="381" w:type="pct"/>
            <w:tcBorders>
              <w:top w:val="nil"/>
              <w:left w:val="nil"/>
              <w:bottom w:val="nil"/>
              <w:right w:val="single" w:sz="4" w:space="0" w:color="auto"/>
            </w:tcBorders>
            <w:shd w:val="clear" w:color="auto" w:fill="auto"/>
            <w:noWrap/>
            <w:vAlign w:val="center"/>
            <w:hideMark/>
          </w:tcPr>
          <w:p w14:paraId="22864F86" w14:textId="77777777" w:rsidR="00AB05BF" w:rsidRPr="00AB05BF" w:rsidRDefault="00AB05BF" w:rsidP="00AB05BF">
            <w:pPr>
              <w:jc w:val="right"/>
              <w:rPr>
                <w:lang w:val="es-CR" w:eastAsia="es-CR"/>
              </w:rPr>
            </w:pPr>
            <w:r w:rsidRPr="00AB05BF">
              <w:rPr>
                <w:lang w:val="es-CR" w:eastAsia="es-CR"/>
              </w:rPr>
              <w:t>0,0</w:t>
            </w:r>
          </w:p>
        </w:tc>
        <w:tc>
          <w:tcPr>
            <w:tcW w:w="394" w:type="pct"/>
            <w:tcBorders>
              <w:top w:val="nil"/>
              <w:left w:val="nil"/>
              <w:bottom w:val="nil"/>
              <w:right w:val="single" w:sz="4" w:space="0" w:color="auto"/>
            </w:tcBorders>
            <w:shd w:val="clear" w:color="auto" w:fill="auto"/>
            <w:noWrap/>
            <w:vAlign w:val="center"/>
            <w:hideMark/>
          </w:tcPr>
          <w:p w14:paraId="15A58E44" w14:textId="77777777" w:rsidR="00AB05BF" w:rsidRPr="00AB05BF" w:rsidRDefault="00AB05BF" w:rsidP="00AB05BF">
            <w:pPr>
              <w:jc w:val="right"/>
              <w:rPr>
                <w:lang w:val="es-CR" w:eastAsia="es-CR"/>
              </w:rPr>
            </w:pPr>
            <w:r w:rsidRPr="00AB05BF">
              <w:rPr>
                <w:lang w:val="es-CR" w:eastAsia="es-CR"/>
              </w:rPr>
              <w:t>2,7</w:t>
            </w:r>
          </w:p>
        </w:tc>
        <w:tc>
          <w:tcPr>
            <w:tcW w:w="394" w:type="pct"/>
            <w:tcBorders>
              <w:top w:val="nil"/>
              <w:left w:val="nil"/>
              <w:bottom w:val="nil"/>
              <w:right w:val="single" w:sz="4" w:space="0" w:color="auto"/>
            </w:tcBorders>
            <w:shd w:val="clear" w:color="auto" w:fill="auto"/>
            <w:noWrap/>
            <w:vAlign w:val="center"/>
            <w:hideMark/>
          </w:tcPr>
          <w:p w14:paraId="0B4F7E3B" w14:textId="77777777" w:rsidR="00AB05BF" w:rsidRPr="00AB05BF" w:rsidRDefault="00AB05BF" w:rsidP="00AB05BF">
            <w:pPr>
              <w:jc w:val="right"/>
              <w:rPr>
                <w:lang w:val="es-CR" w:eastAsia="es-CR"/>
              </w:rPr>
            </w:pPr>
            <w:r w:rsidRPr="00AB05BF">
              <w:rPr>
                <w:lang w:val="es-CR" w:eastAsia="es-CR"/>
              </w:rPr>
              <w:t>0,2</w:t>
            </w:r>
          </w:p>
        </w:tc>
        <w:tc>
          <w:tcPr>
            <w:tcW w:w="403" w:type="pct"/>
            <w:tcBorders>
              <w:top w:val="nil"/>
              <w:left w:val="nil"/>
              <w:bottom w:val="nil"/>
              <w:right w:val="nil"/>
            </w:tcBorders>
            <w:shd w:val="clear" w:color="auto" w:fill="auto"/>
            <w:noWrap/>
            <w:vAlign w:val="center"/>
            <w:hideMark/>
          </w:tcPr>
          <w:p w14:paraId="03AA4167" w14:textId="77777777" w:rsidR="00AB05BF" w:rsidRPr="00AB05BF" w:rsidRDefault="00AB05BF" w:rsidP="00AB05BF">
            <w:pPr>
              <w:jc w:val="right"/>
              <w:rPr>
                <w:lang w:val="es-CR" w:eastAsia="es-CR"/>
              </w:rPr>
            </w:pPr>
            <w:r w:rsidRPr="00AB05BF">
              <w:rPr>
                <w:lang w:val="es-CR" w:eastAsia="es-CR"/>
              </w:rPr>
              <w:t>3,3</w:t>
            </w:r>
          </w:p>
        </w:tc>
      </w:tr>
      <w:tr w:rsidR="00AB05BF" w:rsidRPr="00AB05BF" w14:paraId="215A42CC" w14:textId="77777777" w:rsidTr="00AB05BF">
        <w:trPr>
          <w:jc w:val="center"/>
        </w:trPr>
        <w:tc>
          <w:tcPr>
            <w:tcW w:w="1746" w:type="pct"/>
            <w:tcBorders>
              <w:top w:val="nil"/>
              <w:left w:val="nil"/>
              <w:bottom w:val="single" w:sz="4" w:space="0" w:color="auto"/>
              <w:right w:val="nil"/>
            </w:tcBorders>
            <w:shd w:val="clear" w:color="auto" w:fill="auto"/>
            <w:noWrap/>
            <w:vAlign w:val="center"/>
            <w:hideMark/>
          </w:tcPr>
          <w:p w14:paraId="34317973" w14:textId="77777777" w:rsidR="00AB05BF" w:rsidRPr="00AB05BF" w:rsidRDefault="00AB05BF" w:rsidP="00AB05BF">
            <w:pPr>
              <w:rPr>
                <w:lang w:val="es-CR" w:eastAsia="es-CR"/>
              </w:rPr>
            </w:pPr>
            <w:r w:rsidRPr="00AB05BF">
              <w:rPr>
                <w:lang w:val="es-CR" w:eastAsia="es-CR"/>
              </w:rPr>
              <w:t> </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690CFE2D" w14:textId="77777777" w:rsidR="00AB05BF" w:rsidRPr="00AB05BF" w:rsidRDefault="00AB05BF" w:rsidP="00AB05BF">
            <w:pPr>
              <w:rPr>
                <w:lang w:val="es-CR" w:eastAsia="es-CR"/>
              </w:rPr>
            </w:pPr>
            <w:r w:rsidRPr="00AB05BF">
              <w:rPr>
                <w:lang w:val="es-CR" w:eastAsia="es-CR"/>
              </w:rPr>
              <w:t> </w:t>
            </w:r>
          </w:p>
        </w:tc>
        <w:tc>
          <w:tcPr>
            <w:tcW w:w="394" w:type="pct"/>
            <w:tcBorders>
              <w:top w:val="nil"/>
              <w:left w:val="nil"/>
              <w:bottom w:val="single" w:sz="4" w:space="0" w:color="auto"/>
              <w:right w:val="single" w:sz="4" w:space="0" w:color="auto"/>
            </w:tcBorders>
            <w:shd w:val="clear" w:color="auto" w:fill="auto"/>
            <w:noWrap/>
            <w:vAlign w:val="center"/>
            <w:hideMark/>
          </w:tcPr>
          <w:p w14:paraId="327FF68A" w14:textId="77777777" w:rsidR="00AB05BF" w:rsidRPr="00AB05BF" w:rsidRDefault="00AB05BF" w:rsidP="00AB05BF">
            <w:pPr>
              <w:rPr>
                <w:lang w:val="es-CR" w:eastAsia="es-CR"/>
              </w:rPr>
            </w:pPr>
            <w:r w:rsidRPr="00AB05BF">
              <w:rPr>
                <w:lang w:val="es-CR" w:eastAsia="es-CR"/>
              </w:rPr>
              <w:t> </w:t>
            </w:r>
          </w:p>
        </w:tc>
        <w:tc>
          <w:tcPr>
            <w:tcW w:w="394" w:type="pct"/>
            <w:tcBorders>
              <w:top w:val="nil"/>
              <w:left w:val="nil"/>
              <w:bottom w:val="single" w:sz="4" w:space="0" w:color="auto"/>
              <w:right w:val="single" w:sz="4" w:space="0" w:color="auto"/>
            </w:tcBorders>
            <w:shd w:val="clear" w:color="auto" w:fill="auto"/>
            <w:noWrap/>
            <w:vAlign w:val="center"/>
            <w:hideMark/>
          </w:tcPr>
          <w:p w14:paraId="7221DF13" w14:textId="77777777" w:rsidR="00AB05BF" w:rsidRPr="00AB05BF" w:rsidRDefault="00AB05BF" w:rsidP="00AB05BF">
            <w:pPr>
              <w:rPr>
                <w:lang w:val="es-CR" w:eastAsia="es-CR"/>
              </w:rPr>
            </w:pPr>
            <w:r w:rsidRPr="00AB05BF">
              <w:rPr>
                <w:lang w:val="es-CR" w:eastAsia="es-CR"/>
              </w:rPr>
              <w:t> </w:t>
            </w:r>
          </w:p>
        </w:tc>
        <w:tc>
          <w:tcPr>
            <w:tcW w:w="396" w:type="pct"/>
            <w:tcBorders>
              <w:top w:val="nil"/>
              <w:left w:val="nil"/>
              <w:bottom w:val="single" w:sz="4" w:space="0" w:color="auto"/>
              <w:right w:val="nil"/>
            </w:tcBorders>
            <w:shd w:val="clear" w:color="auto" w:fill="auto"/>
            <w:noWrap/>
            <w:vAlign w:val="center"/>
            <w:hideMark/>
          </w:tcPr>
          <w:p w14:paraId="1877DF08" w14:textId="77777777" w:rsidR="00AB05BF" w:rsidRPr="00AB05BF" w:rsidRDefault="00AB05BF" w:rsidP="00AB05BF">
            <w:pPr>
              <w:rPr>
                <w:lang w:val="es-CR" w:eastAsia="es-CR"/>
              </w:rPr>
            </w:pPr>
            <w:r w:rsidRPr="00AB05BF">
              <w:rPr>
                <w:lang w:val="es-CR" w:eastAsia="es-CR"/>
              </w:rPr>
              <w:t> </w:t>
            </w:r>
          </w:p>
        </w:tc>
        <w:tc>
          <w:tcPr>
            <w:tcW w:w="104" w:type="pct"/>
            <w:tcBorders>
              <w:top w:val="nil"/>
              <w:left w:val="single" w:sz="4" w:space="0" w:color="auto"/>
              <w:bottom w:val="single" w:sz="4" w:space="0" w:color="auto"/>
              <w:right w:val="single" w:sz="4" w:space="0" w:color="auto"/>
            </w:tcBorders>
            <w:shd w:val="clear" w:color="auto" w:fill="auto"/>
            <w:noWrap/>
            <w:vAlign w:val="center"/>
            <w:hideMark/>
          </w:tcPr>
          <w:p w14:paraId="49B3E496" w14:textId="77777777" w:rsidR="00AB05BF" w:rsidRPr="00AB05BF" w:rsidRDefault="00AB05BF" w:rsidP="00AB05BF">
            <w:pPr>
              <w:rPr>
                <w:lang w:val="es-CR" w:eastAsia="es-CR"/>
              </w:rPr>
            </w:pPr>
            <w:r w:rsidRPr="00AB05BF">
              <w:rPr>
                <w:lang w:val="es-CR" w:eastAsia="es-CR"/>
              </w:rPr>
              <w:t> </w:t>
            </w:r>
          </w:p>
        </w:tc>
        <w:tc>
          <w:tcPr>
            <w:tcW w:w="381" w:type="pct"/>
            <w:tcBorders>
              <w:top w:val="nil"/>
              <w:left w:val="nil"/>
              <w:bottom w:val="single" w:sz="4" w:space="0" w:color="auto"/>
              <w:right w:val="single" w:sz="4" w:space="0" w:color="auto"/>
            </w:tcBorders>
            <w:shd w:val="clear" w:color="auto" w:fill="auto"/>
            <w:noWrap/>
            <w:vAlign w:val="center"/>
            <w:hideMark/>
          </w:tcPr>
          <w:p w14:paraId="15552E8E" w14:textId="77777777" w:rsidR="00AB05BF" w:rsidRPr="00AB05BF" w:rsidRDefault="00AB05BF" w:rsidP="00AB05BF">
            <w:pPr>
              <w:rPr>
                <w:lang w:val="es-CR" w:eastAsia="es-CR"/>
              </w:rPr>
            </w:pPr>
            <w:r w:rsidRPr="00AB05BF">
              <w:rPr>
                <w:lang w:val="es-CR" w:eastAsia="es-CR"/>
              </w:rPr>
              <w:t> </w:t>
            </w:r>
          </w:p>
        </w:tc>
        <w:tc>
          <w:tcPr>
            <w:tcW w:w="394" w:type="pct"/>
            <w:tcBorders>
              <w:top w:val="nil"/>
              <w:left w:val="nil"/>
              <w:bottom w:val="single" w:sz="4" w:space="0" w:color="auto"/>
              <w:right w:val="single" w:sz="4" w:space="0" w:color="auto"/>
            </w:tcBorders>
            <w:shd w:val="clear" w:color="auto" w:fill="auto"/>
            <w:noWrap/>
            <w:vAlign w:val="center"/>
            <w:hideMark/>
          </w:tcPr>
          <w:p w14:paraId="7FE7ABD0" w14:textId="77777777" w:rsidR="00AB05BF" w:rsidRPr="00AB05BF" w:rsidRDefault="00AB05BF" w:rsidP="00AB05BF">
            <w:pPr>
              <w:rPr>
                <w:lang w:val="es-CR" w:eastAsia="es-CR"/>
              </w:rPr>
            </w:pPr>
            <w:r w:rsidRPr="00AB05BF">
              <w:rPr>
                <w:lang w:val="es-CR" w:eastAsia="es-CR"/>
              </w:rPr>
              <w:t> </w:t>
            </w:r>
          </w:p>
        </w:tc>
        <w:tc>
          <w:tcPr>
            <w:tcW w:w="394" w:type="pct"/>
            <w:tcBorders>
              <w:top w:val="nil"/>
              <w:left w:val="nil"/>
              <w:bottom w:val="single" w:sz="4" w:space="0" w:color="auto"/>
              <w:right w:val="single" w:sz="4" w:space="0" w:color="auto"/>
            </w:tcBorders>
            <w:shd w:val="clear" w:color="auto" w:fill="auto"/>
            <w:noWrap/>
            <w:vAlign w:val="center"/>
            <w:hideMark/>
          </w:tcPr>
          <w:p w14:paraId="75B74D89" w14:textId="77777777" w:rsidR="00AB05BF" w:rsidRPr="00AB05BF" w:rsidRDefault="00AB05BF" w:rsidP="00AB05BF">
            <w:pPr>
              <w:rPr>
                <w:lang w:val="es-CR" w:eastAsia="es-CR"/>
              </w:rPr>
            </w:pPr>
            <w:r w:rsidRPr="00AB05BF">
              <w:rPr>
                <w:lang w:val="es-CR" w:eastAsia="es-CR"/>
              </w:rPr>
              <w:t> </w:t>
            </w:r>
          </w:p>
        </w:tc>
        <w:tc>
          <w:tcPr>
            <w:tcW w:w="403" w:type="pct"/>
            <w:tcBorders>
              <w:top w:val="nil"/>
              <w:left w:val="nil"/>
              <w:bottom w:val="single" w:sz="4" w:space="0" w:color="auto"/>
              <w:right w:val="nil"/>
            </w:tcBorders>
            <w:shd w:val="clear" w:color="auto" w:fill="auto"/>
            <w:noWrap/>
            <w:vAlign w:val="center"/>
            <w:hideMark/>
          </w:tcPr>
          <w:p w14:paraId="14266E18" w14:textId="77777777" w:rsidR="00AB05BF" w:rsidRPr="00AB05BF" w:rsidRDefault="00AB05BF" w:rsidP="00AB05BF">
            <w:pPr>
              <w:rPr>
                <w:lang w:val="es-CR" w:eastAsia="es-CR"/>
              </w:rPr>
            </w:pPr>
            <w:r w:rsidRPr="00AB05BF">
              <w:rPr>
                <w:lang w:val="es-CR" w:eastAsia="es-CR"/>
              </w:rPr>
              <w:t> </w:t>
            </w:r>
          </w:p>
        </w:tc>
      </w:tr>
      <w:tr w:rsidR="00AB05BF" w:rsidRPr="00AB05BF" w14:paraId="7812BF41" w14:textId="77777777" w:rsidTr="00AB05BF">
        <w:trPr>
          <w:jc w:val="center"/>
        </w:trPr>
        <w:tc>
          <w:tcPr>
            <w:tcW w:w="5000" w:type="pct"/>
            <w:gridSpan w:val="10"/>
            <w:tcBorders>
              <w:top w:val="single" w:sz="4" w:space="0" w:color="auto"/>
              <w:left w:val="nil"/>
              <w:bottom w:val="nil"/>
              <w:right w:val="nil"/>
            </w:tcBorders>
            <w:shd w:val="clear" w:color="auto" w:fill="auto"/>
            <w:noWrap/>
            <w:vAlign w:val="center"/>
            <w:hideMark/>
          </w:tcPr>
          <w:p w14:paraId="1EC148CE"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02401834" w14:textId="77777777" w:rsidR="00AB05BF" w:rsidRPr="00AB05BF" w:rsidRDefault="00AB05BF" w:rsidP="00AB05BF">
      <w:pPr>
        <w:rPr>
          <w:lang w:val="es-CR"/>
        </w:rPr>
      </w:pPr>
    </w:p>
    <w:p w14:paraId="6FED3278" w14:textId="77777777" w:rsidR="00AB05BF" w:rsidRPr="00AB05BF" w:rsidRDefault="00AB05BF" w:rsidP="00AB05BF">
      <w:pPr>
        <w:ind w:left="851" w:right="851" w:firstLine="709"/>
        <w:jc w:val="both"/>
        <w:rPr>
          <w:lang w:val="es-CR"/>
        </w:rPr>
      </w:pPr>
      <w:r w:rsidRPr="00AB05BF">
        <w:rPr>
          <w:lang w:val="es-CR"/>
        </w:rPr>
        <w:t xml:space="preserve">En este sentido, advierte sobre la persistencia de asuntos fenecidos, vinculados con el concepto de Justicia Alternativa. </w:t>
      </w:r>
    </w:p>
    <w:p w14:paraId="79B60C8B" w14:textId="77777777" w:rsidR="00AB05BF" w:rsidRPr="00AB05BF" w:rsidRDefault="00AB05BF" w:rsidP="00AB05BF">
      <w:pPr>
        <w:ind w:left="851" w:right="851" w:firstLine="709"/>
        <w:jc w:val="both"/>
        <w:rPr>
          <w:lang w:val="es-CR"/>
        </w:rPr>
      </w:pPr>
    </w:p>
    <w:p w14:paraId="580C3771" w14:textId="77777777" w:rsidR="00AB05BF" w:rsidRPr="00AB05BF" w:rsidRDefault="00AB05BF" w:rsidP="00AB05BF">
      <w:pPr>
        <w:ind w:left="851" w:right="851" w:firstLine="709"/>
        <w:jc w:val="both"/>
        <w:rPr>
          <w:lang w:val="es-CR"/>
        </w:rPr>
      </w:pPr>
      <w:r w:rsidRPr="00AB05BF">
        <w:rPr>
          <w:lang w:val="es-CR"/>
        </w:rPr>
        <w:t xml:space="preserve">Sin embargo, se debe recordar que la información contenida en los cuadros estadísticos anexos se encuentra fundamentada en los registros almacenados y respaldados en la herramienta tecnológica institucional Sigma, </w:t>
      </w:r>
      <w:r w:rsidRPr="00AB05BF">
        <w:rPr>
          <w:lang w:val="es-CR"/>
        </w:rPr>
        <w:lastRenderedPageBreak/>
        <w:t>mediante la cual el personal del Subproceso de Estadística extrae las cifras, para su respectiva revisión y validación, como parte de las labores que le corresponde, de manera oficiosa.</w:t>
      </w:r>
    </w:p>
    <w:p w14:paraId="67B7C922" w14:textId="77777777" w:rsidR="00AB05BF" w:rsidRPr="00AB05BF" w:rsidRDefault="00AB05BF" w:rsidP="00AB05BF">
      <w:pPr>
        <w:rPr>
          <w:lang w:val="es-CR"/>
        </w:rPr>
      </w:pPr>
    </w:p>
    <w:p w14:paraId="10AC0A73" w14:textId="77777777" w:rsidR="00AB05BF" w:rsidRPr="00AB05BF" w:rsidRDefault="00AB05BF" w:rsidP="00431B3B">
      <w:pPr>
        <w:keepNext/>
        <w:keepLines/>
        <w:numPr>
          <w:ilvl w:val="0"/>
          <w:numId w:val="20"/>
        </w:numPr>
        <w:ind w:left="851" w:right="851" w:firstLine="709"/>
        <w:jc w:val="both"/>
        <w:outlineLvl w:val="1"/>
        <w:rPr>
          <w:b/>
          <w:bCs/>
          <w:u w:val="single"/>
          <w:lang w:val="es-CR"/>
        </w:rPr>
      </w:pPr>
      <w:bookmarkStart w:id="16" w:name="_Toc96935681"/>
      <w:bookmarkStart w:id="17" w:name="_Toc97821214"/>
      <w:bookmarkStart w:id="18" w:name="_Toc74138069"/>
      <w:r w:rsidRPr="00AB05BF">
        <w:rPr>
          <w:b/>
          <w:bCs/>
          <w:u w:val="single"/>
          <w:lang w:val="es-CR"/>
        </w:rPr>
        <w:t>Circulante al finalizar el año</w:t>
      </w:r>
      <w:bookmarkEnd w:id="16"/>
      <w:bookmarkEnd w:id="17"/>
    </w:p>
    <w:bookmarkEnd w:id="18"/>
    <w:p w14:paraId="3319A33D" w14:textId="77777777" w:rsidR="00AB05BF" w:rsidRPr="00AB05BF" w:rsidRDefault="00AB05BF" w:rsidP="00AB05BF">
      <w:pPr>
        <w:ind w:left="851" w:right="851" w:firstLine="709"/>
        <w:jc w:val="both"/>
        <w:rPr>
          <w:lang w:val="es-CR"/>
        </w:rPr>
      </w:pPr>
    </w:p>
    <w:p w14:paraId="79981D3E" w14:textId="77777777" w:rsidR="00AB05BF" w:rsidRPr="00AB05BF" w:rsidRDefault="00AB05BF" w:rsidP="00AB05BF">
      <w:pPr>
        <w:ind w:left="851" w:right="851" w:firstLine="709"/>
        <w:jc w:val="both"/>
        <w:rPr>
          <w:lang w:val="es-CR"/>
        </w:rPr>
      </w:pPr>
      <w:r w:rsidRPr="00AB05BF">
        <w:rPr>
          <w:lang w:val="es-CR"/>
        </w:rPr>
        <w:t xml:space="preserve">Las oficinas competentes en materia de Justicia Penal Restaurativa acumularon un circulante de 544 expedientes al finalizar el 2020, por lo que sus existencias experimentan un incremento de 215 casos versus la cifra registrada hace un año exacto, para un repunte porcentual de 65,3%. </w:t>
      </w:r>
    </w:p>
    <w:p w14:paraId="5BA6DBAB" w14:textId="77777777" w:rsidR="00AB05BF" w:rsidRPr="00AB05BF" w:rsidRDefault="00AB05BF" w:rsidP="00AB05BF">
      <w:pPr>
        <w:rPr>
          <w:lang w:val="es-CR"/>
        </w:rPr>
      </w:pPr>
    </w:p>
    <w:p w14:paraId="2B460A9C" w14:textId="77777777" w:rsidR="00AB05BF" w:rsidRPr="00AB05BF" w:rsidRDefault="00AB05BF" w:rsidP="00AB05BF">
      <w:pPr>
        <w:ind w:left="851" w:right="851" w:firstLine="709"/>
        <w:jc w:val="center"/>
        <w:rPr>
          <w:b/>
          <w:bCs/>
          <w:lang w:val="es-CR"/>
        </w:rPr>
      </w:pPr>
      <w:r w:rsidRPr="00AB05BF">
        <w:rPr>
          <w:b/>
          <w:bCs/>
          <w:lang w:val="es-CR"/>
        </w:rPr>
        <w:t>Cuadro 6.1.</w:t>
      </w:r>
    </w:p>
    <w:p w14:paraId="3911D432" w14:textId="77777777" w:rsidR="00AB05BF" w:rsidRPr="00AB05BF" w:rsidRDefault="00AB05BF" w:rsidP="00AB05BF">
      <w:pPr>
        <w:ind w:left="851" w:right="851" w:firstLine="709"/>
        <w:jc w:val="center"/>
        <w:rPr>
          <w:b/>
          <w:bCs/>
          <w:lang w:val="es-CR"/>
        </w:rPr>
      </w:pPr>
      <w:r w:rsidRPr="00AB05BF">
        <w:rPr>
          <w:b/>
          <w:bCs/>
          <w:lang w:val="es-CR"/>
        </w:rPr>
        <w:t>Justicia Penal Restaurativa: Circulante al finalizar el año</w:t>
      </w:r>
    </w:p>
    <w:p w14:paraId="7C064D9D" w14:textId="77777777" w:rsidR="00AB05BF" w:rsidRPr="00AB05BF" w:rsidRDefault="00AB05BF" w:rsidP="00AB05BF">
      <w:pPr>
        <w:ind w:left="851" w:right="851" w:firstLine="709"/>
        <w:jc w:val="center"/>
        <w:rPr>
          <w:lang w:val="es-CR"/>
        </w:rPr>
      </w:pPr>
      <w:r w:rsidRPr="00AB05BF">
        <w:rPr>
          <w:b/>
          <w:bCs/>
          <w:lang w:val="es-CR"/>
        </w:rPr>
        <w:t>según despacho durante el período 2015-2020</w:t>
      </w:r>
    </w:p>
    <w:p w14:paraId="18DC7CDE" w14:textId="77777777" w:rsidR="00AB05BF" w:rsidRPr="00AB05BF" w:rsidRDefault="00AB05BF" w:rsidP="00AB05BF">
      <w:pPr>
        <w:rPr>
          <w:lang w:val="es-CR"/>
        </w:rPr>
      </w:pPr>
    </w:p>
    <w:tbl>
      <w:tblPr>
        <w:tblW w:w="5000" w:type="pct"/>
        <w:jc w:val="center"/>
        <w:tblCellMar>
          <w:left w:w="70" w:type="dxa"/>
          <w:right w:w="70" w:type="dxa"/>
        </w:tblCellMar>
        <w:tblLook w:val="04A0" w:firstRow="1" w:lastRow="0" w:firstColumn="1" w:lastColumn="0" w:noHBand="0" w:noVBand="1"/>
      </w:tblPr>
      <w:tblGrid>
        <w:gridCol w:w="4749"/>
        <w:gridCol w:w="796"/>
        <w:gridCol w:w="798"/>
        <w:gridCol w:w="798"/>
        <w:gridCol w:w="798"/>
        <w:gridCol w:w="800"/>
        <w:gridCol w:w="806"/>
      </w:tblGrid>
      <w:tr w:rsidR="00AB05BF" w:rsidRPr="00AB05BF" w14:paraId="6D151F72" w14:textId="77777777" w:rsidTr="00AB05BF">
        <w:trPr>
          <w:tblHeader/>
          <w:jc w:val="center"/>
        </w:trPr>
        <w:tc>
          <w:tcPr>
            <w:tcW w:w="2488" w:type="pct"/>
            <w:vMerge w:val="restart"/>
            <w:tcBorders>
              <w:top w:val="single" w:sz="4" w:space="0" w:color="auto"/>
              <w:left w:val="nil"/>
              <w:bottom w:val="single" w:sz="4" w:space="0" w:color="auto"/>
              <w:right w:val="nil"/>
            </w:tcBorders>
            <w:shd w:val="clear" w:color="auto" w:fill="auto"/>
            <w:noWrap/>
            <w:vAlign w:val="center"/>
            <w:hideMark/>
          </w:tcPr>
          <w:p w14:paraId="5DAF1BCD" w14:textId="77777777" w:rsidR="00AB05BF" w:rsidRPr="00AB05BF" w:rsidRDefault="00AB05BF" w:rsidP="00AB05BF">
            <w:pPr>
              <w:jc w:val="center"/>
              <w:rPr>
                <w:lang w:val="es-CR" w:eastAsia="es-CR"/>
              </w:rPr>
            </w:pPr>
            <w:r w:rsidRPr="00AB05BF">
              <w:rPr>
                <w:b/>
                <w:bCs/>
                <w:lang w:val="es-CR" w:eastAsia="es-CR"/>
              </w:rPr>
              <w:t>Despacho</w:t>
            </w:r>
          </w:p>
        </w:tc>
        <w:tc>
          <w:tcPr>
            <w:tcW w:w="2512" w:type="pct"/>
            <w:gridSpan w:val="6"/>
            <w:tcBorders>
              <w:top w:val="single" w:sz="4" w:space="0" w:color="auto"/>
              <w:left w:val="single" w:sz="4" w:space="0" w:color="auto"/>
              <w:bottom w:val="single" w:sz="4" w:space="0" w:color="auto"/>
              <w:right w:val="nil"/>
            </w:tcBorders>
            <w:shd w:val="clear" w:color="auto" w:fill="auto"/>
            <w:noWrap/>
            <w:vAlign w:val="center"/>
            <w:hideMark/>
          </w:tcPr>
          <w:p w14:paraId="21CA686F" w14:textId="77777777" w:rsidR="00AB05BF" w:rsidRPr="00AB05BF" w:rsidRDefault="00AB05BF" w:rsidP="00AB05BF">
            <w:pPr>
              <w:jc w:val="center"/>
              <w:rPr>
                <w:b/>
                <w:bCs/>
                <w:lang w:val="es-CR" w:eastAsia="es-CR"/>
              </w:rPr>
            </w:pPr>
            <w:r w:rsidRPr="00AB05BF">
              <w:rPr>
                <w:b/>
                <w:bCs/>
                <w:lang w:val="es-CR" w:eastAsia="es-CR"/>
              </w:rPr>
              <w:t>Circulante al Finalizar el Año</w:t>
            </w:r>
          </w:p>
        </w:tc>
      </w:tr>
      <w:tr w:rsidR="00AB05BF" w:rsidRPr="00AB05BF" w14:paraId="24048A1B" w14:textId="77777777" w:rsidTr="00AB05BF">
        <w:trPr>
          <w:tblHeader/>
          <w:jc w:val="center"/>
        </w:trPr>
        <w:tc>
          <w:tcPr>
            <w:tcW w:w="2488" w:type="pct"/>
            <w:vMerge/>
            <w:tcBorders>
              <w:top w:val="single" w:sz="4" w:space="0" w:color="auto"/>
              <w:left w:val="nil"/>
              <w:bottom w:val="single" w:sz="4" w:space="0" w:color="auto"/>
              <w:right w:val="nil"/>
            </w:tcBorders>
            <w:shd w:val="clear" w:color="auto" w:fill="auto"/>
            <w:noWrap/>
            <w:vAlign w:val="center"/>
            <w:hideMark/>
          </w:tcPr>
          <w:p w14:paraId="5E64504C" w14:textId="77777777" w:rsidR="00AB05BF" w:rsidRPr="00AB05BF" w:rsidRDefault="00AB05BF" w:rsidP="00AB05BF">
            <w:pPr>
              <w:jc w:val="center"/>
              <w:rPr>
                <w:b/>
                <w:bCs/>
                <w:lang w:val="es-CR" w:eastAsia="es-CR"/>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9656D" w14:textId="77777777" w:rsidR="00AB05BF" w:rsidRPr="00AB05BF" w:rsidRDefault="00AB05BF" w:rsidP="00AB05BF">
            <w:pPr>
              <w:jc w:val="center"/>
              <w:rPr>
                <w:b/>
                <w:bCs/>
                <w:lang w:val="es-CR" w:eastAsia="es-CR"/>
              </w:rPr>
            </w:pPr>
            <w:r w:rsidRPr="00AB05BF">
              <w:rPr>
                <w:b/>
                <w:bCs/>
                <w:lang w:val="es-CR" w:eastAsia="es-CR"/>
              </w:rPr>
              <w:t>2015</w:t>
            </w:r>
          </w:p>
        </w:tc>
        <w:tc>
          <w:tcPr>
            <w:tcW w:w="418" w:type="pct"/>
            <w:tcBorders>
              <w:top w:val="single" w:sz="4" w:space="0" w:color="auto"/>
              <w:left w:val="nil"/>
              <w:bottom w:val="single" w:sz="4" w:space="0" w:color="auto"/>
              <w:right w:val="nil"/>
            </w:tcBorders>
            <w:shd w:val="clear" w:color="auto" w:fill="auto"/>
            <w:noWrap/>
            <w:vAlign w:val="center"/>
            <w:hideMark/>
          </w:tcPr>
          <w:p w14:paraId="6B64DD10" w14:textId="77777777" w:rsidR="00AB05BF" w:rsidRPr="00AB05BF" w:rsidRDefault="00AB05BF" w:rsidP="00AB05BF">
            <w:pPr>
              <w:jc w:val="center"/>
              <w:rPr>
                <w:b/>
                <w:bCs/>
                <w:lang w:val="es-CR" w:eastAsia="es-CR"/>
              </w:rPr>
            </w:pPr>
            <w:r w:rsidRPr="00AB05BF">
              <w:rPr>
                <w:b/>
                <w:bCs/>
                <w:lang w:val="es-CR" w:eastAsia="es-CR"/>
              </w:rPr>
              <w:t>2016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1A02F" w14:textId="77777777" w:rsidR="00AB05BF" w:rsidRPr="00AB05BF" w:rsidRDefault="00AB05BF" w:rsidP="00AB05BF">
            <w:pPr>
              <w:jc w:val="center"/>
              <w:rPr>
                <w:b/>
                <w:bCs/>
                <w:lang w:val="es-CR" w:eastAsia="es-CR"/>
              </w:rPr>
            </w:pPr>
            <w:r w:rsidRPr="00AB05BF">
              <w:rPr>
                <w:b/>
                <w:bCs/>
                <w:lang w:val="es-CR" w:eastAsia="es-CR"/>
              </w:rPr>
              <w:t>2017</w:t>
            </w:r>
          </w:p>
        </w:tc>
        <w:tc>
          <w:tcPr>
            <w:tcW w:w="418" w:type="pct"/>
            <w:tcBorders>
              <w:top w:val="single" w:sz="4" w:space="0" w:color="auto"/>
              <w:left w:val="nil"/>
              <w:bottom w:val="single" w:sz="4" w:space="0" w:color="auto"/>
              <w:right w:val="nil"/>
            </w:tcBorders>
            <w:shd w:val="clear" w:color="auto" w:fill="auto"/>
            <w:noWrap/>
            <w:vAlign w:val="center"/>
            <w:hideMark/>
          </w:tcPr>
          <w:p w14:paraId="62EAD7CE" w14:textId="77777777" w:rsidR="00AB05BF" w:rsidRPr="00AB05BF" w:rsidRDefault="00AB05BF" w:rsidP="00AB05BF">
            <w:pPr>
              <w:jc w:val="center"/>
              <w:rPr>
                <w:b/>
                <w:bCs/>
                <w:lang w:val="es-CR" w:eastAsia="es-CR"/>
              </w:rPr>
            </w:pPr>
            <w:r w:rsidRPr="00AB05BF">
              <w:rPr>
                <w:b/>
                <w:bCs/>
                <w:lang w:val="es-CR" w:eastAsia="es-CR"/>
              </w:rPr>
              <w:t>2018</w:t>
            </w:r>
          </w:p>
        </w:tc>
        <w:tc>
          <w:tcPr>
            <w:tcW w:w="419" w:type="pct"/>
            <w:tcBorders>
              <w:top w:val="single" w:sz="4" w:space="0" w:color="auto"/>
              <w:left w:val="single" w:sz="4" w:space="0" w:color="auto"/>
              <w:bottom w:val="single" w:sz="4" w:space="0" w:color="auto"/>
              <w:right w:val="nil"/>
            </w:tcBorders>
            <w:shd w:val="clear" w:color="auto" w:fill="auto"/>
            <w:noWrap/>
            <w:vAlign w:val="center"/>
            <w:hideMark/>
          </w:tcPr>
          <w:p w14:paraId="6665E488" w14:textId="77777777" w:rsidR="00AB05BF" w:rsidRPr="00AB05BF" w:rsidRDefault="00AB05BF" w:rsidP="00AB05BF">
            <w:pPr>
              <w:jc w:val="center"/>
              <w:rPr>
                <w:b/>
                <w:bCs/>
                <w:lang w:val="es-CR" w:eastAsia="es-CR"/>
              </w:rPr>
            </w:pPr>
            <w:r w:rsidRPr="00AB05BF">
              <w:rPr>
                <w:b/>
                <w:bCs/>
                <w:lang w:val="es-CR" w:eastAsia="es-CR"/>
              </w:rPr>
              <w:t>2019</w:t>
            </w:r>
          </w:p>
        </w:tc>
        <w:tc>
          <w:tcPr>
            <w:tcW w:w="422" w:type="pct"/>
            <w:tcBorders>
              <w:top w:val="single" w:sz="4" w:space="0" w:color="auto"/>
              <w:left w:val="single" w:sz="4" w:space="0" w:color="auto"/>
              <w:bottom w:val="single" w:sz="4" w:space="0" w:color="auto"/>
              <w:right w:val="nil"/>
            </w:tcBorders>
            <w:shd w:val="clear" w:color="auto" w:fill="auto"/>
            <w:noWrap/>
            <w:vAlign w:val="center"/>
            <w:hideMark/>
          </w:tcPr>
          <w:p w14:paraId="6DFD286B"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569351E9" w14:textId="77777777" w:rsidTr="00AB05BF">
        <w:trPr>
          <w:jc w:val="center"/>
        </w:trPr>
        <w:tc>
          <w:tcPr>
            <w:tcW w:w="2488" w:type="pct"/>
            <w:tcBorders>
              <w:top w:val="single" w:sz="4" w:space="0" w:color="auto"/>
              <w:left w:val="nil"/>
              <w:bottom w:val="nil"/>
              <w:right w:val="nil"/>
            </w:tcBorders>
            <w:shd w:val="clear" w:color="auto" w:fill="auto"/>
            <w:noWrap/>
            <w:vAlign w:val="center"/>
            <w:hideMark/>
          </w:tcPr>
          <w:p w14:paraId="5D3303C0" w14:textId="77777777" w:rsidR="00AB05BF" w:rsidRPr="00AB05BF" w:rsidRDefault="00AB05BF" w:rsidP="00AB05BF">
            <w:pPr>
              <w:jc w:val="center"/>
              <w:rPr>
                <w:b/>
                <w:bCs/>
                <w:lang w:val="es-CR" w:eastAsia="es-CR"/>
              </w:rPr>
            </w:pPr>
          </w:p>
        </w:tc>
        <w:tc>
          <w:tcPr>
            <w:tcW w:w="417" w:type="pct"/>
            <w:tcBorders>
              <w:top w:val="single" w:sz="4" w:space="0" w:color="auto"/>
              <w:left w:val="single" w:sz="4" w:space="0" w:color="auto"/>
              <w:bottom w:val="nil"/>
              <w:right w:val="single" w:sz="4" w:space="0" w:color="auto"/>
            </w:tcBorders>
            <w:shd w:val="clear" w:color="auto" w:fill="auto"/>
            <w:noWrap/>
            <w:vAlign w:val="center"/>
            <w:hideMark/>
          </w:tcPr>
          <w:p w14:paraId="0923C3B5" w14:textId="77777777" w:rsidR="00AB05BF" w:rsidRPr="00AB05BF" w:rsidRDefault="00AB05BF" w:rsidP="00AB05BF">
            <w:pPr>
              <w:rPr>
                <w:lang w:val="es-CR" w:eastAsia="es-CR"/>
              </w:rPr>
            </w:pPr>
            <w:r w:rsidRPr="00AB05BF">
              <w:rPr>
                <w:lang w:val="es-CR" w:eastAsia="es-CR"/>
              </w:rPr>
              <w:t> </w:t>
            </w:r>
          </w:p>
        </w:tc>
        <w:tc>
          <w:tcPr>
            <w:tcW w:w="418" w:type="pct"/>
            <w:tcBorders>
              <w:top w:val="single" w:sz="4" w:space="0" w:color="auto"/>
              <w:left w:val="nil"/>
              <w:bottom w:val="nil"/>
              <w:right w:val="nil"/>
            </w:tcBorders>
            <w:shd w:val="clear" w:color="auto" w:fill="auto"/>
            <w:noWrap/>
            <w:vAlign w:val="center"/>
            <w:hideMark/>
          </w:tcPr>
          <w:p w14:paraId="3C1799E5" w14:textId="77777777" w:rsidR="00AB05BF" w:rsidRPr="00AB05BF" w:rsidRDefault="00AB05BF" w:rsidP="00AB05BF">
            <w:pPr>
              <w:rPr>
                <w:lang w:val="es-CR" w:eastAsia="es-CR"/>
              </w:rPr>
            </w:pPr>
          </w:p>
        </w:tc>
        <w:tc>
          <w:tcPr>
            <w:tcW w:w="418" w:type="pct"/>
            <w:tcBorders>
              <w:top w:val="single" w:sz="4" w:space="0" w:color="auto"/>
              <w:left w:val="single" w:sz="4" w:space="0" w:color="auto"/>
              <w:bottom w:val="nil"/>
              <w:right w:val="single" w:sz="4" w:space="0" w:color="auto"/>
            </w:tcBorders>
            <w:shd w:val="clear" w:color="auto" w:fill="auto"/>
            <w:noWrap/>
            <w:vAlign w:val="center"/>
            <w:hideMark/>
          </w:tcPr>
          <w:p w14:paraId="7077C74C" w14:textId="77777777" w:rsidR="00AB05BF" w:rsidRPr="00AB05BF" w:rsidRDefault="00AB05BF" w:rsidP="00AB05BF">
            <w:pPr>
              <w:rPr>
                <w:lang w:val="es-CR" w:eastAsia="es-CR"/>
              </w:rPr>
            </w:pPr>
            <w:r w:rsidRPr="00AB05BF">
              <w:rPr>
                <w:lang w:val="es-CR" w:eastAsia="es-CR"/>
              </w:rPr>
              <w:t> </w:t>
            </w:r>
          </w:p>
        </w:tc>
        <w:tc>
          <w:tcPr>
            <w:tcW w:w="418" w:type="pct"/>
            <w:tcBorders>
              <w:top w:val="single" w:sz="4" w:space="0" w:color="auto"/>
              <w:left w:val="nil"/>
              <w:bottom w:val="nil"/>
              <w:right w:val="single" w:sz="4" w:space="0" w:color="auto"/>
            </w:tcBorders>
            <w:shd w:val="clear" w:color="auto" w:fill="auto"/>
            <w:noWrap/>
            <w:vAlign w:val="center"/>
            <w:hideMark/>
          </w:tcPr>
          <w:p w14:paraId="3E259809" w14:textId="77777777" w:rsidR="00AB05BF" w:rsidRPr="00AB05BF" w:rsidRDefault="00AB05BF" w:rsidP="00AB05BF">
            <w:pPr>
              <w:rPr>
                <w:lang w:val="es-CR" w:eastAsia="es-CR"/>
              </w:rPr>
            </w:pPr>
            <w:r w:rsidRPr="00AB05BF">
              <w:rPr>
                <w:lang w:val="es-CR" w:eastAsia="es-CR"/>
              </w:rPr>
              <w:t> </w:t>
            </w:r>
          </w:p>
        </w:tc>
        <w:tc>
          <w:tcPr>
            <w:tcW w:w="419" w:type="pct"/>
            <w:tcBorders>
              <w:top w:val="single" w:sz="4" w:space="0" w:color="auto"/>
              <w:left w:val="nil"/>
              <w:bottom w:val="nil"/>
              <w:right w:val="single" w:sz="4" w:space="0" w:color="auto"/>
            </w:tcBorders>
            <w:shd w:val="clear" w:color="auto" w:fill="auto"/>
            <w:noWrap/>
            <w:vAlign w:val="center"/>
            <w:hideMark/>
          </w:tcPr>
          <w:p w14:paraId="43465AA0" w14:textId="77777777" w:rsidR="00AB05BF" w:rsidRPr="00AB05BF" w:rsidRDefault="00AB05BF" w:rsidP="00AB05BF">
            <w:pPr>
              <w:rPr>
                <w:lang w:val="es-CR" w:eastAsia="es-CR"/>
              </w:rPr>
            </w:pPr>
            <w:r w:rsidRPr="00AB05BF">
              <w:rPr>
                <w:lang w:val="es-CR" w:eastAsia="es-CR"/>
              </w:rPr>
              <w:t> </w:t>
            </w:r>
          </w:p>
        </w:tc>
        <w:tc>
          <w:tcPr>
            <w:tcW w:w="422" w:type="pct"/>
            <w:tcBorders>
              <w:top w:val="single" w:sz="4" w:space="0" w:color="auto"/>
              <w:left w:val="nil"/>
              <w:bottom w:val="nil"/>
              <w:right w:val="nil"/>
            </w:tcBorders>
            <w:shd w:val="clear" w:color="auto" w:fill="auto"/>
            <w:noWrap/>
            <w:vAlign w:val="center"/>
            <w:hideMark/>
          </w:tcPr>
          <w:p w14:paraId="7D0F7F4B" w14:textId="77777777" w:rsidR="00AB05BF" w:rsidRPr="00AB05BF" w:rsidRDefault="00AB05BF" w:rsidP="00AB05BF">
            <w:pPr>
              <w:rPr>
                <w:lang w:val="es-CR" w:eastAsia="es-CR"/>
              </w:rPr>
            </w:pPr>
          </w:p>
        </w:tc>
      </w:tr>
      <w:tr w:rsidR="00AB05BF" w:rsidRPr="00AB05BF" w14:paraId="0A589D4D" w14:textId="77777777" w:rsidTr="00AB05BF">
        <w:trPr>
          <w:jc w:val="center"/>
        </w:trPr>
        <w:tc>
          <w:tcPr>
            <w:tcW w:w="2488" w:type="pct"/>
            <w:tcBorders>
              <w:top w:val="nil"/>
              <w:left w:val="nil"/>
              <w:bottom w:val="nil"/>
              <w:right w:val="nil"/>
            </w:tcBorders>
            <w:shd w:val="clear" w:color="auto" w:fill="auto"/>
            <w:noWrap/>
            <w:vAlign w:val="center"/>
            <w:hideMark/>
          </w:tcPr>
          <w:p w14:paraId="6CBA469C" w14:textId="77777777" w:rsidR="00AB05BF" w:rsidRPr="00AB05BF" w:rsidRDefault="00AB05BF" w:rsidP="00AB05BF">
            <w:pPr>
              <w:rPr>
                <w:b/>
                <w:bCs/>
                <w:lang w:val="es-CR" w:eastAsia="es-CR"/>
              </w:rPr>
            </w:pPr>
            <w:r w:rsidRPr="00AB05BF">
              <w:rPr>
                <w:b/>
                <w:bCs/>
                <w:lang w:val="es-CR" w:eastAsia="es-CR"/>
              </w:rPr>
              <w:t>Absolutos</w:t>
            </w:r>
          </w:p>
        </w:tc>
        <w:tc>
          <w:tcPr>
            <w:tcW w:w="417" w:type="pct"/>
            <w:tcBorders>
              <w:top w:val="nil"/>
              <w:left w:val="single" w:sz="4" w:space="0" w:color="auto"/>
              <w:bottom w:val="nil"/>
              <w:right w:val="single" w:sz="4" w:space="0" w:color="auto"/>
            </w:tcBorders>
            <w:shd w:val="clear" w:color="auto" w:fill="auto"/>
            <w:noWrap/>
            <w:vAlign w:val="center"/>
            <w:hideMark/>
          </w:tcPr>
          <w:p w14:paraId="4133CF40" w14:textId="77777777" w:rsidR="00AB05BF" w:rsidRPr="00AB05BF" w:rsidRDefault="00AB05BF" w:rsidP="00AB05BF">
            <w:pPr>
              <w:jc w:val="right"/>
              <w:rPr>
                <w:b/>
                <w:bCs/>
                <w:lang w:val="es-CR" w:eastAsia="es-CR"/>
              </w:rPr>
            </w:pPr>
            <w:r w:rsidRPr="00AB05BF">
              <w:rPr>
                <w:b/>
                <w:bCs/>
                <w:lang w:val="es-CR" w:eastAsia="es-CR"/>
              </w:rPr>
              <w:t>187</w:t>
            </w:r>
          </w:p>
        </w:tc>
        <w:tc>
          <w:tcPr>
            <w:tcW w:w="418" w:type="pct"/>
            <w:tcBorders>
              <w:top w:val="nil"/>
              <w:left w:val="nil"/>
              <w:bottom w:val="nil"/>
              <w:right w:val="nil"/>
            </w:tcBorders>
            <w:shd w:val="clear" w:color="auto" w:fill="auto"/>
            <w:noWrap/>
            <w:vAlign w:val="center"/>
            <w:hideMark/>
          </w:tcPr>
          <w:p w14:paraId="7BA29866" w14:textId="77777777" w:rsidR="00AB05BF" w:rsidRPr="00AB05BF" w:rsidRDefault="00AB05BF" w:rsidP="00AB05BF">
            <w:pPr>
              <w:jc w:val="right"/>
              <w:rPr>
                <w:b/>
                <w:bCs/>
                <w:lang w:val="es-CR" w:eastAsia="es-CR"/>
              </w:rPr>
            </w:pPr>
            <w:r w:rsidRPr="00AB05BF">
              <w:rPr>
                <w:b/>
                <w:bCs/>
                <w:lang w:val="es-CR" w:eastAsia="es-CR"/>
              </w:rPr>
              <w:t>221</w:t>
            </w:r>
          </w:p>
        </w:tc>
        <w:tc>
          <w:tcPr>
            <w:tcW w:w="418" w:type="pct"/>
            <w:tcBorders>
              <w:top w:val="nil"/>
              <w:left w:val="single" w:sz="4" w:space="0" w:color="auto"/>
              <w:bottom w:val="nil"/>
              <w:right w:val="single" w:sz="4" w:space="0" w:color="auto"/>
            </w:tcBorders>
            <w:shd w:val="clear" w:color="auto" w:fill="auto"/>
            <w:noWrap/>
            <w:vAlign w:val="center"/>
            <w:hideMark/>
          </w:tcPr>
          <w:p w14:paraId="27BD6C34" w14:textId="77777777" w:rsidR="00AB05BF" w:rsidRPr="00AB05BF" w:rsidRDefault="00AB05BF" w:rsidP="00AB05BF">
            <w:pPr>
              <w:jc w:val="right"/>
              <w:rPr>
                <w:b/>
                <w:bCs/>
                <w:lang w:val="es-CR" w:eastAsia="es-CR"/>
              </w:rPr>
            </w:pPr>
            <w:r w:rsidRPr="00AB05BF">
              <w:rPr>
                <w:b/>
                <w:bCs/>
                <w:lang w:val="es-CR" w:eastAsia="es-CR"/>
              </w:rPr>
              <w:t>357</w:t>
            </w:r>
          </w:p>
        </w:tc>
        <w:tc>
          <w:tcPr>
            <w:tcW w:w="418" w:type="pct"/>
            <w:tcBorders>
              <w:top w:val="nil"/>
              <w:left w:val="nil"/>
              <w:bottom w:val="nil"/>
              <w:right w:val="single" w:sz="4" w:space="0" w:color="auto"/>
            </w:tcBorders>
            <w:shd w:val="clear" w:color="auto" w:fill="auto"/>
            <w:noWrap/>
            <w:vAlign w:val="center"/>
            <w:hideMark/>
          </w:tcPr>
          <w:p w14:paraId="28ECD724" w14:textId="77777777" w:rsidR="00AB05BF" w:rsidRPr="00AB05BF" w:rsidRDefault="00AB05BF" w:rsidP="00AB05BF">
            <w:pPr>
              <w:jc w:val="right"/>
              <w:rPr>
                <w:b/>
                <w:bCs/>
                <w:lang w:val="es-CR" w:eastAsia="es-CR"/>
              </w:rPr>
            </w:pPr>
            <w:r w:rsidRPr="00AB05BF">
              <w:rPr>
                <w:b/>
                <w:bCs/>
                <w:lang w:val="es-CR" w:eastAsia="es-CR"/>
              </w:rPr>
              <w:t>499</w:t>
            </w:r>
          </w:p>
        </w:tc>
        <w:tc>
          <w:tcPr>
            <w:tcW w:w="419" w:type="pct"/>
            <w:tcBorders>
              <w:top w:val="nil"/>
              <w:left w:val="nil"/>
              <w:bottom w:val="nil"/>
              <w:right w:val="single" w:sz="4" w:space="0" w:color="auto"/>
            </w:tcBorders>
            <w:shd w:val="clear" w:color="auto" w:fill="auto"/>
            <w:noWrap/>
            <w:vAlign w:val="center"/>
            <w:hideMark/>
          </w:tcPr>
          <w:p w14:paraId="21064829" w14:textId="77777777" w:rsidR="00AB05BF" w:rsidRPr="00AB05BF" w:rsidRDefault="00AB05BF" w:rsidP="00AB05BF">
            <w:pPr>
              <w:jc w:val="right"/>
              <w:rPr>
                <w:b/>
                <w:bCs/>
                <w:lang w:val="es-CR" w:eastAsia="es-CR"/>
              </w:rPr>
            </w:pPr>
            <w:r w:rsidRPr="00AB05BF">
              <w:rPr>
                <w:b/>
                <w:bCs/>
                <w:lang w:val="es-CR" w:eastAsia="es-CR"/>
              </w:rPr>
              <w:t>329</w:t>
            </w:r>
          </w:p>
        </w:tc>
        <w:tc>
          <w:tcPr>
            <w:tcW w:w="422" w:type="pct"/>
            <w:tcBorders>
              <w:top w:val="nil"/>
              <w:left w:val="nil"/>
              <w:bottom w:val="nil"/>
              <w:right w:val="nil"/>
            </w:tcBorders>
            <w:shd w:val="clear" w:color="auto" w:fill="auto"/>
            <w:noWrap/>
            <w:vAlign w:val="center"/>
            <w:hideMark/>
          </w:tcPr>
          <w:p w14:paraId="090B1CB2" w14:textId="77777777" w:rsidR="00AB05BF" w:rsidRPr="00AB05BF" w:rsidRDefault="00AB05BF" w:rsidP="00AB05BF">
            <w:pPr>
              <w:jc w:val="right"/>
              <w:rPr>
                <w:b/>
                <w:bCs/>
                <w:lang w:val="es-CR" w:eastAsia="es-CR"/>
              </w:rPr>
            </w:pPr>
            <w:r w:rsidRPr="00AB05BF">
              <w:rPr>
                <w:b/>
                <w:bCs/>
                <w:lang w:val="es-CR" w:eastAsia="es-CR"/>
              </w:rPr>
              <w:t>544</w:t>
            </w:r>
          </w:p>
        </w:tc>
      </w:tr>
      <w:tr w:rsidR="00AB05BF" w:rsidRPr="00AB05BF" w14:paraId="0596D6C6" w14:textId="77777777" w:rsidTr="00AB05BF">
        <w:trPr>
          <w:jc w:val="center"/>
        </w:trPr>
        <w:tc>
          <w:tcPr>
            <w:tcW w:w="2488" w:type="pct"/>
            <w:tcBorders>
              <w:top w:val="nil"/>
              <w:left w:val="nil"/>
              <w:bottom w:val="nil"/>
              <w:right w:val="nil"/>
            </w:tcBorders>
            <w:shd w:val="clear" w:color="auto" w:fill="auto"/>
            <w:noWrap/>
            <w:vAlign w:val="center"/>
            <w:hideMark/>
          </w:tcPr>
          <w:p w14:paraId="04975523" w14:textId="77777777" w:rsidR="00AB05BF" w:rsidRPr="00AB05BF" w:rsidRDefault="00AB05BF" w:rsidP="00AB05BF">
            <w:pPr>
              <w:rPr>
                <w:lang w:val="es-CR" w:eastAsia="es-CR"/>
              </w:rPr>
            </w:pPr>
            <w:r w:rsidRPr="00AB05BF">
              <w:rPr>
                <w:lang w:val="es-CR" w:eastAsia="es-CR"/>
              </w:rPr>
              <w:t>II Circuito San José (Ordinario-Flagrancia)</w:t>
            </w:r>
          </w:p>
        </w:tc>
        <w:tc>
          <w:tcPr>
            <w:tcW w:w="417" w:type="pct"/>
            <w:tcBorders>
              <w:top w:val="nil"/>
              <w:left w:val="single" w:sz="4" w:space="0" w:color="auto"/>
              <w:bottom w:val="nil"/>
              <w:right w:val="single" w:sz="4" w:space="0" w:color="auto"/>
            </w:tcBorders>
            <w:shd w:val="clear" w:color="auto" w:fill="auto"/>
            <w:noWrap/>
            <w:vAlign w:val="center"/>
            <w:hideMark/>
          </w:tcPr>
          <w:p w14:paraId="3CA9E21A"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nil"/>
              <w:bottom w:val="nil"/>
              <w:right w:val="nil"/>
            </w:tcBorders>
            <w:shd w:val="clear" w:color="auto" w:fill="auto"/>
            <w:noWrap/>
            <w:vAlign w:val="center"/>
            <w:hideMark/>
          </w:tcPr>
          <w:p w14:paraId="5C53D6BC"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single" w:sz="4" w:space="0" w:color="auto"/>
              <w:bottom w:val="nil"/>
              <w:right w:val="single" w:sz="4" w:space="0" w:color="auto"/>
            </w:tcBorders>
            <w:shd w:val="clear" w:color="auto" w:fill="auto"/>
            <w:noWrap/>
            <w:vAlign w:val="center"/>
            <w:hideMark/>
          </w:tcPr>
          <w:p w14:paraId="1761DB97" w14:textId="77777777" w:rsidR="00AB05BF" w:rsidRPr="00AB05BF" w:rsidRDefault="00AB05BF" w:rsidP="00AB05BF">
            <w:pPr>
              <w:jc w:val="right"/>
              <w:rPr>
                <w:lang w:val="es-CR" w:eastAsia="es-CR"/>
              </w:rPr>
            </w:pPr>
            <w:r w:rsidRPr="00AB05BF">
              <w:rPr>
                <w:lang w:val="es-CR" w:eastAsia="es-CR"/>
              </w:rPr>
              <w:t>44</w:t>
            </w:r>
          </w:p>
        </w:tc>
        <w:tc>
          <w:tcPr>
            <w:tcW w:w="418" w:type="pct"/>
            <w:tcBorders>
              <w:top w:val="nil"/>
              <w:left w:val="nil"/>
              <w:bottom w:val="nil"/>
              <w:right w:val="single" w:sz="4" w:space="0" w:color="auto"/>
            </w:tcBorders>
            <w:shd w:val="clear" w:color="auto" w:fill="auto"/>
            <w:noWrap/>
            <w:vAlign w:val="center"/>
            <w:hideMark/>
          </w:tcPr>
          <w:p w14:paraId="2031FBE9" w14:textId="77777777" w:rsidR="00AB05BF" w:rsidRPr="00AB05BF" w:rsidRDefault="00AB05BF" w:rsidP="00AB05BF">
            <w:pPr>
              <w:jc w:val="right"/>
              <w:rPr>
                <w:lang w:val="es-CR" w:eastAsia="es-CR"/>
              </w:rPr>
            </w:pPr>
            <w:r w:rsidRPr="00AB05BF">
              <w:rPr>
                <w:lang w:val="es-CR" w:eastAsia="es-CR"/>
              </w:rPr>
              <w:t>35</w:t>
            </w:r>
          </w:p>
        </w:tc>
        <w:tc>
          <w:tcPr>
            <w:tcW w:w="419" w:type="pct"/>
            <w:tcBorders>
              <w:top w:val="nil"/>
              <w:left w:val="nil"/>
              <w:bottom w:val="nil"/>
              <w:right w:val="single" w:sz="4" w:space="0" w:color="auto"/>
            </w:tcBorders>
            <w:shd w:val="clear" w:color="auto" w:fill="auto"/>
            <w:noWrap/>
            <w:vAlign w:val="center"/>
            <w:hideMark/>
          </w:tcPr>
          <w:p w14:paraId="3899DB22" w14:textId="77777777" w:rsidR="00AB05BF" w:rsidRPr="00AB05BF" w:rsidRDefault="00AB05BF" w:rsidP="00AB05BF">
            <w:pPr>
              <w:jc w:val="right"/>
              <w:rPr>
                <w:lang w:val="es-CR" w:eastAsia="es-CR"/>
              </w:rPr>
            </w:pPr>
            <w:r w:rsidRPr="00AB05BF">
              <w:rPr>
                <w:lang w:val="es-CR" w:eastAsia="es-CR"/>
              </w:rPr>
              <w:t>5</w:t>
            </w:r>
          </w:p>
        </w:tc>
        <w:tc>
          <w:tcPr>
            <w:tcW w:w="422" w:type="pct"/>
            <w:tcBorders>
              <w:top w:val="nil"/>
              <w:left w:val="nil"/>
              <w:bottom w:val="nil"/>
              <w:right w:val="nil"/>
            </w:tcBorders>
            <w:shd w:val="clear" w:color="auto" w:fill="auto"/>
            <w:noWrap/>
            <w:vAlign w:val="center"/>
            <w:hideMark/>
          </w:tcPr>
          <w:p w14:paraId="017877C1" w14:textId="77777777" w:rsidR="00AB05BF" w:rsidRPr="00AB05BF" w:rsidRDefault="00AB05BF" w:rsidP="00AB05BF">
            <w:pPr>
              <w:jc w:val="right"/>
              <w:rPr>
                <w:lang w:val="es-CR" w:eastAsia="es-CR"/>
              </w:rPr>
            </w:pPr>
            <w:r w:rsidRPr="00AB05BF">
              <w:rPr>
                <w:lang w:val="es-CR" w:eastAsia="es-CR"/>
              </w:rPr>
              <w:t>2</w:t>
            </w:r>
          </w:p>
        </w:tc>
      </w:tr>
      <w:tr w:rsidR="00AB05BF" w:rsidRPr="00AB05BF" w14:paraId="3F52375B" w14:textId="77777777" w:rsidTr="00AB05BF">
        <w:trPr>
          <w:jc w:val="center"/>
        </w:trPr>
        <w:tc>
          <w:tcPr>
            <w:tcW w:w="2488" w:type="pct"/>
            <w:tcBorders>
              <w:top w:val="nil"/>
              <w:left w:val="nil"/>
              <w:bottom w:val="nil"/>
              <w:right w:val="nil"/>
            </w:tcBorders>
            <w:shd w:val="clear" w:color="auto" w:fill="auto"/>
            <w:noWrap/>
            <w:vAlign w:val="center"/>
            <w:hideMark/>
          </w:tcPr>
          <w:p w14:paraId="06BA0B21" w14:textId="77777777" w:rsidR="00AB05BF" w:rsidRPr="00AB05BF" w:rsidRDefault="00AB05BF" w:rsidP="00AB05BF">
            <w:pPr>
              <w:rPr>
                <w:lang w:val="es-CR" w:eastAsia="es-CR"/>
              </w:rPr>
            </w:pPr>
            <w:r w:rsidRPr="00AB05BF">
              <w:rPr>
                <w:lang w:val="es-CR" w:eastAsia="es-CR"/>
              </w:rPr>
              <w:t>II Circuito San José (Flagrancia)</w:t>
            </w:r>
          </w:p>
        </w:tc>
        <w:tc>
          <w:tcPr>
            <w:tcW w:w="417" w:type="pct"/>
            <w:tcBorders>
              <w:top w:val="nil"/>
              <w:left w:val="single" w:sz="4" w:space="0" w:color="auto"/>
              <w:bottom w:val="nil"/>
              <w:right w:val="single" w:sz="4" w:space="0" w:color="auto"/>
            </w:tcBorders>
            <w:shd w:val="clear" w:color="auto" w:fill="auto"/>
            <w:noWrap/>
            <w:vAlign w:val="center"/>
            <w:hideMark/>
          </w:tcPr>
          <w:p w14:paraId="2A499B82"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nil"/>
              <w:bottom w:val="nil"/>
              <w:right w:val="nil"/>
            </w:tcBorders>
            <w:shd w:val="clear" w:color="auto" w:fill="auto"/>
            <w:noWrap/>
            <w:vAlign w:val="center"/>
            <w:hideMark/>
          </w:tcPr>
          <w:p w14:paraId="64DF8C5E"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single" w:sz="4" w:space="0" w:color="auto"/>
              <w:bottom w:val="nil"/>
              <w:right w:val="single" w:sz="4" w:space="0" w:color="auto"/>
            </w:tcBorders>
            <w:shd w:val="clear" w:color="auto" w:fill="auto"/>
            <w:noWrap/>
            <w:vAlign w:val="center"/>
            <w:hideMark/>
          </w:tcPr>
          <w:p w14:paraId="6F18E2C3" w14:textId="77777777" w:rsidR="00AB05BF" w:rsidRPr="00AB05BF" w:rsidRDefault="00AB05BF" w:rsidP="00AB05BF">
            <w:pPr>
              <w:jc w:val="right"/>
              <w:rPr>
                <w:lang w:val="es-CR" w:eastAsia="es-CR"/>
              </w:rPr>
            </w:pPr>
            <w:r w:rsidRPr="00AB05BF">
              <w:rPr>
                <w:lang w:val="es-CR" w:eastAsia="es-CR"/>
              </w:rPr>
              <w:t>10</w:t>
            </w:r>
          </w:p>
        </w:tc>
        <w:tc>
          <w:tcPr>
            <w:tcW w:w="418" w:type="pct"/>
            <w:tcBorders>
              <w:top w:val="nil"/>
              <w:left w:val="nil"/>
              <w:bottom w:val="nil"/>
              <w:right w:val="single" w:sz="4" w:space="0" w:color="auto"/>
            </w:tcBorders>
            <w:shd w:val="clear" w:color="auto" w:fill="auto"/>
            <w:noWrap/>
            <w:vAlign w:val="center"/>
            <w:hideMark/>
          </w:tcPr>
          <w:p w14:paraId="28C05345" w14:textId="77777777" w:rsidR="00AB05BF" w:rsidRPr="00AB05BF" w:rsidRDefault="00AB05BF" w:rsidP="00AB05BF">
            <w:pPr>
              <w:jc w:val="right"/>
              <w:rPr>
                <w:lang w:val="es-CR" w:eastAsia="es-CR"/>
              </w:rPr>
            </w:pPr>
            <w:r w:rsidRPr="00AB05BF">
              <w:rPr>
                <w:lang w:val="es-CR" w:eastAsia="es-CR"/>
              </w:rPr>
              <w:t>43</w:t>
            </w:r>
          </w:p>
        </w:tc>
        <w:tc>
          <w:tcPr>
            <w:tcW w:w="419" w:type="pct"/>
            <w:tcBorders>
              <w:top w:val="nil"/>
              <w:left w:val="nil"/>
              <w:bottom w:val="nil"/>
              <w:right w:val="single" w:sz="4" w:space="0" w:color="auto"/>
            </w:tcBorders>
            <w:shd w:val="clear" w:color="auto" w:fill="auto"/>
            <w:noWrap/>
            <w:vAlign w:val="center"/>
            <w:hideMark/>
          </w:tcPr>
          <w:p w14:paraId="75473E6D" w14:textId="77777777" w:rsidR="00AB05BF" w:rsidRPr="00AB05BF" w:rsidRDefault="00AB05BF" w:rsidP="00AB05BF">
            <w:pPr>
              <w:jc w:val="right"/>
              <w:rPr>
                <w:lang w:val="es-CR" w:eastAsia="es-CR"/>
              </w:rPr>
            </w:pPr>
            <w:r w:rsidRPr="00AB05BF">
              <w:rPr>
                <w:lang w:val="es-CR" w:eastAsia="es-CR"/>
              </w:rPr>
              <w:t>11</w:t>
            </w:r>
          </w:p>
        </w:tc>
        <w:tc>
          <w:tcPr>
            <w:tcW w:w="422" w:type="pct"/>
            <w:tcBorders>
              <w:top w:val="nil"/>
              <w:left w:val="nil"/>
              <w:bottom w:val="nil"/>
              <w:right w:val="nil"/>
            </w:tcBorders>
            <w:shd w:val="clear" w:color="auto" w:fill="auto"/>
            <w:noWrap/>
            <w:vAlign w:val="center"/>
            <w:hideMark/>
          </w:tcPr>
          <w:p w14:paraId="4932DCEC" w14:textId="77777777" w:rsidR="00AB05BF" w:rsidRPr="00AB05BF" w:rsidRDefault="00AB05BF" w:rsidP="00AB05BF">
            <w:pPr>
              <w:jc w:val="right"/>
              <w:rPr>
                <w:lang w:val="es-CR" w:eastAsia="es-CR"/>
              </w:rPr>
            </w:pPr>
            <w:r w:rsidRPr="00AB05BF">
              <w:rPr>
                <w:lang w:val="es-CR" w:eastAsia="es-CR"/>
              </w:rPr>
              <w:t>42</w:t>
            </w:r>
          </w:p>
        </w:tc>
      </w:tr>
      <w:tr w:rsidR="00AB05BF" w:rsidRPr="00AB05BF" w14:paraId="59A2065F" w14:textId="77777777" w:rsidTr="00AB05BF">
        <w:trPr>
          <w:jc w:val="center"/>
        </w:trPr>
        <w:tc>
          <w:tcPr>
            <w:tcW w:w="2488" w:type="pct"/>
            <w:tcBorders>
              <w:top w:val="nil"/>
              <w:left w:val="nil"/>
              <w:bottom w:val="nil"/>
              <w:right w:val="nil"/>
            </w:tcBorders>
            <w:shd w:val="clear" w:color="auto" w:fill="auto"/>
            <w:noWrap/>
            <w:vAlign w:val="center"/>
            <w:hideMark/>
          </w:tcPr>
          <w:p w14:paraId="50226DEE" w14:textId="77777777" w:rsidR="00AB05BF" w:rsidRPr="00AB05BF" w:rsidRDefault="00AB05BF" w:rsidP="00AB05BF">
            <w:pPr>
              <w:rPr>
                <w:lang w:val="es-CR" w:eastAsia="es-CR"/>
              </w:rPr>
            </w:pPr>
            <w:r w:rsidRPr="00AB05BF">
              <w:rPr>
                <w:lang w:val="es-CR" w:eastAsia="es-CR"/>
              </w:rPr>
              <w:t>Pavas</w:t>
            </w:r>
          </w:p>
        </w:tc>
        <w:tc>
          <w:tcPr>
            <w:tcW w:w="417" w:type="pct"/>
            <w:tcBorders>
              <w:top w:val="nil"/>
              <w:left w:val="single" w:sz="4" w:space="0" w:color="auto"/>
              <w:bottom w:val="nil"/>
              <w:right w:val="single" w:sz="4" w:space="0" w:color="auto"/>
            </w:tcBorders>
            <w:shd w:val="clear" w:color="auto" w:fill="auto"/>
            <w:noWrap/>
            <w:vAlign w:val="center"/>
            <w:hideMark/>
          </w:tcPr>
          <w:p w14:paraId="53E0356D" w14:textId="77777777" w:rsidR="00AB05BF" w:rsidRPr="00AB05BF" w:rsidRDefault="00AB05BF" w:rsidP="00AB05BF">
            <w:pPr>
              <w:jc w:val="right"/>
              <w:rPr>
                <w:lang w:val="es-CR" w:eastAsia="es-CR"/>
              </w:rPr>
            </w:pPr>
            <w:r w:rsidRPr="00AB05BF">
              <w:rPr>
                <w:lang w:val="es-CR" w:eastAsia="es-CR"/>
              </w:rPr>
              <w:t>85</w:t>
            </w:r>
          </w:p>
        </w:tc>
        <w:tc>
          <w:tcPr>
            <w:tcW w:w="418" w:type="pct"/>
            <w:tcBorders>
              <w:top w:val="nil"/>
              <w:left w:val="nil"/>
              <w:bottom w:val="nil"/>
              <w:right w:val="nil"/>
            </w:tcBorders>
            <w:shd w:val="clear" w:color="auto" w:fill="auto"/>
            <w:noWrap/>
            <w:vAlign w:val="center"/>
            <w:hideMark/>
          </w:tcPr>
          <w:p w14:paraId="5B6E7B00" w14:textId="77777777" w:rsidR="00AB05BF" w:rsidRPr="00AB05BF" w:rsidRDefault="00AB05BF" w:rsidP="00AB05BF">
            <w:pPr>
              <w:jc w:val="right"/>
              <w:rPr>
                <w:lang w:val="es-CR" w:eastAsia="es-CR"/>
              </w:rPr>
            </w:pPr>
            <w:r w:rsidRPr="00AB05BF">
              <w:rPr>
                <w:lang w:val="es-CR" w:eastAsia="es-CR"/>
              </w:rPr>
              <w:t>150</w:t>
            </w:r>
          </w:p>
        </w:tc>
        <w:tc>
          <w:tcPr>
            <w:tcW w:w="418" w:type="pct"/>
            <w:tcBorders>
              <w:top w:val="nil"/>
              <w:left w:val="single" w:sz="4" w:space="0" w:color="auto"/>
              <w:bottom w:val="nil"/>
              <w:right w:val="single" w:sz="4" w:space="0" w:color="auto"/>
            </w:tcBorders>
            <w:shd w:val="clear" w:color="auto" w:fill="auto"/>
            <w:noWrap/>
            <w:vAlign w:val="center"/>
            <w:hideMark/>
          </w:tcPr>
          <w:p w14:paraId="38719820" w14:textId="77777777" w:rsidR="00AB05BF" w:rsidRPr="00AB05BF" w:rsidRDefault="00AB05BF" w:rsidP="00AB05BF">
            <w:pPr>
              <w:jc w:val="right"/>
              <w:rPr>
                <w:lang w:val="es-CR" w:eastAsia="es-CR"/>
              </w:rPr>
            </w:pPr>
            <w:r w:rsidRPr="00AB05BF">
              <w:rPr>
                <w:lang w:val="es-CR" w:eastAsia="es-CR"/>
              </w:rPr>
              <w:t>138</w:t>
            </w:r>
          </w:p>
        </w:tc>
        <w:tc>
          <w:tcPr>
            <w:tcW w:w="418" w:type="pct"/>
            <w:tcBorders>
              <w:top w:val="nil"/>
              <w:left w:val="nil"/>
              <w:bottom w:val="nil"/>
              <w:right w:val="single" w:sz="4" w:space="0" w:color="auto"/>
            </w:tcBorders>
            <w:shd w:val="clear" w:color="auto" w:fill="auto"/>
            <w:noWrap/>
            <w:vAlign w:val="center"/>
            <w:hideMark/>
          </w:tcPr>
          <w:p w14:paraId="78E5D764" w14:textId="77777777" w:rsidR="00AB05BF" w:rsidRPr="00AB05BF" w:rsidRDefault="00AB05BF" w:rsidP="00AB05BF">
            <w:pPr>
              <w:jc w:val="right"/>
              <w:rPr>
                <w:lang w:val="es-CR" w:eastAsia="es-CR"/>
              </w:rPr>
            </w:pPr>
            <w:r w:rsidRPr="00AB05BF">
              <w:rPr>
                <w:lang w:val="es-CR" w:eastAsia="es-CR"/>
              </w:rPr>
              <w:t>66</w:t>
            </w:r>
          </w:p>
        </w:tc>
        <w:tc>
          <w:tcPr>
            <w:tcW w:w="419" w:type="pct"/>
            <w:tcBorders>
              <w:top w:val="nil"/>
              <w:left w:val="nil"/>
              <w:bottom w:val="nil"/>
              <w:right w:val="single" w:sz="4" w:space="0" w:color="auto"/>
            </w:tcBorders>
            <w:shd w:val="clear" w:color="auto" w:fill="auto"/>
            <w:noWrap/>
            <w:vAlign w:val="center"/>
            <w:hideMark/>
          </w:tcPr>
          <w:p w14:paraId="24851A61" w14:textId="77777777" w:rsidR="00AB05BF" w:rsidRPr="00AB05BF" w:rsidRDefault="00AB05BF" w:rsidP="00AB05BF">
            <w:pPr>
              <w:jc w:val="right"/>
              <w:rPr>
                <w:lang w:val="es-CR" w:eastAsia="es-CR"/>
              </w:rPr>
            </w:pPr>
            <w:r w:rsidRPr="00AB05BF">
              <w:rPr>
                <w:lang w:val="es-CR" w:eastAsia="es-CR"/>
              </w:rPr>
              <w:t>28</w:t>
            </w:r>
          </w:p>
        </w:tc>
        <w:tc>
          <w:tcPr>
            <w:tcW w:w="422" w:type="pct"/>
            <w:tcBorders>
              <w:top w:val="nil"/>
              <w:left w:val="nil"/>
              <w:bottom w:val="nil"/>
              <w:right w:val="nil"/>
            </w:tcBorders>
            <w:shd w:val="clear" w:color="auto" w:fill="auto"/>
            <w:noWrap/>
            <w:vAlign w:val="center"/>
            <w:hideMark/>
          </w:tcPr>
          <w:p w14:paraId="2151C93E" w14:textId="77777777" w:rsidR="00AB05BF" w:rsidRPr="00AB05BF" w:rsidRDefault="00AB05BF" w:rsidP="00AB05BF">
            <w:pPr>
              <w:jc w:val="right"/>
              <w:rPr>
                <w:lang w:val="es-CR" w:eastAsia="es-CR"/>
              </w:rPr>
            </w:pPr>
            <w:r w:rsidRPr="00AB05BF">
              <w:rPr>
                <w:lang w:val="es-CR" w:eastAsia="es-CR"/>
              </w:rPr>
              <w:t>113</w:t>
            </w:r>
          </w:p>
        </w:tc>
      </w:tr>
      <w:tr w:rsidR="00AB05BF" w:rsidRPr="00AB05BF" w14:paraId="596BE3B2" w14:textId="77777777" w:rsidTr="00AB05BF">
        <w:trPr>
          <w:jc w:val="center"/>
        </w:trPr>
        <w:tc>
          <w:tcPr>
            <w:tcW w:w="2488" w:type="pct"/>
            <w:tcBorders>
              <w:top w:val="nil"/>
              <w:left w:val="nil"/>
              <w:bottom w:val="nil"/>
              <w:right w:val="nil"/>
            </w:tcBorders>
            <w:shd w:val="clear" w:color="auto" w:fill="auto"/>
            <w:noWrap/>
            <w:vAlign w:val="center"/>
            <w:hideMark/>
          </w:tcPr>
          <w:p w14:paraId="37DB42DA" w14:textId="77777777" w:rsidR="00AB05BF" w:rsidRPr="00AB05BF" w:rsidRDefault="00AB05BF" w:rsidP="00AB05BF">
            <w:pPr>
              <w:rPr>
                <w:lang w:val="es-CR" w:eastAsia="es-CR"/>
              </w:rPr>
            </w:pPr>
            <w:r w:rsidRPr="00AB05BF">
              <w:rPr>
                <w:lang w:val="es-CR" w:eastAsia="es-CR"/>
              </w:rPr>
              <w:t>Alajuela</w:t>
            </w:r>
          </w:p>
        </w:tc>
        <w:tc>
          <w:tcPr>
            <w:tcW w:w="417" w:type="pct"/>
            <w:tcBorders>
              <w:top w:val="nil"/>
              <w:left w:val="single" w:sz="4" w:space="0" w:color="auto"/>
              <w:bottom w:val="nil"/>
              <w:right w:val="nil"/>
            </w:tcBorders>
            <w:shd w:val="clear" w:color="auto" w:fill="auto"/>
            <w:noWrap/>
            <w:vAlign w:val="center"/>
            <w:hideMark/>
          </w:tcPr>
          <w:p w14:paraId="71A084F3"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single" w:sz="4" w:space="0" w:color="auto"/>
              <w:bottom w:val="nil"/>
              <w:right w:val="nil"/>
            </w:tcBorders>
            <w:shd w:val="clear" w:color="auto" w:fill="auto"/>
            <w:noWrap/>
            <w:vAlign w:val="center"/>
            <w:hideMark/>
          </w:tcPr>
          <w:p w14:paraId="361963BA"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single" w:sz="4" w:space="0" w:color="auto"/>
              <w:bottom w:val="nil"/>
              <w:right w:val="nil"/>
            </w:tcBorders>
            <w:shd w:val="clear" w:color="auto" w:fill="auto"/>
            <w:noWrap/>
            <w:vAlign w:val="center"/>
            <w:hideMark/>
          </w:tcPr>
          <w:p w14:paraId="07139D62"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single" w:sz="4" w:space="0" w:color="auto"/>
              <w:bottom w:val="nil"/>
              <w:right w:val="nil"/>
            </w:tcBorders>
            <w:shd w:val="clear" w:color="auto" w:fill="auto"/>
            <w:noWrap/>
            <w:vAlign w:val="center"/>
            <w:hideMark/>
          </w:tcPr>
          <w:p w14:paraId="16895EAB" w14:textId="77777777" w:rsidR="00AB05BF" w:rsidRPr="00AB05BF" w:rsidRDefault="00AB05BF" w:rsidP="00AB05BF">
            <w:pPr>
              <w:jc w:val="right"/>
              <w:rPr>
                <w:lang w:val="es-CR" w:eastAsia="es-CR"/>
              </w:rPr>
            </w:pPr>
            <w:r w:rsidRPr="00AB05BF">
              <w:rPr>
                <w:lang w:val="es-CR" w:eastAsia="es-CR"/>
              </w:rPr>
              <w:t>---</w:t>
            </w:r>
          </w:p>
        </w:tc>
        <w:tc>
          <w:tcPr>
            <w:tcW w:w="419" w:type="pct"/>
            <w:tcBorders>
              <w:top w:val="nil"/>
              <w:left w:val="single" w:sz="4" w:space="0" w:color="auto"/>
              <w:bottom w:val="nil"/>
              <w:right w:val="nil"/>
            </w:tcBorders>
            <w:shd w:val="clear" w:color="auto" w:fill="auto"/>
            <w:noWrap/>
            <w:vAlign w:val="center"/>
            <w:hideMark/>
          </w:tcPr>
          <w:p w14:paraId="2F018417" w14:textId="77777777" w:rsidR="00AB05BF" w:rsidRPr="00AB05BF" w:rsidRDefault="00AB05BF" w:rsidP="00AB05BF">
            <w:pPr>
              <w:jc w:val="right"/>
              <w:rPr>
                <w:lang w:val="es-CR" w:eastAsia="es-CR"/>
              </w:rPr>
            </w:pPr>
            <w:r w:rsidRPr="00AB05BF">
              <w:rPr>
                <w:lang w:val="es-CR" w:eastAsia="es-CR"/>
              </w:rPr>
              <w:t>---</w:t>
            </w:r>
          </w:p>
        </w:tc>
        <w:tc>
          <w:tcPr>
            <w:tcW w:w="422" w:type="pct"/>
            <w:tcBorders>
              <w:top w:val="nil"/>
              <w:left w:val="single" w:sz="4" w:space="0" w:color="auto"/>
              <w:bottom w:val="nil"/>
              <w:right w:val="nil"/>
            </w:tcBorders>
            <w:shd w:val="clear" w:color="auto" w:fill="auto"/>
            <w:noWrap/>
            <w:vAlign w:val="center"/>
            <w:hideMark/>
          </w:tcPr>
          <w:p w14:paraId="68352225" w14:textId="77777777" w:rsidR="00AB05BF" w:rsidRPr="00AB05BF" w:rsidRDefault="00AB05BF" w:rsidP="00AB05BF">
            <w:pPr>
              <w:jc w:val="right"/>
              <w:rPr>
                <w:lang w:val="es-CR" w:eastAsia="es-CR"/>
              </w:rPr>
            </w:pPr>
            <w:r w:rsidRPr="00AB05BF">
              <w:rPr>
                <w:lang w:val="es-CR" w:eastAsia="es-CR"/>
              </w:rPr>
              <w:t>6</w:t>
            </w:r>
          </w:p>
        </w:tc>
      </w:tr>
      <w:tr w:rsidR="00AB05BF" w:rsidRPr="00AB05BF" w14:paraId="0C971274" w14:textId="77777777" w:rsidTr="00AB05BF">
        <w:trPr>
          <w:jc w:val="center"/>
        </w:trPr>
        <w:tc>
          <w:tcPr>
            <w:tcW w:w="2488" w:type="pct"/>
            <w:tcBorders>
              <w:top w:val="nil"/>
              <w:left w:val="nil"/>
              <w:bottom w:val="nil"/>
              <w:right w:val="nil"/>
            </w:tcBorders>
            <w:shd w:val="clear" w:color="auto" w:fill="auto"/>
            <w:noWrap/>
            <w:vAlign w:val="center"/>
            <w:hideMark/>
          </w:tcPr>
          <w:p w14:paraId="1B0AFFFA" w14:textId="77777777" w:rsidR="00AB05BF" w:rsidRPr="00AB05BF" w:rsidRDefault="00AB05BF" w:rsidP="00AB05BF">
            <w:pPr>
              <w:rPr>
                <w:lang w:val="es-CR" w:eastAsia="es-CR"/>
              </w:rPr>
            </w:pPr>
            <w:r w:rsidRPr="00AB05BF">
              <w:rPr>
                <w:lang w:val="es-CR" w:eastAsia="es-CR"/>
              </w:rPr>
              <w:t>Cartago</w:t>
            </w:r>
          </w:p>
        </w:tc>
        <w:tc>
          <w:tcPr>
            <w:tcW w:w="417" w:type="pct"/>
            <w:tcBorders>
              <w:top w:val="nil"/>
              <w:left w:val="single" w:sz="4" w:space="0" w:color="auto"/>
              <w:bottom w:val="nil"/>
              <w:right w:val="single" w:sz="4" w:space="0" w:color="auto"/>
            </w:tcBorders>
            <w:shd w:val="clear" w:color="auto" w:fill="auto"/>
            <w:noWrap/>
            <w:vAlign w:val="center"/>
            <w:hideMark/>
          </w:tcPr>
          <w:p w14:paraId="100AEB45"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nil"/>
              <w:bottom w:val="nil"/>
              <w:right w:val="nil"/>
            </w:tcBorders>
            <w:shd w:val="clear" w:color="auto" w:fill="auto"/>
            <w:noWrap/>
            <w:vAlign w:val="center"/>
            <w:hideMark/>
          </w:tcPr>
          <w:p w14:paraId="0DF07A8E"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single" w:sz="4" w:space="0" w:color="auto"/>
              <w:bottom w:val="nil"/>
              <w:right w:val="single" w:sz="4" w:space="0" w:color="auto"/>
            </w:tcBorders>
            <w:shd w:val="clear" w:color="auto" w:fill="auto"/>
            <w:noWrap/>
            <w:vAlign w:val="center"/>
            <w:hideMark/>
          </w:tcPr>
          <w:p w14:paraId="5D9A4DCF"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nil"/>
              <w:bottom w:val="nil"/>
              <w:right w:val="single" w:sz="4" w:space="0" w:color="auto"/>
            </w:tcBorders>
            <w:shd w:val="clear" w:color="auto" w:fill="auto"/>
            <w:noWrap/>
            <w:vAlign w:val="center"/>
            <w:hideMark/>
          </w:tcPr>
          <w:p w14:paraId="03A7EF32" w14:textId="77777777" w:rsidR="00AB05BF" w:rsidRPr="00AB05BF" w:rsidRDefault="00AB05BF" w:rsidP="00AB05BF">
            <w:pPr>
              <w:jc w:val="right"/>
              <w:rPr>
                <w:lang w:val="es-CR" w:eastAsia="es-CR"/>
              </w:rPr>
            </w:pPr>
            <w:r w:rsidRPr="00AB05BF">
              <w:rPr>
                <w:lang w:val="es-CR" w:eastAsia="es-CR"/>
              </w:rPr>
              <w:t>79</w:t>
            </w:r>
          </w:p>
        </w:tc>
        <w:tc>
          <w:tcPr>
            <w:tcW w:w="419" w:type="pct"/>
            <w:tcBorders>
              <w:top w:val="nil"/>
              <w:left w:val="nil"/>
              <w:bottom w:val="nil"/>
              <w:right w:val="single" w:sz="4" w:space="0" w:color="auto"/>
            </w:tcBorders>
            <w:shd w:val="clear" w:color="auto" w:fill="auto"/>
            <w:noWrap/>
            <w:vAlign w:val="center"/>
            <w:hideMark/>
          </w:tcPr>
          <w:p w14:paraId="5C900157" w14:textId="77777777" w:rsidR="00AB05BF" w:rsidRPr="00AB05BF" w:rsidRDefault="00AB05BF" w:rsidP="00AB05BF">
            <w:pPr>
              <w:jc w:val="right"/>
              <w:rPr>
                <w:lang w:val="es-CR" w:eastAsia="es-CR"/>
              </w:rPr>
            </w:pPr>
            <w:r w:rsidRPr="00AB05BF">
              <w:rPr>
                <w:lang w:val="es-CR" w:eastAsia="es-CR"/>
              </w:rPr>
              <w:t>78</w:t>
            </w:r>
          </w:p>
        </w:tc>
        <w:tc>
          <w:tcPr>
            <w:tcW w:w="422" w:type="pct"/>
            <w:tcBorders>
              <w:top w:val="nil"/>
              <w:left w:val="nil"/>
              <w:bottom w:val="nil"/>
              <w:right w:val="nil"/>
            </w:tcBorders>
            <w:shd w:val="clear" w:color="auto" w:fill="auto"/>
            <w:noWrap/>
            <w:vAlign w:val="center"/>
            <w:hideMark/>
          </w:tcPr>
          <w:p w14:paraId="1B905EF1" w14:textId="77777777" w:rsidR="00AB05BF" w:rsidRPr="00AB05BF" w:rsidRDefault="00AB05BF" w:rsidP="00AB05BF">
            <w:pPr>
              <w:jc w:val="right"/>
              <w:rPr>
                <w:lang w:val="es-CR" w:eastAsia="es-CR"/>
              </w:rPr>
            </w:pPr>
            <w:r w:rsidRPr="00AB05BF">
              <w:rPr>
                <w:lang w:val="es-CR" w:eastAsia="es-CR"/>
              </w:rPr>
              <w:t>70</w:t>
            </w:r>
          </w:p>
        </w:tc>
      </w:tr>
      <w:tr w:rsidR="00AB05BF" w:rsidRPr="00AB05BF" w14:paraId="48A991FB" w14:textId="77777777" w:rsidTr="00AB05BF">
        <w:trPr>
          <w:jc w:val="center"/>
        </w:trPr>
        <w:tc>
          <w:tcPr>
            <w:tcW w:w="2488" w:type="pct"/>
            <w:tcBorders>
              <w:top w:val="nil"/>
              <w:left w:val="nil"/>
              <w:bottom w:val="nil"/>
              <w:right w:val="nil"/>
            </w:tcBorders>
            <w:shd w:val="clear" w:color="auto" w:fill="auto"/>
            <w:noWrap/>
            <w:vAlign w:val="center"/>
            <w:hideMark/>
          </w:tcPr>
          <w:p w14:paraId="1AABA9E2" w14:textId="77777777" w:rsidR="00AB05BF" w:rsidRPr="00AB05BF" w:rsidRDefault="00AB05BF" w:rsidP="00AB05BF">
            <w:pPr>
              <w:rPr>
                <w:lang w:val="es-CR" w:eastAsia="es-CR"/>
              </w:rPr>
            </w:pPr>
            <w:r w:rsidRPr="00AB05BF">
              <w:rPr>
                <w:lang w:val="es-CR" w:eastAsia="es-CR"/>
              </w:rPr>
              <w:t>Heredia</w:t>
            </w:r>
          </w:p>
        </w:tc>
        <w:tc>
          <w:tcPr>
            <w:tcW w:w="417" w:type="pct"/>
            <w:tcBorders>
              <w:top w:val="nil"/>
              <w:left w:val="single" w:sz="4" w:space="0" w:color="auto"/>
              <w:bottom w:val="nil"/>
              <w:right w:val="single" w:sz="4" w:space="0" w:color="auto"/>
            </w:tcBorders>
            <w:shd w:val="clear" w:color="auto" w:fill="auto"/>
            <w:noWrap/>
            <w:vAlign w:val="center"/>
            <w:hideMark/>
          </w:tcPr>
          <w:p w14:paraId="46A1105A" w14:textId="77777777" w:rsidR="00AB05BF" w:rsidRPr="00AB05BF" w:rsidRDefault="00AB05BF" w:rsidP="00AB05BF">
            <w:pPr>
              <w:jc w:val="right"/>
              <w:rPr>
                <w:lang w:val="es-CR" w:eastAsia="es-CR"/>
              </w:rPr>
            </w:pPr>
            <w:r w:rsidRPr="00AB05BF">
              <w:rPr>
                <w:lang w:val="es-CR" w:eastAsia="es-CR"/>
              </w:rPr>
              <w:t>36</w:t>
            </w:r>
          </w:p>
        </w:tc>
        <w:tc>
          <w:tcPr>
            <w:tcW w:w="418" w:type="pct"/>
            <w:tcBorders>
              <w:top w:val="nil"/>
              <w:left w:val="nil"/>
              <w:bottom w:val="nil"/>
              <w:right w:val="nil"/>
            </w:tcBorders>
            <w:shd w:val="clear" w:color="auto" w:fill="auto"/>
            <w:noWrap/>
            <w:vAlign w:val="center"/>
            <w:hideMark/>
          </w:tcPr>
          <w:p w14:paraId="2BFD30F3" w14:textId="77777777" w:rsidR="00AB05BF" w:rsidRPr="00AB05BF" w:rsidRDefault="00AB05BF" w:rsidP="00AB05BF">
            <w:pPr>
              <w:jc w:val="right"/>
              <w:rPr>
                <w:lang w:val="es-CR" w:eastAsia="es-CR"/>
              </w:rPr>
            </w:pPr>
            <w:r w:rsidRPr="00AB05BF">
              <w:rPr>
                <w:lang w:val="es-CR" w:eastAsia="es-CR"/>
              </w:rPr>
              <w:t>34</w:t>
            </w:r>
          </w:p>
        </w:tc>
        <w:tc>
          <w:tcPr>
            <w:tcW w:w="418" w:type="pct"/>
            <w:tcBorders>
              <w:top w:val="nil"/>
              <w:left w:val="single" w:sz="4" w:space="0" w:color="auto"/>
              <w:bottom w:val="nil"/>
              <w:right w:val="single" w:sz="4" w:space="0" w:color="auto"/>
            </w:tcBorders>
            <w:shd w:val="clear" w:color="auto" w:fill="auto"/>
            <w:noWrap/>
            <w:vAlign w:val="center"/>
            <w:hideMark/>
          </w:tcPr>
          <w:p w14:paraId="2B4BB577" w14:textId="77777777" w:rsidR="00AB05BF" w:rsidRPr="00AB05BF" w:rsidRDefault="00AB05BF" w:rsidP="00AB05BF">
            <w:pPr>
              <w:jc w:val="right"/>
              <w:rPr>
                <w:lang w:val="es-CR" w:eastAsia="es-CR"/>
              </w:rPr>
            </w:pPr>
            <w:r w:rsidRPr="00AB05BF">
              <w:rPr>
                <w:lang w:val="es-CR" w:eastAsia="es-CR"/>
              </w:rPr>
              <w:t>63</w:t>
            </w:r>
          </w:p>
        </w:tc>
        <w:tc>
          <w:tcPr>
            <w:tcW w:w="418" w:type="pct"/>
            <w:tcBorders>
              <w:top w:val="nil"/>
              <w:left w:val="nil"/>
              <w:bottom w:val="nil"/>
              <w:right w:val="single" w:sz="4" w:space="0" w:color="auto"/>
            </w:tcBorders>
            <w:shd w:val="clear" w:color="auto" w:fill="auto"/>
            <w:noWrap/>
            <w:vAlign w:val="center"/>
            <w:hideMark/>
          </w:tcPr>
          <w:p w14:paraId="127D723F" w14:textId="77777777" w:rsidR="00AB05BF" w:rsidRPr="00AB05BF" w:rsidRDefault="00AB05BF" w:rsidP="00AB05BF">
            <w:pPr>
              <w:jc w:val="right"/>
              <w:rPr>
                <w:lang w:val="es-CR" w:eastAsia="es-CR"/>
              </w:rPr>
            </w:pPr>
            <w:r w:rsidRPr="00AB05BF">
              <w:rPr>
                <w:lang w:val="es-CR" w:eastAsia="es-CR"/>
              </w:rPr>
              <w:t>56</w:t>
            </w:r>
          </w:p>
        </w:tc>
        <w:tc>
          <w:tcPr>
            <w:tcW w:w="419" w:type="pct"/>
            <w:tcBorders>
              <w:top w:val="nil"/>
              <w:left w:val="nil"/>
              <w:bottom w:val="nil"/>
              <w:right w:val="single" w:sz="4" w:space="0" w:color="auto"/>
            </w:tcBorders>
            <w:shd w:val="clear" w:color="auto" w:fill="auto"/>
            <w:noWrap/>
            <w:vAlign w:val="center"/>
            <w:hideMark/>
          </w:tcPr>
          <w:p w14:paraId="71949075" w14:textId="77777777" w:rsidR="00AB05BF" w:rsidRPr="00AB05BF" w:rsidRDefault="00AB05BF" w:rsidP="00AB05BF">
            <w:pPr>
              <w:jc w:val="right"/>
              <w:rPr>
                <w:lang w:val="es-CR" w:eastAsia="es-CR"/>
              </w:rPr>
            </w:pPr>
            <w:r w:rsidRPr="00AB05BF">
              <w:rPr>
                <w:lang w:val="es-CR" w:eastAsia="es-CR"/>
              </w:rPr>
              <w:t>43</w:t>
            </w:r>
          </w:p>
        </w:tc>
        <w:tc>
          <w:tcPr>
            <w:tcW w:w="422" w:type="pct"/>
            <w:tcBorders>
              <w:top w:val="nil"/>
              <w:left w:val="nil"/>
              <w:bottom w:val="nil"/>
              <w:right w:val="nil"/>
            </w:tcBorders>
            <w:shd w:val="clear" w:color="auto" w:fill="auto"/>
            <w:noWrap/>
            <w:vAlign w:val="center"/>
            <w:hideMark/>
          </w:tcPr>
          <w:p w14:paraId="6B76D3D5" w14:textId="77777777" w:rsidR="00AB05BF" w:rsidRPr="00AB05BF" w:rsidRDefault="00AB05BF" w:rsidP="00AB05BF">
            <w:pPr>
              <w:jc w:val="right"/>
              <w:rPr>
                <w:lang w:val="es-CR" w:eastAsia="es-CR"/>
              </w:rPr>
            </w:pPr>
            <w:r w:rsidRPr="00AB05BF">
              <w:rPr>
                <w:lang w:val="es-CR" w:eastAsia="es-CR"/>
              </w:rPr>
              <w:t>70</w:t>
            </w:r>
          </w:p>
        </w:tc>
      </w:tr>
      <w:tr w:rsidR="00AB05BF" w:rsidRPr="00AB05BF" w14:paraId="3D532AAC" w14:textId="77777777" w:rsidTr="00AB05BF">
        <w:trPr>
          <w:jc w:val="center"/>
        </w:trPr>
        <w:tc>
          <w:tcPr>
            <w:tcW w:w="2488" w:type="pct"/>
            <w:tcBorders>
              <w:top w:val="nil"/>
              <w:left w:val="nil"/>
              <w:bottom w:val="nil"/>
              <w:right w:val="nil"/>
            </w:tcBorders>
            <w:shd w:val="clear" w:color="auto" w:fill="auto"/>
            <w:noWrap/>
            <w:vAlign w:val="center"/>
            <w:hideMark/>
          </w:tcPr>
          <w:p w14:paraId="2C5230E9" w14:textId="77777777" w:rsidR="00AB05BF" w:rsidRPr="00AB05BF" w:rsidRDefault="00AB05BF" w:rsidP="00AB05BF">
            <w:pPr>
              <w:rPr>
                <w:lang w:val="es-CR" w:eastAsia="es-CR"/>
              </w:rPr>
            </w:pPr>
            <w:r w:rsidRPr="00AB05BF">
              <w:rPr>
                <w:lang w:val="es-CR" w:eastAsia="es-CR"/>
              </w:rPr>
              <w:t>Puntarenas</w:t>
            </w:r>
          </w:p>
        </w:tc>
        <w:tc>
          <w:tcPr>
            <w:tcW w:w="417" w:type="pct"/>
            <w:tcBorders>
              <w:top w:val="nil"/>
              <w:left w:val="single" w:sz="4" w:space="0" w:color="auto"/>
              <w:bottom w:val="nil"/>
              <w:right w:val="single" w:sz="4" w:space="0" w:color="auto"/>
            </w:tcBorders>
            <w:shd w:val="clear" w:color="auto" w:fill="auto"/>
            <w:noWrap/>
            <w:vAlign w:val="center"/>
            <w:hideMark/>
          </w:tcPr>
          <w:p w14:paraId="682B359B"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nil"/>
              <w:bottom w:val="nil"/>
              <w:right w:val="nil"/>
            </w:tcBorders>
            <w:shd w:val="clear" w:color="auto" w:fill="auto"/>
            <w:noWrap/>
            <w:vAlign w:val="center"/>
            <w:hideMark/>
          </w:tcPr>
          <w:p w14:paraId="5CB468C7"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single" w:sz="4" w:space="0" w:color="auto"/>
              <w:bottom w:val="nil"/>
              <w:right w:val="single" w:sz="4" w:space="0" w:color="auto"/>
            </w:tcBorders>
            <w:shd w:val="clear" w:color="auto" w:fill="auto"/>
            <w:noWrap/>
            <w:vAlign w:val="center"/>
            <w:hideMark/>
          </w:tcPr>
          <w:p w14:paraId="10248299" w14:textId="77777777" w:rsidR="00AB05BF" w:rsidRPr="00AB05BF" w:rsidRDefault="00AB05BF" w:rsidP="00AB05BF">
            <w:pPr>
              <w:jc w:val="right"/>
              <w:rPr>
                <w:lang w:val="es-CR" w:eastAsia="es-CR"/>
              </w:rPr>
            </w:pPr>
            <w:r w:rsidRPr="00AB05BF">
              <w:rPr>
                <w:lang w:val="es-CR" w:eastAsia="es-CR"/>
              </w:rPr>
              <w:t>---</w:t>
            </w:r>
          </w:p>
        </w:tc>
        <w:tc>
          <w:tcPr>
            <w:tcW w:w="418" w:type="pct"/>
            <w:tcBorders>
              <w:top w:val="nil"/>
              <w:left w:val="nil"/>
              <w:bottom w:val="nil"/>
              <w:right w:val="single" w:sz="4" w:space="0" w:color="auto"/>
            </w:tcBorders>
            <w:shd w:val="clear" w:color="auto" w:fill="auto"/>
            <w:noWrap/>
            <w:vAlign w:val="center"/>
            <w:hideMark/>
          </w:tcPr>
          <w:p w14:paraId="63B2D510" w14:textId="77777777" w:rsidR="00AB05BF" w:rsidRPr="00AB05BF" w:rsidRDefault="00AB05BF" w:rsidP="00AB05BF">
            <w:pPr>
              <w:jc w:val="right"/>
              <w:rPr>
                <w:lang w:val="es-CR" w:eastAsia="es-CR"/>
              </w:rPr>
            </w:pPr>
            <w:r w:rsidRPr="00AB05BF">
              <w:rPr>
                <w:lang w:val="es-CR" w:eastAsia="es-CR"/>
              </w:rPr>
              <w:t>20</w:t>
            </w:r>
          </w:p>
        </w:tc>
        <w:tc>
          <w:tcPr>
            <w:tcW w:w="419" w:type="pct"/>
            <w:tcBorders>
              <w:top w:val="nil"/>
              <w:left w:val="nil"/>
              <w:bottom w:val="nil"/>
              <w:right w:val="single" w:sz="4" w:space="0" w:color="auto"/>
            </w:tcBorders>
            <w:shd w:val="clear" w:color="auto" w:fill="auto"/>
            <w:noWrap/>
            <w:vAlign w:val="center"/>
            <w:hideMark/>
          </w:tcPr>
          <w:p w14:paraId="5EA4AA77" w14:textId="77777777" w:rsidR="00AB05BF" w:rsidRPr="00AB05BF" w:rsidRDefault="00AB05BF" w:rsidP="00AB05BF">
            <w:pPr>
              <w:jc w:val="right"/>
              <w:rPr>
                <w:lang w:val="es-CR" w:eastAsia="es-CR"/>
              </w:rPr>
            </w:pPr>
            <w:r w:rsidRPr="00AB05BF">
              <w:rPr>
                <w:lang w:val="es-CR" w:eastAsia="es-CR"/>
              </w:rPr>
              <w:t>29</w:t>
            </w:r>
          </w:p>
        </w:tc>
        <w:tc>
          <w:tcPr>
            <w:tcW w:w="422" w:type="pct"/>
            <w:tcBorders>
              <w:top w:val="nil"/>
              <w:left w:val="nil"/>
              <w:bottom w:val="nil"/>
              <w:right w:val="nil"/>
            </w:tcBorders>
            <w:shd w:val="clear" w:color="auto" w:fill="auto"/>
            <w:noWrap/>
            <w:vAlign w:val="center"/>
            <w:hideMark/>
          </w:tcPr>
          <w:p w14:paraId="6E2C8765" w14:textId="77777777" w:rsidR="00AB05BF" w:rsidRPr="00AB05BF" w:rsidRDefault="00AB05BF" w:rsidP="00AB05BF">
            <w:pPr>
              <w:jc w:val="right"/>
              <w:rPr>
                <w:lang w:val="es-CR" w:eastAsia="es-CR"/>
              </w:rPr>
            </w:pPr>
            <w:r w:rsidRPr="00AB05BF">
              <w:rPr>
                <w:lang w:val="es-CR" w:eastAsia="es-CR"/>
              </w:rPr>
              <w:t>173</w:t>
            </w:r>
          </w:p>
        </w:tc>
      </w:tr>
      <w:tr w:rsidR="00AB05BF" w:rsidRPr="00AB05BF" w14:paraId="46164023" w14:textId="77777777" w:rsidTr="00AB05BF">
        <w:trPr>
          <w:jc w:val="center"/>
        </w:trPr>
        <w:tc>
          <w:tcPr>
            <w:tcW w:w="2488" w:type="pct"/>
            <w:tcBorders>
              <w:top w:val="nil"/>
              <w:left w:val="nil"/>
              <w:bottom w:val="nil"/>
              <w:right w:val="nil"/>
            </w:tcBorders>
            <w:shd w:val="clear" w:color="auto" w:fill="auto"/>
            <w:noWrap/>
            <w:vAlign w:val="center"/>
            <w:hideMark/>
          </w:tcPr>
          <w:p w14:paraId="3A98E16D" w14:textId="77777777" w:rsidR="00AB05BF" w:rsidRPr="00AB05BF" w:rsidRDefault="00AB05BF" w:rsidP="00AB05BF">
            <w:pPr>
              <w:rPr>
                <w:lang w:val="es-CR" w:eastAsia="es-CR"/>
              </w:rPr>
            </w:pPr>
            <w:r w:rsidRPr="00AB05BF">
              <w:rPr>
                <w:lang w:val="es-CR" w:eastAsia="es-CR"/>
              </w:rPr>
              <w:t>I Circuito Zona Sur</w:t>
            </w:r>
          </w:p>
        </w:tc>
        <w:tc>
          <w:tcPr>
            <w:tcW w:w="417" w:type="pct"/>
            <w:tcBorders>
              <w:top w:val="nil"/>
              <w:left w:val="single" w:sz="4" w:space="0" w:color="auto"/>
              <w:bottom w:val="nil"/>
              <w:right w:val="single" w:sz="4" w:space="0" w:color="auto"/>
            </w:tcBorders>
            <w:shd w:val="clear" w:color="auto" w:fill="auto"/>
            <w:noWrap/>
            <w:vAlign w:val="center"/>
            <w:hideMark/>
          </w:tcPr>
          <w:p w14:paraId="160CDD61" w14:textId="77777777" w:rsidR="00AB05BF" w:rsidRPr="00AB05BF" w:rsidRDefault="00AB05BF" w:rsidP="00AB05BF">
            <w:pPr>
              <w:jc w:val="right"/>
              <w:rPr>
                <w:lang w:val="es-CR" w:eastAsia="es-CR"/>
              </w:rPr>
            </w:pPr>
            <w:r w:rsidRPr="00AB05BF">
              <w:rPr>
                <w:lang w:val="es-CR" w:eastAsia="es-CR"/>
              </w:rPr>
              <w:t>9</w:t>
            </w:r>
          </w:p>
        </w:tc>
        <w:tc>
          <w:tcPr>
            <w:tcW w:w="418" w:type="pct"/>
            <w:tcBorders>
              <w:top w:val="nil"/>
              <w:left w:val="nil"/>
              <w:bottom w:val="nil"/>
              <w:right w:val="nil"/>
            </w:tcBorders>
            <w:shd w:val="clear" w:color="auto" w:fill="auto"/>
            <w:noWrap/>
            <w:vAlign w:val="center"/>
            <w:hideMark/>
          </w:tcPr>
          <w:p w14:paraId="0695905C" w14:textId="77777777" w:rsidR="00AB05BF" w:rsidRPr="00AB05BF" w:rsidRDefault="00AB05BF" w:rsidP="00AB05BF">
            <w:pPr>
              <w:jc w:val="right"/>
              <w:rPr>
                <w:lang w:val="es-CR" w:eastAsia="es-CR"/>
              </w:rPr>
            </w:pPr>
            <w:r w:rsidRPr="00AB05BF">
              <w:rPr>
                <w:lang w:val="es-CR" w:eastAsia="es-CR"/>
              </w:rPr>
              <w:t>10</w:t>
            </w:r>
          </w:p>
        </w:tc>
        <w:tc>
          <w:tcPr>
            <w:tcW w:w="418" w:type="pct"/>
            <w:tcBorders>
              <w:top w:val="nil"/>
              <w:left w:val="single" w:sz="4" w:space="0" w:color="auto"/>
              <w:bottom w:val="nil"/>
              <w:right w:val="single" w:sz="4" w:space="0" w:color="auto"/>
            </w:tcBorders>
            <w:shd w:val="clear" w:color="auto" w:fill="auto"/>
            <w:noWrap/>
            <w:vAlign w:val="center"/>
            <w:hideMark/>
          </w:tcPr>
          <w:p w14:paraId="32CFBCCA" w14:textId="77777777" w:rsidR="00AB05BF" w:rsidRPr="00AB05BF" w:rsidRDefault="00AB05BF" w:rsidP="00AB05BF">
            <w:pPr>
              <w:jc w:val="right"/>
              <w:rPr>
                <w:lang w:val="es-CR" w:eastAsia="es-CR"/>
              </w:rPr>
            </w:pPr>
            <w:r w:rsidRPr="00AB05BF">
              <w:rPr>
                <w:lang w:val="es-CR" w:eastAsia="es-CR"/>
              </w:rPr>
              <w:t>14</w:t>
            </w:r>
          </w:p>
        </w:tc>
        <w:tc>
          <w:tcPr>
            <w:tcW w:w="418" w:type="pct"/>
            <w:tcBorders>
              <w:top w:val="nil"/>
              <w:left w:val="nil"/>
              <w:bottom w:val="nil"/>
              <w:right w:val="single" w:sz="4" w:space="0" w:color="auto"/>
            </w:tcBorders>
            <w:shd w:val="clear" w:color="auto" w:fill="auto"/>
            <w:noWrap/>
            <w:vAlign w:val="center"/>
            <w:hideMark/>
          </w:tcPr>
          <w:p w14:paraId="668A6108" w14:textId="77777777" w:rsidR="00AB05BF" w:rsidRPr="00AB05BF" w:rsidRDefault="00AB05BF" w:rsidP="00AB05BF">
            <w:pPr>
              <w:jc w:val="right"/>
              <w:rPr>
                <w:lang w:val="es-CR" w:eastAsia="es-CR"/>
              </w:rPr>
            </w:pPr>
            <w:r w:rsidRPr="00AB05BF">
              <w:rPr>
                <w:lang w:val="es-CR" w:eastAsia="es-CR"/>
              </w:rPr>
              <w:t>100</w:t>
            </w:r>
          </w:p>
        </w:tc>
        <w:tc>
          <w:tcPr>
            <w:tcW w:w="419" w:type="pct"/>
            <w:tcBorders>
              <w:top w:val="nil"/>
              <w:left w:val="nil"/>
              <w:bottom w:val="nil"/>
              <w:right w:val="single" w:sz="4" w:space="0" w:color="auto"/>
            </w:tcBorders>
            <w:shd w:val="clear" w:color="auto" w:fill="auto"/>
            <w:noWrap/>
            <w:vAlign w:val="center"/>
            <w:hideMark/>
          </w:tcPr>
          <w:p w14:paraId="65B94CF7" w14:textId="77777777" w:rsidR="00AB05BF" w:rsidRPr="00AB05BF" w:rsidRDefault="00AB05BF" w:rsidP="00AB05BF">
            <w:pPr>
              <w:jc w:val="right"/>
              <w:rPr>
                <w:lang w:val="es-CR" w:eastAsia="es-CR"/>
              </w:rPr>
            </w:pPr>
            <w:r w:rsidRPr="00AB05BF">
              <w:rPr>
                <w:lang w:val="es-CR" w:eastAsia="es-CR"/>
              </w:rPr>
              <w:t>68</w:t>
            </w:r>
          </w:p>
        </w:tc>
        <w:tc>
          <w:tcPr>
            <w:tcW w:w="422" w:type="pct"/>
            <w:tcBorders>
              <w:top w:val="nil"/>
              <w:left w:val="nil"/>
              <w:bottom w:val="nil"/>
              <w:right w:val="nil"/>
            </w:tcBorders>
            <w:shd w:val="clear" w:color="auto" w:fill="auto"/>
            <w:noWrap/>
            <w:vAlign w:val="center"/>
            <w:hideMark/>
          </w:tcPr>
          <w:p w14:paraId="10CA9080" w14:textId="77777777" w:rsidR="00AB05BF" w:rsidRPr="00AB05BF" w:rsidRDefault="00AB05BF" w:rsidP="00AB05BF">
            <w:pPr>
              <w:jc w:val="right"/>
              <w:rPr>
                <w:lang w:val="es-CR" w:eastAsia="es-CR"/>
              </w:rPr>
            </w:pPr>
            <w:r w:rsidRPr="00AB05BF">
              <w:rPr>
                <w:lang w:val="es-CR" w:eastAsia="es-CR"/>
              </w:rPr>
              <w:t>24</w:t>
            </w:r>
          </w:p>
        </w:tc>
      </w:tr>
      <w:tr w:rsidR="00AB05BF" w:rsidRPr="00AB05BF" w14:paraId="5EB08A2E" w14:textId="77777777" w:rsidTr="00AB05BF">
        <w:trPr>
          <w:jc w:val="center"/>
        </w:trPr>
        <w:tc>
          <w:tcPr>
            <w:tcW w:w="2488" w:type="pct"/>
            <w:tcBorders>
              <w:top w:val="nil"/>
              <w:left w:val="nil"/>
              <w:bottom w:val="nil"/>
              <w:right w:val="nil"/>
            </w:tcBorders>
            <w:shd w:val="clear" w:color="auto" w:fill="auto"/>
            <w:noWrap/>
            <w:vAlign w:val="center"/>
            <w:hideMark/>
          </w:tcPr>
          <w:p w14:paraId="5EA75D0C" w14:textId="77777777" w:rsidR="00AB05BF" w:rsidRPr="00AB05BF" w:rsidRDefault="00AB05BF" w:rsidP="00AB05BF">
            <w:pPr>
              <w:rPr>
                <w:lang w:val="es-CR" w:eastAsia="es-CR"/>
              </w:rPr>
            </w:pPr>
            <w:r w:rsidRPr="00AB05BF">
              <w:rPr>
                <w:lang w:val="es-CR" w:eastAsia="es-CR"/>
              </w:rPr>
              <w:t>II Circuito Zona Atlántica</w:t>
            </w:r>
          </w:p>
        </w:tc>
        <w:tc>
          <w:tcPr>
            <w:tcW w:w="417" w:type="pct"/>
            <w:tcBorders>
              <w:top w:val="nil"/>
              <w:left w:val="single" w:sz="4" w:space="0" w:color="auto"/>
              <w:bottom w:val="nil"/>
              <w:right w:val="single" w:sz="4" w:space="0" w:color="auto"/>
            </w:tcBorders>
            <w:shd w:val="clear" w:color="auto" w:fill="auto"/>
            <w:noWrap/>
            <w:vAlign w:val="center"/>
            <w:hideMark/>
          </w:tcPr>
          <w:p w14:paraId="55A9897F" w14:textId="77777777" w:rsidR="00AB05BF" w:rsidRPr="00AB05BF" w:rsidRDefault="00AB05BF" w:rsidP="00AB05BF">
            <w:pPr>
              <w:jc w:val="right"/>
              <w:rPr>
                <w:lang w:val="es-CR" w:eastAsia="es-CR"/>
              </w:rPr>
            </w:pPr>
            <w:r w:rsidRPr="00AB05BF">
              <w:rPr>
                <w:lang w:val="es-CR" w:eastAsia="es-CR"/>
              </w:rPr>
              <w:t>57</w:t>
            </w:r>
          </w:p>
        </w:tc>
        <w:tc>
          <w:tcPr>
            <w:tcW w:w="418" w:type="pct"/>
            <w:tcBorders>
              <w:top w:val="nil"/>
              <w:left w:val="nil"/>
              <w:bottom w:val="nil"/>
              <w:right w:val="nil"/>
            </w:tcBorders>
            <w:shd w:val="clear" w:color="auto" w:fill="auto"/>
            <w:noWrap/>
            <w:vAlign w:val="center"/>
            <w:hideMark/>
          </w:tcPr>
          <w:p w14:paraId="640CBBCE" w14:textId="77777777" w:rsidR="00AB05BF" w:rsidRPr="00AB05BF" w:rsidRDefault="00AB05BF" w:rsidP="00AB05BF">
            <w:pPr>
              <w:jc w:val="right"/>
              <w:rPr>
                <w:lang w:val="es-CR" w:eastAsia="es-CR"/>
              </w:rPr>
            </w:pPr>
            <w:r w:rsidRPr="00AB05BF">
              <w:rPr>
                <w:lang w:val="es-CR" w:eastAsia="es-CR"/>
              </w:rPr>
              <w:t>27</w:t>
            </w:r>
          </w:p>
        </w:tc>
        <w:tc>
          <w:tcPr>
            <w:tcW w:w="418" w:type="pct"/>
            <w:tcBorders>
              <w:top w:val="nil"/>
              <w:left w:val="single" w:sz="4" w:space="0" w:color="auto"/>
              <w:bottom w:val="nil"/>
              <w:right w:val="single" w:sz="4" w:space="0" w:color="auto"/>
            </w:tcBorders>
            <w:shd w:val="clear" w:color="auto" w:fill="auto"/>
            <w:noWrap/>
            <w:vAlign w:val="center"/>
            <w:hideMark/>
          </w:tcPr>
          <w:p w14:paraId="578DB28A" w14:textId="77777777" w:rsidR="00AB05BF" w:rsidRPr="00AB05BF" w:rsidRDefault="00AB05BF" w:rsidP="00AB05BF">
            <w:pPr>
              <w:jc w:val="right"/>
              <w:rPr>
                <w:lang w:val="es-CR" w:eastAsia="es-CR"/>
              </w:rPr>
            </w:pPr>
            <w:r w:rsidRPr="00AB05BF">
              <w:rPr>
                <w:lang w:val="es-CR" w:eastAsia="es-CR"/>
              </w:rPr>
              <w:t>88</w:t>
            </w:r>
          </w:p>
        </w:tc>
        <w:tc>
          <w:tcPr>
            <w:tcW w:w="418" w:type="pct"/>
            <w:tcBorders>
              <w:top w:val="nil"/>
              <w:left w:val="nil"/>
              <w:bottom w:val="nil"/>
              <w:right w:val="single" w:sz="4" w:space="0" w:color="auto"/>
            </w:tcBorders>
            <w:shd w:val="clear" w:color="auto" w:fill="auto"/>
            <w:noWrap/>
            <w:vAlign w:val="center"/>
            <w:hideMark/>
          </w:tcPr>
          <w:p w14:paraId="720736C4" w14:textId="77777777" w:rsidR="00AB05BF" w:rsidRPr="00AB05BF" w:rsidRDefault="00AB05BF" w:rsidP="00AB05BF">
            <w:pPr>
              <w:jc w:val="right"/>
              <w:rPr>
                <w:lang w:val="es-CR" w:eastAsia="es-CR"/>
              </w:rPr>
            </w:pPr>
            <w:r w:rsidRPr="00AB05BF">
              <w:rPr>
                <w:lang w:val="es-CR" w:eastAsia="es-CR"/>
              </w:rPr>
              <w:t>100</w:t>
            </w:r>
          </w:p>
        </w:tc>
        <w:tc>
          <w:tcPr>
            <w:tcW w:w="419" w:type="pct"/>
            <w:tcBorders>
              <w:top w:val="nil"/>
              <w:left w:val="nil"/>
              <w:bottom w:val="nil"/>
              <w:right w:val="single" w:sz="4" w:space="0" w:color="auto"/>
            </w:tcBorders>
            <w:shd w:val="clear" w:color="auto" w:fill="auto"/>
            <w:noWrap/>
            <w:vAlign w:val="center"/>
            <w:hideMark/>
          </w:tcPr>
          <w:p w14:paraId="19CCE6DB" w14:textId="77777777" w:rsidR="00AB05BF" w:rsidRPr="00AB05BF" w:rsidRDefault="00AB05BF" w:rsidP="00AB05BF">
            <w:pPr>
              <w:jc w:val="right"/>
              <w:rPr>
                <w:lang w:val="es-CR" w:eastAsia="es-CR"/>
              </w:rPr>
            </w:pPr>
            <w:r w:rsidRPr="00AB05BF">
              <w:rPr>
                <w:lang w:val="es-CR" w:eastAsia="es-CR"/>
              </w:rPr>
              <w:t>67</w:t>
            </w:r>
          </w:p>
        </w:tc>
        <w:tc>
          <w:tcPr>
            <w:tcW w:w="422" w:type="pct"/>
            <w:tcBorders>
              <w:top w:val="nil"/>
              <w:left w:val="nil"/>
              <w:bottom w:val="nil"/>
              <w:right w:val="nil"/>
            </w:tcBorders>
            <w:shd w:val="clear" w:color="auto" w:fill="auto"/>
            <w:noWrap/>
            <w:vAlign w:val="center"/>
            <w:hideMark/>
          </w:tcPr>
          <w:p w14:paraId="64C11787" w14:textId="77777777" w:rsidR="00AB05BF" w:rsidRPr="00AB05BF" w:rsidRDefault="00AB05BF" w:rsidP="00AB05BF">
            <w:pPr>
              <w:jc w:val="right"/>
              <w:rPr>
                <w:lang w:val="es-CR" w:eastAsia="es-CR"/>
              </w:rPr>
            </w:pPr>
            <w:r w:rsidRPr="00AB05BF">
              <w:rPr>
                <w:lang w:val="es-CR" w:eastAsia="es-CR"/>
              </w:rPr>
              <w:t>44</w:t>
            </w:r>
          </w:p>
        </w:tc>
      </w:tr>
      <w:tr w:rsidR="00AB05BF" w:rsidRPr="00AB05BF" w14:paraId="0458E499" w14:textId="77777777" w:rsidTr="00AB05BF">
        <w:trPr>
          <w:jc w:val="center"/>
        </w:trPr>
        <w:tc>
          <w:tcPr>
            <w:tcW w:w="2488" w:type="pct"/>
            <w:tcBorders>
              <w:top w:val="nil"/>
              <w:left w:val="nil"/>
              <w:bottom w:val="single" w:sz="4" w:space="0" w:color="auto"/>
              <w:right w:val="nil"/>
            </w:tcBorders>
            <w:shd w:val="clear" w:color="auto" w:fill="auto"/>
            <w:noWrap/>
            <w:vAlign w:val="center"/>
            <w:hideMark/>
          </w:tcPr>
          <w:p w14:paraId="35B1F562" w14:textId="77777777" w:rsidR="00AB05BF" w:rsidRPr="00AB05BF" w:rsidRDefault="00AB05BF" w:rsidP="00AB05BF">
            <w:pPr>
              <w:rPr>
                <w:lang w:val="es-CR" w:eastAsia="es-CR"/>
              </w:rPr>
            </w:pPr>
            <w:r w:rsidRPr="00AB05BF">
              <w:rPr>
                <w:lang w:val="es-CR" w:eastAsia="es-CR"/>
              </w:rPr>
              <w:t> </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71F6EF2" w14:textId="77777777" w:rsidR="00AB05BF" w:rsidRPr="00AB05BF" w:rsidRDefault="00AB05BF" w:rsidP="00AB05BF">
            <w:pPr>
              <w:rPr>
                <w:lang w:val="es-CR" w:eastAsia="es-CR"/>
              </w:rPr>
            </w:pPr>
            <w:r w:rsidRPr="00AB05BF">
              <w:rPr>
                <w:lang w:val="es-CR" w:eastAsia="es-CR"/>
              </w:rPr>
              <w:t> </w:t>
            </w:r>
          </w:p>
        </w:tc>
        <w:tc>
          <w:tcPr>
            <w:tcW w:w="418" w:type="pct"/>
            <w:tcBorders>
              <w:top w:val="nil"/>
              <w:left w:val="nil"/>
              <w:bottom w:val="single" w:sz="4" w:space="0" w:color="auto"/>
              <w:right w:val="nil"/>
            </w:tcBorders>
            <w:shd w:val="clear" w:color="auto" w:fill="auto"/>
            <w:noWrap/>
            <w:vAlign w:val="center"/>
            <w:hideMark/>
          </w:tcPr>
          <w:p w14:paraId="5BEFF22F" w14:textId="77777777" w:rsidR="00AB05BF" w:rsidRPr="00AB05BF" w:rsidRDefault="00AB05BF" w:rsidP="00AB05BF">
            <w:pPr>
              <w:rPr>
                <w:lang w:val="es-CR" w:eastAsia="es-CR"/>
              </w:rPr>
            </w:pPr>
            <w:r w:rsidRPr="00AB05BF">
              <w:rPr>
                <w:lang w:val="es-CR" w:eastAsia="es-CR"/>
              </w:rPr>
              <w:t> </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14:paraId="1F2ADEBA" w14:textId="77777777" w:rsidR="00AB05BF" w:rsidRPr="00AB05BF" w:rsidRDefault="00AB05BF" w:rsidP="00AB05BF">
            <w:pPr>
              <w:rPr>
                <w:lang w:val="es-CR" w:eastAsia="es-CR"/>
              </w:rPr>
            </w:pPr>
            <w:r w:rsidRPr="00AB05BF">
              <w:rPr>
                <w:lang w:val="es-CR" w:eastAsia="es-CR"/>
              </w:rPr>
              <w:t> </w:t>
            </w:r>
          </w:p>
        </w:tc>
        <w:tc>
          <w:tcPr>
            <w:tcW w:w="418" w:type="pct"/>
            <w:tcBorders>
              <w:top w:val="nil"/>
              <w:left w:val="nil"/>
              <w:bottom w:val="single" w:sz="4" w:space="0" w:color="auto"/>
              <w:right w:val="single" w:sz="4" w:space="0" w:color="auto"/>
            </w:tcBorders>
            <w:shd w:val="clear" w:color="auto" w:fill="auto"/>
            <w:noWrap/>
            <w:vAlign w:val="center"/>
            <w:hideMark/>
          </w:tcPr>
          <w:p w14:paraId="4AAF3D64" w14:textId="77777777" w:rsidR="00AB05BF" w:rsidRPr="00AB05BF" w:rsidRDefault="00AB05BF" w:rsidP="00AB05BF">
            <w:pPr>
              <w:rPr>
                <w:lang w:val="es-CR" w:eastAsia="es-CR"/>
              </w:rPr>
            </w:pPr>
            <w:r w:rsidRPr="00AB05BF">
              <w:rPr>
                <w:lang w:val="es-CR" w:eastAsia="es-CR"/>
              </w:rPr>
              <w:t> </w:t>
            </w:r>
          </w:p>
        </w:tc>
        <w:tc>
          <w:tcPr>
            <w:tcW w:w="419" w:type="pct"/>
            <w:tcBorders>
              <w:top w:val="nil"/>
              <w:left w:val="nil"/>
              <w:bottom w:val="single" w:sz="4" w:space="0" w:color="auto"/>
              <w:right w:val="single" w:sz="4" w:space="0" w:color="auto"/>
            </w:tcBorders>
            <w:shd w:val="clear" w:color="auto" w:fill="auto"/>
            <w:noWrap/>
            <w:vAlign w:val="center"/>
            <w:hideMark/>
          </w:tcPr>
          <w:p w14:paraId="3FD30B88" w14:textId="77777777" w:rsidR="00AB05BF" w:rsidRPr="00AB05BF" w:rsidRDefault="00AB05BF" w:rsidP="00AB05BF">
            <w:pPr>
              <w:rPr>
                <w:lang w:val="es-CR" w:eastAsia="es-CR"/>
              </w:rPr>
            </w:pPr>
            <w:r w:rsidRPr="00AB05BF">
              <w:rPr>
                <w:lang w:val="es-CR" w:eastAsia="es-CR"/>
              </w:rPr>
              <w:t> </w:t>
            </w:r>
          </w:p>
        </w:tc>
        <w:tc>
          <w:tcPr>
            <w:tcW w:w="422" w:type="pct"/>
            <w:tcBorders>
              <w:top w:val="nil"/>
              <w:left w:val="nil"/>
              <w:bottom w:val="single" w:sz="4" w:space="0" w:color="auto"/>
              <w:right w:val="nil"/>
            </w:tcBorders>
            <w:shd w:val="clear" w:color="auto" w:fill="auto"/>
            <w:noWrap/>
            <w:vAlign w:val="center"/>
            <w:hideMark/>
          </w:tcPr>
          <w:p w14:paraId="1E6E30F5" w14:textId="77777777" w:rsidR="00AB05BF" w:rsidRPr="00AB05BF" w:rsidRDefault="00AB05BF" w:rsidP="00AB05BF">
            <w:pPr>
              <w:rPr>
                <w:lang w:val="es-CR" w:eastAsia="es-CR"/>
              </w:rPr>
            </w:pPr>
            <w:r w:rsidRPr="00AB05BF">
              <w:rPr>
                <w:lang w:val="es-CR" w:eastAsia="es-CR"/>
              </w:rPr>
              <w:t> </w:t>
            </w:r>
          </w:p>
        </w:tc>
      </w:tr>
      <w:tr w:rsidR="00AB05BF" w:rsidRPr="00AB05BF" w14:paraId="68CBBDAF" w14:textId="77777777" w:rsidTr="00AB05BF">
        <w:trPr>
          <w:jc w:val="center"/>
        </w:trPr>
        <w:tc>
          <w:tcPr>
            <w:tcW w:w="5000" w:type="pct"/>
            <w:gridSpan w:val="7"/>
            <w:tcBorders>
              <w:top w:val="single" w:sz="4" w:space="0" w:color="auto"/>
              <w:left w:val="nil"/>
              <w:bottom w:val="nil"/>
              <w:right w:val="nil"/>
            </w:tcBorders>
            <w:shd w:val="clear" w:color="auto" w:fill="auto"/>
            <w:noWrap/>
            <w:vAlign w:val="center"/>
            <w:hideMark/>
          </w:tcPr>
          <w:p w14:paraId="614680E5"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6B38E360" w14:textId="77777777" w:rsidR="00AB05BF" w:rsidRPr="00AB05BF" w:rsidRDefault="00AB05BF" w:rsidP="00AB05BF">
      <w:pPr>
        <w:rPr>
          <w:lang w:val="es-CR"/>
        </w:rPr>
      </w:pPr>
    </w:p>
    <w:p w14:paraId="0077BCEF" w14:textId="77777777" w:rsidR="00AB05BF" w:rsidRPr="00AB05BF" w:rsidRDefault="00AB05BF" w:rsidP="00AB05BF">
      <w:pPr>
        <w:ind w:left="851" w:right="851" w:firstLine="709"/>
        <w:jc w:val="both"/>
        <w:rPr>
          <w:lang w:val="es-CR"/>
        </w:rPr>
      </w:pPr>
      <w:r w:rsidRPr="00AB05BF">
        <w:rPr>
          <w:lang w:val="es-CR"/>
        </w:rPr>
        <w:t xml:space="preserve">Por consiguiente, el circulante de estos despachos recupera la tendencia creciente, reflejada en el cuatrienio 2015-2018, según se visualiza en el próximo gráfico. </w:t>
      </w:r>
    </w:p>
    <w:p w14:paraId="0C97D566" w14:textId="77777777" w:rsidR="00AB05BF" w:rsidRPr="00AB05BF" w:rsidRDefault="00AB05BF" w:rsidP="00AB05BF">
      <w:pPr>
        <w:ind w:left="851" w:right="851" w:firstLine="709"/>
        <w:jc w:val="both"/>
        <w:rPr>
          <w:lang w:val="es-CR"/>
        </w:rPr>
      </w:pPr>
    </w:p>
    <w:p w14:paraId="37E262DA" w14:textId="77777777" w:rsidR="00AB05BF" w:rsidRPr="00AB05BF" w:rsidRDefault="00AB05BF" w:rsidP="00AB05BF">
      <w:pPr>
        <w:jc w:val="center"/>
        <w:rPr>
          <w:lang w:val="es-CR"/>
        </w:rPr>
      </w:pPr>
      <w:r w:rsidRPr="00AB05BF">
        <w:rPr>
          <w:noProof/>
          <w:lang w:val="es-CR" w:eastAsia="es-419"/>
        </w:rPr>
        <w:lastRenderedPageBreak/>
        <w:drawing>
          <wp:inline distT="0" distB="0" distL="0" distR="0" wp14:anchorId="0F160513" wp14:editId="5ACD7534">
            <wp:extent cx="4759801" cy="3314700"/>
            <wp:effectExtent l="0" t="0" r="3175" b="0"/>
            <wp:docPr id="22" name="Imagen 2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áfico, Gráfico de línea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868" cy="3316836"/>
                    </a:xfrm>
                    <a:prstGeom prst="rect">
                      <a:avLst/>
                    </a:prstGeom>
                    <a:noFill/>
                    <a:ln>
                      <a:noFill/>
                    </a:ln>
                  </pic:spPr>
                </pic:pic>
              </a:graphicData>
            </a:graphic>
          </wp:inline>
        </w:drawing>
      </w:r>
    </w:p>
    <w:p w14:paraId="02F71E67" w14:textId="77777777" w:rsidR="00AB05BF" w:rsidRPr="00AB05BF" w:rsidRDefault="00AB05BF" w:rsidP="00AB05BF">
      <w:pPr>
        <w:rPr>
          <w:lang w:val="es-CR"/>
        </w:rPr>
      </w:pPr>
    </w:p>
    <w:p w14:paraId="5D55FF14" w14:textId="77777777" w:rsidR="00AB05BF" w:rsidRPr="00AB05BF" w:rsidRDefault="00AB05BF" w:rsidP="00AB05BF">
      <w:pPr>
        <w:ind w:left="851" w:right="851" w:firstLine="709"/>
        <w:jc w:val="both"/>
        <w:rPr>
          <w:lang w:val="es-CR"/>
        </w:rPr>
      </w:pPr>
      <w:r w:rsidRPr="00AB05BF">
        <w:rPr>
          <w:lang w:val="es-CR"/>
        </w:rPr>
        <w:t xml:space="preserve">Esta situación obedece al hecho de que la cantidad de causas ingresadas a la modalidad restaurativa fue superior al volumen fenecido, en el último año (2.457 vs. 2.309), con 148 casos de más, según lo expuesto en los apartados anteriores y en la tabla 3.1, del apartado III, titulado: “Indicadores de Gestión Judicial”. </w:t>
      </w:r>
    </w:p>
    <w:p w14:paraId="47277BCF" w14:textId="77777777" w:rsidR="00AB05BF" w:rsidRPr="00AB05BF" w:rsidRDefault="00AB05BF" w:rsidP="00AB05BF">
      <w:pPr>
        <w:ind w:left="851" w:right="851" w:firstLine="709"/>
        <w:jc w:val="both"/>
        <w:rPr>
          <w:lang w:val="es-CR"/>
        </w:rPr>
      </w:pPr>
    </w:p>
    <w:p w14:paraId="50C58100" w14:textId="77777777" w:rsidR="00AB05BF" w:rsidRPr="00AB05BF" w:rsidRDefault="00AB05BF" w:rsidP="00431B3B">
      <w:pPr>
        <w:keepNext/>
        <w:keepLines/>
        <w:numPr>
          <w:ilvl w:val="0"/>
          <w:numId w:val="20"/>
        </w:numPr>
        <w:ind w:left="851" w:right="851" w:firstLine="709"/>
        <w:jc w:val="both"/>
        <w:outlineLvl w:val="1"/>
        <w:rPr>
          <w:b/>
          <w:bCs/>
          <w:u w:val="single"/>
          <w:lang w:val="es-CR"/>
        </w:rPr>
      </w:pPr>
      <w:bookmarkStart w:id="19" w:name="_Toc74138073"/>
      <w:bookmarkStart w:id="20" w:name="_Toc96935682"/>
      <w:bookmarkStart w:id="21" w:name="_Toc97821215"/>
      <w:r w:rsidRPr="00AB05BF">
        <w:rPr>
          <w:b/>
          <w:bCs/>
          <w:u w:val="single"/>
          <w:lang w:val="es-CR"/>
        </w:rPr>
        <w:t>Otras variables</w:t>
      </w:r>
      <w:bookmarkEnd w:id="19"/>
      <w:bookmarkEnd w:id="20"/>
      <w:bookmarkEnd w:id="21"/>
    </w:p>
    <w:p w14:paraId="43F2BDCF" w14:textId="77777777" w:rsidR="00AB05BF" w:rsidRPr="00AB05BF" w:rsidRDefault="00AB05BF" w:rsidP="00AB05BF">
      <w:pPr>
        <w:ind w:left="851" w:right="851" w:firstLine="709"/>
        <w:jc w:val="both"/>
        <w:rPr>
          <w:lang w:val="es-CR"/>
        </w:rPr>
      </w:pPr>
      <w:bookmarkStart w:id="22" w:name="_Hlk9863951"/>
    </w:p>
    <w:p w14:paraId="52687BC0" w14:textId="77777777" w:rsidR="00AB05BF" w:rsidRPr="00AB05BF" w:rsidRDefault="00AB05BF" w:rsidP="00AB05BF">
      <w:pPr>
        <w:ind w:left="851" w:right="851" w:firstLine="709"/>
        <w:jc w:val="both"/>
        <w:rPr>
          <w:lang w:val="es-CR"/>
        </w:rPr>
      </w:pPr>
      <w:r w:rsidRPr="00AB05BF">
        <w:rPr>
          <w:lang w:val="es-CR"/>
        </w:rPr>
        <w:t xml:space="preserve">En este apartado se analizan los movimientos registrados por otras variables complementarias, como parte del trabajo desarrollado en las oficinas competentes en materia de Justicia Penal Restaurativa, durante el 2020. </w:t>
      </w:r>
    </w:p>
    <w:p w14:paraId="0D604E84" w14:textId="77777777" w:rsidR="00AB05BF" w:rsidRPr="00AB05BF" w:rsidRDefault="00AB05BF" w:rsidP="00AB05BF">
      <w:pPr>
        <w:ind w:left="851" w:right="851" w:firstLine="709"/>
        <w:jc w:val="both"/>
        <w:rPr>
          <w:lang w:val="es-CR"/>
        </w:rPr>
      </w:pPr>
    </w:p>
    <w:p w14:paraId="42B0E8A8" w14:textId="77777777" w:rsidR="00AB05BF" w:rsidRPr="00AB05BF" w:rsidRDefault="00AB05BF" w:rsidP="00431B3B">
      <w:pPr>
        <w:widowControl w:val="0"/>
        <w:numPr>
          <w:ilvl w:val="1"/>
          <w:numId w:val="15"/>
        </w:numPr>
        <w:suppressAutoHyphens w:val="0"/>
        <w:ind w:left="851" w:right="851" w:firstLine="709"/>
        <w:jc w:val="both"/>
        <w:rPr>
          <w:bCs/>
          <w:lang w:val="es-CR"/>
        </w:rPr>
      </w:pPr>
      <w:r w:rsidRPr="00AB05BF">
        <w:rPr>
          <w:bCs/>
          <w:lang w:val="es-CR"/>
        </w:rPr>
        <w:t xml:space="preserve">En las oficinas restaurativas se registró el señalamiento de 7.733 audiencias, en el último año, según la información almacenada, respaldada y fundamentada en la herramienta tecnológica institucional Sigma, mediante la cual el personal del Subproceso de Estadística extrae las cifras, para su respectiva revisión y validación, como parte de las labores que le corresponde, de manera oficiosa.   </w:t>
      </w:r>
    </w:p>
    <w:p w14:paraId="17DA528B" w14:textId="77777777" w:rsidR="00AB05BF" w:rsidRPr="00AB05BF" w:rsidRDefault="00AB05BF" w:rsidP="00AB05BF">
      <w:pPr>
        <w:jc w:val="center"/>
        <w:rPr>
          <w:b/>
          <w:lang w:val="es-CR"/>
        </w:rPr>
      </w:pPr>
    </w:p>
    <w:p w14:paraId="2D9D6C59" w14:textId="77777777" w:rsidR="00AB05BF" w:rsidRPr="00AB05BF" w:rsidRDefault="00AB05BF" w:rsidP="00AB05BF">
      <w:pPr>
        <w:ind w:left="851" w:right="851" w:firstLine="709"/>
        <w:jc w:val="center"/>
        <w:rPr>
          <w:b/>
          <w:lang w:val="es-CR"/>
        </w:rPr>
      </w:pPr>
      <w:r w:rsidRPr="00AB05BF">
        <w:rPr>
          <w:b/>
          <w:lang w:val="es-CR"/>
        </w:rPr>
        <w:t>Cuadro 7.1.</w:t>
      </w:r>
    </w:p>
    <w:p w14:paraId="0B52619C" w14:textId="77777777" w:rsidR="00AB05BF" w:rsidRPr="00AB05BF" w:rsidRDefault="00AB05BF" w:rsidP="00AB05BF">
      <w:pPr>
        <w:ind w:left="851" w:right="851" w:firstLine="709"/>
        <w:jc w:val="center"/>
        <w:rPr>
          <w:b/>
          <w:lang w:val="es-CR"/>
        </w:rPr>
      </w:pPr>
      <w:r w:rsidRPr="00AB05BF">
        <w:rPr>
          <w:b/>
          <w:lang w:val="es-CR"/>
        </w:rPr>
        <w:t>Justicia Penal Restaurativa: Audiencias señaladas</w:t>
      </w:r>
    </w:p>
    <w:p w14:paraId="727757E3" w14:textId="77777777" w:rsidR="00AB05BF" w:rsidRPr="00AB05BF" w:rsidRDefault="00AB05BF" w:rsidP="00AB05BF">
      <w:pPr>
        <w:ind w:left="851" w:right="851" w:firstLine="709"/>
        <w:jc w:val="center"/>
        <w:rPr>
          <w:b/>
          <w:lang w:val="es-CR"/>
        </w:rPr>
      </w:pPr>
      <w:r w:rsidRPr="00AB05BF">
        <w:rPr>
          <w:b/>
          <w:lang w:val="es-CR"/>
        </w:rPr>
        <w:lastRenderedPageBreak/>
        <w:t>según despacho judicial durante el 2020</w:t>
      </w:r>
    </w:p>
    <w:p w14:paraId="6773A4D6" w14:textId="77777777" w:rsidR="00AB05BF" w:rsidRPr="00AB05BF" w:rsidRDefault="00AB05BF" w:rsidP="00AB05BF">
      <w:pPr>
        <w:jc w:val="center"/>
        <w:rPr>
          <w:bCs/>
          <w:lang w:val="es-CR"/>
        </w:rPr>
      </w:pPr>
    </w:p>
    <w:p w14:paraId="5A878BDE" w14:textId="77777777" w:rsidR="00AB05BF" w:rsidRPr="00AB05BF" w:rsidRDefault="00AB05BF" w:rsidP="00AB05BF">
      <w:pPr>
        <w:rPr>
          <w:bCs/>
          <w:lang w:val="es-CR"/>
        </w:rPr>
      </w:pPr>
    </w:p>
    <w:tbl>
      <w:tblPr>
        <w:tblW w:w="5000" w:type="pct"/>
        <w:jc w:val="center"/>
        <w:tblCellMar>
          <w:left w:w="70" w:type="dxa"/>
          <w:right w:w="70" w:type="dxa"/>
        </w:tblCellMar>
        <w:tblLook w:val="04A0" w:firstRow="1" w:lastRow="0" w:firstColumn="1" w:lastColumn="0" w:noHBand="0" w:noVBand="1"/>
      </w:tblPr>
      <w:tblGrid>
        <w:gridCol w:w="7157"/>
        <w:gridCol w:w="2371"/>
        <w:gridCol w:w="17"/>
      </w:tblGrid>
      <w:tr w:rsidR="00AB05BF" w:rsidRPr="00AB05BF" w14:paraId="373182C4" w14:textId="77777777" w:rsidTr="00AB05BF">
        <w:trPr>
          <w:gridAfter w:val="1"/>
          <w:wAfter w:w="9" w:type="pct"/>
          <w:tblHeader/>
          <w:jc w:val="center"/>
        </w:trPr>
        <w:tc>
          <w:tcPr>
            <w:tcW w:w="3749" w:type="pct"/>
            <w:tcBorders>
              <w:top w:val="single" w:sz="4" w:space="0" w:color="auto"/>
              <w:left w:val="nil"/>
              <w:bottom w:val="nil"/>
              <w:right w:val="nil"/>
            </w:tcBorders>
            <w:shd w:val="clear" w:color="auto" w:fill="auto"/>
            <w:noWrap/>
            <w:vAlign w:val="center"/>
            <w:hideMark/>
          </w:tcPr>
          <w:p w14:paraId="1D0DB398" w14:textId="77777777" w:rsidR="00AB05BF" w:rsidRPr="00AB05BF" w:rsidRDefault="00AB05BF" w:rsidP="00AB05BF">
            <w:pPr>
              <w:jc w:val="center"/>
              <w:rPr>
                <w:lang w:val="es-CR" w:eastAsia="es-CR"/>
              </w:rPr>
            </w:pPr>
            <w:r w:rsidRPr="00AB05BF">
              <w:rPr>
                <w:lang w:val="es-CR" w:eastAsia="es-CR"/>
              </w:rPr>
              <w:t> </w:t>
            </w:r>
          </w:p>
        </w:tc>
        <w:tc>
          <w:tcPr>
            <w:tcW w:w="1242" w:type="pct"/>
            <w:tcBorders>
              <w:top w:val="single" w:sz="4" w:space="0" w:color="auto"/>
              <w:left w:val="single" w:sz="4" w:space="0" w:color="auto"/>
              <w:bottom w:val="nil"/>
              <w:right w:val="nil"/>
            </w:tcBorders>
            <w:shd w:val="clear" w:color="auto" w:fill="auto"/>
            <w:noWrap/>
            <w:vAlign w:val="center"/>
            <w:hideMark/>
          </w:tcPr>
          <w:p w14:paraId="31AF8FEF" w14:textId="77777777" w:rsidR="00AB05BF" w:rsidRPr="00AB05BF" w:rsidRDefault="00AB05BF" w:rsidP="00AB05BF">
            <w:pPr>
              <w:jc w:val="center"/>
              <w:rPr>
                <w:b/>
                <w:bCs/>
                <w:lang w:val="es-CR" w:eastAsia="es-CR"/>
              </w:rPr>
            </w:pPr>
            <w:r w:rsidRPr="00AB05BF">
              <w:rPr>
                <w:b/>
                <w:bCs/>
                <w:lang w:val="es-CR" w:eastAsia="es-CR"/>
              </w:rPr>
              <w:t>Audiencias</w:t>
            </w:r>
          </w:p>
        </w:tc>
      </w:tr>
      <w:tr w:rsidR="00AB05BF" w:rsidRPr="00AB05BF" w14:paraId="786BA720" w14:textId="77777777" w:rsidTr="00AB05BF">
        <w:trPr>
          <w:gridAfter w:val="1"/>
          <w:wAfter w:w="9" w:type="pct"/>
          <w:tblHeader/>
          <w:jc w:val="center"/>
        </w:trPr>
        <w:tc>
          <w:tcPr>
            <w:tcW w:w="3749" w:type="pct"/>
            <w:tcBorders>
              <w:top w:val="nil"/>
              <w:left w:val="nil"/>
              <w:bottom w:val="single" w:sz="4" w:space="0" w:color="auto"/>
              <w:right w:val="nil"/>
            </w:tcBorders>
            <w:shd w:val="clear" w:color="auto" w:fill="auto"/>
            <w:noWrap/>
            <w:vAlign w:val="center"/>
            <w:hideMark/>
          </w:tcPr>
          <w:p w14:paraId="017262DD" w14:textId="77777777" w:rsidR="00AB05BF" w:rsidRPr="00AB05BF" w:rsidRDefault="00AB05BF" w:rsidP="00AB05BF">
            <w:pPr>
              <w:jc w:val="center"/>
              <w:rPr>
                <w:b/>
                <w:bCs/>
                <w:lang w:val="es-CR" w:eastAsia="es-CR"/>
              </w:rPr>
            </w:pPr>
            <w:r w:rsidRPr="00AB05BF">
              <w:rPr>
                <w:b/>
                <w:bCs/>
                <w:lang w:val="es-CR" w:eastAsia="es-CR"/>
              </w:rPr>
              <w:t>Despacho</w:t>
            </w:r>
          </w:p>
        </w:tc>
        <w:tc>
          <w:tcPr>
            <w:tcW w:w="1242" w:type="pct"/>
            <w:tcBorders>
              <w:top w:val="nil"/>
              <w:left w:val="single" w:sz="4" w:space="0" w:color="auto"/>
              <w:bottom w:val="single" w:sz="4" w:space="0" w:color="auto"/>
              <w:right w:val="nil"/>
            </w:tcBorders>
            <w:shd w:val="clear" w:color="auto" w:fill="auto"/>
            <w:noWrap/>
            <w:vAlign w:val="center"/>
            <w:hideMark/>
          </w:tcPr>
          <w:p w14:paraId="1C475A9B" w14:textId="77777777" w:rsidR="00AB05BF" w:rsidRPr="00AB05BF" w:rsidRDefault="00AB05BF" w:rsidP="00AB05BF">
            <w:pPr>
              <w:jc w:val="center"/>
              <w:rPr>
                <w:b/>
                <w:bCs/>
                <w:lang w:val="es-CR" w:eastAsia="es-CR"/>
              </w:rPr>
            </w:pPr>
            <w:r w:rsidRPr="00AB05BF">
              <w:rPr>
                <w:b/>
                <w:bCs/>
                <w:lang w:val="es-CR" w:eastAsia="es-CR"/>
              </w:rPr>
              <w:t>Señaladas</w:t>
            </w:r>
          </w:p>
        </w:tc>
      </w:tr>
      <w:tr w:rsidR="00AB05BF" w:rsidRPr="00AB05BF" w14:paraId="4638048D" w14:textId="77777777" w:rsidTr="00AB05BF">
        <w:trPr>
          <w:gridAfter w:val="1"/>
          <w:wAfter w:w="9" w:type="pct"/>
          <w:jc w:val="center"/>
        </w:trPr>
        <w:tc>
          <w:tcPr>
            <w:tcW w:w="3749" w:type="pct"/>
            <w:tcBorders>
              <w:top w:val="nil"/>
              <w:left w:val="nil"/>
              <w:bottom w:val="nil"/>
              <w:right w:val="nil"/>
            </w:tcBorders>
            <w:shd w:val="clear" w:color="auto" w:fill="auto"/>
            <w:noWrap/>
            <w:vAlign w:val="center"/>
            <w:hideMark/>
          </w:tcPr>
          <w:p w14:paraId="54F77285" w14:textId="77777777" w:rsidR="00AB05BF" w:rsidRPr="00AB05BF" w:rsidRDefault="00AB05BF" w:rsidP="00AB05BF">
            <w:pPr>
              <w:jc w:val="center"/>
              <w:rPr>
                <w:b/>
                <w:bCs/>
                <w:lang w:val="es-CR" w:eastAsia="es-CR"/>
              </w:rPr>
            </w:pPr>
          </w:p>
        </w:tc>
        <w:tc>
          <w:tcPr>
            <w:tcW w:w="1242" w:type="pct"/>
            <w:tcBorders>
              <w:top w:val="nil"/>
              <w:left w:val="single" w:sz="4" w:space="0" w:color="auto"/>
              <w:bottom w:val="nil"/>
              <w:right w:val="nil"/>
            </w:tcBorders>
            <w:shd w:val="clear" w:color="auto" w:fill="auto"/>
            <w:noWrap/>
            <w:vAlign w:val="center"/>
            <w:hideMark/>
          </w:tcPr>
          <w:p w14:paraId="33F12C2A" w14:textId="77777777" w:rsidR="00AB05BF" w:rsidRPr="00AB05BF" w:rsidRDefault="00AB05BF" w:rsidP="00AB05BF">
            <w:pPr>
              <w:rPr>
                <w:lang w:val="es-CR" w:eastAsia="es-CR"/>
              </w:rPr>
            </w:pPr>
            <w:r w:rsidRPr="00AB05BF">
              <w:rPr>
                <w:lang w:val="es-CR" w:eastAsia="es-CR"/>
              </w:rPr>
              <w:t> </w:t>
            </w:r>
          </w:p>
        </w:tc>
      </w:tr>
      <w:tr w:rsidR="00AB05BF" w:rsidRPr="00AB05BF" w14:paraId="1A290BD6" w14:textId="77777777" w:rsidTr="00AB05BF">
        <w:trPr>
          <w:gridAfter w:val="1"/>
          <w:wAfter w:w="9" w:type="pct"/>
          <w:jc w:val="center"/>
        </w:trPr>
        <w:tc>
          <w:tcPr>
            <w:tcW w:w="3749" w:type="pct"/>
            <w:tcBorders>
              <w:top w:val="nil"/>
              <w:left w:val="nil"/>
              <w:bottom w:val="nil"/>
              <w:right w:val="nil"/>
            </w:tcBorders>
            <w:shd w:val="clear" w:color="auto" w:fill="auto"/>
            <w:noWrap/>
            <w:vAlign w:val="center"/>
            <w:hideMark/>
          </w:tcPr>
          <w:p w14:paraId="6E135F06" w14:textId="77777777" w:rsidR="00AB05BF" w:rsidRPr="00AB05BF" w:rsidRDefault="00AB05BF" w:rsidP="00AB05BF">
            <w:pPr>
              <w:rPr>
                <w:b/>
                <w:bCs/>
                <w:lang w:val="es-CR" w:eastAsia="es-CR"/>
              </w:rPr>
            </w:pPr>
            <w:r w:rsidRPr="00AB05BF">
              <w:rPr>
                <w:b/>
                <w:bCs/>
                <w:lang w:val="es-CR" w:eastAsia="es-CR"/>
              </w:rPr>
              <w:t>Absolutos</w:t>
            </w:r>
          </w:p>
        </w:tc>
        <w:tc>
          <w:tcPr>
            <w:tcW w:w="1242" w:type="pct"/>
            <w:tcBorders>
              <w:top w:val="nil"/>
              <w:left w:val="single" w:sz="4" w:space="0" w:color="auto"/>
              <w:bottom w:val="nil"/>
              <w:right w:val="nil"/>
            </w:tcBorders>
            <w:shd w:val="clear" w:color="auto" w:fill="auto"/>
            <w:noWrap/>
            <w:vAlign w:val="center"/>
            <w:hideMark/>
          </w:tcPr>
          <w:p w14:paraId="78316628" w14:textId="77777777" w:rsidR="00AB05BF" w:rsidRPr="00AB05BF" w:rsidRDefault="00AB05BF" w:rsidP="00AB05BF">
            <w:pPr>
              <w:jc w:val="right"/>
              <w:rPr>
                <w:b/>
                <w:bCs/>
                <w:lang w:val="es-CR" w:eastAsia="es-CR"/>
              </w:rPr>
            </w:pPr>
            <w:r w:rsidRPr="00AB05BF">
              <w:rPr>
                <w:b/>
                <w:bCs/>
                <w:lang w:val="es-CR" w:eastAsia="es-CR"/>
              </w:rPr>
              <w:t>7 733</w:t>
            </w:r>
          </w:p>
        </w:tc>
      </w:tr>
      <w:tr w:rsidR="00AB05BF" w:rsidRPr="00AB05BF" w14:paraId="009402BC" w14:textId="77777777" w:rsidTr="00AB05BF">
        <w:trPr>
          <w:gridAfter w:val="1"/>
          <w:wAfter w:w="9" w:type="pct"/>
          <w:jc w:val="center"/>
        </w:trPr>
        <w:tc>
          <w:tcPr>
            <w:tcW w:w="3749" w:type="pct"/>
            <w:tcBorders>
              <w:top w:val="nil"/>
              <w:left w:val="nil"/>
              <w:bottom w:val="nil"/>
              <w:right w:val="nil"/>
            </w:tcBorders>
            <w:shd w:val="clear" w:color="auto" w:fill="auto"/>
            <w:noWrap/>
            <w:vAlign w:val="center"/>
            <w:hideMark/>
          </w:tcPr>
          <w:p w14:paraId="33B7DB99" w14:textId="77777777" w:rsidR="00AB05BF" w:rsidRPr="00AB05BF" w:rsidRDefault="00AB05BF" w:rsidP="00AB05BF">
            <w:pPr>
              <w:rPr>
                <w:lang w:val="es-CR" w:eastAsia="es-CR"/>
              </w:rPr>
            </w:pPr>
            <w:r w:rsidRPr="00AB05BF">
              <w:rPr>
                <w:lang w:val="es-CR" w:eastAsia="es-CR"/>
              </w:rPr>
              <w:t>II Circuito San José (Ordinario-Flagrancia)</w:t>
            </w:r>
          </w:p>
        </w:tc>
        <w:tc>
          <w:tcPr>
            <w:tcW w:w="1242" w:type="pct"/>
            <w:tcBorders>
              <w:top w:val="nil"/>
              <w:left w:val="single" w:sz="4" w:space="0" w:color="auto"/>
              <w:bottom w:val="nil"/>
              <w:right w:val="nil"/>
            </w:tcBorders>
            <w:shd w:val="clear" w:color="auto" w:fill="auto"/>
            <w:noWrap/>
            <w:vAlign w:val="center"/>
            <w:hideMark/>
          </w:tcPr>
          <w:p w14:paraId="2F7041AB" w14:textId="77777777" w:rsidR="00AB05BF" w:rsidRPr="00AB05BF" w:rsidRDefault="00AB05BF" w:rsidP="00AB05BF">
            <w:pPr>
              <w:jc w:val="right"/>
              <w:rPr>
                <w:lang w:val="es-CR" w:eastAsia="es-CR"/>
              </w:rPr>
            </w:pPr>
            <w:r w:rsidRPr="00AB05BF">
              <w:rPr>
                <w:lang w:val="es-CR" w:eastAsia="es-CR"/>
              </w:rPr>
              <w:t>0</w:t>
            </w:r>
          </w:p>
        </w:tc>
      </w:tr>
      <w:tr w:rsidR="00AB05BF" w:rsidRPr="00AB05BF" w14:paraId="05475320" w14:textId="77777777" w:rsidTr="00AB05BF">
        <w:trPr>
          <w:gridAfter w:val="1"/>
          <w:wAfter w:w="9" w:type="pct"/>
          <w:jc w:val="center"/>
        </w:trPr>
        <w:tc>
          <w:tcPr>
            <w:tcW w:w="3749" w:type="pct"/>
            <w:tcBorders>
              <w:top w:val="nil"/>
              <w:left w:val="nil"/>
              <w:bottom w:val="nil"/>
              <w:right w:val="nil"/>
            </w:tcBorders>
            <w:shd w:val="clear" w:color="auto" w:fill="auto"/>
            <w:noWrap/>
            <w:vAlign w:val="center"/>
            <w:hideMark/>
          </w:tcPr>
          <w:p w14:paraId="49398FF5" w14:textId="77777777" w:rsidR="00AB05BF" w:rsidRPr="00AB05BF" w:rsidRDefault="00AB05BF" w:rsidP="00AB05BF">
            <w:pPr>
              <w:rPr>
                <w:lang w:val="es-CR" w:eastAsia="es-CR"/>
              </w:rPr>
            </w:pPr>
            <w:r w:rsidRPr="00AB05BF">
              <w:rPr>
                <w:lang w:val="es-CR" w:eastAsia="es-CR"/>
              </w:rPr>
              <w:t>II Circuito San José (Flagrancia)</w:t>
            </w:r>
          </w:p>
        </w:tc>
        <w:tc>
          <w:tcPr>
            <w:tcW w:w="1242" w:type="pct"/>
            <w:tcBorders>
              <w:top w:val="nil"/>
              <w:left w:val="single" w:sz="4" w:space="0" w:color="auto"/>
              <w:bottom w:val="nil"/>
              <w:right w:val="nil"/>
            </w:tcBorders>
            <w:shd w:val="clear" w:color="auto" w:fill="auto"/>
            <w:noWrap/>
            <w:vAlign w:val="center"/>
            <w:hideMark/>
          </w:tcPr>
          <w:p w14:paraId="4054838B" w14:textId="77777777" w:rsidR="00AB05BF" w:rsidRPr="00AB05BF" w:rsidRDefault="00AB05BF" w:rsidP="00AB05BF">
            <w:pPr>
              <w:jc w:val="right"/>
              <w:rPr>
                <w:lang w:val="es-CR" w:eastAsia="es-CR"/>
              </w:rPr>
            </w:pPr>
            <w:r w:rsidRPr="00AB05BF">
              <w:rPr>
                <w:lang w:val="es-CR" w:eastAsia="es-CR"/>
              </w:rPr>
              <w:t>1 030</w:t>
            </w:r>
          </w:p>
        </w:tc>
      </w:tr>
      <w:tr w:rsidR="00AB05BF" w:rsidRPr="00AB05BF" w14:paraId="2B786B97" w14:textId="77777777" w:rsidTr="00AB05BF">
        <w:trPr>
          <w:gridAfter w:val="1"/>
          <w:wAfter w:w="9" w:type="pct"/>
          <w:jc w:val="center"/>
        </w:trPr>
        <w:tc>
          <w:tcPr>
            <w:tcW w:w="3749" w:type="pct"/>
            <w:tcBorders>
              <w:top w:val="nil"/>
              <w:left w:val="nil"/>
              <w:bottom w:val="nil"/>
              <w:right w:val="nil"/>
            </w:tcBorders>
            <w:shd w:val="clear" w:color="auto" w:fill="auto"/>
            <w:noWrap/>
            <w:vAlign w:val="center"/>
            <w:hideMark/>
          </w:tcPr>
          <w:p w14:paraId="1C4CAE1F" w14:textId="77777777" w:rsidR="00AB05BF" w:rsidRPr="00AB05BF" w:rsidRDefault="00AB05BF" w:rsidP="00AB05BF">
            <w:pPr>
              <w:rPr>
                <w:lang w:val="es-CR" w:eastAsia="es-CR"/>
              </w:rPr>
            </w:pPr>
            <w:r w:rsidRPr="00AB05BF">
              <w:rPr>
                <w:lang w:val="es-CR" w:eastAsia="es-CR"/>
              </w:rPr>
              <w:t>Pavas</w:t>
            </w:r>
          </w:p>
        </w:tc>
        <w:tc>
          <w:tcPr>
            <w:tcW w:w="1242" w:type="pct"/>
            <w:tcBorders>
              <w:top w:val="nil"/>
              <w:left w:val="single" w:sz="4" w:space="0" w:color="auto"/>
              <w:bottom w:val="nil"/>
              <w:right w:val="nil"/>
            </w:tcBorders>
            <w:shd w:val="clear" w:color="auto" w:fill="auto"/>
            <w:noWrap/>
            <w:vAlign w:val="center"/>
            <w:hideMark/>
          </w:tcPr>
          <w:p w14:paraId="44C09748" w14:textId="77777777" w:rsidR="00AB05BF" w:rsidRPr="00AB05BF" w:rsidRDefault="00AB05BF" w:rsidP="00AB05BF">
            <w:pPr>
              <w:jc w:val="right"/>
              <w:rPr>
                <w:lang w:val="es-CR" w:eastAsia="es-CR"/>
              </w:rPr>
            </w:pPr>
            <w:r w:rsidRPr="00AB05BF">
              <w:rPr>
                <w:lang w:val="es-CR" w:eastAsia="es-CR"/>
              </w:rPr>
              <w:t>675</w:t>
            </w:r>
          </w:p>
        </w:tc>
      </w:tr>
      <w:tr w:rsidR="00AB05BF" w:rsidRPr="00AB05BF" w14:paraId="1CB6CA11" w14:textId="77777777" w:rsidTr="00AB05BF">
        <w:trPr>
          <w:gridAfter w:val="1"/>
          <w:wAfter w:w="9" w:type="pct"/>
          <w:jc w:val="center"/>
        </w:trPr>
        <w:tc>
          <w:tcPr>
            <w:tcW w:w="3749" w:type="pct"/>
            <w:tcBorders>
              <w:top w:val="nil"/>
              <w:left w:val="nil"/>
              <w:bottom w:val="nil"/>
              <w:right w:val="nil"/>
            </w:tcBorders>
            <w:shd w:val="clear" w:color="auto" w:fill="auto"/>
            <w:noWrap/>
            <w:vAlign w:val="center"/>
            <w:hideMark/>
          </w:tcPr>
          <w:p w14:paraId="45C44FCE" w14:textId="77777777" w:rsidR="00AB05BF" w:rsidRPr="00AB05BF" w:rsidRDefault="00AB05BF" w:rsidP="00AB05BF">
            <w:pPr>
              <w:rPr>
                <w:lang w:val="es-CR" w:eastAsia="es-CR"/>
              </w:rPr>
            </w:pPr>
            <w:r w:rsidRPr="00AB05BF">
              <w:rPr>
                <w:lang w:val="es-CR" w:eastAsia="es-CR"/>
              </w:rPr>
              <w:t>Alajuela</w:t>
            </w:r>
          </w:p>
        </w:tc>
        <w:tc>
          <w:tcPr>
            <w:tcW w:w="1242" w:type="pct"/>
            <w:tcBorders>
              <w:top w:val="nil"/>
              <w:left w:val="single" w:sz="4" w:space="0" w:color="auto"/>
              <w:bottom w:val="nil"/>
              <w:right w:val="nil"/>
            </w:tcBorders>
            <w:shd w:val="clear" w:color="auto" w:fill="auto"/>
            <w:noWrap/>
            <w:vAlign w:val="center"/>
            <w:hideMark/>
          </w:tcPr>
          <w:p w14:paraId="17366469" w14:textId="77777777" w:rsidR="00AB05BF" w:rsidRPr="00AB05BF" w:rsidRDefault="00AB05BF" w:rsidP="00AB05BF">
            <w:pPr>
              <w:jc w:val="right"/>
              <w:rPr>
                <w:lang w:val="es-CR" w:eastAsia="es-CR"/>
              </w:rPr>
            </w:pPr>
            <w:r w:rsidRPr="00AB05BF">
              <w:rPr>
                <w:lang w:val="es-CR" w:eastAsia="es-CR"/>
              </w:rPr>
              <w:t>0</w:t>
            </w:r>
          </w:p>
        </w:tc>
      </w:tr>
      <w:tr w:rsidR="00AB05BF" w:rsidRPr="00AB05BF" w14:paraId="7A433724" w14:textId="77777777" w:rsidTr="00AB05BF">
        <w:trPr>
          <w:gridAfter w:val="1"/>
          <w:wAfter w:w="9" w:type="pct"/>
          <w:jc w:val="center"/>
        </w:trPr>
        <w:tc>
          <w:tcPr>
            <w:tcW w:w="3749" w:type="pct"/>
            <w:tcBorders>
              <w:top w:val="nil"/>
              <w:left w:val="nil"/>
              <w:bottom w:val="nil"/>
              <w:right w:val="nil"/>
            </w:tcBorders>
            <w:shd w:val="clear" w:color="auto" w:fill="auto"/>
            <w:noWrap/>
            <w:vAlign w:val="center"/>
            <w:hideMark/>
          </w:tcPr>
          <w:p w14:paraId="2B72B150" w14:textId="77777777" w:rsidR="00AB05BF" w:rsidRPr="00AB05BF" w:rsidRDefault="00AB05BF" w:rsidP="00AB05BF">
            <w:pPr>
              <w:rPr>
                <w:lang w:val="es-CR" w:eastAsia="es-CR"/>
              </w:rPr>
            </w:pPr>
            <w:r w:rsidRPr="00AB05BF">
              <w:rPr>
                <w:lang w:val="es-CR" w:eastAsia="es-CR"/>
              </w:rPr>
              <w:t>Cartago</w:t>
            </w:r>
          </w:p>
        </w:tc>
        <w:tc>
          <w:tcPr>
            <w:tcW w:w="1242" w:type="pct"/>
            <w:tcBorders>
              <w:top w:val="nil"/>
              <w:left w:val="single" w:sz="4" w:space="0" w:color="auto"/>
              <w:bottom w:val="nil"/>
              <w:right w:val="nil"/>
            </w:tcBorders>
            <w:shd w:val="clear" w:color="auto" w:fill="auto"/>
            <w:noWrap/>
            <w:vAlign w:val="center"/>
            <w:hideMark/>
          </w:tcPr>
          <w:p w14:paraId="6A091A4F" w14:textId="77777777" w:rsidR="00AB05BF" w:rsidRPr="00AB05BF" w:rsidRDefault="00AB05BF" w:rsidP="00AB05BF">
            <w:pPr>
              <w:jc w:val="right"/>
              <w:rPr>
                <w:lang w:val="es-CR" w:eastAsia="es-CR"/>
              </w:rPr>
            </w:pPr>
            <w:r w:rsidRPr="00AB05BF">
              <w:rPr>
                <w:lang w:val="es-CR" w:eastAsia="es-CR"/>
              </w:rPr>
              <w:t>1 486</w:t>
            </w:r>
          </w:p>
        </w:tc>
      </w:tr>
      <w:tr w:rsidR="00AB05BF" w:rsidRPr="00AB05BF" w14:paraId="2733C001" w14:textId="77777777" w:rsidTr="00AB05BF">
        <w:trPr>
          <w:gridAfter w:val="1"/>
          <w:wAfter w:w="9" w:type="pct"/>
          <w:jc w:val="center"/>
        </w:trPr>
        <w:tc>
          <w:tcPr>
            <w:tcW w:w="3749" w:type="pct"/>
            <w:tcBorders>
              <w:top w:val="nil"/>
              <w:left w:val="nil"/>
              <w:bottom w:val="nil"/>
              <w:right w:val="nil"/>
            </w:tcBorders>
            <w:shd w:val="clear" w:color="auto" w:fill="auto"/>
            <w:noWrap/>
            <w:vAlign w:val="center"/>
            <w:hideMark/>
          </w:tcPr>
          <w:p w14:paraId="7FA7563D" w14:textId="77777777" w:rsidR="00AB05BF" w:rsidRPr="00AB05BF" w:rsidRDefault="00AB05BF" w:rsidP="00AB05BF">
            <w:pPr>
              <w:rPr>
                <w:lang w:val="es-CR" w:eastAsia="es-CR"/>
              </w:rPr>
            </w:pPr>
            <w:r w:rsidRPr="00AB05BF">
              <w:rPr>
                <w:lang w:val="es-CR" w:eastAsia="es-CR"/>
              </w:rPr>
              <w:t>Heredia</w:t>
            </w:r>
          </w:p>
        </w:tc>
        <w:tc>
          <w:tcPr>
            <w:tcW w:w="1242" w:type="pct"/>
            <w:tcBorders>
              <w:top w:val="nil"/>
              <w:left w:val="single" w:sz="4" w:space="0" w:color="auto"/>
              <w:bottom w:val="nil"/>
              <w:right w:val="nil"/>
            </w:tcBorders>
            <w:shd w:val="clear" w:color="auto" w:fill="auto"/>
            <w:noWrap/>
            <w:vAlign w:val="center"/>
            <w:hideMark/>
          </w:tcPr>
          <w:p w14:paraId="51A44D3B" w14:textId="77777777" w:rsidR="00AB05BF" w:rsidRPr="00AB05BF" w:rsidRDefault="00AB05BF" w:rsidP="00AB05BF">
            <w:pPr>
              <w:jc w:val="right"/>
              <w:rPr>
                <w:lang w:val="es-CR" w:eastAsia="es-CR"/>
              </w:rPr>
            </w:pPr>
            <w:r w:rsidRPr="00AB05BF">
              <w:rPr>
                <w:lang w:val="es-CR" w:eastAsia="es-CR"/>
              </w:rPr>
              <w:t>1 272</w:t>
            </w:r>
          </w:p>
        </w:tc>
      </w:tr>
      <w:tr w:rsidR="00AB05BF" w:rsidRPr="00AB05BF" w14:paraId="535B19C5" w14:textId="77777777" w:rsidTr="00AB05BF">
        <w:trPr>
          <w:gridAfter w:val="1"/>
          <w:wAfter w:w="9" w:type="pct"/>
          <w:jc w:val="center"/>
        </w:trPr>
        <w:tc>
          <w:tcPr>
            <w:tcW w:w="3749" w:type="pct"/>
            <w:tcBorders>
              <w:top w:val="nil"/>
              <w:left w:val="nil"/>
              <w:bottom w:val="nil"/>
              <w:right w:val="nil"/>
            </w:tcBorders>
            <w:shd w:val="clear" w:color="auto" w:fill="auto"/>
            <w:noWrap/>
            <w:vAlign w:val="center"/>
            <w:hideMark/>
          </w:tcPr>
          <w:p w14:paraId="0759AB9A" w14:textId="77777777" w:rsidR="00AB05BF" w:rsidRPr="00AB05BF" w:rsidRDefault="00AB05BF" w:rsidP="00AB05BF">
            <w:pPr>
              <w:rPr>
                <w:lang w:val="es-CR" w:eastAsia="es-CR"/>
              </w:rPr>
            </w:pPr>
            <w:r w:rsidRPr="00AB05BF">
              <w:rPr>
                <w:lang w:val="es-CR" w:eastAsia="es-CR"/>
              </w:rPr>
              <w:t>Puntarenas</w:t>
            </w:r>
          </w:p>
        </w:tc>
        <w:tc>
          <w:tcPr>
            <w:tcW w:w="1242" w:type="pct"/>
            <w:tcBorders>
              <w:top w:val="nil"/>
              <w:left w:val="single" w:sz="4" w:space="0" w:color="auto"/>
              <w:bottom w:val="nil"/>
              <w:right w:val="nil"/>
            </w:tcBorders>
            <w:shd w:val="clear" w:color="auto" w:fill="auto"/>
            <w:noWrap/>
            <w:vAlign w:val="center"/>
            <w:hideMark/>
          </w:tcPr>
          <w:p w14:paraId="1618E021" w14:textId="77777777" w:rsidR="00AB05BF" w:rsidRPr="00AB05BF" w:rsidRDefault="00AB05BF" w:rsidP="00AB05BF">
            <w:pPr>
              <w:jc w:val="right"/>
              <w:rPr>
                <w:lang w:val="es-CR" w:eastAsia="es-CR"/>
              </w:rPr>
            </w:pPr>
            <w:r w:rsidRPr="00AB05BF">
              <w:rPr>
                <w:lang w:val="es-CR" w:eastAsia="es-CR"/>
              </w:rPr>
              <w:t>835</w:t>
            </w:r>
          </w:p>
        </w:tc>
      </w:tr>
      <w:tr w:rsidR="00AB05BF" w:rsidRPr="00AB05BF" w14:paraId="261735E0" w14:textId="77777777" w:rsidTr="00AB05BF">
        <w:trPr>
          <w:gridAfter w:val="1"/>
          <w:wAfter w:w="9" w:type="pct"/>
          <w:jc w:val="center"/>
        </w:trPr>
        <w:tc>
          <w:tcPr>
            <w:tcW w:w="3749" w:type="pct"/>
            <w:tcBorders>
              <w:top w:val="nil"/>
              <w:left w:val="nil"/>
              <w:bottom w:val="nil"/>
              <w:right w:val="nil"/>
            </w:tcBorders>
            <w:shd w:val="clear" w:color="auto" w:fill="auto"/>
            <w:noWrap/>
            <w:vAlign w:val="center"/>
            <w:hideMark/>
          </w:tcPr>
          <w:p w14:paraId="68F874DA" w14:textId="77777777" w:rsidR="00AB05BF" w:rsidRPr="00AB05BF" w:rsidRDefault="00AB05BF" w:rsidP="00AB05BF">
            <w:pPr>
              <w:rPr>
                <w:lang w:val="es-CR" w:eastAsia="es-CR"/>
              </w:rPr>
            </w:pPr>
            <w:r w:rsidRPr="00AB05BF">
              <w:rPr>
                <w:lang w:val="es-CR" w:eastAsia="es-CR"/>
              </w:rPr>
              <w:t>I Circuito Zona Sur</w:t>
            </w:r>
          </w:p>
        </w:tc>
        <w:tc>
          <w:tcPr>
            <w:tcW w:w="1242" w:type="pct"/>
            <w:tcBorders>
              <w:top w:val="nil"/>
              <w:left w:val="single" w:sz="4" w:space="0" w:color="auto"/>
              <w:bottom w:val="nil"/>
              <w:right w:val="nil"/>
            </w:tcBorders>
            <w:shd w:val="clear" w:color="auto" w:fill="auto"/>
            <w:noWrap/>
            <w:vAlign w:val="center"/>
            <w:hideMark/>
          </w:tcPr>
          <w:p w14:paraId="1EA7CAAE" w14:textId="77777777" w:rsidR="00AB05BF" w:rsidRPr="00AB05BF" w:rsidRDefault="00AB05BF" w:rsidP="00AB05BF">
            <w:pPr>
              <w:jc w:val="right"/>
              <w:rPr>
                <w:lang w:val="es-CR" w:eastAsia="es-CR"/>
              </w:rPr>
            </w:pPr>
            <w:r w:rsidRPr="00AB05BF">
              <w:rPr>
                <w:lang w:val="es-CR" w:eastAsia="es-CR"/>
              </w:rPr>
              <w:t>745</w:t>
            </w:r>
          </w:p>
        </w:tc>
      </w:tr>
      <w:tr w:rsidR="00AB05BF" w:rsidRPr="00AB05BF" w14:paraId="39F1AABA" w14:textId="77777777" w:rsidTr="00AB05BF">
        <w:trPr>
          <w:gridAfter w:val="1"/>
          <w:wAfter w:w="9" w:type="pct"/>
          <w:jc w:val="center"/>
        </w:trPr>
        <w:tc>
          <w:tcPr>
            <w:tcW w:w="3749" w:type="pct"/>
            <w:tcBorders>
              <w:top w:val="nil"/>
              <w:left w:val="nil"/>
              <w:bottom w:val="nil"/>
              <w:right w:val="nil"/>
            </w:tcBorders>
            <w:shd w:val="clear" w:color="auto" w:fill="auto"/>
            <w:noWrap/>
            <w:vAlign w:val="center"/>
            <w:hideMark/>
          </w:tcPr>
          <w:p w14:paraId="637AA2D9" w14:textId="77777777" w:rsidR="00AB05BF" w:rsidRPr="00AB05BF" w:rsidRDefault="00AB05BF" w:rsidP="00AB05BF">
            <w:pPr>
              <w:rPr>
                <w:lang w:val="es-CR" w:eastAsia="es-CR"/>
              </w:rPr>
            </w:pPr>
            <w:r w:rsidRPr="00AB05BF">
              <w:rPr>
                <w:lang w:val="es-CR" w:eastAsia="es-CR"/>
              </w:rPr>
              <w:t>II Circuito Zona Atlántica</w:t>
            </w:r>
          </w:p>
        </w:tc>
        <w:tc>
          <w:tcPr>
            <w:tcW w:w="1242" w:type="pct"/>
            <w:tcBorders>
              <w:top w:val="nil"/>
              <w:left w:val="single" w:sz="4" w:space="0" w:color="auto"/>
              <w:bottom w:val="nil"/>
              <w:right w:val="nil"/>
            </w:tcBorders>
            <w:shd w:val="clear" w:color="auto" w:fill="auto"/>
            <w:noWrap/>
            <w:vAlign w:val="center"/>
            <w:hideMark/>
          </w:tcPr>
          <w:p w14:paraId="72C63BD1" w14:textId="77777777" w:rsidR="00AB05BF" w:rsidRPr="00AB05BF" w:rsidRDefault="00AB05BF" w:rsidP="00AB05BF">
            <w:pPr>
              <w:jc w:val="right"/>
              <w:rPr>
                <w:lang w:val="es-CR" w:eastAsia="es-CR"/>
              </w:rPr>
            </w:pPr>
            <w:r w:rsidRPr="00AB05BF">
              <w:rPr>
                <w:lang w:val="es-CR" w:eastAsia="es-CR"/>
              </w:rPr>
              <w:t>1 690</w:t>
            </w:r>
          </w:p>
        </w:tc>
      </w:tr>
      <w:tr w:rsidR="00AB05BF" w:rsidRPr="00AB05BF" w14:paraId="36D91C9E" w14:textId="77777777" w:rsidTr="00AB05BF">
        <w:trPr>
          <w:gridAfter w:val="1"/>
          <w:wAfter w:w="9" w:type="pct"/>
          <w:jc w:val="center"/>
        </w:trPr>
        <w:tc>
          <w:tcPr>
            <w:tcW w:w="3749" w:type="pct"/>
            <w:tcBorders>
              <w:top w:val="nil"/>
              <w:left w:val="nil"/>
              <w:bottom w:val="single" w:sz="4" w:space="0" w:color="auto"/>
              <w:right w:val="nil"/>
            </w:tcBorders>
            <w:shd w:val="clear" w:color="auto" w:fill="auto"/>
            <w:noWrap/>
            <w:vAlign w:val="center"/>
            <w:hideMark/>
          </w:tcPr>
          <w:p w14:paraId="072F6755" w14:textId="77777777" w:rsidR="00AB05BF" w:rsidRPr="00AB05BF" w:rsidRDefault="00AB05BF" w:rsidP="00AB05BF">
            <w:pPr>
              <w:rPr>
                <w:lang w:val="es-CR" w:eastAsia="es-CR"/>
              </w:rPr>
            </w:pPr>
            <w:r w:rsidRPr="00AB05BF">
              <w:rPr>
                <w:lang w:val="es-CR" w:eastAsia="es-CR"/>
              </w:rPr>
              <w:t> </w:t>
            </w:r>
          </w:p>
        </w:tc>
        <w:tc>
          <w:tcPr>
            <w:tcW w:w="1242" w:type="pct"/>
            <w:tcBorders>
              <w:top w:val="nil"/>
              <w:left w:val="single" w:sz="4" w:space="0" w:color="auto"/>
              <w:bottom w:val="single" w:sz="4" w:space="0" w:color="auto"/>
              <w:right w:val="nil"/>
            </w:tcBorders>
            <w:shd w:val="clear" w:color="auto" w:fill="auto"/>
            <w:noWrap/>
            <w:vAlign w:val="center"/>
            <w:hideMark/>
          </w:tcPr>
          <w:p w14:paraId="409BDF7A" w14:textId="77777777" w:rsidR="00AB05BF" w:rsidRPr="00AB05BF" w:rsidRDefault="00AB05BF" w:rsidP="00AB05BF">
            <w:pPr>
              <w:rPr>
                <w:lang w:val="es-CR" w:eastAsia="es-CR"/>
              </w:rPr>
            </w:pPr>
            <w:r w:rsidRPr="00AB05BF">
              <w:rPr>
                <w:lang w:val="es-CR" w:eastAsia="es-CR"/>
              </w:rPr>
              <w:t> </w:t>
            </w:r>
          </w:p>
        </w:tc>
      </w:tr>
      <w:tr w:rsidR="00AB05BF" w:rsidRPr="00AB05BF" w14:paraId="21FDD788" w14:textId="77777777" w:rsidTr="00AB05BF">
        <w:trPr>
          <w:jc w:val="center"/>
        </w:trPr>
        <w:tc>
          <w:tcPr>
            <w:tcW w:w="5000" w:type="pct"/>
            <w:gridSpan w:val="3"/>
            <w:tcBorders>
              <w:top w:val="single" w:sz="4" w:space="0" w:color="auto"/>
              <w:left w:val="nil"/>
              <w:bottom w:val="nil"/>
              <w:right w:val="nil"/>
            </w:tcBorders>
            <w:shd w:val="clear" w:color="auto" w:fill="auto"/>
            <w:noWrap/>
            <w:vAlign w:val="center"/>
            <w:hideMark/>
          </w:tcPr>
          <w:p w14:paraId="422BB64F"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2242464A" w14:textId="77777777" w:rsidR="00AB05BF" w:rsidRPr="00AB05BF" w:rsidRDefault="00AB05BF" w:rsidP="00AB05BF">
      <w:pPr>
        <w:jc w:val="both"/>
        <w:rPr>
          <w:lang w:val="es-CR"/>
        </w:rPr>
      </w:pPr>
    </w:p>
    <w:p w14:paraId="638F3C1A" w14:textId="77777777" w:rsidR="00AB05BF" w:rsidRPr="00AB05BF" w:rsidRDefault="00AB05BF" w:rsidP="00AB05BF">
      <w:pPr>
        <w:ind w:left="851" w:right="851" w:firstLine="709"/>
        <w:jc w:val="both"/>
        <w:rPr>
          <w:lang w:val="es-CR"/>
        </w:rPr>
      </w:pPr>
      <w:r w:rsidRPr="00AB05BF">
        <w:rPr>
          <w:lang w:val="es-CR"/>
        </w:rPr>
        <w:t xml:space="preserve">De estas audiencias, 4.487 consistieron en entrevistas (58,0%), 1.370 en reuniones de justicia restaurativa (17,7%), 1.754 en audiencias de verificación de acuerdos (22,7%) y solo 122 en otro tipo de diligencias (1,6%). </w:t>
      </w:r>
    </w:p>
    <w:p w14:paraId="0901ACA2" w14:textId="77777777" w:rsidR="00AB05BF" w:rsidRPr="00AB05BF" w:rsidRDefault="00AB05BF" w:rsidP="00AB05BF">
      <w:pPr>
        <w:rPr>
          <w:lang w:val="es-CR"/>
        </w:rPr>
      </w:pPr>
    </w:p>
    <w:p w14:paraId="204867A5" w14:textId="77777777" w:rsidR="00AB05BF" w:rsidRPr="00AB05BF" w:rsidRDefault="00AB05BF" w:rsidP="00AB05BF">
      <w:pPr>
        <w:jc w:val="center"/>
        <w:rPr>
          <w:b/>
          <w:lang w:val="es-CR"/>
        </w:rPr>
      </w:pPr>
      <w:r w:rsidRPr="00AB05BF">
        <w:rPr>
          <w:b/>
          <w:lang w:val="es-CR"/>
        </w:rPr>
        <w:t>Cuadro 7.2.</w:t>
      </w:r>
    </w:p>
    <w:p w14:paraId="14BCDF8A" w14:textId="77777777" w:rsidR="00AB05BF" w:rsidRPr="00AB05BF" w:rsidRDefault="00AB05BF" w:rsidP="00AB05BF">
      <w:pPr>
        <w:jc w:val="center"/>
        <w:rPr>
          <w:b/>
          <w:lang w:val="es-CR"/>
        </w:rPr>
      </w:pPr>
      <w:r w:rsidRPr="00AB05BF">
        <w:rPr>
          <w:b/>
          <w:lang w:val="es-CR"/>
        </w:rPr>
        <w:t>Justicia Penal Restaurativa: Audiencias señaladas</w:t>
      </w:r>
    </w:p>
    <w:p w14:paraId="2CD86642" w14:textId="77777777" w:rsidR="00AB05BF" w:rsidRPr="00AB05BF" w:rsidRDefault="00AB05BF" w:rsidP="00AB05BF">
      <w:pPr>
        <w:jc w:val="center"/>
        <w:rPr>
          <w:bCs/>
          <w:lang w:val="es-CR"/>
        </w:rPr>
      </w:pPr>
      <w:r w:rsidRPr="00AB05BF">
        <w:rPr>
          <w:b/>
          <w:lang w:val="es-CR"/>
        </w:rPr>
        <w:t>según tipo de audiencia durante el 2020</w:t>
      </w:r>
    </w:p>
    <w:p w14:paraId="04D7C381" w14:textId="77777777" w:rsidR="00AB05BF" w:rsidRPr="00AB05BF" w:rsidRDefault="00AB05BF" w:rsidP="00AB05BF">
      <w:pPr>
        <w:rPr>
          <w:bCs/>
          <w:lang w:val="es-CR"/>
        </w:rPr>
      </w:pPr>
    </w:p>
    <w:tbl>
      <w:tblPr>
        <w:tblW w:w="5000" w:type="pct"/>
        <w:jc w:val="center"/>
        <w:tblCellMar>
          <w:left w:w="70" w:type="dxa"/>
          <w:right w:w="70" w:type="dxa"/>
        </w:tblCellMar>
        <w:tblLook w:val="04A0" w:firstRow="1" w:lastRow="0" w:firstColumn="1" w:lastColumn="0" w:noHBand="0" w:noVBand="1"/>
      </w:tblPr>
      <w:tblGrid>
        <w:gridCol w:w="6317"/>
        <w:gridCol w:w="1613"/>
        <w:gridCol w:w="1615"/>
      </w:tblGrid>
      <w:tr w:rsidR="00AB05BF" w:rsidRPr="00AB05BF" w14:paraId="0265695F" w14:textId="77777777" w:rsidTr="00AB05BF">
        <w:trPr>
          <w:tblHeader/>
          <w:jc w:val="center"/>
        </w:trPr>
        <w:tc>
          <w:tcPr>
            <w:tcW w:w="3309" w:type="pct"/>
            <w:vMerge w:val="restart"/>
            <w:tcBorders>
              <w:top w:val="single" w:sz="4" w:space="0" w:color="auto"/>
              <w:left w:val="nil"/>
              <w:right w:val="nil"/>
            </w:tcBorders>
            <w:shd w:val="clear" w:color="auto" w:fill="auto"/>
            <w:noWrap/>
            <w:vAlign w:val="center"/>
            <w:hideMark/>
          </w:tcPr>
          <w:p w14:paraId="6473D0F3" w14:textId="77777777" w:rsidR="00AB05BF" w:rsidRPr="00AB05BF" w:rsidRDefault="00AB05BF" w:rsidP="00AB05BF">
            <w:pPr>
              <w:jc w:val="center"/>
              <w:rPr>
                <w:lang w:val="es-CR" w:eastAsia="es-CR"/>
              </w:rPr>
            </w:pPr>
            <w:r w:rsidRPr="00AB05BF">
              <w:rPr>
                <w:b/>
                <w:bCs/>
                <w:lang w:val="es-CR" w:eastAsia="es-CR"/>
              </w:rPr>
              <w:t>Tipo de Audiencia</w:t>
            </w:r>
          </w:p>
        </w:tc>
        <w:tc>
          <w:tcPr>
            <w:tcW w:w="845" w:type="pct"/>
            <w:tcBorders>
              <w:top w:val="single" w:sz="4" w:space="0" w:color="auto"/>
              <w:left w:val="single" w:sz="4" w:space="0" w:color="auto"/>
              <w:bottom w:val="nil"/>
              <w:right w:val="single" w:sz="4" w:space="0" w:color="auto"/>
            </w:tcBorders>
            <w:shd w:val="clear" w:color="auto" w:fill="auto"/>
            <w:noWrap/>
            <w:vAlign w:val="center"/>
            <w:hideMark/>
          </w:tcPr>
          <w:p w14:paraId="4A23F71C" w14:textId="77777777" w:rsidR="00AB05BF" w:rsidRPr="00AB05BF" w:rsidRDefault="00AB05BF" w:rsidP="00AB05BF">
            <w:pPr>
              <w:jc w:val="center"/>
              <w:rPr>
                <w:b/>
                <w:bCs/>
                <w:lang w:val="es-CR" w:eastAsia="es-CR"/>
              </w:rPr>
            </w:pPr>
            <w:r w:rsidRPr="00AB05BF">
              <w:rPr>
                <w:b/>
                <w:bCs/>
                <w:lang w:val="es-CR" w:eastAsia="es-CR"/>
              </w:rPr>
              <w:t>Audiencias</w:t>
            </w:r>
          </w:p>
        </w:tc>
        <w:tc>
          <w:tcPr>
            <w:tcW w:w="846" w:type="pct"/>
            <w:vMerge w:val="restart"/>
            <w:tcBorders>
              <w:top w:val="single" w:sz="4" w:space="0" w:color="auto"/>
              <w:left w:val="nil"/>
              <w:right w:val="nil"/>
            </w:tcBorders>
            <w:shd w:val="clear" w:color="auto" w:fill="auto"/>
            <w:noWrap/>
            <w:vAlign w:val="center"/>
            <w:hideMark/>
          </w:tcPr>
          <w:p w14:paraId="60CBB82C" w14:textId="77777777" w:rsidR="00AB05BF" w:rsidRPr="00AB05BF" w:rsidRDefault="00AB05BF" w:rsidP="00AB05BF">
            <w:pPr>
              <w:jc w:val="center"/>
              <w:rPr>
                <w:lang w:val="es-CR" w:eastAsia="es-CR"/>
              </w:rPr>
            </w:pPr>
            <w:r w:rsidRPr="00AB05BF">
              <w:rPr>
                <w:b/>
                <w:bCs/>
                <w:lang w:val="es-CR" w:eastAsia="es-CR"/>
              </w:rPr>
              <w:t>Porcentajes</w:t>
            </w:r>
          </w:p>
        </w:tc>
      </w:tr>
      <w:tr w:rsidR="00AB05BF" w:rsidRPr="00AB05BF" w14:paraId="2B8DC39F" w14:textId="77777777" w:rsidTr="00AB05BF">
        <w:trPr>
          <w:tblHeader/>
          <w:jc w:val="center"/>
        </w:trPr>
        <w:tc>
          <w:tcPr>
            <w:tcW w:w="3309" w:type="pct"/>
            <w:vMerge/>
            <w:tcBorders>
              <w:left w:val="nil"/>
              <w:bottom w:val="single" w:sz="4" w:space="0" w:color="auto"/>
              <w:right w:val="nil"/>
            </w:tcBorders>
            <w:shd w:val="clear" w:color="auto" w:fill="auto"/>
            <w:noWrap/>
            <w:vAlign w:val="center"/>
            <w:hideMark/>
          </w:tcPr>
          <w:p w14:paraId="07881EE2" w14:textId="77777777" w:rsidR="00AB05BF" w:rsidRPr="00AB05BF" w:rsidRDefault="00AB05BF" w:rsidP="00AB05BF">
            <w:pPr>
              <w:jc w:val="center"/>
              <w:rPr>
                <w:b/>
                <w:bCs/>
                <w:lang w:val="es-CR" w:eastAsia="es-CR"/>
              </w:rPr>
            </w:pPr>
          </w:p>
        </w:tc>
        <w:tc>
          <w:tcPr>
            <w:tcW w:w="845" w:type="pct"/>
            <w:tcBorders>
              <w:top w:val="nil"/>
              <w:left w:val="single" w:sz="4" w:space="0" w:color="auto"/>
              <w:bottom w:val="single" w:sz="4" w:space="0" w:color="auto"/>
              <w:right w:val="single" w:sz="4" w:space="0" w:color="auto"/>
            </w:tcBorders>
            <w:shd w:val="clear" w:color="auto" w:fill="auto"/>
            <w:noWrap/>
            <w:vAlign w:val="center"/>
            <w:hideMark/>
          </w:tcPr>
          <w:p w14:paraId="0C156E84" w14:textId="77777777" w:rsidR="00AB05BF" w:rsidRPr="00AB05BF" w:rsidRDefault="00AB05BF" w:rsidP="00AB05BF">
            <w:pPr>
              <w:jc w:val="center"/>
              <w:rPr>
                <w:b/>
                <w:bCs/>
                <w:lang w:val="es-CR" w:eastAsia="es-CR"/>
              </w:rPr>
            </w:pPr>
            <w:r w:rsidRPr="00AB05BF">
              <w:rPr>
                <w:b/>
                <w:bCs/>
                <w:lang w:val="es-CR" w:eastAsia="es-CR"/>
              </w:rPr>
              <w:t>Señaladas</w:t>
            </w:r>
          </w:p>
        </w:tc>
        <w:tc>
          <w:tcPr>
            <w:tcW w:w="846" w:type="pct"/>
            <w:vMerge/>
            <w:tcBorders>
              <w:left w:val="nil"/>
              <w:bottom w:val="single" w:sz="4" w:space="0" w:color="auto"/>
              <w:right w:val="nil"/>
            </w:tcBorders>
            <w:shd w:val="clear" w:color="auto" w:fill="auto"/>
            <w:noWrap/>
            <w:vAlign w:val="center"/>
            <w:hideMark/>
          </w:tcPr>
          <w:p w14:paraId="2D3D8115" w14:textId="77777777" w:rsidR="00AB05BF" w:rsidRPr="00AB05BF" w:rsidRDefault="00AB05BF" w:rsidP="00AB05BF">
            <w:pPr>
              <w:jc w:val="center"/>
              <w:rPr>
                <w:b/>
                <w:bCs/>
                <w:lang w:val="es-CR" w:eastAsia="es-CR"/>
              </w:rPr>
            </w:pPr>
          </w:p>
        </w:tc>
      </w:tr>
      <w:tr w:rsidR="00AB05BF" w:rsidRPr="00AB05BF" w14:paraId="282820F3" w14:textId="77777777" w:rsidTr="00AB05BF">
        <w:trPr>
          <w:jc w:val="center"/>
        </w:trPr>
        <w:tc>
          <w:tcPr>
            <w:tcW w:w="3309" w:type="pct"/>
            <w:tcBorders>
              <w:top w:val="nil"/>
              <w:left w:val="nil"/>
              <w:bottom w:val="nil"/>
              <w:right w:val="nil"/>
            </w:tcBorders>
            <w:shd w:val="clear" w:color="auto" w:fill="auto"/>
            <w:noWrap/>
            <w:vAlign w:val="center"/>
            <w:hideMark/>
          </w:tcPr>
          <w:p w14:paraId="78967829" w14:textId="77777777" w:rsidR="00AB05BF" w:rsidRPr="00AB05BF" w:rsidRDefault="00AB05BF" w:rsidP="00AB05BF">
            <w:pPr>
              <w:jc w:val="center"/>
              <w:rPr>
                <w:b/>
                <w:bCs/>
                <w:lang w:val="es-CR" w:eastAsia="es-CR"/>
              </w:rPr>
            </w:pPr>
          </w:p>
        </w:tc>
        <w:tc>
          <w:tcPr>
            <w:tcW w:w="845" w:type="pct"/>
            <w:tcBorders>
              <w:top w:val="nil"/>
              <w:left w:val="single" w:sz="4" w:space="0" w:color="auto"/>
              <w:bottom w:val="nil"/>
              <w:right w:val="single" w:sz="4" w:space="0" w:color="auto"/>
            </w:tcBorders>
            <w:shd w:val="clear" w:color="auto" w:fill="auto"/>
            <w:noWrap/>
            <w:vAlign w:val="center"/>
            <w:hideMark/>
          </w:tcPr>
          <w:p w14:paraId="3F8CAF16" w14:textId="77777777" w:rsidR="00AB05BF" w:rsidRPr="00AB05BF" w:rsidRDefault="00AB05BF" w:rsidP="00AB05BF">
            <w:pPr>
              <w:rPr>
                <w:lang w:val="es-CR" w:eastAsia="es-CR"/>
              </w:rPr>
            </w:pPr>
            <w:r w:rsidRPr="00AB05BF">
              <w:rPr>
                <w:lang w:val="es-CR" w:eastAsia="es-CR"/>
              </w:rPr>
              <w:t> </w:t>
            </w:r>
          </w:p>
        </w:tc>
        <w:tc>
          <w:tcPr>
            <w:tcW w:w="846" w:type="pct"/>
            <w:tcBorders>
              <w:top w:val="nil"/>
              <w:left w:val="nil"/>
              <w:bottom w:val="nil"/>
              <w:right w:val="nil"/>
            </w:tcBorders>
            <w:shd w:val="clear" w:color="auto" w:fill="auto"/>
            <w:noWrap/>
            <w:vAlign w:val="center"/>
            <w:hideMark/>
          </w:tcPr>
          <w:p w14:paraId="1325B1F1" w14:textId="77777777" w:rsidR="00AB05BF" w:rsidRPr="00AB05BF" w:rsidRDefault="00AB05BF" w:rsidP="00AB05BF">
            <w:pPr>
              <w:rPr>
                <w:lang w:val="es-CR" w:eastAsia="es-CR"/>
              </w:rPr>
            </w:pPr>
          </w:p>
        </w:tc>
      </w:tr>
      <w:tr w:rsidR="00AB05BF" w:rsidRPr="00AB05BF" w14:paraId="7C0A72CD" w14:textId="77777777" w:rsidTr="00AB05BF">
        <w:trPr>
          <w:jc w:val="center"/>
        </w:trPr>
        <w:tc>
          <w:tcPr>
            <w:tcW w:w="3309" w:type="pct"/>
            <w:tcBorders>
              <w:top w:val="nil"/>
              <w:left w:val="nil"/>
              <w:bottom w:val="nil"/>
              <w:right w:val="nil"/>
            </w:tcBorders>
            <w:shd w:val="clear" w:color="auto" w:fill="auto"/>
            <w:noWrap/>
            <w:vAlign w:val="center"/>
            <w:hideMark/>
          </w:tcPr>
          <w:p w14:paraId="2684DF2C" w14:textId="77777777" w:rsidR="00AB05BF" w:rsidRPr="00AB05BF" w:rsidRDefault="00AB05BF" w:rsidP="00AB05BF">
            <w:pPr>
              <w:rPr>
                <w:b/>
                <w:bCs/>
                <w:lang w:val="es-CR" w:eastAsia="es-CR"/>
              </w:rPr>
            </w:pPr>
            <w:r w:rsidRPr="00AB05BF">
              <w:rPr>
                <w:b/>
                <w:bCs/>
                <w:lang w:val="es-CR" w:eastAsia="es-CR"/>
              </w:rPr>
              <w:t>Total</w:t>
            </w:r>
          </w:p>
        </w:tc>
        <w:tc>
          <w:tcPr>
            <w:tcW w:w="845" w:type="pct"/>
            <w:tcBorders>
              <w:top w:val="nil"/>
              <w:left w:val="single" w:sz="4" w:space="0" w:color="auto"/>
              <w:bottom w:val="nil"/>
              <w:right w:val="single" w:sz="4" w:space="0" w:color="auto"/>
            </w:tcBorders>
            <w:shd w:val="clear" w:color="auto" w:fill="auto"/>
            <w:noWrap/>
            <w:vAlign w:val="center"/>
            <w:hideMark/>
          </w:tcPr>
          <w:p w14:paraId="52726D1B" w14:textId="77777777" w:rsidR="00AB05BF" w:rsidRPr="00AB05BF" w:rsidRDefault="00AB05BF" w:rsidP="00AB05BF">
            <w:pPr>
              <w:jc w:val="right"/>
              <w:rPr>
                <w:b/>
                <w:bCs/>
                <w:lang w:val="es-CR" w:eastAsia="es-CR"/>
              </w:rPr>
            </w:pPr>
            <w:r w:rsidRPr="00AB05BF">
              <w:rPr>
                <w:b/>
                <w:bCs/>
                <w:lang w:val="es-CR" w:eastAsia="es-CR"/>
              </w:rPr>
              <w:t>7 733</w:t>
            </w:r>
          </w:p>
        </w:tc>
        <w:tc>
          <w:tcPr>
            <w:tcW w:w="846" w:type="pct"/>
            <w:tcBorders>
              <w:top w:val="nil"/>
              <w:left w:val="nil"/>
              <w:bottom w:val="nil"/>
              <w:right w:val="nil"/>
            </w:tcBorders>
            <w:shd w:val="clear" w:color="auto" w:fill="auto"/>
            <w:noWrap/>
            <w:vAlign w:val="center"/>
            <w:hideMark/>
          </w:tcPr>
          <w:p w14:paraId="0AD081A6" w14:textId="77777777" w:rsidR="00AB05BF" w:rsidRPr="00AB05BF" w:rsidRDefault="00AB05BF" w:rsidP="00AB05BF">
            <w:pPr>
              <w:jc w:val="right"/>
              <w:rPr>
                <w:b/>
                <w:bCs/>
                <w:lang w:val="es-CR" w:eastAsia="es-CR"/>
              </w:rPr>
            </w:pPr>
            <w:r w:rsidRPr="00AB05BF">
              <w:rPr>
                <w:b/>
                <w:bCs/>
                <w:lang w:val="es-CR" w:eastAsia="es-CR"/>
              </w:rPr>
              <w:t>100,0</w:t>
            </w:r>
          </w:p>
        </w:tc>
      </w:tr>
      <w:tr w:rsidR="00AB05BF" w:rsidRPr="00AB05BF" w14:paraId="7677FAD4" w14:textId="77777777" w:rsidTr="00AB05BF">
        <w:trPr>
          <w:jc w:val="center"/>
        </w:trPr>
        <w:tc>
          <w:tcPr>
            <w:tcW w:w="3309" w:type="pct"/>
            <w:tcBorders>
              <w:top w:val="nil"/>
              <w:left w:val="nil"/>
              <w:bottom w:val="nil"/>
              <w:right w:val="nil"/>
            </w:tcBorders>
            <w:shd w:val="clear" w:color="auto" w:fill="auto"/>
            <w:noWrap/>
            <w:vAlign w:val="center"/>
            <w:hideMark/>
          </w:tcPr>
          <w:p w14:paraId="37E316D6" w14:textId="77777777" w:rsidR="00AB05BF" w:rsidRPr="00AB05BF" w:rsidRDefault="00AB05BF" w:rsidP="00AB05BF">
            <w:pPr>
              <w:jc w:val="right"/>
              <w:rPr>
                <w:b/>
                <w:bCs/>
                <w:lang w:val="es-CR" w:eastAsia="es-CR"/>
              </w:rPr>
            </w:pPr>
          </w:p>
        </w:tc>
        <w:tc>
          <w:tcPr>
            <w:tcW w:w="845" w:type="pct"/>
            <w:tcBorders>
              <w:top w:val="nil"/>
              <w:left w:val="single" w:sz="4" w:space="0" w:color="auto"/>
              <w:bottom w:val="nil"/>
              <w:right w:val="single" w:sz="4" w:space="0" w:color="auto"/>
            </w:tcBorders>
            <w:shd w:val="clear" w:color="auto" w:fill="auto"/>
            <w:noWrap/>
            <w:vAlign w:val="center"/>
            <w:hideMark/>
          </w:tcPr>
          <w:p w14:paraId="1DEFED08" w14:textId="77777777" w:rsidR="00AB05BF" w:rsidRPr="00AB05BF" w:rsidRDefault="00AB05BF" w:rsidP="00AB05BF">
            <w:pPr>
              <w:jc w:val="right"/>
              <w:rPr>
                <w:b/>
                <w:bCs/>
                <w:lang w:val="es-CR" w:eastAsia="es-CR"/>
              </w:rPr>
            </w:pPr>
            <w:r w:rsidRPr="00AB05BF">
              <w:rPr>
                <w:b/>
                <w:bCs/>
                <w:lang w:val="es-CR" w:eastAsia="es-CR"/>
              </w:rPr>
              <w:t> </w:t>
            </w:r>
          </w:p>
        </w:tc>
        <w:tc>
          <w:tcPr>
            <w:tcW w:w="846" w:type="pct"/>
            <w:tcBorders>
              <w:top w:val="nil"/>
              <w:left w:val="nil"/>
              <w:bottom w:val="nil"/>
              <w:right w:val="nil"/>
            </w:tcBorders>
            <w:shd w:val="clear" w:color="auto" w:fill="auto"/>
            <w:noWrap/>
            <w:vAlign w:val="center"/>
            <w:hideMark/>
          </w:tcPr>
          <w:p w14:paraId="186504DB" w14:textId="77777777" w:rsidR="00AB05BF" w:rsidRPr="00AB05BF" w:rsidRDefault="00AB05BF" w:rsidP="00AB05BF">
            <w:pPr>
              <w:jc w:val="right"/>
              <w:rPr>
                <w:b/>
                <w:bCs/>
                <w:lang w:val="es-CR" w:eastAsia="es-CR"/>
              </w:rPr>
            </w:pPr>
          </w:p>
        </w:tc>
      </w:tr>
      <w:tr w:rsidR="00AB05BF" w:rsidRPr="00AB05BF" w14:paraId="16BD228E" w14:textId="77777777" w:rsidTr="00AB05BF">
        <w:trPr>
          <w:jc w:val="center"/>
        </w:trPr>
        <w:tc>
          <w:tcPr>
            <w:tcW w:w="3309" w:type="pct"/>
            <w:tcBorders>
              <w:top w:val="nil"/>
              <w:left w:val="nil"/>
              <w:bottom w:val="nil"/>
              <w:right w:val="nil"/>
            </w:tcBorders>
            <w:shd w:val="clear" w:color="auto" w:fill="auto"/>
            <w:noWrap/>
            <w:vAlign w:val="center"/>
            <w:hideMark/>
          </w:tcPr>
          <w:p w14:paraId="73DE9CD6" w14:textId="77777777" w:rsidR="00AB05BF" w:rsidRPr="00AB05BF" w:rsidRDefault="00AB05BF" w:rsidP="00AB05BF">
            <w:pPr>
              <w:rPr>
                <w:b/>
                <w:bCs/>
                <w:lang w:val="es-CR" w:eastAsia="es-CR"/>
              </w:rPr>
            </w:pPr>
            <w:r w:rsidRPr="00AB05BF">
              <w:rPr>
                <w:b/>
                <w:bCs/>
                <w:lang w:val="es-CR" w:eastAsia="es-CR"/>
              </w:rPr>
              <w:t>Entrevistas</w:t>
            </w:r>
          </w:p>
        </w:tc>
        <w:tc>
          <w:tcPr>
            <w:tcW w:w="845" w:type="pct"/>
            <w:tcBorders>
              <w:top w:val="nil"/>
              <w:left w:val="single" w:sz="4" w:space="0" w:color="auto"/>
              <w:bottom w:val="nil"/>
              <w:right w:val="single" w:sz="4" w:space="0" w:color="auto"/>
            </w:tcBorders>
            <w:shd w:val="clear" w:color="auto" w:fill="auto"/>
            <w:noWrap/>
            <w:vAlign w:val="center"/>
            <w:hideMark/>
          </w:tcPr>
          <w:p w14:paraId="3E33A777" w14:textId="77777777" w:rsidR="00AB05BF" w:rsidRPr="00AB05BF" w:rsidRDefault="00AB05BF" w:rsidP="00AB05BF">
            <w:pPr>
              <w:jc w:val="right"/>
              <w:rPr>
                <w:b/>
                <w:bCs/>
                <w:lang w:val="es-CR" w:eastAsia="es-CR"/>
              </w:rPr>
            </w:pPr>
            <w:r w:rsidRPr="00AB05BF">
              <w:rPr>
                <w:b/>
                <w:bCs/>
                <w:lang w:val="es-CR" w:eastAsia="es-CR"/>
              </w:rPr>
              <w:t>4 487</w:t>
            </w:r>
          </w:p>
        </w:tc>
        <w:tc>
          <w:tcPr>
            <w:tcW w:w="846" w:type="pct"/>
            <w:tcBorders>
              <w:top w:val="nil"/>
              <w:left w:val="nil"/>
              <w:bottom w:val="nil"/>
              <w:right w:val="nil"/>
            </w:tcBorders>
            <w:shd w:val="clear" w:color="auto" w:fill="auto"/>
            <w:noWrap/>
            <w:vAlign w:val="center"/>
            <w:hideMark/>
          </w:tcPr>
          <w:p w14:paraId="5EAC6575" w14:textId="77777777" w:rsidR="00AB05BF" w:rsidRPr="00AB05BF" w:rsidRDefault="00AB05BF" w:rsidP="00AB05BF">
            <w:pPr>
              <w:jc w:val="right"/>
              <w:rPr>
                <w:b/>
                <w:bCs/>
                <w:lang w:val="es-CR" w:eastAsia="es-CR"/>
              </w:rPr>
            </w:pPr>
            <w:r w:rsidRPr="00AB05BF">
              <w:rPr>
                <w:b/>
                <w:bCs/>
                <w:lang w:val="es-CR" w:eastAsia="es-CR"/>
              </w:rPr>
              <w:t>58,0</w:t>
            </w:r>
          </w:p>
        </w:tc>
      </w:tr>
      <w:tr w:rsidR="00AB05BF" w:rsidRPr="00AB05BF" w14:paraId="5C044972" w14:textId="77777777" w:rsidTr="00AB05BF">
        <w:trPr>
          <w:jc w:val="center"/>
        </w:trPr>
        <w:tc>
          <w:tcPr>
            <w:tcW w:w="3309" w:type="pct"/>
            <w:tcBorders>
              <w:top w:val="nil"/>
              <w:left w:val="nil"/>
              <w:bottom w:val="nil"/>
              <w:right w:val="nil"/>
            </w:tcBorders>
            <w:shd w:val="clear" w:color="auto" w:fill="auto"/>
            <w:noWrap/>
            <w:vAlign w:val="center"/>
            <w:hideMark/>
          </w:tcPr>
          <w:p w14:paraId="70E36E63" w14:textId="77777777" w:rsidR="00AB05BF" w:rsidRPr="00AB05BF" w:rsidRDefault="00AB05BF" w:rsidP="00AB05BF">
            <w:pPr>
              <w:ind w:firstLineChars="300" w:firstLine="720"/>
              <w:rPr>
                <w:lang w:val="es-CR" w:eastAsia="es-CR"/>
              </w:rPr>
            </w:pPr>
            <w:r w:rsidRPr="00AB05BF">
              <w:rPr>
                <w:lang w:val="es-CR" w:eastAsia="es-CR"/>
              </w:rPr>
              <w:t>Entrevista de Seguimiento</w:t>
            </w:r>
          </w:p>
        </w:tc>
        <w:tc>
          <w:tcPr>
            <w:tcW w:w="845" w:type="pct"/>
            <w:tcBorders>
              <w:top w:val="nil"/>
              <w:left w:val="single" w:sz="4" w:space="0" w:color="auto"/>
              <w:bottom w:val="nil"/>
              <w:right w:val="single" w:sz="4" w:space="0" w:color="auto"/>
            </w:tcBorders>
            <w:shd w:val="clear" w:color="auto" w:fill="auto"/>
            <w:noWrap/>
            <w:vAlign w:val="center"/>
            <w:hideMark/>
          </w:tcPr>
          <w:p w14:paraId="600EACC5" w14:textId="77777777" w:rsidR="00AB05BF" w:rsidRPr="00AB05BF" w:rsidRDefault="00AB05BF" w:rsidP="00AB05BF">
            <w:pPr>
              <w:jc w:val="right"/>
              <w:rPr>
                <w:lang w:val="es-CR" w:eastAsia="es-CR"/>
              </w:rPr>
            </w:pPr>
            <w:r w:rsidRPr="00AB05BF">
              <w:rPr>
                <w:lang w:val="es-CR" w:eastAsia="es-CR"/>
              </w:rPr>
              <w:t>2 375</w:t>
            </w:r>
          </w:p>
        </w:tc>
        <w:tc>
          <w:tcPr>
            <w:tcW w:w="846" w:type="pct"/>
            <w:tcBorders>
              <w:top w:val="nil"/>
              <w:left w:val="nil"/>
              <w:bottom w:val="nil"/>
              <w:right w:val="nil"/>
            </w:tcBorders>
            <w:shd w:val="clear" w:color="auto" w:fill="auto"/>
            <w:noWrap/>
            <w:vAlign w:val="center"/>
            <w:hideMark/>
          </w:tcPr>
          <w:p w14:paraId="2E06F57B" w14:textId="77777777" w:rsidR="00AB05BF" w:rsidRPr="00AB05BF" w:rsidRDefault="00AB05BF" w:rsidP="00AB05BF">
            <w:pPr>
              <w:jc w:val="right"/>
              <w:rPr>
                <w:lang w:val="es-CR" w:eastAsia="es-CR"/>
              </w:rPr>
            </w:pPr>
            <w:r w:rsidRPr="00AB05BF">
              <w:rPr>
                <w:lang w:val="es-CR" w:eastAsia="es-CR"/>
              </w:rPr>
              <w:t>30,7</w:t>
            </w:r>
          </w:p>
        </w:tc>
      </w:tr>
      <w:tr w:rsidR="00AB05BF" w:rsidRPr="00AB05BF" w14:paraId="768867B9" w14:textId="77777777" w:rsidTr="00AB05BF">
        <w:trPr>
          <w:jc w:val="center"/>
        </w:trPr>
        <w:tc>
          <w:tcPr>
            <w:tcW w:w="3309" w:type="pct"/>
            <w:tcBorders>
              <w:top w:val="nil"/>
              <w:left w:val="nil"/>
              <w:bottom w:val="nil"/>
              <w:right w:val="nil"/>
            </w:tcBorders>
            <w:shd w:val="clear" w:color="auto" w:fill="auto"/>
            <w:noWrap/>
            <w:vAlign w:val="center"/>
            <w:hideMark/>
          </w:tcPr>
          <w:p w14:paraId="2B828B7C" w14:textId="77777777" w:rsidR="00AB05BF" w:rsidRPr="00AB05BF" w:rsidRDefault="00AB05BF" w:rsidP="00AB05BF">
            <w:pPr>
              <w:ind w:firstLineChars="300" w:firstLine="720"/>
              <w:rPr>
                <w:lang w:val="es-CR" w:eastAsia="es-CR"/>
              </w:rPr>
            </w:pPr>
            <w:r w:rsidRPr="00AB05BF">
              <w:rPr>
                <w:lang w:val="es-CR" w:eastAsia="es-CR"/>
              </w:rPr>
              <w:t>Entrevista Defensa Pública</w:t>
            </w:r>
          </w:p>
        </w:tc>
        <w:tc>
          <w:tcPr>
            <w:tcW w:w="845" w:type="pct"/>
            <w:tcBorders>
              <w:top w:val="nil"/>
              <w:left w:val="single" w:sz="4" w:space="0" w:color="auto"/>
              <w:bottom w:val="nil"/>
              <w:right w:val="single" w:sz="4" w:space="0" w:color="auto"/>
            </w:tcBorders>
            <w:shd w:val="clear" w:color="auto" w:fill="auto"/>
            <w:noWrap/>
            <w:vAlign w:val="center"/>
            <w:hideMark/>
          </w:tcPr>
          <w:p w14:paraId="4A2DCB32" w14:textId="77777777" w:rsidR="00AB05BF" w:rsidRPr="00AB05BF" w:rsidRDefault="00AB05BF" w:rsidP="00AB05BF">
            <w:pPr>
              <w:jc w:val="right"/>
              <w:rPr>
                <w:lang w:val="es-CR" w:eastAsia="es-CR"/>
              </w:rPr>
            </w:pPr>
            <w:r w:rsidRPr="00AB05BF">
              <w:rPr>
                <w:lang w:val="es-CR" w:eastAsia="es-CR"/>
              </w:rPr>
              <w:t>971</w:t>
            </w:r>
          </w:p>
        </w:tc>
        <w:tc>
          <w:tcPr>
            <w:tcW w:w="846" w:type="pct"/>
            <w:tcBorders>
              <w:top w:val="nil"/>
              <w:left w:val="nil"/>
              <w:bottom w:val="nil"/>
              <w:right w:val="nil"/>
            </w:tcBorders>
            <w:shd w:val="clear" w:color="auto" w:fill="auto"/>
            <w:noWrap/>
            <w:vAlign w:val="center"/>
            <w:hideMark/>
          </w:tcPr>
          <w:p w14:paraId="59D90B03" w14:textId="77777777" w:rsidR="00AB05BF" w:rsidRPr="00AB05BF" w:rsidRDefault="00AB05BF" w:rsidP="00AB05BF">
            <w:pPr>
              <w:jc w:val="right"/>
              <w:rPr>
                <w:lang w:val="es-CR" w:eastAsia="es-CR"/>
              </w:rPr>
            </w:pPr>
            <w:r w:rsidRPr="00AB05BF">
              <w:rPr>
                <w:lang w:val="es-CR" w:eastAsia="es-CR"/>
              </w:rPr>
              <w:t>12,6</w:t>
            </w:r>
          </w:p>
        </w:tc>
      </w:tr>
      <w:tr w:rsidR="00AB05BF" w:rsidRPr="00AB05BF" w14:paraId="0A4595CB" w14:textId="77777777" w:rsidTr="00AB05BF">
        <w:trPr>
          <w:jc w:val="center"/>
        </w:trPr>
        <w:tc>
          <w:tcPr>
            <w:tcW w:w="3309" w:type="pct"/>
            <w:tcBorders>
              <w:top w:val="nil"/>
              <w:left w:val="nil"/>
              <w:bottom w:val="nil"/>
              <w:right w:val="nil"/>
            </w:tcBorders>
            <w:shd w:val="clear" w:color="auto" w:fill="auto"/>
            <w:noWrap/>
            <w:vAlign w:val="center"/>
            <w:hideMark/>
          </w:tcPr>
          <w:p w14:paraId="6A002B27" w14:textId="77777777" w:rsidR="00AB05BF" w:rsidRPr="00AB05BF" w:rsidRDefault="00AB05BF" w:rsidP="00AB05BF">
            <w:pPr>
              <w:ind w:firstLineChars="300" w:firstLine="720"/>
              <w:rPr>
                <w:lang w:val="es-CR" w:eastAsia="es-CR"/>
              </w:rPr>
            </w:pPr>
            <w:r w:rsidRPr="00AB05BF">
              <w:rPr>
                <w:lang w:val="es-CR" w:eastAsia="es-CR"/>
              </w:rPr>
              <w:t>Entrevista Equipo Psicosocial</w:t>
            </w:r>
          </w:p>
        </w:tc>
        <w:tc>
          <w:tcPr>
            <w:tcW w:w="845" w:type="pct"/>
            <w:tcBorders>
              <w:top w:val="nil"/>
              <w:left w:val="single" w:sz="4" w:space="0" w:color="auto"/>
              <w:bottom w:val="nil"/>
              <w:right w:val="single" w:sz="4" w:space="0" w:color="auto"/>
            </w:tcBorders>
            <w:shd w:val="clear" w:color="auto" w:fill="auto"/>
            <w:noWrap/>
            <w:vAlign w:val="center"/>
            <w:hideMark/>
          </w:tcPr>
          <w:p w14:paraId="23845641" w14:textId="77777777" w:rsidR="00AB05BF" w:rsidRPr="00AB05BF" w:rsidRDefault="00AB05BF" w:rsidP="00AB05BF">
            <w:pPr>
              <w:jc w:val="right"/>
              <w:rPr>
                <w:lang w:val="es-CR" w:eastAsia="es-CR"/>
              </w:rPr>
            </w:pPr>
            <w:r w:rsidRPr="00AB05BF">
              <w:rPr>
                <w:lang w:val="es-CR" w:eastAsia="es-CR"/>
              </w:rPr>
              <w:t>835</w:t>
            </w:r>
          </w:p>
        </w:tc>
        <w:tc>
          <w:tcPr>
            <w:tcW w:w="846" w:type="pct"/>
            <w:tcBorders>
              <w:top w:val="nil"/>
              <w:left w:val="nil"/>
              <w:bottom w:val="nil"/>
              <w:right w:val="nil"/>
            </w:tcBorders>
            <w:shd w:val="clear" w:color="auto" w:fill="auto"/>
            <w:noWrap/>
            <w:vAlign w:val="center"/>
            <w:hideMark/>
          </w:tcPr>
          <w:p w14:paraId="26EDC259" w14:textId="77777777" w:rsidR="00AB05BF" w:rsidRPr="00AB05BF" w:rsidRDefault="00AB05BF" w:rsidP="00AB05BF">
            <w:pPr>
              <w:jc w:val="right"/>
              <w:rPr>
                <w:lang w:val="es-CR" w:eastAsia="es-CR"/>
              </w:rPr>
            </w:pPr>
            <w:r w:rsidRPr="00AB05BF">
              <w:rPr>
                <w:lang w:val="es-CR" w:eastAsia="es-CR"/>
              </w:rPr>
              <w:t>10,8</w:t>
            </w:r>
          </w:p>
        </w:tc>
      </w:tr>
      <w:tr w:rsidR="00AB05BF" w:rsidRPr="00AB05BF" w14:paraId="7B471C40" w14:textId="77777777" w:rsidTr="00AB05BF">
        <w:trPr>
          <w:jc w:val="center"/>
        </w:trPr>
        <w:tc>
          <w:tcPr>
            <w:tcW w:w="3309" w:type="pct"/>
            <w:tcBorders>
              <w:top w:val="nil"/>
              <w:left w:val="nil"/>
              <w:bottom w:val="nil"/>
              <w:right w:val="nil"/>
            </w:tcBorders>
            <w:shd w:val="clear" w:color="auto" w:fill="auto"/>
            <w:noWrap/>
            <w:vAlign w:val="center"/>
            <w:hideMark/>
          </w:tcPr>
          <w:p w14:paraId="2A904ED6" w14:textId="77777777" w:rsidR="00AB05BF" w:rsidRPr="00AB05BF" w:rsidRDefault="00AB05BF" w:rsidP="00AB05BF">
            <w:pPr>
              <w:ind w:firstLineChars="300" w:firstLine="720"/>
              <w:rPr>
                <w:lang w:val="es-CR" w:eastAsia="es-CR"/>
              </w:rPr>
            </w:pPr>
            <w:r w:rsidRPr="00AB05BF">
              <w:rPr>
                <w:lang w:val="es-CR" w:eastAsia="es-CR"/>
              </w:rPr>
              <w:t>Entrevista Fiscal/a, Abogado/a</w:t>
            </w:r>
          </w:p>
        </w:tc>
        <w:tc>
          <w:tcPr>
            <w:tcW w:w="845" w:type="pct"/>
            <w:tcBorders>
              <w:top w:val="nil"/>
              <w:left w:val="single" w:sz="4" w:space="0" w:color="auto"/>
              <w:bottom w:val="nil"/>
              <w:right w:val="single" w:sz="4" w:space="0" w:color="auto"/>
            </w:tcBorders>
            <w:shd w:val="clear" w:color="auto" w:fill="auto"/>
            <w:noWrap/>
            <w:vAlign w:val="center"/>
            <w:hideMark/>
          </w:tcPr>
          <w:p w14:paraId="7D2D2328" w14:textId="77777777" w:rsidR="00AB05BF" w:rsidRPr="00AB05BF" w:rsidRDefault="00AB05BF" w:rsidP="00AB05BF">
            <w:pPr>
              <w:jc w:val="right"/>
              <w:rPr>
                <w:lang w:val="es-CR" w:eastAsia="es-CR"/>
              </w:rPr>
            </w:pPr>
            <w:r w:rsidRPr="00AB05BF">
              <w:rPr>
                <w:lang w:val="es-CR" w:eastAsia="es-CR"/>
              </w:rPr>
              <w:t>15</w:t>
            </w:r>
          </w:p>
        </w:tc>
        <w:tc>
          <w:tcPr>
            <w:tcW w:w="846" w:type="pct"/>
            <w:tcBorders>
              <w:top w:val="nil"/>
              <w:left w:val="nil"/>
              <w:bottom w:val="nil"/>
              <w:right w:val="nil"/>
            </w:tcBorders>
            <w:shd w:val="clear" w:color="auto" w:fill="auto"/>
            <w:noWrap/>
            <w:vAlign w:val="center"/>
            <w:hideMark/>
          </w:tcPr>
          <w:p w14:paraId="47AAB74F" w14:textId="77777777" w:rsidR="00AB05BF" w:rsidRPr="00AB05BF" w:rsidRDefault="00AB05BF" w:rsidP="00AB05BF">
            <w:pPr>
              <w:jc w:val="right"/>
              <w:rPr>
                <w:lang w:val="es-CR" w:eastAsia="es-CR"/>
              </w:rPr>
            </w:pPr>
            <w:r w:rsidRPr="00AB05BF">
              <w:rPr>
                <w:lang w:val="es-CR" w:eastAsia="es-CR"/>
              </w:rPr>
              <w:t>0,2</w:t>
            </w:r>
          </w:p>
        </w:tc>
      </w:tr>
      <w:tr w:rsidR="00AB05BF" w:rsidRPr="00AB05BF" w14:paraId="229774D1" w14:textId="77777777" w:rsidTr="00AB05BF">
        <w:trPr>
          <w:jc w:val="center"/>
        </w:trPr>
        <w:tc>
          <w:tcPr>
            <w:tcW w:w="3309" w:type="pct"/>
            <w:tcBorders>
              <w:top w:val="nil"/>
              <w:left w:val="nil"/>
              <w:bottom w:val="nil"/>
              <w:right w:val="nil"/>
            </w:tcBorders>
            <w:shd w:val="clear" w:color="auto" w:fill="auto"/>
            <w:noWrap/>
            <w:vAlign w:val="center"/>
            <w:hideMark/>
          </w:tcPr>
          <w:p w14:paraId="7213B92F" w14:textId="77777777" w:rsidR="00AB05BF" w:rsidRPr="00AB05BF" w:rsidRDefault="00AB05BF" w:rsidP="00AB05BF">
            <w:pPr>
              <w:ind w:firstLineChars="300" w:firstLine="720"/>
              <w:rPr>
                <w:lang w:val="es-CR" w:eastAsia="es-CR"/>
              </w:rPr>
            </w:pPr>
            <w:r w:rsidRPr="00AB05BF">
              <w:rPr>
                <w:lang w:val="es-CR" w:eastAsia="es-CR"/>
              </w:rPr>
              <w:t>Entrevista Fiscal/a, Persona ofensora</w:t>
            </w:r>
          </w:p>
        </w:tc>
        <w:tc>
          <w:tcPr>
            <w:tcW w:w="845" w:type="pct"/>
            <w:tcBorders>
              <w:top w:val="nil"/>
              <w:left w:val="single" w:sz="4" w:space="0" w:color="auto"/>
              <w:bottom w:val="nil"/>
              <w:right w:val="single" w:sz="4" w:space="0" w:color="auto"/>
            </w:tcBorders>
            <w:shd w:val="clear" w:color="auto" w:fill="auto"/>
            <w:noWrap/>
            <w:vAlign w:val="center"/>
            <w:hideMark/>
          </w:tcPr>
          <w:p w14:paraId="79B43CAD" w14:textId="77777777" w:rsidR="00AB05BF" w:rsidRPr="00AB05BF" w:rsidRDefault="00AB05BF" w:rsidP="00AB05BF">
            <w:pPr>
              <w:jc w:val="right"/>
              <w:rPr>
                <w:lang w:val="es-CR" w:eastAsia="es-CR"/>
              </w:rPr>
            </w:pPr>
            <w:r w:rsidRPr="00AB05BF">
              <w:rPr>
                <w:lang w:val="es-CR" w:eastAsia="es-CR"/>
              </w:rPr>
              <w:t>97</w:t>
            </w:r>
          </w:p>
        </w:tc>
        <w:tc>
          <w:tcPr>
            <w:tcW w:w="846" w:type="pct"/>
            <w:tcBorders>
              <w:top w:val="nil"/>
              <w:left w:val="nil"/>
              <w:bottom w:val="nil"/>
              <w:right w:val="nil"/>
            </w:tcBorders>
            <w:shd w:val="clear" w:color="auto" w:fill="auto"/>
            <w:noWrap/>
            <w:vAlign w:val="center"/>
            <w:hideMark/>
          </w:tcPr>
          <w:p w14:paraId="1288BBC0" w14:textId="77777777" w:rsidR="00AB05BF" w:rsidRPr="00AB05BF" w:rsidRDefault="00AB05BF" w:rsidP="00AB05BF">
            <w:pPr>
              <w:jc w:val="right"/>
              <w:rPr>
                <w:lang w:val="es-CR" w:eastAsia="es-CR"/>
              </w:rPr>
            </w:pPr>
            <w:r w:rsidRPr="00AB05BF">
              <w:rPr>
                <w:lang w:val="es-CR" w:eastAsia="es-CR"/>
              </w:rPr>
              <w:t>1,3</w:t>
            </w:r>
          </w:p>
        </w:tc>
      </w:tr>
      <w:tr w:rsidR="00AB05BF" w:rsidRPr="00AB05BF" w14:paraId="36AD120B" w14:textId="77777777" w:rsidTr="00AB05BF">
        <w:trPr>
          <w:jc w:val="center"/>
        </w:trPr>
        <w:tc>
          <w:tcPr>
            <w:tcW w:w="3309" w:type="pct"/>
            <w:tcBorders>
              <w:top w:val="nil"/>
              <w:left w:val="nil"/>
              <w:bottom w:val="nil"/>
              <w:right w:val="nil"/>
            </w:tcBorders>
            <w:shd w:val="clear" w:color="auto" w:fill="auto"/>
            <w:noWrap/>
            <w:vAlign w:val="center"/>
            <w:hideMark/>
          </w:tcPr>
          <w:p w14:paraId="27693504" w14:textId="77777777" w:rsidR="00AB05BF" w:rsidRPr="00AB05BF" w:rsidRDefault="00AB05BF" w:rsidP="00AB05BF">
            <w:pPr>
              <w:ind w:firstLineChars="300" w:firstLine="720"/>
              <w:rPr>
                <w:lang w:val="es-CR" w:eastAsia="es-CR"/>
              </w:rPr>
            </w:pPr>
            <w:r w:rsidRPr="00AB05BF">
              <w:rPr>
                <w:lang w:val="es-CR" w:eastAsia="es-CR"/>
              </w:rPr>
              <w:t>Entrevista Fiscal/a, Víctima</w:t>
            </w:r>
          </w:p>
        </w:tc>
        <w:tc>
          <w:tcPr>
            <w:tcW w:w="845" w:type="pct"/>
            <w:tcBorders>
              <w:top w:val="nil"/>
              <w:left w:val="single" w:sz="4" w:space="0" w:color="auto"/>
              <w:bottom w:val="nil"/>
              <w:right w:val="single" w:sz="4" w:space="0" w:color="auto"/>
            </w:tcBorders>
            <w:shd w:val="clear" w:color="auto" w:fill="auto"/>
            <w:noWrap/>
            <w:vAlign w:val="center"/>
            <w:hideMark/>
          </w:tcPr>
          <w:p w14:paraId="0A23B20C" w14:textId="77777777" w:rsidR="00AB05BF" w:rsidRPr="00AB05BF" w:rsidRDefault="00AB05BF" w:rsidP="00AB05BF">
            <w:pPr>
              <w:jc w:val="right"/>
              <w:rPr>
                <w:lang w:val="es-CR" w:eastAsia="es-CR"/>
              </w:rPr>
            </w:pPr>
            <w:r w:rsidRPr="00AB05BF">
              <w:rPr>
                <w:lang w:val="es-CR" w:eastAsia="es-CR"/>
              </w:rPr>
              <w:t>194</w:t>
            </w:r>
          </w:p>
        </w:tc>
        <w:tc>
          <w:tcPr>
            <w:tcW w:w="846" w:type="pct"/>
            <w:tcBorders>
              <w:top w:val="nil"/>
              <w:left w:val="nil"/>
              <w:bottom w:val="nil"/>
              <w:right w:val="nil"/>
            </w:tcBorders>
            <w:shd w:val="clear" w:color="auto" w:fill="auto"/>
            <w:noWrap/>
            <w:vAlign w:val="center"/>
            <w:hideMark/>
          </w:tcPr>
          <w:p w14:paraId="167236CD" w14:textId="77777777" w:rsidR="00AB05BF" w:rsidRPr="00AB05BF" w:rsidRDefault="00AB05BF" w:rsidP="00AB05BF">
            <w:pPr>
              <w:jc w:val="right"/>
              <w:rPr>
                <w:lang w:val="es-CR" w:eastAsia="es-CR"/>
              </w:rPr>
            </w:pPr>
            <w:r w:rsidRPr="00AB05BF">
              <w:rPr>
                <w:lang w:val="es-CR" w:eastAsia="es-CR"/>
              </w:rPr>
              <w:t>2,5</w:t>
            </w:r>
          </w:p>
        </w:tc>
      </w:tr>
      <w:tr w:rsidR="00AB05BF" w:rsidRPr="00AB05BF" w14:paraId="2E550EF0" w14:textId="77777777" w:rsidTr="00AB05BF">
        <w:trPr>
          <w:jc w:val="center"/>
        </w:trPr>
        <w:tc>
          <w:tcPr>
            <w:tcW w:w="3309" w:type="pct"/>
            <w:tcBorders>
              <w:top w:val="nil"/>
              <w:left w:val="nil"/>
              <w:bottom w:val="nil"/>
              <w:right w:val="nil"/>
            </w:tcBorders>
            <w:shd w:val="clear" w:color="auto" w:fill="auto"/>
            <w:noWrap/>
            <w:vAlign w:val="center"/>
            <w:hideMark/>
          </w:tcPr>
          <w:p w14:paraId="2899F2FC" w14:textId="77777777" w:rsidR="00AB05BF" w:rsidRPr="00AB05BF" w:rsidRDefault="00AB05BF" w:rsidP="00AB05BF">
            <w:pPr>
              <w:jc w:val="right"/>
              <w:rPr>
                <w:lang w:val="es-CR" w:eastAsia="es-CR"/>
              </w:rPr>
            </w:pPr>
          </w:p>
        </w:tc>
        <w:tc>
          <w:tcPr>
            <w:tcW w:w="845" w:type="pct"/>
            <w:tcBorders>
              <w:top w:val="nil"/>
              <w:left w:val="single" w:sz="4" w:space="0" w:color="auto"/>
              <w:bottom w:val="nil"/>
              <w:right w:val="single" w:sz="4" w:space="0" w:color="auto"/>
            </w:tcBorders>
            <w:shd w:val="clear" w:color="auto" w:fill="auto"/>
            <w:noWrap/>
            <w:vAlign w:val="center"/>
            <w:hideMark/>
          </w:tcPr>
          <w:p w14:paraId="350B6FDC" w14:textId="77777777" w:rsidR="00AB05BF" w:rsidRPr="00AB05BF" w:rsidRDefault="00AB05BF" w:rsidP="00AB05BF">
            <w:pPr>
              <w:jc w:val="right"/>
              <w:rPr>
                <w:lang w:val="es-CR" w:eastAsia="es-CR"/>
              </w:rPr>
            </w:pPr>
            <w:r w:rsidRPr="00AB05BF">
              <w:rPr>
                <w:lang w:val="es-CR" w:eastAsia="es-CR"/>
              </w:rPr>
              <w:t> </w:t>
            </w:r>
          </w:p>
        </w:tc>
        <w:tc>
          <w:tcPr>
            <w:tcW w:w="846" w:type="pct"/>
            <w:tcBorders>
              <w:top w:val="nil"/>
              <w:left w:val="nil"/>
              <w:bottom w:val="nil"/>
              <w:right w:val="nil"/>
            </w:tcBorders>
            <w:shd w:val="clear" w:color="auto" w:fill="auto"/>
            <w:noWrap/>
            <w:vAlign w:val="center"/>
            <w:hideMark/>
          </w:tcPr>
          <w:p w14:paraId="12CF1B40" w14:textId="77777777" w:rsidR="00AB05BF" w:rsidRPr="00AB05BF" w:rsidRDefault="00AB05BF" w:rsidP="00AB05BF">
            <w:pPr>
              <w:jc w:val="right"/>
              <w:rPr>
                <w:lang w:val="es-CR" w:eastAsia="es-CR"/>
              </w:rPr>
            </w:pPr>
          </w:p>
        </w:tc>
      </w:tr>
      <w:tr w:rsidR="00AB05BF" w:rsidRPr="00AB05BF" w14:paraId="7AEF0069" w14:textId="77777777" w:rsidTr="00AB05BF">
        <w:trPr>
          <w:jc w:val="center"/>
        </w:trPr>
        <w:tc>
          <w:tcPr>
            <w:tcW w:w="3309" w:type="pct"/>
            <w:tcBorders>
              <w:top w:val="nil"/>
              <w:left w:val="nil"/>
              <w:bottom w:val="nil"/>
              <w:right w:val="nil"/>
            </w:tcBorders>
            <w:shd w:val="clear" w:color="auto" w:fill="auto"/>
            <w:noWrap/>
            <w:vAlign w:val="center"/>
            <w:hideMark/>
          </w:tcPr>
          <w:p w14:paraId="102AD8DE" w14:textId="77777777" w:rsidR="00AB05BF" w:rsidRPr="00AB05BF" w:rsidRDefault="00AB05BF" w:rsidP="00AB05BF">
            <w:pPr>
              <w:rPr>
                <w:b/>
                <w:bCs/>
                <w:lang w:val="es-CR" w:eastAsia="es-CR"/>
              </w:rPr>
            </w:pPr>
            <w:r w:rsidRPr="00AB05BF">
              <w:rPr>
                <w:b/>
                <w:bCs/>
                <w:lang w:val="es-CR" w:eastAsia="es-CR"/>
              </w:rPr>
              <w:lastRenderedPageBreak/>
              <w:t>Reunión de Justicia Restaurativa</w:t>
            </w:r>
          </w:p>
        </w:tc>
        <w:tc>
          <w:tcPr>
            <w:tcW w:w="845" w:type="pct"/>
            <w:tcBorders>
              <w:top w:val="nil"/>
              <w:left w:val="single" w:sz="4" w:space="0" w:color="auto"/>
              <w:bottom w:val="nil"/>
              <w:right w:val="single" w:sz="4" w:space="0" w:color="auto"/>
            </w:tcBorders>
            <w:shd w:val="clear" w:color="auto" w:fill="auto"/>
            <w:noWrap/>
            <w:vAlign w:val="center"/>
            <w:hideMark/>
          </w:tcPr>
          <w:p w14:paraId="56CE81A8" w14:textId="77777777" w:rsidR="00AB05BF" w:rsidRPr="00AB05BF" w:rsidRDefault="00AB05BF" w:rsidP="00AB05BF">
            <w:pPr>
              <w:jc w:val="right"/>
              <w:rPr>
                <w:b/>
                <w:bCs/>
                <w:lang w:val="es-CR" w:eastAsia="es-CR"/>
              </w:rPr>
            </w:pPr>
            <w:r w:rsidRPr="00AB05BF">
              <w:rPr>
                <w:b/>
                <w:bCs/>
                <w:lang w:val="es-CR" w:eastAsia="es-CR"/>
              </w:rPr>
              <w:t>1 370</w:t>
            </w:r>
          </w:p>
        </w:tc>
        <w:tc>
          <w:tcPr>
            <w:tcW w:w="846" w:type="pct"/>
            <w:tcBorders>
              <w:top w:val="nil"/>
              <w:left w:val="nil"/>
              <w:bottom w:val="nil"/>
              <w:right w:val="nil"/>
            </w:tcBorders>
            <w:shd w:val="clear" w:color="auto" w:fill="auto"/>
            <w:noWrap/>
            <w:vAlign w:val="center"/>
            <w:hideMark/>
          </w:tcPr>
          <w:p w14:paraId="4B50EF09" w14:textId="77777777" w:rsidR="00AB05BF" w:rsidRPr="00AB05BF" w:rsidRDefault="00AB05BF" w:rsidP="00AB05BF">
            <w:pPr>
              <w:jc w:val="right"/>
              <w:rPr>
                <w:b/>
                <w:bCs/>
                <w:lang w:val="es-CR" w:eastAsia="es-CR"/>
              </w:rPr>
            </w:pPr>
            <w:r w:rsidRPr="00AB05BF">
              <w:rPr>
                <w:b/>
                <w:bCs/>
                <w:lang w:val="es-CR" w:eastAsia="es-CR"/>
              </w:rPr>
              <w:t>17,7</w:t>
            </w:r>
          </w:p>
        </w:tc>
      </w:tr>
      <w:tr w:rsidR="00AB05BF" w:rsidRPr="00AB05BF" w14:paraId="7F3A734B" w14:textId="77777777" w:rsidTr="00AB05BF">
        <w:trPr>
          <w:jc w:val="center"/>
        </w:trPr>
        <w:tc>
          <w:tcPr>
            <w:tcW w:w="3309" w:type="pct"/>
            <w:tcBorders>
              <w:top w:val="nil"/>
              <w:left w:val="nil"/>
              <w:bottom w:val="nil"/>
              <w:right w:val="nil"/>
            </w:tcBorders>
            <w:shd w:val="clear" w:color="auto" w:fill="auto"/>
            <w:noWrap/>
            <w:vAlign w:val="center"/>
            <w:hideMark/>
          </w:tcPr>
          <w:p w14:paraId="3DEFBBAC" w14:textId="77777777" w:rsidR="00AB05BF" w:rsidRPr="00AB05BF" w:rsidRDefault="00AB05BF" w:rsidP="00AB05BF">
            <w:pPr>
              <w:jc w:val="right"/>
              <w:rPr>
                <w:b/>
                <w:bCs/>
                <w:lang w:val="es-CR" w:eastAsia="es-CR"/>
              </w:rPr>
            </w:pPr>
          </w:p>
        </w:tc>
        <w:tc>
          <w:tcPr>
            <w:tcW w:w="845" w:type="pct"/>
            <w:tcBorders>
              <w:top w:val="nil"/>
              <w:left w:val="single" w:sz="4" w:space="0" w:color="auto"/>
              <w:bottom w:val="nil"/>
              <w:right w:val="single" w:sz="4" w:space="0" w:color="auto"/>
            </w:tcBorders>
            <w:shd w:val="clear" w:color="auto" w:fill="auto"/>
            <w:noWrap/>
            <w:vAlign w:val="center"/>
            <w:hideMark/>
          </w:tcPr>
          <w:p w14:paraId="30FF9552" w14:textId="77777777" w:rsidR="00AB05BF" w:rsidRPr="00AB05BF" w:rsidRDefault="00AB05BF" w:rsidP="00AB05BF">
            <w:pPr>
              <w:rPr>
                <w:lang w:val="es-CR" w:eastAsia="es-CR"/>
              </w:rPr>
            </w:pPr>
            <w:r w:rsidRPr="00AB05BF">
              <w:rPr>
                <w:lang w:val="es-CR" w:eastAsia="es-CR"/>
              </w:rPr>
              <w:t> </w:t>
            </w:r>
          </w:p>
        </w:tc>
        <w:tc>
          <w:tcPr>
            <w:tcW w:w="846" w:type="pct"/>
            <w:tcBorders>
              <w:top w:val="nil"/>
              <w:left w:val="nil"/>
              <w:bottom w:val="nil"/>
              <w:right w:val="nil"/>
            </w:tcBorders>
            <w:shd w:val="clear" w:color="auto" w:fill="auto"/>
            <w:noWrap/>
            <w:vAlign w:val="center"/>
            <w:hideMark/>
          </w:tcPr>
          <w:p w14:paraId="58102A7A" w14:textId="77777777" w:rsidR="00AB05BF" w:rsidRPr="00AB05BF" w:rsidRDefault="00AB05BF" w:rsidP="00AB05BF">
            <w:pPr>
              <w:rPr>
                <w:lang w:val="es-CR" w:eastAsia="es-CR"/>
              </w:rPr>
            </w:pPr>
          </w:p>
        </w:tc>
      </w:tr>
      <w:tr w:rsidR="00AB05BF" w:rsidRPr="00AB05BF" w14:paraId="29D69218" w14:textId="77777777" w:rsidTr="00AB05BF">
        <w:trPr>
          <w:jc w:val="center"/>
        </w:trPr>
        <w:tc>
          <w:tcPr>
            <w:tcW w:w="3309" w:type="pct"/>
            <w:tcBorders>
              <w:top w:val="nil"/>
              <w:left w:val="nil"/>
              <w:bottom w:val="nil"/>
              <w:right w:val="nil"/>
            </w:tcBorders>
            <w:shd w:val="clear" w:color="auto" w:fill="auto"/>
            <w:noWrap/>
            <w:vAlign w:val="center"/>
            <w:hideMark/>
          </w:tcPr>
          <w:p w14:paraId="0065F072" w14:textId="77777777" w:rsidR="00AB05BF" w:rsidRPr="00AB05BF" w:rsidRDefault="00AB05BF" w:rsidP="00AB05BF">
            <w:pPr>
              <w:rPr>
                <w:b/>
                <w:bCs/>
                <w:lang w:val="es-CR" w:eastAsia="es-CR"/>
              </w:rPr>
            </w:pPr>
            <w:r w:rsidRPr="00AB05BF">
              <w:rPr>
                <w:b/>
                <w:bCs/>
                <w:lang w:val="es-CR" w:eastAsia="es-CR"/>
              </w:rPr>
              <w:t>Verificación de acuerdos</w:t>
            </w:r>
          </w:p>
        </w:tc>
        <w:tc>
          <w:tcPr>
            <w:tcW w:w="845" w:type="pct"/>
            <w:tcBorders>
              <w:top w:val="nil"/>
              <w:left w:val="single" w:sz="4" w:space="0" w:color="auto"/>
              <w:bottom w:val="nil"/>
              <w:right w:val="single" w:sz="4" w:space="0" w:color="auto"/>
            </w:tcBorders>
            <w:shd w:val="clear" w:color="auto" w:fill="auto"/>
            <w:noWrap/>
            <w:vAlign w:val="center"/>
            <w:hideMark/>
          </w:tcPr>
          <w:p w14:paraId="61C603FA" w14:textId="77777777" w:rsidR="00AB05BF" w:rsidRPr="00AB05BF" w:rsidRDefault="00AB05BF" w:rsidP="00AB05BF">
            <w:pPr>
              <w:jc w:val="right"/>
              <w:rPr>
                <w:b/>
                <w:bCs/>
                <w:lang w:val="es-CR" w:eastAsia="es-CR"/>
              </w:rPr>
            </w:pPr>
            <w:r w:rsidRPr="00AB05BF">
              <w:rPr>
                <w:b/>
                <w:bCs/>
                <w:lang w:val="es-CR" w:eastAsia="es-CR"/>
              </w:rPr>
              <w:t>1 754</w:t>
            </w:r>
          </w:p>
        </w:tc>
        <w:tc>
          <w:tcPr>
            <w:tcW w:w="846" w:type="pct"/>
            <w:tcBorders>
              <w:top w:val="nil"/>
              <w:left w:val="nil"/>
              <w:bottom w:val="nil"/>
              <w:right w:val="nil"/>
            </w:tcBorders>
            <w:shd w:val="clear" w:color="auto" w:fill="auto"/>
            <w:noWrap/>
            <w:vAlign w:val="center"/>
            <w:hideMark/>
          </w:tcPr>
          <w:p w14:paraId="0493815D" w14:textId="77777777" w:rsidR="00AB05BF" w:rsidRPr="00AB05BF" w:rsidRDefault="00AB05BF" w:rsidP="00AB05BF">
            <w:pPr>
              <w:jc w:val="right"/>
              <w:rPr>
                <w:b/>
                <w:bCs/>
                <w:lang w:val="es-CR" w:eastAsia="es-CR"/>
              </w:rPr>
            </w:pPr>
            <w:r w:rsidRPr="00AB05BF">
              <w:rPr>
                <w:b/>
                <w:bCs/>
                <w:lang w:val="es-CR" w:eastAsia="es-CR"/>
              </w:rPr>
              <w:t>22,7</w:t>
            </w:r>
          </w:p>
        </w:tc>
      </w:tr>
      <w:tr w:rsidR="00AB05BF" w:rsidRPr="00AB05BF" w14:paraId="31763438" w14:textId="77777777" w:rsidTr="00AB05BF">
        <w:trPr>
          <w:jc w:val="center"/>
        </w:trPr>
        <w:tc>
          <w:tcPr>
            <w:tcW w:w="3309" w:type="pct"/>
            <w:tcBorders>
              <w:top w:val="nil"/>
              <w:left w:val="nil"/>
              <w:bottom w:val="nil"/>
              <w:right w:val="nil"/>
            </w:tcBorders>
            <w:shd w:val="clear" w:color="auto" w:fill="auto"/>
            <w:noWrap/>
            <w:vAlign w:val="center"/>
            <w:hideMark/>
          </w:tcPr>
          <w:p w14:paraId="27AF7D3C" w14:textId="77777777" w:rsidR="00AB05BF" w:rsidRPr="00AB05BF" w:rsidRDefault="00AB05BF" w:rsidP="00AB05BF">
            <w:pPr>
              <w:jc w:val="right"/>
              <w:rPr>
                <w:b/>
                <w:bCs/>
                <w:lang w:val="es-CR" w:eastAsia="es-CR"/>
              </w:rPr>
            </w:pPr>
          </w:p>
        </w:tc>
        <w:tc>
          <w:tcPr>
            <w:tcW w:w="845" w:type="pct"/>
            <w:tcBorders>
              <w:top w:val="nil"/>
              <w:left w:val="single" w:sz="4" w:space="0" w:color="auto"/>
              <w:bottom w:val="nil"/>
              <w:right w:val="single" w:sz="4" w:space="0" w:color="auto"/>
            </w:tcBorders>
            <w:shd w:val="clear" w:color="auto" w:fill="auto"/>
            <w:noWrap/>
            <w:vAlign w:val="center"/>
            <w:hideMark/>
          </w:tcPr>
          <w:p w14:paraId="12642A76" w14:textId="77777777" w:rsidR="00AB05BF" w:rsidRPr="00AB05BF" w:rsidRDefault="00AB05BF" w:rsidP="00AB05BF">
            <w:pPr>
              <w:rPr>
                <w:lang w:val="es-CR" w:eastAsia="es-CR"/>
              </w:rPr>
            </w:pPr>
            <w:r w:rsidRPr="00AB05BF">
              <w:rPr>
                <w:lang w:val="es-CR" w:eastAsia="es-CR"/>
              </w:rPr>
              <w:t> </w:t>
            </w:r>
          </w:p>
        </w:tc>
        <w:tc>
          <w:tcPr>
            <w:tcW w:w="846" w:type="pct"/>
            <w:tcBorders>
              <w:top w:val="nil"/>
              <w:left w:val="nil"/>
              <w:bottom w:val="nil"/>
              <w:right w:val="nil"/>
            </w:tcBorders>
            <w:shd w:val="clear" w:color="auto" w:fill="auto"/>
            <w:noWrap/>
            <w:vAlign w:val="center"/>
            <w:hideMark/>
          </w:tcPr>
          <w:p w14:paraId="27BDA52B" w14:textId="77777777" w:rsidR="00AB05BF" w:rsidRPr="00AB05BF" w:rsidRDefault="00AB05BF" w:rsidP="00AB05BF">
            <w:pPr>
              <w:rPr>
                <w:lang w:val="es-CR" w:eastAsia="es-CR"/>
              </w:rPr>
            </w:pPr>
          </w:p>
        </w:tc>
      </w:tr>
      <w:tr w:rsidR="00AB05BF" w:rsidRPr="00AB05BF" w14:paraId="14D29A99" w14:textId="77777777" w:rsidTr="00AB05BF">
        <w:trPr>
          <w:jc w:val="center"/>
        </w:trPr>
        <w:tc>
          <w:tcPr>
            <w:tcW w:w="3309" w:type="pct"/>
            <w:tcBorders>
              <w:top w:val="nil"/>
              <w:left w:val="nil"/>
              <w:bottom w:val="nil"/>
              <w:right w:val="nil"/>
            </w:tcBorders>
            <w:shd w:val="clear" w:color="auto" w:fill="auto"/>
            <w:noWrap/>
            <w:vAlign w:val="center"/>
            <w:hideMark/>
          </w:tcPr>
          <w:p w14:paraId="1EBE1AC4" w14:textId="77777777" w:rsidR="00AB05BF" w:rsidRPr="00AB05BF" w:rsidRDefault="00AB05BF" w:rsidP="00AB05BF">
            <w:pPr>
              <w:rPr>
                <w:b/>
                <w:bCs/>
                <w:lang w:val="es-CR" w:eastAsia="es-CR"/>
              </w:rPr>
            </w:pPr>
            <w:r w:rsidRPr="00AB05BF">
              <w:rPr>
                <w:b/>
                <w:bCs/>
                <w:lang w:val="es-CR" w:eastAsia="es-CR"/>
              </w:rPr>
              <w:t>Otra</w:t>
            </w:r>
          </w:p>
        </w:tc>
        <w:tc>
          <w:tcPr>
            <w:tcW w:w="845" w:type="pct"/>
            <w:tcBorders>
              <w:top w:val="nil"/>
              <w:left w:val="single" w:sz="4" w:space="0" w:color="auto"/>
              <w:bottom w:val="nil"/>
              <w:right w:val="single" w:sz="4" w:space="0" w:color="auto"/>
            </w:tcBorders>
            <w:shd w:val="clear" w:color="auto" w:fill="auto"/>
            <w:noWrap/>
            <w:vAlign w:val="center"/>
            <w:hideMark/>
          </w:tcPr>
          <w:p w14:paraId="7E15A38C" w14:textId="77777777" w:rsidR="00AB05BF" w:rsidRPr="00AB05BF" w:rsidRDefault="00AB05BF" w:rsidP="00AB05BF">
            <w:pPr>
              <w:jc w:val="right"/>
              <w:rPr>
                <w:b/>
                <w:bCs/>
                <w:lang w:val="es-CR" w:eastAsia="es-CR"/>
              </w:rPr>
            </w:pPr>
            <w:r w:rsidRPr="00AB05BF">
              <w:rPr>
                <w:b/>
                <w:bCs/>
                <w:lang w:val="es-CR" w:eastAsia="es-CR"/>
              </w:rPr>
              <w:t>122</w:t>
            </w:r>
          </w:p>
        </w:tc>
        <w:tc>
          <w:tcPr>
            <w:tcW w:w="846" w:type="pct"/>
            <w:tcBorders>
              <w:top w:val="nil"/>
              <w:left w:val="nil"/>
              <w:bottom w:val="nil"/>
              <w:right w:val="nil"/>
            </w:tcBorders>
            <w:shd w:val="clear" w:color="auto" w:fill="auto"/>
            <w:noWrap/>
            <w:vAlign w:val="center"/>
            <w:hideMark/>
          </w:tcPr>
          <w:p w14:paraId="1F30239A" w14:textId="77777777" w:rsidR="00AB05BF" w:rsidRPr="00AB05BF" w:rsidRDefault="00AB05BF" w:rsidP="00AB05BF">
            <w:pPr>
              <w:jc w:val="right"/>
              <w:rPr>
                <w:b/>
                <w:bCs/>
                <w:lang w:val="es-CR" w:eastAsia="es-CR"/>
              </w:rPr>
            </w:pPr>
            <w:r w:rsidRPr="00AB05BF">
              <w:rPr>
                <w:b/>
                <w:bCs/>
                <w:lang w:val="es-CR" w:eastAsia="es-CR"/>
              </w:rPr>
              <w:t>1,6</w:t>
            </w:r>
          </w:p>
        </w:tc>
      </w:tr>
      <w:tr w:rsidR="00AB05BF" w:rsidRPr="00AB05BF" w14:paraId="30CA2B8F" w14:textId="77777777" w:rsidTr="00AB05BF">
        <w:trPr>
          <w:jc w:val="center"/>
        </w:trPr>
        <w:tc>
          <w:tcPr>
            <w:tcW w:w="3309" w:type="pct"/>
            <w:tcBorders>
              <w:top w:val="nil"/>
              <w:left w:val="nil"/>
              <w:bottom w:val="nil"/>
              <w:right w:val="nil"/>
            </w:tcBorders>
            <w:shd w:val="clear" w:color="auto" w:fill="auto"/>
            <w:noWrap/>
            <w:vAlign w:val="center"/>
            <w:hideMark/>
          </w:tcPr>
          <w:p w14:paraId="6E819647" w14:textId="77777777" w:rsidR="00AB05BF" w:rsidRPr="00AB05BF" w:rsidRDefault="00AB05BF" w:rsidP="00AB05BF">
            <w:pPr>
              <w:ind w:firstLineChars="300" w:firstLine="720"/>
              <w:rPr>
                <w:lang w:val="es-CR" w:eastAsia="es-CR"/>
              </w:rPr>
            </w:pPr>
            <w:r w:rsidRPr="00AB05BF">
              <w:rPr>
                <w:lang w:val="es-CR" w:eastAsia="es-CR"/>
              </w:rPr>
              <w:t>Atención a usuarios/as</w:t>
            </w:r>
          </w:p>
        </w:tc>
        <w:tc>
          <w:tcPr>
            <w:tcW w:w="845" w:type="pct"/>
            <w:tcBorders>
              <w:top w:val="nil"/>
              <w:left w:val="single" w:sz="4" w:space="0" w:color="auto"/>
              <w:bottom w:val="nil"/>
              <w:right w:val="single" w:sz="4" w:space="0" w:color="auto"/>
            </w:tcBorders>
            <w:shd w:val="clear" w:color="auto" w:fill="auto"/>
            <w:noWrap/>
            <w:vAlign w:val="center"/>
            <w:hideMark/>
          </w:tcPr>
          <w:p w14:paraId="7C6F128F" w14:textId="77777777" w:rsidR="00AB05BF" w:rsidRPr="00AB05BF" w:rsidRDefault="00AB05BF" w:rsidP="00AB05BF">
            <w:pPr>
              <w:jc w:val="right"/>
              <w:rPr>
                <w:lang w:val="es-CR" w:eastAsia="es-CR"/>
              </w:rPr>
            </w:pPr>
            <w:r w:rsidRPr="00AB05BF">
              <w:rPr>
                <w:lang w:val="es-CR" w:eastAsia="es-CR"/>
              </w:rPr>
              <w:t>102</w:t>
            </w:r>
          </w:p>
        </w:tc>
        <w:tc>
          <w:tcPr>
            <w:tcW w:w="846" w:type="pct"/>
            <w:tcBorders>
              <w:top w:val="nil"/>
              <w:left w:val="nil"/>
              <w:bottom w:val="nil"/>
              <w:right w:val="nil"/>
            </w:tcBorders>
            <w:shd w:val="clear" w:color="auto" w:fill="auto"/>
            <w:noWrap/>
            <w:vAlign w:val="center"/>
            <w:hideMark/>
          </w:tcPr>
          <w:p w14:paraId="4C27E006" w14:textId="77777777" w:rsidR="00AB05BF" w:rsidRPr="00AB05BF" w:rsidRDefault="00AB05BF" w:rsidP="00AB05BF">
            <w:pPr>
              <w:jc w:val="right"/>
              <w:rPr>
                <w:lang w:val="es-CR" w:eastAsia="es-CR"/>
              </w:rPr>
            </w:pPr>
            <w:r w:rsidRPr="00AB05BF">
              <w:rPr>
                <w:lang w:val="es-CR" w:eastAsia="es-CR"/>
              </w:rPr>
              <w:t>1,3</w:t>
            </w:r>
          </w:p>
        </w:tc>
      </w:tr>
      <w:tr w:rsidR="00AB05BF" w:rsidRPr="00AB05BF" w14:paraId="401C049B" w14:textId="77777777" w:rsidTr="00AB05BF">
        <w:trPr>
          <w:jc w:val="center"/>
        </w:trPr>
        <w:tc>
          <w:tcPr>
            <w:tcW w:w="3309" w:type="pct"/>
            <w:tcBorders>
              <w:top w:val="nil"/>
              <w:left w:val="nil"/>
              <w:bottom w:val="nil"/>
              <w:right w:val="nil"/>
            </w:tcBorders>
            <w:shd w:val="clear" w:color="auto" w:fill="auto"/>
            <w:noWrap/>
            <w:vAlign w:val="center"/>
            <w:hideMark/>
          </w:tcPr>
          <w:p w14:paraId="56F5DD92" w14:textId="77777777" w:rsidR="00AB05BF" w:rsidRPr="00AB05BF" w:rsidRDefault="00AB05BF" w:rsidP="00AB05BF">
            <w:pPr>
              <w:ind w:firstLineChars="300" w:firstLine="720"/>
              <w:rPr>
                <w:lang w:val="es-CR" w:eastAsia="es-CR"/>
              </w:rPr>
            </w:pPr>
            <w:r w:rsidRPr="00AB05BF">
              <w:rPr>
                <w:lang w:val="es-CR" w:eastAsia="es-CR"/>
              </w:rPr>
              <w:t>Audiencia Temprana, Justicia Restaurativa</w:t>
            </w:r>
          </w:p>
        </w:tc>
        <w:tc>
          <w:tcPr>
            <w:tcW w:w="845" w:type="pct"/>
            <w:tcBorders>
              <w:top w:val="nil"/>
              <w:left w:val="single" w:sz="4" w:space="0" w:color="auto"/>
              <w:bottom w:val="nil"/>
              <w:right w:val="single" w:sz="4" w:space="0" w:color="auto"/>
            </w:tcBorders>
            <w:shd w:val="clear" w:color="auto" w:fill="auto"/>
            <w:noWrap/>
            <w:vAlign w:val="center"/>
            <w:hideMark/>
          </w:tcPr>
          <w:p w14:paraId="314214F7" w14:textId="77777777" w:rsidR="00AB05BF" w:rsidRPr="00AB05BF" w:rsidRDefault="00AB05BF" w:rsidP="00AB05BF">
            <w:pPr>
              <w:jc w:val="right"/>
              <w:rPr>
                <w:lang w:val="es-CR" w:eastAsia="es-CR"/>
              </w:rPr>
            </w:pPr>
            <w:r w:rsidRPr="00AB05BF">
              <w:rPr>
                <w:lang w:val="es-CR" w:eastAsia="es-CR"/>
              </w:rPr>
              <w:t>2</w:t>
            </w:r>
          </w:p>
        </w:tc>
        <w:tc>
          <w:tcPr>
            <w:tcW w:w="846" w:type="pct"/>
            <w:tcBorders>
              <w:top w:val="nil"/>
              <w:left w:val="nil"/>
              <w:bottom w:val="nil"/>
              <w:right w:val="nil"/>
            </w:tcBorders>
            <w:shd w:val="clear" w:color="auto" w:fill="auto"/>
            <w:noWrap/>
            <w:vAlign w:val="center"/>
            <w:hideMark/>
          </w:tcPr>
          <w:p w14:paraId="4F2B02EC" w14:textId="77777777" w:rsidR="00AB05BF" w:rsidRPr="00AB05BF" w:rsidRDefault="00AB05BF" w:rsidP="00AB05BF">
            <w:pPr>
              <w:jc w:val="right"/>
              <w:rPr>
                <w:lang w:val="es-CR" w:eastAsia="es-CR"/>
              </w:rPr>
            </w:pPr>
            <w:r w:rsidRPr="00AB05BF">
              <w:rPr>
                <w:lang w:val="es-CR" w:eastAsia="es-CR"/>
              </w:rPr>
              <w:t>0,0</w:t>
            </w:r>
          </w:p>
        </w:tc>
      </w:tr>
      <w:tr w:rsidR="00AB05BF" w:rsidRPr="00AB05BF" w14:paraId="0CCC5C70" w14:textId="77777777" w:rsidTr="00AB05BF">
        <w:trPr>
          <w:jc w:val="center"/>
        </w:trPr>
        <w:tc>
          <w:tcPr>
            <w:tcW w:w="3309" w:type="pct"/>
            <w:tcBorders>
              <w:top w:val="nil"/>
              <w:left w:val="nil"/>
              <w:bottom w:val="nil"/>
              <w:right w:val="nil"/>
            </w:tcBorders>
            <w:shd w:val="clear" w:color="auto" w:fill="auto"/>
            <w:noWrap/>
            <w:vAlign w:val="center"/>
            <w:hideMark/>
          </w:tcPr>
          <w:p w14:paraId="0DE9853B" w14:textId="77777777" w:rsidR="00AB05BF" w:rsidRPr="00AB05BF" w:rsidRDefault="00AB05BF" w:rsidP="00AB05BF">
            <w:pPr>
              <w:ind w:firstLineChars="300" w:firstLine="720"/>
              <w:rPr>
                <w:lang w:val="es-CR" w:eastAsia="es-CR"/>
              </w:rPr>
            </w:pPr>
            <w:r w:rsidRPr="00AB05BF">
              <w:rPr>
                <w:lang w:val="es-CR" w:eastAsia="es-CR"/>
              </w:rPr>
              <w:t>Diligencias especiales</w:t>
            </w:r>
          </w:p>
        </w:tc>
        <w:tc>
          <w:tcPr>
            <w:tcW w:w="845" w:type="pct"/>
            <w:tcBorders>
              <w:top w:val="nil"/>
              <w:left w:val="single" w:sz="4" w:space="0" w:color="auto"/>
              <w:bottom w:val="nil"/>
              <w:right w:val="single" w:sz="4" w:space="0" w:color="auto"/>
            </w:tcBorders>
            <w:shd w:val="clear" w:color="auto" w:fill="auto"/>
            <w:noWrap/>
            <w:vAlign w:val="center"/>
            <w:hideMark/>
          </w:tcPr>
          <w:p w14:paraId="52A8D085" w14:textId="77777777" w:rsidR="00AB05BF" w:rsidRPr="00AB05BF" w:rsidRDefault="00AB05BF" w:rsidP="00AB05BF">
            <w:pPr>
              <w:jc w:val="right"/>
              <w:rPr>
                <w:lang w:val="es-CR" w:eastAsia="es-CR"/>
              </w:rPr>
            </w:pPr>
            <w:r w:rsidRPr="00AB05BF">
              <w:rPr>
                <w:lang w:val="es-CR" w:eastAsia="es-CR"/>
              </w:rPr>
              <w:t>18</w:t>
            </w:r>
          </w:p>
        </w:tc>
        <w:tc>
          <w:tcPr>
            <w:tcW w:w="846" w:type="pct"/>
            <w:tcBorders>
              <w:top w:val="nil"/>
              <w:left w:val="nil"/>
              <w:bottom w:val="nil"/>
              <w:right w:val="nil"/>
            </w:tcBorders>
            <w:shd w:val="clear" w:color="auto" w:fill="auto"/>
            <w:noWrap/>
            <w:vAlign w:val="center"/>
            <w:hideMark/>
          </w:tcPr>
          <w:p w14:paraId="31545EFA" w14:textId="77777777" w:rsidR="00AB05BF" w:rsidRPr="00AB05BF" w:rsidRDefault="00AB05BF" w:rsidP="00AB05BF">
            <w:pPr>
              <w:jc w:val="right"/>
              <w:rPr>
                <w:lang w:val="es-CR" w:eastAsia="es-CR"/>
              </w:rPr>
            </w:pPr>
            <w:r w:rsidRPr="00AB05BF">
              <w:rPr>
                <w:lang w:val="es-CR" w:eastAsia="es-CR"/>
              </w:rPr>
              <w:t>0,2</w:t>
            </w:r>
          </w:p>
        </w:tc>
      </w:tr>
      <w:tr w:rsidR="00AB05BF" w:rsidRPr="00AB05BF" w14:paraId="48B8BA86" w14:textId="77777777" w:rsidTr="00AB05BF">
        <w:trPr>
          <w:jc w:val="center"/>
        </w:trPr>
        <w:tc>
          <w:tcPr>
            <w:tcW w:w="3309" w:type="pct"/>
            <w:tcBorders>
              <w:top w:val="nil"/>
              <w:left w:val="nil"/>
              <w:bottom w:val="single" w:sz="4" w:space="0" w:color="auto"/>
              <w:right w:val="nil"/>
            </w:tcBorders>
            <w:shd w:val="clear" w:color="auto" w:fill="auto"/>
            <w:noWrap/>
            <w:vAlign w:val="center"/>
            <w:hideMark/>
          </w:tcPr>
          <w:p w14:paraId="1702F055" w14:textId="77777777" w:rsidR="00AB05BF" w:rsidRPr="00AB05BF" w:rsidRDefault="00AB05BF" w:rsidP="00AB05BF">
            <w:pPr>
              <w:rPr>
                <w:lang w:val="es-CR" w:eastAsia="es-CR"/>
              </w:rPr>
            </w:pPr>
            <w:r w:rsidRPr="00AB05BF">
              <w:rPr>
                <w:lang w:val="es-CR" w:eastAsia="es-CR"/>
              </w:rPr>
              <w:t> </w:t>
            </w:r>
          </w:p>
        </w:tc>
        <w:tc>
          <w:tcPr>
            <w:tcW w:w="845" w:type="pct"/>
            <w:tcBorders>
              <w:top w:val="nil"/>
              <w:left w:val="single" w:sz="4" w:space="0" w:color="auto"/>
              <w:bottom w:val="single" w:sz="4" w:space="0" w:color="auto"/>
              <w:right w:val="single" w:sz="4" w:space="0" w:color="auto"/>
            </w:tcBorders>
            <w:shd w:val="clear" w:color="auto" w:fill="auto"/>
            <w:noWrap/>
            <w:vAlign w:val="center"/>
            <w:hideMark/>
          </w:tcPr>
          <w:p w14:paraId="66CAB6D5" w14:textId="77777777" w:rsidR="00AB05BF" w:rsidRPr="00AB05BF" w:rsidRDefault="00AB05BF" w:rsidP="00AB05BF">
            <w:pPr>
              <w:rPr>
                <w:lang w:val="es-CR" w:eastAsia="es-CR"/>
              </w:rPr>
            </w:pPr>
            <w:r w:rsidRPr="00AB05BF">
              <w:rPr>
                <w:lang w:val="es-CR" w:eastAsia="es-CR"/>
              </w:rPr>
              <w:t> </w:t>
            </w:r>
          </w:p>
        </w:tc>
        <w:tc>
          <w:tcPr>
            <w:tcW w:w="846" w:type="pct"/>
            <w:tcBorders>
              <w:top w:val="nil"/>
              <w:left w:val="nil"/>
              <w:bottom w:val="single" w:sz="4" w:space="0" w:color="auto"/>
              <w:right w:val="nil"/>
            </w:tcBorders>
            <w:shd w:val="clear" w:color="auto" w:fill="auto"/>
            <w:noWrap/>
            <w:vAlign w:val="center"/>
            <w:hideMark/>
          </w:tcPr>
          <w:p w14:paraId="09D4EDF0" w14:textId="77777777" w:rsidR="00AB05BF" w:rsidRPr="00AB05BF" w:rsidRDefault="00AB05BF" w:rsidP="00AB05BF">
            <w:pPr>
              <w:rPr>
                <w:lang w:val="es-CR" w:eastAsia="es-CR"/>
              </w:rPr>
            </w:pPr>
            <w:r w:rsidRPr="00AB05BF">
              <w:rPr>
                <w:lang w:val="es-CR" w:eastAsia="es-CR"/>
              </w:rPr>
              <w:t> </w:t>
            </w:r>
          </w:p>
        </w:tc>
      </w:tr>
      <w:tr w:rsidR="00AB05BF" w:rsidRPr="00AB05BF" w14:paraId="17A238B1" w14:textId="77777777" w:rsidTr="00AB05BF">
        <w:trPr>
          <w:jc w:val="center"/>
        </w:trPr>
        <w:tc>
          <w:tcPr>
            <w:tcW w:w="5000" w:type="pct"/>
            <w:gridSpan w:val="3"/>
            <w:tcBorders>
              <w:top w:val="single" w:sz="4" w:space="0" w:color="auto"/>
              <w:left w:val="nil"/>
              <w:bottom w:val="nil"/>
              <w:right w:val="nil"/>
            </w:tcBorders>
            <w:shd w:val="clear" w:color="auto" w:fill="auto"/>
            <w:noWrap/>
            <w:vAlign w:val="center"/>
            <w:hideMark/>
          </w:tcPr>
          <w:p w14:paraId="71D87234"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4565A542" w14:textId="77777777" w:rsidR="00AB05BF" w:rsidRPr="00AB05BF" w:rsidRDefault="00AB05BF" w:rsidP="00AB05BF">
      <w:pPr>
        <w:rPr>
          <w:lang w:val="es-CR"/>
        </w:rPr>
      </w:pPr>
    </w:p>
    <w:p w14:paraId="6781AF57" w14:textId="77777777" w:rsidR="00AB05BF" w:rsidRPr="00AB05BF" w:rsidRDefault="00AB05BF" w:rsidP="00AB05BF">
      <w:pPr>
        <w:ind w:left="851" w:right="851" w:firstLine="709"/>
        <w:jc w:val="both"/>
        <w:rPr>
          <w:lang w:val="es-CR"/>
        </w:rPr>
      </w:pPr>
      <w:r w:rsidRPr="00AB05BF">
        <w:rPr>
          <w:lang w:val="es-CR"/>
        </w:rPr>
        <w:t xml:space="preserve">Por su parte, el estado de estos señalamientos revela que las audiencias que permanecieron como pendientes, así como las realizadas en forma presencial, las realizadas mediante video conferencia y las simplemente realizadas reportaron las frecuencias más importantes, tanto para el estrato de las entrevistas, como de las reuniones de Justicia Restaurativa y de las audiencias de verificación de acuerdos, con 4.163, 1.162 y 1.496 casos, respectivamente (53,8%, 15,0% y 19,3%). </w:t>
      </w:r>
    </w:p>
    <w:p w14:paraId="753078B0" w14:textId="77777777" w:rsidR="00AB05BF" w:rsidRPr="00AB05BF" w:rsidRDefault="00AB05BF" w:rsidP="00AB05BF">
      <w:pPr>
        <w:rPr>
          <w:lang w:val="es-CR"/>
        </w:rPr>
      </w:pPr>
    </w:p>
    <w:p w14:paraId="5F930134" w14:textId="77777777" w:rsidR="00AB05BF" w:rsidRPr="00AB05BF" w:rsidRDefault="00AB05BF" w:rsidP="00AB05BF">
      <w:pPr>
        <w:jc w:val="center"/>
        <w:rPr>
          <w:b/>
          <w:lang w:val="es-CR"/>
        </w:rPr>
      </w:pPr>
      <w:r w:rsidRPr="00AB05BF">
        <w:rPr>
          <w:b/>
          <w:lang w:val="es-CR"/>
        </w:rPr>
        <w:t>Cuadro 7.3.</w:t>
      </w:r>
    </w:p>
    <w:p w14:paraId="25A21F1A" w14:textId="77777777" w:rsidR="00AB05BF" w:rsidRPr="00AB05BF" w:rsidRDefault="00AB05BF" w:rsidP="00AB05BF">
      <w:pPr>
        <w:jc w:val="center"/>
        <w:rPr>
          <w:b/>
          <w:lang w:val="es-CR"/>
        </w:rPr>
      </w:pPr>
      <w:r w:rsidRPr="00AB05BF">
        <w:rPr>
          <w:b/>
          <w:lang w:val="es-CR"/>
        </w:rPr>
        <w:t xml:space="preserve">Justicia Penal Restaurativa: Audiencias </w:t>
      </w:r>
    </w:p>
    <w:p w14:paraId="579001E9" w14:textId="77777777" w:rsidR="00AB05BF" w:rsidRPr="00AB05BF" w:rsidRDefault="00AB05BF" w:rsidP="00AB05BF">
      <w:pPr>
        <w:jc w:val="center"/>
        <w:rPr>
          <w:bCs/>
          <w:lang w:val="es-CR"/>
        </w:rPr>
      </w:pPr>
      <w:r w:rsidRPr="00AB05BF">
        <w:rPr>
          <w:b/>
          <w:lang w:val="es-CR"/>
        </w:rPr>
        <w:t>señaladas según estado de la audiencia durante el 2020</w:t>
      </w:r>
    </w:p>
    <w:p w14:paraId="4AA61CD6" w14:textId="77777777" w:rsidR="00AB05BF" w:rsidRPr="00AB05BF" w:rsidRDefault="00AB05BF" w:rsidP="00AB05BF">
      <w:pPr>
        <w:rPr>
          <w:bCs/>
          <w:lang w:val="es-CR"/>
        </w:rPr>
      </w:pPr>
    </w:p>
    <w:tbl>
      <w:tblPr>
        <w:tblW w:w="5000" w:type="pct"/>
        <w:jc w:val="center"/>
        <w:tblCellMar>
          <w:left w:w="70" w:type="dxa"/>
          <w:right w:w="70" w:type="dxa"/>
        </w:tblCellMar>
        <w:tblLook w:val="04A0" w:firstRow="1" w:lastRow="0" w:firstColumn="1" w:lastColumn="0" w:noHBand="0" w:noVBand="1"/>
      </w:tblPr>
      <w:tblGrid>
        <w:gridCol w:w="6369"/>
        <w:gridCol w:w="1588"/>
        <w:gridCol w:w="1588"/>
      </w:tblGrid>
      <w:tr w:rsidR="00AB05BF" w:rsidRPr="00AB05BF" w14:paraId="5BFA600E" w14:textId="77777777" w:rsidTr="00AB05BF">
        <w:trPr>
          <w:tblHeader/>
          <w:jc w:val="center"/>
        </w:trPr>
        <w:tc>
          <w:tcPr>
            <w:tcW w:w="3336" w:type="pct"/>
            <w:vMerge w:val="restart"/>
            <w:tcBorders>
              <w:top w:val="single" w:sz="4" w:space="0" w:color="auto"/>
              <w:left w:val="nil"/>
              <w:right w:val="nil"/>
            </w:tcBorders>
            <w:shd w:val="clear" w:color="auto" w:fill="auto"/>
            <w:noWrap/>
            <w:vAlign w:val="center"/>
            <w:hideMark/>
          </w:tcPr>
          <w:p w14:paraId="61AD2BBC" w14:textId="77777777" w:rsidR="00AB05BF" w:rsidRPr="00AB05BF" w:rsidRDefault="00AB05BF" w:rsidP="00AB05BF">
            <w:pPr>
              <w:jc w:val="center"/>
              <w:rPr>
                <w:lang w:val="es-CR" w:eastAsia="es-CR"/>
              </w:rPr>
            </w:pPr>
            <w:r w:rsidRPr="00AB05BF">
              <w:rPr>
                <w:b/>
                <w:bCs/>
                <w:lang w:val="es-CR" w:eastAsia="es-CR"/>
              </w:rPr>
              <w:t>Estado de la Audiencia</w:t>
            </w:r>
          </w:p>
        </w:tc>
        <w:tc>
          <w:tcPr>
            <w:tcW w:w="832" w:type="pct"/>
            <w:tcBorders>
              <w:top w:val="single" w:sz="4" w:space="0" w:color="auto"/>
              <w:left w:val="single" w:sz="4" w:space="0" w:color="auto"/>
              <w:bottom w:val="nil"/>
              <w:right w:val="single" w:sz="4" w:space="0" w:color="auto"/>
            </w:tcBorders>
            <w:shd w:val="clear" w:color="auto" w:fill="auto"/>
            <w:noWrap/>
            <w:vAlign w:val="center"/>
            <w:hideMark/>
          </w:tcPr>
          <w:p w14:paraId="4B73BE03" w14:textId="77777777" w:rsidR="00AB05BF" w:rsidRPr="00AB05BF" w:rsidRDefault="00AB05BF" w:rsidP="00AB05BF">
            <w:pPr>
              <w:jc w:val="center"/>
              <w:rPr>
                <w:b/>
                <w:bCs/>
                <w:lang w:val="es-CR" w:eastAsia="es-CR"/>
              </w:rPr>
            </w:pPr>
            <w:r w:rsidRPr="00AB05BF">
              <w:rPr>
                <w:b/>
                <w:bCs/>
                <w:lang w:val="es-CR" w:eastAsia="es-CR"/>
              </w:rPr>
              <w:t>Audiencias</w:t>
            </w:r>
          </w:p>
        </w:tc>
        <w:tc>
          <w:tcPr>
            <w:tcW w:w="832" w:type="pct"/>
            <w:vMerge w:val="restart"/>
            <w:tcBorders>
              <w:top w:val="single" w:sz="4" w:space="0" w:color="auto"/>
              <w:left w:val="nil"/>
              <w:right w:val="nil"/>
            </w:tcBorders>
            <w:shd w:val="clear" w:color="auto" w:fill="auto"/>
            <w:noWrap/>
            <w:vAlign w:val="center"/>
            <w:hideMark/>
          </w:tcPr>
          <w:p w14:paraId="324D5674" w14:textId="77777777" w:rsidR="00AB05BF" w:rsidRPr="00AB05BF" w:rsidRDefault="00AB05BF" w:rsidP="00AB05BF">
            <w:pPr>
              <w:jc w:val="center"/>
              <w:rPr>
                <w:lang w:val="es-CR" w:eastAsia="es-CR"/>
              </w:rPr>
            </w:pPr>
            <w:r w:rsidRPr="00AB05BF">
              <w:rPr>
                <w:b/>
                <w:bCs/>
                <w:lang w:val="es-CR" w:eastAsia="es-CR"/>
              </w:rPr>
              <w:t>Porcentajes</w:t>
            </w:r>
          </w:p>
        </w:tc>
      </w:tr>
      <w:tr w:rsidR="00AB05BF" w:rsidRPr="00AB05BF" w14:paraId="4E62CBF1" w14:textId="77777777" w:rsidTr="00AB05BF">
        <w:trPr>
          <w:tblHeader/>
          <w:jc w:val="center"/>
        </w:trPr>
        <w:tc>
          <w:tcPr>
            <w:tcW w:w="3336" w:type="pct"/>
            <w:vMerge/>
            <w:tcBorders>
              <w:left w:val="nil"/>
              <w:bottom w:val="single" w:sz="4" w:space="0" w:color="auto"/>
              <w:right w:val="nil"/>
            </w:tcBorders>
            <w:shd w:val="clear" w:color="auto" w:fill="auto"/>
            <w:noWrap/>
            <w:vAlign w:val="center"/>
            <w:hideMark/>
          </w:tcPr>
          <w:p w14:paraId="2F43D09B" w14:textId="77777777" w:rsidR="00AB05BF" w:rsidRPr="00AB05BF" w:rsidRDefault="00AB05BF" w:rsidP="00AB05BF">
            <w:pPr>
              <w:jc w:val="center"/>
              <w:rPr>
                <w:b/>
                <w:bCs/>
                <w:lang w:val="es-CR" w:eastAsia="es-CR"/>
              </w:rPr>
            </w:pPr>
          </w:p>
        </w:tc>
        <w:tc>
          <w:tcPr>
            <w:tcW w:w="832" w:type="pct"/>
            <w:tcBorders>
              <w:top w:val="nil"/>
              <w:left w:val="single" w:sz="4" w:space="0" w:color="auto"/>
              <w:bottom w:val="single" w:sz="4" w:space="0" w:color="auto"/>
              <w:right w:val="single" w:sz="4" w:space="0" w:color="auto"/>
            </w:tcBorders>
            <w:shd w:val="clear" w:color="auto" w:fill="auto"/>
            <w:noWrap/>
            <w:vAlign w:val="center"/>
            <w:hideMark/>
          </w:tcPr>
          <w:p w14:paraId="57A683C7" w14:textId="77777777" w:rsidR="00AB05BF" w:rsidRPr="00AB05BF" w:rsidRDefault="00AB05BF" w:rsidP="00AB05BF">
            <w:pPr>
              <w:jc w:val="center"/>
              <w:rPr>
                <w:b/>
                <w:bCs/>
                <w:lang w:val="es-CR" w:eastAsia="es-CR"/>
              </w:rPr>
            </w:pPr>
            <w:r w:rsidRPr="00AB05BF">
              <w:rPr>
                <w:b/>
                <w:bCs/>
                <w:lang w:val="es-CR" w:eastAsia="es-CR"/>
              </w:rPr>
              <w:t>Señaladas</w:t>
            </w:r>
          </w:p>
        </w:tc>
        <w:tc>
          <w:tcPr>
            <w:tcW w:w="832" w:type="pct"/>
            <w:vMerge/>
            <w:tcBorders>
              <w:left w:val="nil"/>
              <w:bottom w:val="single" w:sz="4" w:space="0" w:color="auto"/>
              <w:right w:val="nil"/>
            </w:tcBorders>
            <w:shd w:val="clear" w:color="auto" w:fill="auto"/>
            <w:noWrap/>
            <w:vAlign w:val="center"/>
            <w:hideMark/>
          </w:tcPr>
          <w:p w14:paraId="2A1A4F59" w14:textId="77777777" w:rsidR="00AB05BF" w:rsidRPr="00AB05BF" w:rsidRDefault="00AB05BF" w:rsidP="00AB05BF">
            <w:pPr>
              <w:jc w:val="center"/>
              <w:rPr>
                <w:b/>
                <w:bCs/>
                <w:lang w:val="es-CR" w:eastAsia="es-CR"/>
              </w:rPr>
            </w:pPr>
          </w:p>
        </w:tc>
      </w:tr>
      <w:tr w:rsidR="00AB05BF" w:rsidRPr="00AB05BF" w14:paraId="7D31AD3A" w14:textId="77777777" w:rsidTr="00AB05BF">
        <w:trPr>
          <w:jc w:val="center"/>
        </w:trPr>
        <w:tc>
          <w:tcPr>
            <w:tcW w:w="3336" w:type="pct"/>
            <w:tcBorders>
              <w:top w:val="nil"/>
              <w:left w:val="nil"/>
              <w:bottom w:val="nil"/>
              <w:right w:val="nil"/>
            </w:tcBorders>
            <w:shd w:val="clear" w:color="auto" w:fill="auto"/>
            <w:noWrap/>
            <w:vAlign w:val="center"/>
            <w:hideMark/>
          </w:tcPr>
          <w:p w14:paraId="3F36C8BF" w14:textId="77777777" w:rsidR="00AB05BF" w:rsidRPr="00AB05BF" w:rsidRDefault="00AB05BF" w:rsidP="00AB05BF">
            <w:pPr>
              <w:jc w:val="center"/>
              <w:rPr>
                <w:b/>
                <w:bCs/>
                <w:lang w:val="es-CR" w:eastAsia="es-CR"/>
              </w:rPr>
            </w:pPr>
          </w:p>
        </w:tc>
        <w:tc>
          <w:tcPr>
            <w:tcW w:w="832" w:type="pct"/>
            <w:tcBorders>
              <w:top w:val="nil"/>
              <w:left w:val="single" w:sz="4" w:space="0" w:color="auto"/>
              <w:bottom w:val="nil"/>
              <w:right w:val="single" w:sz="4" w:space="0" w:color="auto"/>
            </w:tcBorders>
            <w:shd w:val="clear" w:color="auto" w:fill="auto"/>
            <w:noWrap/>
            <w:vAlign w:val="center"/>
            <w:hideMark/>
          </w:tcPr>
          <w:p w14:paraId="33C02C51" w14:textId="77777777" w:rsidR="00AB05BF" w:rsidRPr="00AB05BF" w:rsidRDefault="00AB05BF" w:rsidP="00AB05BF">
            <w:pPr>
              <w:rPr>
                <w:lang w:val="es-CR" w:eastAsia="es-CR"/>
              </w:rPr>
            </w:pPr>
            <w:r w:rsidRPr="00AB05BF">
              <w:rPr>
                <w:lang w:val="es-CR" w:eastAsia="es-CR"/>
              </w:rPr>
              <w:t> </w:t>
            </w:r>
          </w:p>
        </w:tc>
        <w:tc>
          <w:tcPr>
            <w:tcW w:w="832" w:type="pct"/>
            <w:tcBorders>
              <w:top w:val="nil"/>
              <w:left w:val="nil"/>
              <w:bottom w:val="nil"/>
              <w:right w:val="nil"/>
            </w:tcBorders>
            <w:shd w:val="clear" w:color="auto" w:fill="auto"/>
            <w:noWrap/>
            <w:vAlign w:val="center"/>
            <w:hideMark/>
          </w:tcPr>
          <w:p w14:paraId="6E70EC99" w14:textId="77777777" w:rsidR="00AB05BF" w:rsidRPr="00AB05BF" w:rsidRDefault="00AB05BF" w:rsidP="00AB05BF">
            <w:pPr>
              <w:rPr>
                <w:lang w:val="es-CR" w:eastAsia="es-CR"/>
              </w:rPr>
            </w:pPr>
          </w:p>
        </w:tc>
      </w:tr>
      <w:tr w:rsidR="00AB05BF" w:rsidRPr="00AB05BF" w14:paraId="694C17BB" w14:textId="77777777" w:rsidTr="00AB05BF">
        <w:trPr>
          <w:jc w:val="center"/>
        </w:trPr>
        <w:tc>
          <w:tcPr>
            <w:tcW w:w="3336" w:type="pct"/>
            <w:tcBorders>
              <w:top w:val="nil"/>
              <w:left w:val="nil"/>
              <w:bottom w:val="nil"/>
              <w:right w:val="nil"/>
            </w:tcBorders>
            <w:shd w:val="clear" w:color="auto" w:fill="auto"/>
            <w:noWrap/>
            <w:vAlign w:val="center"/>
            <w:hideMark/>
          </w:tcPr>
          <w:p w14:paraId="75CF8FD0" w14:textId="77777777" w:rsidR="00AB05BF" w:rsidRPr="00AB05BF" w:rsidRDefault="00AB05BF" w:rsidP="00AB05BF">
            <w:pPr>
              <w:rPr>
                <w:b/>
                <w:bCs/>
                <w:lang w:val="es-CR" w:eastAsia="es-CR"/>
              </w:rPr>
            </w:pPr>
            <w:r w:rsidRPr="00AB05BF">
              <w:rPr>
                <w:b/>
                <w:bCs/>
                <w:lang w:val="es-CR" w:eastAsia="es-CR"/>
              </w:rPr>
              <w:t>Total</w:t>
            </w:r>
          </w:p>
        </w:tc>
        <w:tc>
          <w:tcPr>
            <w:tcW w:w="832" w:type="pct"/>
            <w:tcBorders>
              <w:top w:val="nil"/>
              <w:left w:val="single" w:sz="4" w:space="0" w:color="auto"/>
              <w:bottom w:val="nil"/>
              <w:right w:val="single" w:sz="4" w:space="0" w:color="auto"/>
            </w:tcBorders>
            <w:shd w:val="clear" w:color="auto" w:fill="auto"/>
            <w:noWrap/>
            <w:vAlign w:val="center"/>
            <w:hideMark/>
          </w:tcPr>
          <w:p w14:paraId="36CD279B" w14:textId="77777777" w:rsidR="00AB05BF" w:rsidRPr="00AB05BF" w:rsidRDefault="00AB05BF" w:rsidP="00AB05BF">
            <w:pPr>
              <w:jc w:val="right"/>
              <w:rPr>
                <w:b/>
                <w:bCs/>
                <w:lang w:val="es-CR" w:eastAsia="es-CR"/>
              </w:rPr>
            </w:pPr>
            <w:r w:rsidRPr="00AB05BF">
              <w:rPr>
                <w:b/>
                <w:bCs/>
                <w:lang w:val="es-CR" w:eastAsia="es-CR"/>
              </w:rPr>
              <w:t>7 733</w:t>
            </w:r>
          </w:p>
        </w:tc>
        <w:tc>
          <w:tcPr>
            <w:tcW w:w="832" w:type="pct"/>
            <w:tcBorders>
              <w:top w:val="nil"/>
              <w:left w:val="nil"/>
              <w:bottom w:val="nil"/>
              <w:right w:val="nil"/>
            </w:tcBorders>
            <w:shd w:val="clear" w:color="auto" w:fill="auto"/>
            <w:noWrap/>
            <w:vAlign w:val="center"/>
            <w:hideMark/>
          </w:tcPr>
          <w:p w14:paraId="777547B0" w14:textId="77777777" w:rsidR="00AB05BF" w:rsidRPr="00AB05BF" w:rsidRDefault="00AB05BF" w:rsidP="00AB05BF">
            <w:pPr>
              <w:jc w:val="right"/>
              <w:rPr>
                <w:b/>
                <w:bCs/>
                <w:lang w:val="es-CR" w:eastAsia="es-CR"/>
              </w:rPr>
            </w:pPr>
            <w:r w:rsidRPr="00AB05BF">
              <w:rPr>
                <w:b/>
                <w:bCs/>
                <w:lang w:val="es-CR" w:eastAsia="es-CR"/>
              </w:rPr>
              <w:t>100,0</w:t>
            </w:r>
          </w:p>
        </w:tc>
      </w:tr>
      <w:tr w:rsidR="00AB05BF" w:rsidRPr="00AB05BF" w14:paraId="5EA51E84" w14:textId="77777777" w:rsidTr="00AB05BF">
        <w:trPr>
          <w:jc w:val="center"/>
        </w:trPr>
        <w:tc>
          <w:tcPr>
            <w:tcW w:w="3336" w:type="pct"/>
            <w:tcBorders>
              <w:top w:val="nil"/>
              <w:left w:val="nil"/>
              <w:bottom w:val="nil"/>
              <w:right w:val="nil"/>
            </w:tcBorders>
            <w:shd w:val="clear" w:color="auto" w:fill="auto"/>
            <w:noWrap/>
            <w:vAlign w:val="center"/>
            <w:hideMark/>
          </w:tcPr>
          <w:p w14:paraId="2737573F" w14:textId="77777777" w:rsidR="00AB05BF" w:rsidRPr="00AB05BF" w:rsidRDefault="00AB05BF" w:rsidP="00AB05BF">
            <w:pPr>
              <w:jc w:val="right"/>
              <w:rPr>
                <w:b/>
                <w:bCs/>
                <w:lang w:val="es-CR" w:eastAsia="es-CR"/>
              </w:rPr>
            </w:pPr>
          </w:p>
        </w:tc>
        <w:tc>
          <w:tcPr>
            <w:tcW w:w="832" w:type="pct"/>
            <w:tcBorders>
              <w:top w:val="nil"/>
              <w:left w:val="single" w:sz="4" w:space="0" w:color="auto"/>
              <w:bottom w:val="nil"/>
              <w:right w:val="single" w:sz="4" w:space="0" w:color="auto"/>
            </w:tcBorders>
            <w:shd w:val="clear" w:color="auto" w:fill="auto"/>
            <w:noWrap/>
            <w:vAlign w:val="center"/>
            <w:hideMark/>
          </w:tcPr>
          <w:p w14:paraId="111ADE76" w14:textId="77777777" w:rsidR="00AB05BF" w:rsidRPr="00AB05BF" w:rsidRDefault="00AB05BF" w:rsidP="00AB05BF">
            <w:pPr>
              <w:jc w:val="right"/>
              <w:rPr>
                <w:b/>
                <w:bCs/>
                <w:lang w:val="es-CR" w:eastAsia="es-CR"/>
              </w:rPr>
            </w:pPr>
            <w:r w:rsidRPr="00AB05BF">
              <w:rPr>
                <w:b/>
                <w:bCs/>
                <w:lang w:val="es-CR" w:eastAsia="es-CR"/>
              </w:rPr>
              <w:t> </w:t>
            </w:r>
          </w:p>
        </w:tc>
        <w:tc>
          <w:tcPr>
            <w:tcW w:w="832" w:type="pct"/>
            <w:tcBorders>
              <w:top w:val="nil"/>
              <w:left w:val="nil"/>
              <w:bottom w:val="nil"/>
              <w:right w:val="nil"/>
            </w:tcBorders>
            <w:shd w:val="clear" w:color="auto" w:fill="auto"/>
            <w:noWrap/>
            <w:vAlign w:val="center"/>
            <w:hideMark/>
          </w:tcPr>
          <w:p w14:paraId="4ED50EC9" w14:textId="77777777" w:rsidR="00AB05BF" w:rsidRPr="00AB05BF" w:rsidRDefault="00AB05BF" w:rsidP="00AB05BF">
            <w:pPr>
              <w:jc w:val="right"/>
              <w:rPr>
                <w:b/>
                <w:bCs/>
                <w:lang w:val="es-CR" w:eastAsia="es-CR"/>
              </w:rPr>
            </w:pPr>
          </w:p>
        </w:tc>
      </w:tr>
      <w:tr w:rsidR="00AB05BF" w:rsidRPr="00AB05BF" w14:paraId="20E5883F"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7F90A490" w14:textId="77777777" w:rsidR="00AB05BF" w:rsidRPr="00AB05BF" w:rsidRDefault="00AB05BF" w:rsidP="00AB05BF">
            <w:pPr>
              <w:rPr>
                <w:b/>
                <w:bCs/>
                <w:lang w:val="es-CR" w:eastAsia="es-CR"/>
              </w:rPr>
            </w:pPr>
            <w:r w:rsidRPr="00AB05BF">
              <w:rPr>
                <w:b/>
                <w:bCs/>
                <w:lang w:val="es-CR" w:eastAsia="es-CR"/>
              </w:rPr>
              <w:t>Entrevistas</w:t>
            </w:r>
          </w:p>
        </w:tc>
        <w:tc>
          <w:tcPr>
            <w:tcW w:w="832" w:type="pct"/>
            <w:tcBorders>
              <w:top w:val="nil"/>
              <w:left w:val="nil"/>
              <w:bottom w:val="nil"/>
              <w:right w:val="single" w:sz="4" w:space="0" w:color="auto"/>
            </w:tcBorders>
            <w:shd w:val="clear" w:color="auto" w:fill="auto"/>
            <w:noWrap/>
            <w:vAlign w:val="center"/>
            <w:hideMark/>
          </w:tcPr>
          <w:p w14:paraId="6B0616C1" w14:textId="77777777" w:rsidR="00AB05BF" w:rsidRPr="00AB05BF" w:rsidRDefault="00AB05BF" w:rsidP="00AB05BF">
            <w:pPr>
              <w:jc w:val="right"/>
              <w:rPr>
                <w:b/>
                <w:bCs/>
                <w:lang w:val="es-CR" w:eastAsia="es-CR"/>
              </w:rPr>
            </w:pPr>
            <w:r w:rsidRPr="00AB05BF">
              <w:rPr>
                <w:b/>
                <w:bCs/>
                <w:lang w:val="es-CR" w:eastAsia="es-CR"/>
              </w:rPr>
              <w:t>4 487</w:t>
            </w:r>
          </w:p>
        </w:tc>
        <w:tc>
          <w:tcPr>
            <w:tcW w:w="832" w:type="pct"/>
            <w:tcBorders>
              <w:top w:val="nil"/>
              <w:left w:val="nil"/>
              <w:bottom w:val="nil"/>
              <w:right w:val="nil"/>
            </w:tcBorders>
            <w:shd w:val="clear" w:color="auto" w:fill="auto"/>
            <w:noWrap/>
            <w:vAlign w:val="center"/>
            <w:hideMark/>
          </w:tcPr>
          <w:p w14:paraId="63A3E06C" w14:textId="77777777" w:rsidR="00AB05BF" w:rsidRPr="00AB05BF" w:rsidRDefault="00AB05BF" w:rsidP="00AB05BF">
            <w:pPr>
              <w:jc w:val="right"/>
              <w:rPr>
                <w:b/>
                <w:bCs/>
                <w:lang w:val="es-CR" w:eastAsia="es-CR"/>
              </w:rPr>
            </w:pPr>
            <w:r w:rsidRPr="00AB05BF">
              <w:rPr>
                <w:b/>
                <w:bCs/>
                <w:lang w:val="es-CR" w:eastAsia="es-CR"/>
              </w:rPr>
              <w:t>58,0</w:t>
            </w:r>
          </w:p>
        </w:tc>
      </w:tr>
      <w:tr w:rsidR="00AB05BF" w:rsidRPr="00AB05BF" w14:paraId="0223B5B7"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20A899C7" w14:textId="77777777" w:rsidR="00AB05BF" w:rsidRPr="00AB05BF" w:rsidRDefault="00AB05BF" w:rsidP="00AB05BF">
            <w:pPr>
              <w:ind w:firstLineChars="300" w:firstLine="720"/>
              <w:rPr>
                <w:lang w:val="es-CR" w:eastAsia="es-CR"/>
              </w:rPr>
            </w:pPr>
            <w:r w:rsidRPr="00AB05BF">
              <w:rPr>
                <w:lang w:val="es-CR" w:eastAsia="es-CR"/>
              </w:rPr>
              <w:t>Continúa</w:t>
            </w:r>
          </w:p>
        </w:tc>
        <w:tc>
          <w:tcPr>
            <w:tcW w:w="832" w:type="pct"/>
            <w:tcBorders>
              <w:top w:val="nil"/>
              <w:left w:val="nil"/>
              <w:bottom w:val="nil"/>
              <w:right w:val="single" w:sz="4" w:space="0" w:color="auto"/>
            </w:tcBorders>
            <w:shd w:val="clear" w:color="auto" w:fill="auto"/>
            <w:noWrap/>
            <w:vAlign w:val="center"/>
            <w:hideMark/>
          </w:tcPr>
          <w:p w14:paraId="7F20264E" w14:textId="77777777" w:rsidR="00AB05BF" w:rsidRPr="00AB05BF" w:rsidRDefault="00AB05BF" w:rsidP="00AB05BF">
            <w:pPr>
              <w:jc w:val="right"/>
              <w:rPr>
                <w:lang w:val="es-CR" w:eastAsia="es-CR"/>
              </w:rPr>
            </w:pPr>
            <w:r w:rsidRPr="00AB05BF">
              <w:rPr>
                <w:lang w:val="es-CR" w:eastAsia="es-CR"/>
              </w:rPr>
              <w:t>11</w:t>
            </w:r>
          </w:p>
        </w:tc>
        <w:tc>
          <w:tcPr>
            <w:tcW w:w="832" w:type="pct"/>
            <w:tcBorders>
              <w:top w:val="nil"/>
              <w:left w:val="nil"/>
              <w:bottom w:val="nil"/>
              <w:right w:val="nil"/>
            </w:tcBorders>
            <w:shd w:val="clear" w:color="auto" w:fill="auto"/>
            <w:noWrap/>
            <w:vAlign w:val="center"/>
            <w:hideMark/>
          </w:tcPr>
          <w:p w14:paraId="0F6A7553" w14:textId="77777777" w:rsidR="00AB05BF" w:rsidRPr="00AB05BF" w:rsidRDefault="00AB05BF" w:rsidP="00AB05BF">
            <w:pPr>
              <w:jc w:val="right"/>
              <w:rPr>
                <w:lang w:val="es-CR" w:eastAsia="es-CR"/>
              </w:rPr>
            </w:pPr>
            <w:r w:rsidRPr="00AB05BF">
              <w:rPr>
                <w:lang w:val="es-CR" w:eastAsia="es-CR"/>
              </w:rPr>
              <w:t>0,1</w:t>
            </w:r>
          </w:p>
        </w:tc>
      </w:tr>
      <w:tr w:rsidR="00AB05BF" w:rsidRPr="00AB05BF" w14:paraId="1DFCC592" w14:textId="77777777" w:rsidTr="00AB05BF">
        <w:trPr>
          <w:jc w:val="center"/>
        </w:trPr>
        <w:tc>
          <w:tcPr>
            <w:tcW w:w="3336" w:type="pct"/>
            <w:tcBorders>
              <w:top w:val="nil"/>
              <w:left w:val="nil"/>
              <w:bottom w:val="nil"/>
              <w:right w:val="nil"/>
            </w:tcBorders>
            <w:shd w:val="clear" w:color="auto" w:fill="auto"/>
            <w:noWrap/>
            <w:vAlign w:val="center"/>
            <w:hideMark/>
          </w:tcPr>
          <w:p w14:paraId="2EFEE8AD" w14:textId="77777777" w:rsidR="00AB05BF" w:rsidRPr="00AB05BF" w:rsidRDefault="00AB05BF" w:rsidP="00AB05BF">
            <w:pPr>
              <w:ind w:firstLineChars="300" w:firstLine="720"/>
              <w:rPr>
                <w:lang w:val="es-CR" w:eastAsia="es-CR"/>
              </w:rPr>
            </w:pPr>
            <w:r w:rsidRPr="00AB05BF">
              <w:rPr>
                <w:lang w:val="es-CR" w:eastAsia="es-CR"/>
              </w:rPr>
              <w:t>No Realizada Presencial</w:t>
            </w:r>
          </w:p>
        </w:tc>
        <w:tc>
          <w:tcPr>
            <w:tcW w:w="832" w:type="pct"/>
            <w:tcBorders>
              <w:top w:val="nil"/>
              <w:left w:val="single" w:sz="4" w:space="0" w:color="auto"/>
              <w:bottom w:val="nil"/>
              <w:right w:val="single" w:sz="4" w:space="0" w:color="auto"/>
            </w:tcBorders>
            <w:shd w:val="clear" w:color="auto" w:fill="auto"/>
            <w:noWrap/>
            <w:vAlign w:val="center"/>
            <w:hideMark/>
          </w:tcPr>
          <w:p w14:paraId="0430FB5D" w14:textId="77777777" w:rsidR="00AB05BF" w:rsidRPr="00AB05BF" w:rsidRDefault="00AB05BF" w:rsidP="00AB05BF">
            <w:pPr>
              <w:jc w:val="right"/>
              <w:rPr>
                <w:lang w:val="es-CR" w:eastAsia="es-CR"/>
              </w:rPr>
            </w:pPr>
            <w:r w:rsidRPr="00AB05BF">
              <w:rPr>
                <w:lang w:val="es-CR" w:eastAsia="es-CR"/>
              </w:rPr>
              <w:t>80</w:t>
            </w:r>
          </w:p>
        </w:tc>
        <w:tc>
          <w:tcPr>
            <w:tcW w:w="832" w:type="pct"/>
            <w:tcBorders>
              <w:top w:val="nil"/>
              <w:left w:val="nil"/>
              <w:bottom w:val="nil"/>
              <w:right w:val="nil"/>
            </w:tcBorders>
            <w:shd w:val="clear" w:color="auto" w:fill="auto"/>
            <w:noWrap/>
            <w:vAlign w:val="center"/>
            <w:hideMark/>
          </w:tcPr>
          <w:p w14:paraId="6627BFFA" w14:textId="77777777" w:rsidR="00AB05BF" w:rsidRPr="00AB05BF" w:rsidRDefault="00AB05BF" w:rsidP="00AB05BF">
            <w:pPr>
              <w:jc w:val="right"/>
              <w:rPr>
                <w:lang w:val="es-CR" w:eastAsia="es-CR"/>
              </w:rPr>
            </w:pPr>
            <w:r w:rsidRPr="00AB05BF">
              <w:rPr>
                <w:lang w:val="es-CR" w:eastAsia="es-CR"/>
              </w:rPr>
              <w:t>1,0</w:t>
            </w:r>
          </w:p>
        </w:tc>
      </w:tr>
      <w:tr w:rsidR="00AB05BF" w:rsidRPr="00AB05BF" w14:paraId="19B50BDD" w14:textId="77777777" w:rsidTr="00AB05BF">
        <w:trPr>
          <w:jc w:val="center"/>
        </w:trPr>
        <w:tc>
          <w:tcPr>
            <w:tcW w:w="3336" w:type="pct"/>
            <w:tcBorders>
              <w:top w:val="nil"/>
              <w:left w:val="nil"/>
              <w:bottom w:val="nil"/>
              <w:right w:val="nil"/>
            </w:tcBorders>
            <w:shd w:val="clear" w:color="auto" w:fill="auto"/>
            <w:noWrap/>
            <w:vAlign w:val="center"/>
            <w:hideMark/>
          </w:tcPr>
          <w:p w14:paraId="05342D29" w14:textId="77777777" w:rsidR="00AB05BF" w:rsidRPr="00AB05BF" w:rsidRDefault="00AB05BF" w:rsidP="00AB05BF">
            <w:pPr>
              <w:ind w:firstLineChars="300" w:firstLine="720"/>
              <w:rPr>
                <w:lang w:val="es-CR" w:eastAsia="es-CR"/>
              </w:rPr>
            </w:pPr>
            <w:r w:rsidRPr="00AB05BF">
              <w:rPr>
                <w:lang w:val="es-CR" w:eastAsia="es-CR"/>
              </w:rPr>
              <w:t>No Realizada Video Conferencia</w:t>
            </w:r>
          </w:p>
        </w:tc>
        <w:tc>
          <w:tcPr>
            <w:tcW w:w="832" w:type="pct"/>
            <w:tcBorders>
              <w:top w:val="nil"/>
              <w:left w:val="single" w:sz="4" w:space="0" w:color="auto"/>
              <w:bottom w:val="nil"/>
              <w:right w:val="single" w:sz="4" w:space="0" w:color="auto"/>
            </w:tcBorders>
            <w:shd w:val="clear" w:color="auto" w:fill="auto"/>
            <w:noWrap/>
            <w:vAlign w:val="center"/>
            <w:hideMark/>
          </w:tcPr>
          <w:p w14:paraId="3DB53D6F" w14:textId="77777777" w:rsidR="00AB05BF" w:rsidRPr="00AB05BF" w:rsidRDefault="00AB05BF" w:rsidP="00AB05BF">
            <w:pPr>
              <w:jc w:val="right"/>
              <w:rPr>
                <w:lang w:val="es-CR" w:eastAsia="es-CR"/>
              </w:rPr>
            </w:pPr>
            <w:r w:rsidRPr="00AB05BF">
              <w:rPr>
                <w:lang w:val="es-CR" w:eastAsia="es-CR"/>
              </w:rPr>
              <w:t>21</w:t>
            </w:r>
          </w:p>
        </w:tc>
        <w:tc>
          <w:tcPr>
            <w:tcW w:w="832" w:type="pct"/>
            <w:tcBorders>
              <w:top w:val="nil"/>
              <w:left w:val="nil"/>
              <w:bottom w:val="nil"/>
              <w:right w:val="nil"/>
            </w:tcBorders>
            <w:shd w:val="clear" w:color="auto" w:fill="auto"/>
            <w:noWrap/>
            <w:vAlign w:val="center"/>
            <w:hideMark/>
          </w:tcPr>
          <w:p w14:paraId="6D02A65C" w14:textId="77777777" w:rsidR="00AB05BF" w:rsidRPr="00AB05BF" w:rsidRDefault="00AB05BF" w:rsidP="00AB05BF">
            <w:pPr>
              <w:jc w:val="right"/>
              <w:rPr>
                <w:lang w:val="es-CR" w:eastAsia="es-CR"/>
              </w:rPr>
            </w:pPr>
            <w:r w:rsidRPr="00AB05BF">
              <w:rPr>
                <w:lang w:val="es-CR" w:eastAsia="es-CR"/>
              </w:rPr>
              <w:t>0,3</w:t>
            </w:r>
          </w:p>
        </w:tc>
      </w:tr>
      <w:tr w:rsidR="00AB05BF" w:rsidRPr="00AB05BF" w14:paraId="33A283CC" w14:textId="77777777" w:rsidTr="00AB05BF">
        <w:trPr>
          <w:jc w:val="center"/>
        </w:trPr>
        <w:tc>
          <w:tcPr>
            <w:tcW w:w="3336" w:type="pct"/>
            <w:tcBorders>
              <w:top w:val="nil"/>
              <w:left w:val="nil"/>
              <w:bottom w:val="nil"/>
              <w:right w:val="nil"/>
            </w:tcBorders>
            <w:shd w:val="clear" w:color="auto" w:fill="auto"/>
            <w:noWrap/>
            <w:vAlign w:val="center"/>
            <w:hideMark/>
          </w:tcPr>
          <w:p w14:paraId="5194DB40" w14:textId="77777777" w:rsidR="00AB05BF" w:rsidRPr="00AB05BF" w:rsidRDefault="00AB05BF" w:rsidP="00AB05BF">
            <w:pPr>
              <w:ind w:firstLineChars="300" w:firstLine="720"/>
              <w:rPr>
                <w:lang w:val="es-CR" w:eastAsia="es-CR"/>
              </w:rPr>
            </w:pPr>
            <w:r w:rsidRPr="00AB05BF">
              <w:rPr>
                <w:lang w:val="es-CR" w:eastAsia="es-CR"/>
              </w:rPr>
              <w:t>No Realizado</w:t>
            </w:r>
          </w:p>
        </w:tc>
        <w:tc>
          <w:tcPr>
            <w:tcW w:w="832" w:type="pct"/>
            <w:tcBorders>
              <w:top w:val="nil"/>
              <w:left w:val="single" w:sz="4" w:space="0" w:color="auto"/>
              <w:bottom w:val="nil"/>
              <w:right w:val="single" w:sz="4" w:space="0" w:color="auto"/>
            </w:tcBorders>
            <w:shd w:val="clear" w:color="auto" w:fill="auto"/>
            <w:noWrap/>
            <w:vAlign w:val="center"/>
            <w:hideMark/>
          </w:tcPr>
          <w:p w14:paraId="56AC0868" w14:textId="77777777" w:rsidR="00AB05BF" w:rsidRPr="00AB05BF" w:rsidRDefault="00AB05BF" w:rsidP="00AB05BF">
            <w:pPr>
              <w:jc w:val="right"/>
              <w:rPr>
                <w:lang w:val="es-CR" w:eastAsia="es-CR"/>
              </w:rPr>
            </w:pPr>
            <w:r w:rsidRPr="00AB05BF">
              <w:rPr>
                <w:lang w:val="es-CR" w:eastAsia="es-CR"/>
              </w:rPr>
              <w:t>131</w:t>
            </w:r>
          </w:p>
        </w:tc>
        <w:tc>
          <w:tcPr>
            <w:tcW w:w="832" w:type="pct"/>
            <w:tcBorders>
              <w:top w:val="nil"/>
              <w:left w:val="nil"/>
              <w:bottom w:val="nil"/>
              <w:right w:val="nil"/>
            </w:tcBorders>
            <w:shd w:val="clear" w:color="auto" w:fill="auto"/>
            <w:noWrap/>
            <w:vAlign w:val="center"/>
            <w:hideMark/>
          </w:tcPr>
          <w:p w14:paraId="20CB55AD" w14:textId="77777777" w:rsidR="00AB05BF" w:rsidRPr="00AB05BF" w:rsidRDefault="00AB05BF" w:rsidP="00AB05BF">
            <w:pPr>
              <w:jc w:val="right"/>
              <w:rPr>
                <w:lang w:val="es-CR" w:eastAsia="es-CR"/>
              </w:rPr>
            </w:pPr>
            <w:r w:rsidRPr="00AB05BF">
              <w:rPr>
                <w:lang w:val="es-CR" w:eastAsia="es-CR"/>
              </w:rPr>
              <w:t>1,7</w:t>
            </w:r>
          </w:p>
        </w:tc>
      </w:tr>
      <w:tr w:rsidR="00AB05BF" w:rsidRPr="00AB05BF" w14:paraId="20A9CB61" w14:textId="77777777" w:rsidTr="00AB05BF">
        <w:trPr>
          <w:jc w:val="center"/>
        </w:trPr>
        <w:tc>
          <w:tcPr>
            <w:tcW w:w="3336" w:type="pct"/>
            <w:tcBorders>
              <w:top w:val="nil"/>
              <w:left w:val="nil"/>
              <w:bottom w:val="nil"/>
              <w:right w:val="nil"/>
            </w:tcBorders>
            <w:shd w:val="clear" w:color="auto" w:fill="auto"/>
            <w:noWrap/>
            <w:vAlign w:val="center"/>
            <w:hideMark/>
          </w:tcPr>
          <w:p w14:paraId="7CA6FA8E" w14:textId="77777777" w:rsidR="00AB05BF" w:rsidRPr="00AB05BF" w:rsidRDefault="00AB05BF" w:rsidP="00AB05BF">
            <w:pPr>
              <w:ind w:firstLineChars="300" w:firstLine="720"/>
              <w:rPr>
                <w:lang w:val="es-CR" w:eastAsia="es-CR"/>
              </w:rPr>
            </w:pPr>
            <w:r w:rsidRPr="00AB05BF">
              <w:rPr>
                <w:lang w:val="es-CR" w:eastAsia="es-CR"/>
              </w:rPr>
              <w:t>Pendiente</w:t>
            </w:r>
          </w:p>
        </w:tc>
        <w:tc>
          <w:tcPr>
            <w:tcW w:w="832" w:type="pct"/>
            <w:tcBorders>
              <w:top w:val="nil"/>
              <w:left w:val="single" w:sz="4" w:space="0" w:color="auto"/>
              <w:bottom w:val="nil"/>
              <w:right w:val="single" w:sz="4" w:space="0" w:color="auto"/>
            </w:tcBorders>
            <w:shd w:val="clear" w:color="auto" w:fill="auto"/>
            <w:noWrap/>
            <w:vAlign w:val="center"/>
            <w:hideMark/>
          </w:tcPr>
          <w:p w14:paraId="2CE7046F" w14:textId="77777777" w:rsidR="00AB05BF" w:rsidRPr="00AB05BF" w:rsidRDefault="00AB05BF" w:rsidP="00AB05BF">
            <w:pPr>
              <w:jc w:val="right"/>
              <w:rPr>
                <w:lang w:val="es-CR" w:eastAsia="es-CR"/>
              </w:rPr>
            </w:pPr>
            <w:r w:rsidRPr="00AB05BF">
              <w:rPr>
                <w:lang w:val="es-CR" w:eastAsia="es-CR"/>
              </w:rPr>
              <w:t>1 943</w:t>
            </w:r>
          </w:p>
        </w:tc>
        <w:tc>
          <w:tcPr>
            <w:tcW w:w="832" w:type="pct"/>
            <w:tcBorders>
              <w:top w:val="nil"/>
              <w:left w:val="nil"/>
              <w:bottom w:val="nil"/>
              <w:right w:val="nil"/>
            </w:tcBorders>
            <w:shd w:val="clear" w:color="auto" w:fill="auto"/>
            <w:noWrap/>
            <w:vAlign w:val="center"/>
            <w:hideMark/>
          </w:tcPr>
          <w:p w14:paraId="35A1F110" w14:textId="77777777" w:rsidR="00AB05BF" w:rsidRPr="00AB05BF" w:rsidRDefault="00AB05BF" w:rsidP="00AB05BF">
            <w:pPr>
              <w:jc w:val="right"/>
              <w:rPr>
                <w:lang w:val="es-CR" w:eastAsia="es-CR"/>
              </w:rPr>
            </w:pPr>
            <w:r w:rsidRPr="00AB05BF">
              <w:rPr>
                <w:lang w:val="es-CR" w:eastAsia="es-CR"/>
              </w:rPr>
              <w:t>25,1</w:t>
            </w:r>
          </w:p>
        </w:tc>
      </w:tr>
      <w:tr w:rsidR="00AB05BF" w:rsidRPr="00AB05BF" w14:paraId="3BFD46D7" w14:textId="77777777" w:rsidTr="00AB05BF">
        <w:trPr>
          <w:jc w:val="center"/>
        </w:trPr>
        <w:tc>
          <w:tcPr>
            <w:tcW w:w="3336" w:type="pct"/>
            <w:tcBorders>
              <w:top w:val="nil"/>
              <w:left w:val="nil"/>
              <w:bottom w:val="nil"/>
              <w:right w:val="nil"/>
            </w:tcBorders>
            <w:shd w:val="clear" w:color="auto" w:fill="auto"/>
            <w:noWrap/>
            <w:vAlign w:val="center"/>
            <w:hideMark/>
          </w:tcPr>
          <w:p w14:paraId="2CEC168A" w14:textId="77777777" w:rsidR="00AB05BF" w:rsidRPr="00AB05BF" w:rsidRDefault="00AB05BF" w:rsidP="00AB05BF">
            <w:pPr>
              <w:ind w:firstLineChars="300" w:firstLine="720"/>
              <w:rPr>
                <w:lang w:val="es-CR" w:eastAsia="es-CR"/>
              </w:rPr>
            </w:pPr>
            <w:r w:rsidRPr="00AB05BF">
              <w:rPr>
                <w:lang w:val="es-CR" w:eastAsia="es-CR"/>
              </w:rPr>
              <w:t>Realizada Presencial</w:t>
            </w:r>
          </w:p>
        </w:tc>
        <w:tc>
          <w:tcPr>
            <w:tcW w:w="832" w:type="pct"/>
            <w:tcBorders>
              <w:top w:val="nil"/>
              <w:left w:val="single" w:sz="4" w:space="0" w:color="auto"/>
              <w:bottom w:val="nil"/>
              <w:right w:val="single" w:sz="4" w:space="0" w:color="auto"/>
            </w:tcBorders>
            <w:shd w:val="clear" w:color="auto" w:fill="auto"/>
            <w:noWrap/>
            <w:vAlign w:val="center"/>
            <w:hideMark/>
          </w:tcPr>
          <w:p w14:paraId="78297EDA" w14:textId="77777777" w:rsidR="00AB05BF" w:rsidRPr="00AB05BF" w:rsidRDefault="00AB05BF" w:rsidP="00AB05BF">
            <w:pPr>
              <w:jc w:val="right"/>
              <w:rPr>
                <w:lang w:val="es-CR" w:eastAsia="es-CR"/>
              </w:rPr>
            </w:pPr>
            <w:r w:rsidRPr="00AB05BF">
              <w:rPr>
                <w:lang w:val="es-CR" w:eastAsia="es-CR"/>
              </w:rPr>
              <w:t>396</w:t>
            </w:r>
          </w:p>
        </w:tc>
        <w:tc>
          <w:tcPr>
            <w:tcW w:w="832" w:type="pct"/>
            <w:tcBorders>
              <w:top w:val="nil"/>
              <w:left w:val="nil"/>
              <w:bottom w:val="nil"/>
              <w:right w:val="nil"/>
            </w:tcBorders>
            <w:shd w:val="clear" w:color="auto" w:fill="auto"/>
            <w:noWrap/>
            <w:vAlign w:val="center"/>
            <w:hideMark/>
          </w:tcPr>
          <w:p w14:paraId="6AF45F6A" w14:textId="77777777" w:rsidR="00AB05BF" w:rsidRPr="00AB05BF" w:rsidRDefault="00AB05BF" w:rsidP="00AB05BF">
            <w:pPr>
              <w:jc w:val="right"/>
              <w:rPr>
                <w:lang w:val="es-CR" w:eastAsia="es-CR"/>
              </w:rPr>
            </w:pPr>
            <w:r w:rsidRPr="00AB05BF">
              <w:rPr>
                <w:lang w:val="es-CR" w:eastAsia="es-CR"/>
              </w:rPr>
              <w:t>5,1</w:t>
            </w:r>
          </w:p>
        </w:tc>
      </w:tr>
      <w:tr w:rsidR="00AB05BF" w:rsidRPr="00AB05BF" w14:paraId="08580648" w14:textId="77777777" w:rsidTr="00AB05BF">
        <w:trPr>
          <w:jc w:val="center"/>
        </w:trPr>
        <w:tc>
          <w:tcPr>
            <w:tcW w:w="3336" w:type="pct"/>
            <w:tcBorders>
              <w:top w:val="nil"/>
              <w:left w:val="nil"/>
              <w:bottom w:val="nil"/>
              <w:right w:val="nil"/>
            </w:tcBorders>
            <w:shd w:val="clear" w:color="auto" w:fill="auto"/>
            <w:noWrap/>
            <w:vAlign w:val="center"/>
            <w:hideMark/>
          </w:tcPr>
          <w:p w14:paraId="7E937E25" w14:textId="77777777" w:rsidR="00AB05BF" w:rsidRPr="00AB05BF" w:rsidRDefault="00AB05BF" w:rsidP="00AB05BF">
            <w:pPr>
              <w:ind w:firstLineChars="300" w:firstLine="720"/>
              <w:rPr>
                <w:lang w:val="es-CR" w:eastAsia="es-CR"/>
              </w:rPr>
            </w:pPr>
            <w:r w:rsidRPr="00AB05BF">
              <w:rPr>
                <w:lang w:val="es-CR" w:eastAsia="es-CR"/>
              </w:rPr>
              <w:t>Realizada Video Conferencia</w:t>
            </w:r>
          </w:p>
        </w:tc>
        <w:tc>
          <w:tcPr>
            <w:tcW w:w="832" w:type="pct"/>
            <w:tcBorders>
              <w:top w:val="nil"/>
              <w:left w:val="single" w:sz="4" w:space="0" w:color="auto"/>
              <w:bottom w:val="nil"/>
              <w:right w:val="single" w:sz="4" w:space="0" w:color="auto"/>
            </w:tcBorders>
            <w:shd w:val="clear" w:color="auto" w:fill="auto"/>
            <w:noWrap/>
            <w:vAlign w:val="center"/>
            <w:hideMark/>
          </w:tcPr>
          <w:p w14:paraId="7B5B3BB0" w14:textId="77777777" w:rsidR="00AB05BF" w:rsidRPr="00AB05BF" w:rsidRDefault="00AB05BF" w:rsidP="00AB05BF">
            <w:pPr>
              <w:jc w:val="right"/>
              <w:rPr>
                <w:lang w:val="es-CR" w:eastAsia="es-CR"/>
              </w:rPr>
            </w:pPr>
            <w:r w:rsidRPr="00AB05BF">
              <w:rPr>
                <w:lang w:val="es-CR" w:eastAsia="es-CR"/>
              </w:rPr>
              <w:t>435</w:t>
            </w:r>
          </w:p>
        </w:tc>
        <w:tc>
          <w:tcPr>
            <w:tcW w:w="832" w:type="pct"/>
            <w:tcBorders>
              <w:top w:val="nil"/>
              <w:left w:val="nil"/>
              <w:bottom w:val="nil"/>
              <w:right w:val="nil"/>
            </w:tcBorders>
            <w:shd w:val="clear" w:color="auto" w:fill="auto"/>
            <w:noWrap/>
            <w:vAlign w:val="center"/>
            <w:hideMark/>
          </w:tcPr>
          <w:p w14:paraId="760DBEA7" w14:textId="77777777" w:rsidR="00AB05BF" w:rsidRPr="00AB05BF" w:rsidRDefault="00AB05BF" w:rsidP="00AB05BF">
            <w:pPr>
              <w:jc w:val="right"/>
              <w:rPr>
                <w:lang w:val="es-CR" w:eastAsia="es-CR"/>
              </w:rPr>
            </w:pPr>
            <w:r w:rsidRPr="00AB05BF">
              <w:rPr>
                <w:lang w:val="es-CR" w:eastAsia="es-CR"/>
              </w:rPr>
              <w:t>5,6</w:t>
            </w:r>
          </w:p>
        </w:tc>
      </w:tr>
      <w:tr w:rsidR="00AB05BF" w:rsidRPr="00AB05BF" w14:paraId="0CC6D191" w14:textId="77777777" w:rsidTr="00AB05BF">
        <w:trPr>
          <w:jc w:val="center"/>
        </w:trPr>
        <w:tc>
          <w:tcPr>
            <w:tcW w:w="3336" w:type="pct"/>
            <w:tcBorders>
              <w:top w:val="nil"/>
              <w:left w:val="nil"/>
              <w:bottom w:val="nil"/>
              <w:right w:val="nil"/>
            </w:tcBorders>
            <w:shd w:val="clear" w:color="auto" w:fill="auto"/>
            <w:noWrap/>
            <w:vAlign w:val="center"/>
            <w:hideMark/>
          </w:tcPr>
          <w:p w14:paraId="33F5A424" w14:textId="77777777" w:rsidR="00AB05BF" w:rsidRPr="00AB05BF" w:rsidRDefault="00AB05BF" w:rsidP="00AB05BF">
            <w:pPr>
              <w:ind w:firstLineChars="300" w:firstLine="720"/>
              <w:rPr>
                <w:lang w:val="es-CR" w:eastAsia="es-CR"/>
              </w:rPr>
            </w:pPr>
            <w:r w:rsidRPr="00AB05BF">
              <w:rPr>
                <w:lang w:val="es-CR" w:eastAsia="es-CR"/>
              </w:rPr>
              <w:t>Realizado</w:t>
            </w:r>
          </w:p>
        </w:tc>
        <w:tc>
          <w:tcPr>
            <w:tcW w:w="832" w:type="pct"/>
            <w:tcBorders>
              <w:top w:val="nil"/>
              <w:left w:val="single" w:sz="4" w:space="0" w:color="auto"/>
              <w:bottom w:val="nil"/>
              <w:right w:val="single" w:sz="4" w:space="0" w:color="auto"/>
            </w:tcBorders>
            <w:shd w:val="clear" w:color="auto" w:fill="auto"/>
            <w:noWrap/>
            <w:vAlign w:val="center"/>
            <w:hideMark/>
          </w:tcPr>
          <w:p w14:paraId="71A6C474" w14:textId="77777777" w:rsidR="00AB05BF" w:rsidRPr="00AB05BF" w:rsidRDefault="00AB05BF" w:rsidP="00AB05BF">
            <w:pPr>
              <w:jc w:val="right"/>
              <w:rPr>
                <w:lang w:val="es-CR" w:eastAsia="es-CR"/>
              </w:rPr>
            </w:pPr>
            <w:r w:rsidRPr="00AB05BF">
              <w:rPr>
                <w:lang w:val="es-CR" w:eastAsia="es-CR"/>
              </w:rPr>
              <w:t>1 389</w:t>
            </w:r>
          </w:p>
        </w:tc>
        <w:tc>
          <w:tcPr>
            <w:tcW w:w="832" w:type="pct"/>
            <w:tcBorders>
              <w:top w:val="nil"/>
              <w:left w:val="nil"/>
              <w:bottom w:val="nil"/>
              <w:right w:val="nil"/>
            </w:tcBorders>
            <w:shd w:val="clear" w:color="auto" w:fill="auto"/>
            <w:noWrap/>
            <w:vAlign w:val="center"/>
            <w:hideMark/>
          </w:tcPr>
          <w:p w14:paraId="25CB8C01" w14:textId="77777777" w:rsidR="00AB05BF" w:rsidRPr="00AB05BF" w:rsidRDefault="00AB05BF" w:rsidP="00AB05BF">
            <w:pPr>
              <w:jc w:val="right"/>
              <w:rPr>
                <w:lang w:val="es-CR" w:eastAsia="es-CR"/>
              </w:rPr>
            </w:pPr>
            <w:r w:rsidRPr="00AB05BF">
              <w:rPr>
                <w:lang w:val="es-CR" w:eastAsia="es-CR"/>
              </w:rPr>
              <w:t>18,0</w:t>
            </w:r>
          </w:p>
        </w:tc>
      </w:tr>
      <w:tr w:rsidR="00AB05BF" w:rsidRPr="00AB05BF" w14:paraId="648F8AC0" w14:textId="77777777" w:rsidTr="00AB05BF">
        <w:trPr>
          <w:jc w:val="center"/>
        </w:trPr>
        <w:tc>
          <w:tcPr>
            <w:tcW w:w="3336" w:type="pct"/>
            <w:tcBorders>
              <w:top w:val="nil"/>
              <w:left w:val="nil"/>
              <w:bottom w:val="nil"/>
              <w:right w:val="nil"/>
            </w:tcBorders>
            <w:shd w:val="clear" w:color="auto" w:fill="auto"/>
            <w:noWrap/>
            <w:vAlign w:val="center"/>
            <w:hideMark/>
          </w:tcPr>
          <w:p w14:paraId="42625AED" w14:textId="77777777" w:rsidR="00AB05BF" w:rsidRPr="00AB05BF" w:rsidRDefault="00AB05BF" w:rsidP="00AB05BF">
            <w:pPr>
              <w:ind w:firstLineChars="300" w:firstLine="720"/>
              <w:rPr>
                <w:lang w:val="es-CR" w:eastAsia="es-CR"/>
              </w:rPr>
            </w:pPr>
            <w:r w:rsidRPr="00AB05BF">
              <w:rPr>
                <w:lang w:val="es-CR" w:eastAsia="es-CR"/>
              </w:rPr>
              <w:t>Sin Efecto</w:t>
            </w:r>
          </w:p>
        </w:tc>
        <w:tc>
          <w:tcPr>
            <w:tcW w:w="832" w:type="pct"/>
            <w:tcBorders>
              <w:top w:val="nil"/>
              <w:left w:val="single" w:sz="4" w:space="0" w:color="auto"/>
              <w:bottom w:val="nil"/>
              <w:right w:val="single" w:sz="4" w:space="0" w:color="auto"/>
            </w:tcBorders>
            <w:shd w:val="clear" w:color="auto" w:fill="auto"/>
            <w:noWrap/>
            <w:vAlign w:val="center"/>
            <w:hideMark/>
          </w:tcPr>
          <w:p w14:paraId="5247193A" w14:textId="77777777" w:rsidR="00AB05BF" w:rsidRPr="00AB05BF" w:rsidRDefault="00AB05BF" w:rsidP="00AB05BF">
            <w:pPr>
              <w:jc w:val="right"/>
              <w:rPr>
                <w:lang w:val="es-CR" w:eastAsia="es-CR"/>
              </w:rPr>
            </w:pPr>
            <w:r w:rsidRPr="00AB05BF">
              <w:rPr>
                <w:lang w:val="es-CR" w:eastAsia="es-CR"/>
              </w:rPr>
              <w:t>29</w:t>
            </w:r>
          </w:p>
        </w:tc>
        <w:tc>
          <w:tcPr>
            <w:tcW w:w="832" w:type="pct"/>
            <w:tcBorders>
              <w:top w:val="nil"/>
              <w:left w:val="nil"/>
              <w:bottom w:val="nil"/>
              <w:right w:val="nil"/>
            </w:tcBorders>
            <w:shd w:val="clear" w:color="auto" w:fill="auto"/>
            <w:noWrap/>
            <w:vAlign w:val="center"/>
            <w:hideMark/>
          </w:tcPr>
          <w:p w14:paraId="0C9FABD4" w14:textId="77777777" w:rsidR="00AB05BF" w:rsidRPr="00AB05BF" w:rsidRDefault="00AB05BF" w:rsidP="00AB05BF">
            <w:pPr>
              <w:jc w:val="right"/>
              <w:rPr>
                <w:lang w:val="es-CR" w:eastAsia="es-CR"/>
              </w:rPr>
            </w:pPr>
            <w:r w:rsidRPr="00AB05BF">
              <w:rPr>
                <w:lang w:val="es-CR" w:eastAsia="es-CR"/>
              </w:rPr>
              <w:t>0,4</w:t>
            </w:r>
          </w:p>
        </w:tc>
      </w:tr>
      <w:tr w:rsidR="00AB05BF" w:rsidRPr="00AB05BF" w14:paraId="177689B6" w14:textId="77777777" w:rsidTr="00AB05BF">
        <w:trPr>
          <w:jc w:val="center"/>
        </w:trPr>
        <w:tc>
          <w:tcPr>
            <w:tcW w:w="3336" w:type="pct"/>
            <w:tcBorders>
              <w:top w:val="nil"/>
              <w:left w:val="nil"/>
              <w:bottom w:val="nil"/>
              <w:right w:val="nil"/>
            </w:tcBorders>
            <w:shd w:val="clear" w:color="auto" w:fill="auto"/>
            <w:noWrap/>
            <w:vAlign w:val="center"/>
            <w:hideMark/>
          </w:tcPr>
          <w:p w14:paraId="71CAE46E" w14:textId="77777777" w:rsidR="00AB05BF" w:rsidRPr="00AB05BF" w:rsidRDefault="00AB05BF" w:rsidP="00AB05BF">
            <w:pPr>
              <w:ind w:firstLineChars="300" w:firstLine="720"/>
              <w:rPr>
                <w:lang w:val="es-CR" w:eastAsia="es-CR"/>
              </w:rPr>
            </w:pPr>
            <w:r w:rsidRPr="00AB05BF">
              <w:rPr>
                <w:lang w:val="es-CR" w:eastAsia="es-CR"/>
              </w:rPr>
              <w:lastRenderedPageBreak/>
              <w:t>Suspendida Presencial</w:t>
            </w:r>
          </w:p>
        </w:tc>
        <w:tc>
          <w:tcPr>
            <w:tcW w:w="832" w:type="pct"/>
            <w:tcBorders>
              <w:top w:val="nil"/>
              <w:left w:val="single" w:sz="4" w:space="0" w:color="auto"/>
              <w:bottom w:val="nil"/>
              <w:right w:val="single" w:sz="4" w:space="0" w:color="auto"/>
            </w:tcBorders>
            <w:shd w:val="clear" w:color="auto" w:fill="auto"/>
            <w:noWrap/>
            <w:vAlign w:val="center"/>
            <w:hideMark/>
          </w:tcPr>
          <w:p w14:paraId="0FAA3365" w14:textId="77777777" w:rsidR="00AB05BF" w:rsidRPr="00AB05BF" w:rsidRDefault="00AB05BF" w:rsidP="00AB05BF">
            <w:pPr>
              <w:jc w:val="right"/>
              <w:rPr>
                <w:lang w:val="es-CR" w:eastAsia="es-CR"/>
              </w:rPr>
            </w:pPr>
            <w:r w:rsidRPr="00AB05BF">
              <w:rPr>
                <w:lang w:val="es-CR" w:eastAsia="es-CR"/>
              </w:rPr>
              <w:t>3</w:t>
            </w:r>
          </w:p>
        </w:tc>
        <w:tc>
          <w:tcPr>
            <w:tcW w:w="832" w:type="pct"/>
            <w:tcBorders>
              <w:top w:val="nil"/>
              <w:left w:val="nil"/>
              <w:bottom w:val="nil"/>
              <w:right w:val="nil"/>
            </w:tcBorders>
            <w:shd w:val="clear" w:color="auto" w:fill="auto"/>
            <w:noWrap/>
            <w:vAlign w:val="center"/>
            <w:hideMark/>
          </w:tcPr>
          <w:p w14:paraId="0F825EAB" w14:textId="77777777" w:rsidR="00AB05BF" w:rsidRPr="00AB05BF" w:rsidRDefault="00AB05BF" w:rsidP="00AB05BF">
            <w:pPr>
              <w:jc w:val="right"/>
              <w:rPr>
                <w:lang w:val="es-CR" w:eastAsia="es-CR"/>
              </w:rPr>
            </w:pPr>
            <w:r w:rsidRPr="00AB05BF">
              <w:rPr>
                <w:lang w:val="es-CR" w:eastAsia="es-CR"/>
              </w:rPr>
              <w:t>0,0</w:t>
            </w:r>
          </w:p>
        </w:tc>
      </w:tr>
      <w:tr w:rsidR="00AB05BF" w:rsidRPr="00AB05BF" w14:paraId="5BAF03F1" w14:textId="77777777" w:rsidTr="00AB05BF">
        <w:trPr>
          <w:jc w:val="center"/>
        </w:trPr>
        <w:tc>
          <w:tcPr>
            <w:tcW w:w="3336" w:type="pct"/>
            <w:tcBorders>
              <w:top w:val="nil"/>
              <w:left w:val="nil"/>
              <w:bottom w:val="nil"/>
              <w:right w:val="nil"/>
            </w:tcBorders>
            <w:shd w:val="clear" w:color="auto" w:fill="auto"/>
            <w:noWrap/>
            <w:vAlign w:val="center"/>
            <w:hideMark/>
          </w:tcPr>
          <w:p w14:paraId="398DB873" w14:textId="77777777" w:rsidR="00AB05BF" w:rsidRPr="00AB05BF" w:rsidRDefault="00AB05BF" w:rsidP="00AB05BF">
            <w:pPr>
              <w:ind w:firstLineChars="300" w:firstLine="720"/>
              <w:rPr>
                <w:lang w:val="es-CR" w:eastAsia="es-CR"/>
              </w:rPr>
            </w:pPr>
            <w:r w:rsidRPr="00AB05BF">
              <w:rPr>
                <w:lang w:val="es-CR" w:eastAsia="es-CR"/>
              </w:rPr>
              <w:t>Suspendida Video Conferencia</w:t>
            </w:r>
          </w:p>
        </w:tc>
        <w:tc>
          <w:tcPr>
            <w:tcW w:w="832" w:type="pct"/>
            <w:tcBorders>
              <w:top w:val="nil"/>
              <w:left w:val="single" w:sz="4" w:space="0" w:color="auto"/>
              <w:bottom w:val="nil"/>
              <w:right w:val="single" w:sz="4" w:space="0" w:color="auto"/>
            </w:tcBorders>
            <w:shd w:val="clear" w:color="auto" w:fill="auto"/>
            <w:noWrap/>
            <w:vAlign w:val="center"/>
            <w:hideMark/>
          </w:tcPr>
          <w:p w14:paraId="0CE9E980" w14:textId="77777777" w:rsidR="00AB05BF" w:rsidRPr="00AB05BF" w:rsidRDefault="00AB05BF" w:rsidP="00AB05BF">
            <w:pPr>
              <w:jc w:val="right"/>
              <w:rPr>
                <w:lang w:val="es-CR" w:eastAsia="es-CR"/>
              </w:rPr>
            </w:pPr>
            <w:r w:rsidRPr="00AB05BF">
              <w:rPr>
                <w:lang w:val="es-CR" w:eastAsia="es-CR"/>
              </w:rPr>
              <w:t>3</w:t>
            </w:r>
          </w:p>
        </w:tc>
        <w:tc>
          <w:tcPr>
            <w:tcW w:w="832" w:type="pct"/>
            <w:tcBorders>
              <w:top w:val="nil"/>
              <w:left w:val="nil"/>
              <w:bottom w:val="nil"/>
              <w:right w:val="nil"/>
            </w:tcBorders>
            <w:shd w:val="clear" w:color="auto" w:fill="auto"/>
            <w:noWrap/>
            <w:vAlign w:val="center"/>
            <w:hideMark/>
          </w:tcPr>
          <w:p w14:paraId="04AF7F30" w14:textId="77777777" w:rsidR="00AB05BF" w:rsidRPr="00AB05BF" w:rsidRDefault="00AB05BF" w:rsidP="00AB05BF">
            <w:pPr>
              <w:jc w:val="right"/>
              <w:rPr>
                <w:lang w:val="es-CR" w:eastAsia="es-CR"/>
              </w:rPr>
            </w:pPr>
            <w:r w:rsidRPr="00AB05BF">
              <w:rPr>
                <w:lang w:val="es-CR" w:eastAsia="es-CR"/>
              </w:rPr>
              <w:t>0,0</w:t>
            </w:r>
          </w:p>
        </w:tc>
      </w:tr>
      <w:tr w:rsidR="00AB05BF" w:rsidRPr="00AB05BF" w14:paraId="695C542E" w14:textId="77777777" w:rsidTr="00AB05BF">
        <w:trPr>
          <w:jc w:val="center"/>
        </w:trPr>
        <w:tc>
          <w:tcPr>
            <w:tcW w:w="3336" w:type="pct"/>
            <w:tcBorders>
              <w:top w:val="nil"/>
              <w:left w:val="nil"/>
              <w:bottom w:val="nil"/>
              <w:right w:val="nil"/>
            </w:tcBorders>
            <w:shd w:val="clear" w:color="auto" w:fill="auto"/>
            <w:noWrap/>
            <w:vAlign w:val="center"/>
            <w:hideMark/>
          </w:tcPr>
          <w:p w14:paraId="64371488" w14:textId="77777777" w:rsidR="00AB05BF" w:rsidRPr="00AB05BF" w:rsidRDefault="00AB05BF" w:rsidP="00AB05BF">
            <w:pPr>
              <w:ind w:firstLineChars="300" w:firstLine="720"/>
              <w:rPr>
                <w:lang w:val="es-CR" w:eastAsia="es-CR"/>
              </w:rPr>
            </w:pPr>
            <w:r w:rsidRPr="00AB05BF">
              <w:rPr>
                <w:lang w:val="es-CR" w:eastAsia="es-CR"/>
              </w:rPr>
              <w:t>Suspendido</w:t>
            </w:r>
          </w:p>
        </w:tc>
        <w:tc>
          <w:tcPr>
            <w:tcW w:w="832" w:type="pct"/>
            <w:tcBorders>
              <w:top w:val="nil"/>
              <w:left w:val="single" w:sz="4" w:space="0" w:color="auto"/>
              <w:bottom w:val="nil"/>
              <w:right w:val="single" w:sz="4" w:space="0" w:color="auto"/>
            </w:tcBorders>
            <w:shd w:val="clear" w:color="auto" w:fill="auto"/>
            <w:noWrap/>
            <w:vAlign w:val="center"/>
            <w:hideMark/>
          </w:tcPr>
          <w:p w14:paraId="301B9966" w14:textId="77777777" w:rsidR="00AB05BF" w:rsidRPr="00AB05BF" w:rsidRDefault="00AB05BF" w:rsidP="00AB05BF">
            <w:pPr>
              <w:jc w:val="right"/>
              <w:rPr>
                <w:lang w:val="es-CR" w:eastAsia="es-CR"/>
              </w:rPr>
            </w:pPr>
            <w:r w:rsidRPr="00AB05BF">
              <w:rPr>
                <w:lang w:val="es-CR" w:eastAsia="es-CR"/>
              </w:rPr>
              <w:t>46</w:t>
            </w:r>
          </w:p>
        </w:tc>
        <w:tc>
          <w:tcPr>
            <w:tcW w:w="832" w:type="pct"/>
            <w:tcBorders>
              <w:top w:val="nil"/>
              <w:left w:val="nil"/>
              <w:bottom w:val="nil"/>
              <w:right w:val="nil"/>
            </w:tcBorders>
            <w:shd w:val="clear" w:color="auto" w:fill="auto"/>
            <w:noWrap/>
            <w:vAlign w:val="center"/>
            <w:hideMark/>
          </w:tcPr>
          <w:p w14:paraId="2DD8986D" w14:textId="77777777" w:rsidR="00AB05BF" w:rsidRPr="00AB05BF" w:rsidRDefault="00AB05BF" w:rsidP="00AB05BF">
            <w:pPr>
              <w:jc w:val="right"/>
              <w:rPr>
                <w:lang w:val="es-CR" w:eastAsia="es-CR"/>
              </w:rPr>
            </w:pPr>
            <w:r w:rsidRPr="00AB05BF">
              <w:rPr>
                <w:lang w:val="es-CR" w:eastAsia="es-CR"/>
              </w:rPr>
              <w:t>0,6</w:t>
            </w:r>
          </w:p>
        </w:tc>
      </w:tr>
      <w:tr w:rsidR="00AB05BF" w:rsidRPr="00AB05BF" w14:paraId="50EA9B61"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16164699" w14:textId="77777777" w:rsidR="00AB05BF" w:rsidRPr="00AB05BF" w:rsidRDefault="00AB05BF" w:rsidP="00AB05BF">
            <w:pPr>
              <w:rPr>
                <w:lang w:val="es-CR" w:eastAsia="es-CR"/>
              </w:rPr>
            </w:pPr>
            <w:r w:rsidRPr="00AB05BF">
              <w:rPr>
                <w:lang w:val="es-CR" w:eastAsia="es-CR"/>
              </w:rPr>
              <w:t> </w:t>
            </w:r>
          </w:p>
        </w:tc>
        <w:tc>
          <w:tcPr>
            <w:tcW w:w="832" w:type="pct"/>
            <w:tcBorders>
              <w:top w:val="nil"/>
              <w:left w:val="nil"/>
              <w:bottom w:val="nil"/>
              <w:right w:val="single" w:sz="4" w:space="0" w:color="auto"/>
            </w:tcBorders>
            <w:shd w:val="clear" w:color="auto" w:fill="auto"/>
            <w:noWrap/>
            <w:vAlign w:val="center"/>
            <w:hideMark/>
          </w:tcPr>
          <w:p w14:paraId="6F9F25E9" w14:textId="77777777" w:rsidR="00AB05BF" w:rsidRPr="00AB05BF" w:rsidRDefault="00AB05BF" w:rsidP="00AB05BF">
            <w:pPr>
              <w:jc w:val="right"/>
              <w:rPr>
                <w:b/>
                <w:bCs/>
                <w:lang w:val="es-CR" w:eastAsia="es-CR"/>
              </w:rPr>
            </w:pPr>
            <w:r w:rsidRPr="00AB05BF">
              <w:rPr>
                <w:b/>
                <w:bCs/>
                <w:lang w:val="es-CR" w:eastAsia="es-CR"/>
              </w:rPr>
              <w:t> </w:t>
            </w:r>
          </w:p>
        </w:tc>
        <w:tc>
          <w:tcPr>
            <w:tcW w:w="832" w:type="pct"/>
            <w:tcBorders>
              <w:top w:val="nil"/>
              <w:left w:val="nil"/>
              <w:bottom w:val="nil"/>
              <w:right w:val="nil"/>
            </w:tcBorders>
            <w:shd w:val="clear" w:color="auto" w:fill="auto"/>
            <w:noWrap/>
            <w:vAlign w:val="center"/>
            <w:hideMark/>
          </w:tcPr>
          <w:p w14:paraId="477E3CAD" w14:textId="77777777" w:rsidR="00AB05BF" w:rsidRPr="00AB05BF" w:rsidRDefault="00AB05BF" w:rsidP="00AB05BF">
            <w:pPr>
              <w:jc w:val="right"/>
              <w:rPr>
                <w:b/>
                <w:bCs/>
                <w:lang w:val="es-CR" w:eastAsia="es-CR"/>
              </w:rPr>
            </w:pPr>
          </w:p>
        </w:tc>
      </w:tr>
      <w:tr w:rsidR="00AB05BF" w:rsidRPr="00AB05BF" w14:paraId="3FBC7730"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5357AC9B" w14:textId="77777777" w:rsidR="00AB05BF" w:rsidRPr="00AB05BF" w:rsidRDefault="00AB05BF" w:rsidP="00AB05BF">
            <w:pPr>
              <w:rPr>
                <w:b/>
                <w:bCs/>
                <w:lang w:val="es-CR" w:eastAsia="es-CR"/>
              </w:rPr>
            </w:pPr>
            <w:r w:rsidRPr="00AB05BF">
              <w:rPr>
                <w:b/>
                <w:bCs/>
                <w:lang w:val="es-CR" w:eastAsia="es-CR"/>
              </w:rPr>
              <w:t>Reunión de Justicia Restaurativa</w:t>
            </w:r>
          </w:p>
        </w:tc>
        <w:tc>
          <w:tcPr>
            <w:tcW w:w="832" w:type="pct"/>
            <w:tcBorders>
              <w:top w:val="nil"/>
              <w:left w:val="nil"/>
              <w:bottom w:val="nil"/>
              <w:right w:val="single" w:sz="4" w:space="0" w:color="auto"/>
            </w:tcBorders>
            <w:shd w:val="clear" w:color="auto" w:fill="auto"/>
            <w:noWrap/>
            <w:vAlign w:val="center"/>
            <w:hideMark/>
          </w:tcPr>
          <w:p w14:paraId="6585A460" w14:textId="77777777" w:rsidR="00AB05BF" w:rsidRPr="00AB05BF" w:rsidRDefault="00AB05BF" w:rsidP="00AB05BF">
            <w:pPr>
              <w:jc w:val="right"/>
              <w:rPr>
                <w:b/>
                <w:bCs/>
                <w:lang w:val="es-CR" w:eastAsia="es-CR"/>
              </w:rPr>
            </w:pPr>
            <w:r w:rsidRPr="00AB05BF">
              <w:rPr>
                <w:b/>
                <w:bCs/>
                <w:lang w:val="es-CR" w:eastAsia="es-CR"/>
              </w:rPr>
              <w:t>1 370</w:t>
            </w:r>
          </w:p>
        </w:tc>
        <w:tc>
          <w:tcPr>
            <w:tcW w:w="832" w:type="pct"/>
            <w:tcBorders>
              <w:top w:val="nil"/>
              <w:left w:val="nil"/>
              <w:bottom w:val="nil"/>
              <w:right w:val="nil"/>
            </w:tcBorders>
            <w:shd w:val="clear" w:color="auto" w:fill="auto"/>
            <w:noWrap/>
            <w:vAlign w:val="center"/>
            <w:hideMark/>
          </w:tcPr>
          <w:p w14:paraId="52FFF08F" w14:textId="77777777" w:rsidR="00AB05BF" w:rsidRPr="00AB05BF" w:rsidRDefault="00AB05BF" w:rsidP="00AB05BF">
            <w:pPr>
              <w:jc w:val="right"/>
              <w:rPr>
                <w:b/>
                <w:bCs/>
                <w:lang w:val="es-CR" w:eastAsia="es-CR"/>
              </w:rPr>
            </w:pPr>
            <w:r w:rsidRPr="00AB05BF">
              <w:rPr>
                <w:b/>
                <w:bCs/>
                <w:lang w:val="es-CR" w:eastAsia="es-CR"/>
              </w:rPr>
              <w:t>17,7</w:t>
            </w:r>
          </w:p>
        </w:tc>
      </w:tr>
      <w:tr w:rsidR="00AB05BF" w:rsidRPr="00AB05BF" w14:paraId="169DA5AA"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3C355317" w14:textId="77777777" w:rsidR="00AB05BF" w:rsidRPr="00AB05BF" w:rsidRDefault="00AB05BF" w:rsidP="00AB05BF">
            <w:pPr>
              <w:ind w:firstLineChars="300" w:firstLine="720"/>
              <w:rPr>
                <w:lang w:val="es-CR" w:eastAsia="es-CR"/>
              </w:rPr>
            </w:pPr>
            <w:r w:rsidRPr="00AB05BF">
              <w:rPr>
                <w:lang w:val="es-CR" w:eastAsia="es-CR"/>
              </w:rPr>
              <w:t>Conciliado / Con Acuerdo</w:t>
            </w:r>
          </w:p>
        </w:tc>
        <w:tc>
          <w:tcPr>
            <w:tcW w:w="832" w:type="pct"/>
            <w:tcBorders>
              <w:top w:val="nil"/>
              <w:left w:val="nil"/>
              <w:bottom w:val="nil"/>
              <w:right w:val="single" w:sz="4" w:space="0" w:color="auto"/>
            </w:tcBorders>
            <w:shd w:val="clear" w:color="auto" w:fill="auto"/>
            <w:noWrap/>
            <w:vAlign w:val="center"/>
            <w:hideMark/>
          </w:tcPr>
          <w:p w14:paraId="64C16D59" w14:textId="77777777" w:rsidR="00AB05BF" w:rsidRPr="00AB05BF" w:rsidRDefault="00AB05BF" w:rsidP="00AB05BF">
            <w:pPr>
              <w:jc w:val="right"/>
              <w:rPr>
                <w:lang w:val="es-CR" w:eastAsia="es-CR"/>
              </w:rPr>
            </w:pPr>
            <w:r w:rsidRPr="00AB05BF">
              <w:rPr>
                <w:lang w:val="es-CR" w:eastAsia="es-CR"/>
              </w:rPr>
              <w:t>6</w:t>
            </w:r>
          </w:p>
        </w:tc>
        <w:tc>
          <w:tcPr>
            <w:tcW w:w="832" w:type="pct"/>
            <w:tcBorders>
              <w:top w:val="nil"/>
              <w:left w:val="nil"/>
              <w:bottom w:val="nil"/>
              <w:right w:val="nil"/>
            </w:tcBorders>
            <w:shd w:val="clear" w:color="auto" w:fill="auto"/>
            <w:noWrap/>
            <w:vAlign w:val="center"/>
            <w:hideMark/>
          </w:tcPr>
          <w:p w14:paraId="6B8CE0EC" w14:textId="77777777" w:rsidR="00AB05BF" w:rsidRPr="00AB05BF" w:rsidRDefault="00AB05BF" w:rsidP="00AB05BF">
            <w:pPr>
              <w:jc w:val="right"/>
              <w:rPr>
                <w:lang w:val="es-CR" w:eastAsia="es-CR"/>
              </w:rPr>
            </w:pPr>
            <w:r w:rsidRPr="00AB05BF">
              <w:rPr>
                <w:lang w:val="es-CR" w:eastAsia="es-CR"/>
              </w:rPr>
              <w:t>0,1</w:t>
            </w:r>
          </w:p>
        </w:tc>
      </w:tr>
      <w:tr w:rsidR="00AB05BF" w:rsidRPr="00AB05BF" w14:paraId="6443AC48"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38E91BD6" w14:textId="77777777" w:rsidR="00AB05BF" w:rsidRPr="00AB05BF" w:rsidRDefault="00AB05BF" w:rsidP="00AB05BF">
            <w:pPr>
              <w:ind w:firstLineChars="300" w:firstLine="720"/>
              <w:rPr>
                <w:lang w:val="es-CR" w:eastAsia="es-CR"/>
              </w:rPr>
            </w:pPr>
            <w:r w:rsidRPr="00AB05BF">
              <w:rPr>
                <w:lang w:val="es-CR" w:eastAsia="es-CR"/>
              </w:rPr>
              <w:t>Continúa</w:t>
            </w:r>
          </w:p>
        </w:tc>
        <w:tc>
          <w:tcPr>
            <w:tcW w:w="832" w:type="pct"/>
            <w:tcBorders>
              <w:top w:val="nil"/>
              <w:left w:val="nil"/>
              <w:bottom w:val="nil"/>
              <w:right w:val="single" w:sz="4" w:space="0" w:color="auto"/>
            </w:tcBorders>
            <w:shd w:val="clear" w:color="auto" w:fill="auto"/>
            <w:noWrap/>
            <w:vAlign w:val="center"/>
            <w:hideMark/>
          </w:tcPr>
          <w:p w14:paraId="61DDB99B" w14:textId="77777777" w:rsidR="00AB05BF" w:rsidRPr="00AB05BF" w:rsidRDefault="00AB05BF" w:rsidP="00AB05BF">
            <w:pPr>
              <w:jc w:val="right"/>
              <w:rPr>
                <w:lang w:val="es-CR" w:eastAsia="es-CR"/>
              </w:rPr>
            </w:pPr>
            <w:r w:rsidRPr="00AB05BF">
              <w:rPr>
                <w:lang w:val="es-CR" w:eastAsia="es-CR"/>
              </w:rPr>
              <w:t>1</w:t>
            </w:r>
          </w:p>
        </w:tc>
        <w:tc>
          <w:tcPr>
            <w:tcW w:w="832" w:type="pct"/>
            <w:tcBorders>
              <w:top w:val="nil"/>
              <w:left w:val="nil"/>
              <w:bottom w:val="nil"/>
              <w:right w:val="nil"/>
            </w:tcBorders>
            <w:shd w:val="clear" w:color="auto" w:fill="auto"/>
            <w:noWrap/>
            <w:vAlign w:val="center"/>
            <w:hideMark/>
          </w:tcPr>
          <w:p w14:paraId="1226597C" w14:textId="77777777" w:rsidR="00AB05BF" w:rsidRPr="00AB05BF" w:rsidRDefault="00AB05BF" w:rsidP="00AB05BF">
            <w:pPr>
              <w:jc w:val="right"/>
              <w:rPr>
                <w:lang w:val="es-CR" w:eastAsia="es-CR"/>
              </w:rPr>
            </w:pPr>
            <w:r w:rsidRPr="00AB05BF">
              <w:rPr>
                <w:lang w:val="es-CR" w:eastAsia="es-CR"/>
              </w:rPr>
              <w:t>0,0</w:t>
            </w:r>
          </w:p>
        </w:tc>
      </w:tr>
      <w:tr w:rsidR="00AB05BF" w:rsidRPr="00AB05BF" w14:paraId="4D6E8EDD"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133535E1" w14:textId="77777777" w:rsidR="00AB05BF" w:rsidRPr="00AB05BF" w:rsidRDefault="00AB05BF" w:rsidP="00AB05BF">
            <w:pPr>
              <w:ind w:firstLineChars="300" w:firstLine="720"/>
              <w:rPr>
                <w:lang w:val="es-CR" w:eastAsia="es-CR"/>
              </w:rPr>
            </w:pPr>
            <w:r w:rsidRPr="00AB05BF">
              <w:rPr>
                <w:lang w:val="es-CR" w:eastAsia="es-CR"/>
              </w:rPr>
              <w:t>No Realizada Presencial</w:t>
            </w:r>
          </w:p>
        </w:tc>
        <w:tc>
          <w:tcPr>
            <w:tcW w:w="832" w:type="pct"/>
            <w:tcBorders>
              <w:top w:val="nil"/>
              <w:left w:val="nil"/>
              <w:bottom w:val="nil"/>
              <w:right w:val="single" w:sz="4" w:space="0" w:color="auto"/>
            </w:tcBorders>
            <w:shd w:val="clear" w:color="auto" w:fill="auto"/>
            <w:noWrap/>
            <w:vAlign w:val="center"/>
            <w:hideMark/>
          </w:tcPr>
          <w:p w14:paraId="7B60A58B" w14:textId="77777777" w:rsidR="00AB05BF" w:rsidRPr="00AB05BF" w:rsidRDefault="00AB05BF" w:rsidP="00AB05BF">
            <w:pPr>
              <w:jc w:val="right"/>
              <w:rPr>
                <w:lang w:val="es-CR" w:eastAsia="es-CR"/>
              </w:rPr>
            </w:pPr>
            <w:r w:rsidRPr="00AB05BF">
              <w:rPr>
                <w:lang w:val="es-CR" w:eastAsia="es-CR"/>
              </w:rPr>
              <w:t>39</w:t>
            </w:r>
          </w:p>
        </w:tc>
        <w:tc>
          <w:tcPr>
            <w:tcW w:w="832" w:type="pct"/>
            <w:tcBorders>
              <w:top w:val="nil"/>
              <w:left w:val="nil"/>
              <w:bottom w:val="nil"/>
              <w:right w:val="nil"/>
            </w:tcBorders>
            <w:shd w:val="clear" w:color="auto" w:fill="auto"/>
            <w:noWrap/>
            <w:vAlign w:val="center"/>
            <w:hideMark/>
          </w:tcPr>
          <w:p w14:paraId="45BBB72A" w14:textId="77777777" w:rsidR="00AB05BF" w:rsidRPr="00AB05BF" w:rsidRDefault="00AB05BF" w:rsidP="00AB05BF">
            <w:pPr>
              <w:jc w:val="right"/>
              <w:rPr>
                <w:lang w:val="es-CR" w:eastAsia="es-CR"/>
              </w:rPr>
            </w:pPr>
            <w:r w:rsidRPr="00AB05BF">
              <w:rPr>
                <w:lang w:val="es-CR" w:eastAsia="es-CR"/>
              </w:rPr>
              <w:t>0,5</w:t>
            </w:r>
          </w:p>
        </w:tc>
      </w:tr>
      <w:tr w:rsidR="00AB05BF" w:rsidRPr="00AB05BF" w14:paraId="4D2D933D"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256B8E80" w14:textId="77777777" w:rsidR="00AB05BF" w:rsidRPr="00AB05BF" w:rsidRDefault="00AB05BF" w:rsidP="00AB05BF">
            <w:pPr>
              <w:ind w:firstLineChars="300" w:firstLine="720"/>
              <w:rPr>
                <w:lang w:val="es-CR" w:eastAsia="es-CR"/>
              </w:rPr>
            </w:pPr>
            <w:r w:rsidRPr="00AB05BF">
              <w:rPr>
                <w:lang w:val="es-CR" w:eastAsia="es-CR"/>
              </w:rPr>
              <w:t>No Realizada Video Conferencia</w:t>
            </w:r>
          </w:p>
        </w:tc>
        <w:tc>
          <w:tcPr>
            <w:tcW w:w="832" w:type="pct"/>
            <w:tcBorders>
              <w:top w:val="nil"/>
              <w:left w:val="nil"/>
              <w:bottom w:val="nil"/>
              <w:right w:val="single" w:sz="4" w:space="0" w:color="auto"/>
            </w:tcBorders>
            <w:shd w:val="clear" w:color="auto" w:fill="auto"/>
            <w:noWrap/>
            <w:vAlign w:val="center"/>
            <w:hideMark/>
          </w:tcPr>
          <w:p w14:paraId="2A4692A7" w14:textId="77777777" w:rsidR="00AB05BF" w:rsidRPr="00AB05BF" w:rsidRDefault="00AB05BF" w:rsidP="00AB05BF">
            <w:pPr>
              <w:jc w:val="right"/>
              <w:rPr>
                <w:lang w:val="es-CR" w:eastAsia="es-CR"/>
              </w:rPr>
            </w:pPr>
            <w:r w:rsidRPr="00AB05BF">
              <w:rPr>
                <w:lang w:val="es-CR" w:eastAsia="es-CR"/>
              </w:rPr>
              <w:t>27</w:t>
            </w:r>
          </w:p>
        </w:tc>
        <w:tc>
          <w:tcPr>
            <w:tcW w:w="832" w:type="pct"/>
            <w:tcBorders>
              <w:top w:val="nil"/>
              <w:left w:val="nil"/>
              <w:bottom w:val="nil"/>
              <w:right w:val="nil"/>
            </w:tcBorders>
            <w:shd w:val="clear" w:color="auto" w:fill="auto"/>
            <w:noWrap/>
            <w:vAlign w:val="center"/>
            <w:hideMark/>
          </w:tcPr>
          <w:p w14:paraId="7074D573" w14:textId="77777777" w:rsidR="00AB05BF" w:rsidRPr="00AB05BF" w:rsidRDefault="00AB05BF" w:rsidP="00AB05BF">
            <w:pPr>
              <w:jc w:val="right"/>
              <w:rPr>
                <w:lang w:val="es-CR" w:eastAsia="es-CR"/>
              </w:rPr>
            </w:pPr>
            <w:r w:rsidRPr="00AB05BF">
              <w:rPr>
                <w:lang w:val="es-CR" w:eastAsia="es-CR"/>
              </w:rPr>
              <w:t>0,3</w:t>
            </w:r>
          </w:p>
        </w:tc>
      </w:tr>
      <w:tr w:rsidR="00AB05BF" w:rsidRPr="00AB05BF" w14:paraId="473966D9"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68766BBE" w14:textId="77777777" w:rsidR="00AB05BF" w:rsidRPr="00AB05BF" w:rsidRDefault="00AB05BF" w:rsidP="00AB05BF">
            <w:pPr>
              <w:ind w:firstLineChars="300" w:firstLine="720"/>
              <w:rPr>
                <w:lang w:val="es-CR" w:eastAsia="es-CR"/>
              </w:rPr>
            </w:pPr>
            <w:r w:rsidRPr="00AB05BF">
              <w:rPr>
                <w:lang w:val="es-CR" w:eastAsia="es-CR"/>
              </w:rPr>
              <w:t>No Realizado</w:t>
            </w:r>
          </w:p>
        </w:tc>
        <w:tc>
          <w:tcPr>
            <w:tcW w:w="832" w:type="pct"/>
            <w:tcBorders>
              <w:top w:val="nil"/>
              <w:left w:val="nil"/>
              <w:bottom w:val="nil"/>
              <w:right w:val="single" w:sz="4" w:space="0" w:color="auto"/>
            </w:tcBorders>
            <w:shd w:val="clear" w:color="auto" w:fill="auto"/>
            <w:noWrap/>
            <w:vAlign w:val="center"/>
            <w:hideMark/>
          </w:tcPr>
          <w:p w14:paraId="22103709" w14:textId="77777777" w:rsidR="00AB05BF" w:rsidRPr="00AB05BF" w:rsidRDefault="00AB05BF" w:rsidP="00AB05BF">
            <w:pPr>
              <w:jc w:val="right"/>
              <w:rPr>
                <w:lang w:val="es-CR" w:eastAsia="es-CR"/>
              </w:rPr>
            </w:pPr>
            <w:r w:rsidRPr="00AB05BF">
              <w:rPr>
                <w:lang w:val="es-CR" w:eastAsia="es-CR"/>
              </w:rPr>
              <w:t>41</w:t>
            </w:r>
          </w:p>
        </w:tc>
        <w:tc>
          <w:tcPr>
            <w:tcW w:w="832" w:type="pct"/>
            <w:tcBorders>
              <w:top w:val="nil"/>
              <w:left w:val="nil"/>
              <w:bottom w:val="nil"/>
              <w:right w:val="nil"/>
            </w:tcBorders>
            <w:shd w:val="clear" w:color="auto" w:fill="auto"/>
            <w:noWrap/>
            <w:vAlign w:val="center"/>
            <w:hideMark/>
          </w:tcPr>
          <w:p w14:paraId="631C1408" w14:textId="77777777" w:rsidR="00AB05BF" w:rsidRPr="00AB05BF" w:rsidRDefault="00AB05BF" w:rsidP="00AB05BF">
            <w:pPr>
              <w:jc w:val="right"/>
              <w:rPr>
                <w:lang w:val="es-CR" w:eastAsia="es-CR"/>
              </w:rPr>
            </w:pPr>
            <w:r w:rsidRPr="00AB05BF">
              <w:rPr>
                <w:lang w:val="es-CR" w:eastAsia="es-CR"/>
              </w:rPr>
              <w:t>0,5</w:t>
            </w:r>
          </w:p>
        </w:tc>
      </w:tr>
      <w:tr w:rsidR="00AB05BF" w:rsidRPr="00AB05BF" w14:paraId="58544FDF"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002B7AE9" w14:textId="77777777" w:rsidR="00AB05BF" w:rsidRPr="00AB05BF" w:rsidRDefault="00AB05BF" w:rsidP="00AB05BF">
            <w:pPr>
              <w:ind w:firstLineChars="300" w:firstLine="720"/>
              <w:rPr>
                <w:lang w:val="es-CR" w:eastAsia="es-CR"/>
              </w:rPr>
            </w:pPr>
            <w:r w:rsidRPr="00AB05BF">
              <w:rPr>
                <w:lang w:val="es-CR" w:eastAsia="es-CR"/>
              </w:rPr>
              <w:t>Pendiente</w:t>
            </w:r>
          </w:p>
        </w:tc>
        <w:tc>
          <w:tcPr>
            <w:tcW w:w="832" w:type="pct"/>
            <w:tcBorders>
              <w:top w:val="nil"/>
              <w:left w:val="nil"/>
              <w:bottom w:val="nil"/>
              <w:right w:val="single" w:sz="4" w:space="0" w:color="auto"/>
            </w:tcBorders>
            <w:shd w:val="clear" w:color="auto" w:fill="auto"/>
            <w:noWrap/>
            <w:vAlign w:val="center"/>
            <w:hideMark/>
          </w:tcPr>
          <w:p w14:paraId="1F16FB96" w14:textId="77777777" w:rsidR="00AB05BF" w:rsidRPr="00AB05BF" w:rsidRDefault="00AB05BF" w:rsidP="00AB05BF">
            <w:pPr>
              <w:jc w:val="right"/>
              <w:rPr>
                <w:lang w:val="es-CR" w:eastAsia="es-CR"/>
              </w:rPr>
            </w:pPr>
            <w:r w:rsidRPr="00AB05BF">
              <w:rPr>
                <w:lang w:val="es-CR" w:eastAsia="es-CR"/>
              </w:rPr>
              <w:t>413</w:t>
            </w:r>
          </w:p>
        </w:tc>
        <w:tc>
          <w:tcPr>
            <w:tcW w:w="832" w:type="pct"/>
            <w:tcBorders>
              <w:top w:val="nil"/>
              <w:left w:val="nil"/>
              <w:bottom w:val="nil"/>
              <w:right w:val="nil"/>
            </w:tcBorders>
            <w:shd w:val="clear" w:color="auto" w:fill="auto"/>
            <w:noWrap/>
            <w:vAlign w:val="center"/>
            <w:hideMark/>
          </w:tcPr>
          <w:p w14:paraId="4FBE7326" w14:textId="77777777" w:rsidR="00AB05BF" w:rsidRPr="00AB05BF" w:rsidRDefault="00AB05BF" w:rsidP="00AB05BF">
            <w:pPr>
              <w:jc w:val="right"/>
              <w:rPr>
                <w:lang w:val="es-CR" w:eastAsia="es-CR"/>
              </w:rPr>
            </w:pPr>
            <w:r w:rsidRPr="00AB05BF">
              <w:rPr>
                <w:lang w:val="es-CR" w:eastAsia="es-CR"/>
              </w:rPr>
              <w:t>5,3</w:t>
            </w:r>
          </w:p>
        </w:tc>
      </w:tr>
      <w:tr w:rsidR="00AB05BF" w:rsidRPr="00AB05BF" w14:paraId="544D09C0"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3588FA66" w14:textId="77777777" w:rsidR="00AB05BF" w:rsidRPr="00AB05BF" w:rsidRDefault="00AB05BF" w:rsidP="00AB05BF">
            <w:pPr>
              <w:ind w:firstLineChars="300" w:firstLine="720"/>
              <w:rPr>
                <w:lang w:val="es-CR" w:eastAsia="es-CR"/>
              </w:rPr>
            </w:pPr>
            <w:r w:rsidRPr="00AB05BF">
              <w:rPr>
                <w:lang w:val="es-CR" w:eastAsia="es-CR"/>
              </w:rPr>
              <w:t>Realizada Presencial</w:t>
            </w:r>
          </w:p>
        </w:tc>
        <w:tc>
          <w:tcPr>
            <w:tcW w:w="832" w:type="pct"/>
            <w:tcBorders>
              <w:top w:val="nil"/>
              <w:left w:val="nil"/>
              <w:bottom w:val="nil"/>
              <w:right w:val="single" w:sz="4" w:space="0" w:color="auto"/>
            </w:tcBorders>
            <w:shd w:val="clear" w:color="auto" w:fill="auto"/>
            <w:noWrap/>
            <w:vAlign w:val="center"/>
            <w:hideMark/>
          </w:tcPr>
          <w:p w14:paraId="62FAF378" w14:textId="77777777" w:rsidR="00AB05BF" w:rsidRPr="00AB05BF" w:rsidRDefault="00AB05BF" w:rsidP="00AB05BF">
            <w:pPr>
              <w:jc w:val="right"/>
              <w:rPr>
                <w:lang w:val="es-CR" w:eastAsia="es-CR"/>
              </w:rPr>
            </w:pPr>
            <w:r w:rsidRPr="00AB05BF">
              <w:rPr>
                <w:lang w:val="es-CR" w:eastAsia="es-CR"/>
              </w:rPr>
              <w:t>249</w:t>
            </w:r>
          </w:p>
        </w:tc>
        <w:tc>
          <w:tcPr>
            <w:tcW w:w="832" w:type="pct"/>
            <w:tcBorders>
              <w:top w:val="nil"/>
              <w:left w:val="nil"/>
              <w:bottom w:val="nil"/>
              <w:right w:val="nil"/>
            </w:tcBorders>
            <w:shd w:val="clear" w:color="auto" w:fill="auto"/>
            <w:noWrap/>
            <w:vAlign w:val="center"/>
            <w:hideMark/>
          </w:tcPr>
          <w:p w14:paraId="505B2952" w14:textId="77777777" w:rsidR="00AB05BF" w:rsidRPr="00AB05BF" w:rsidRDefault="00AB05BF" w:rsidP="00AB05BF">
            <w:pPr>
              <w:jc w:val="right"/>
              <w:rPr>
                <w:lang w:val="es-CR" w:eastAsia="es-CR"/>
              </w:rPr>
            </w:pPr>
            <w:r w:rsidRPr="00AB05BF">
              <w:rPr>
                <w:lang w:val="es-CR" w:eastAsia="es-CR"/>
              </w:rPr>
              <w:t>3,2</w:t>
            </w:r>
          </w:p>
        </w:tc>
      </w:tr>
      <w:tr w:rsidR="00AB05BF" w:rsidRPr="00AB05BF" w14:paraId="51BDBFC0"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2A7BF839" w14:textId="77777777" w:rsidR="00AB05BF" w:rsidRPr="00AB05BF" w:rsidRDefault="00AB05BF" w:rsidP="00AB05BF">
            <w:pPr>
              <w:ind w:firstLineChars="300" w:firstLine="720"/>
              <w:rPr>
                <w:lang w:val="es-CR" w:eastAsia="es-CR"/>
              </w:rPr>
            </w:pPr>
            <w:r w:rsidRPr="00AB05BF">
              <w:rPr>
                <w:lang w:val="es-CR" w:eastAsia="es-CR"/>
              </w:rPr>
              <w:t>Realizada Video Conferencia</w:t>
            </w:r>
          </w:p>
        </w:tc>
        <w:tc>
          <w:tcPr>
            <w:tcW w:w="832" w:type="pct"/>
            <w:tcBorders>
              <w:top w:val="nil"/>
              <w:left w:val="nil"/>
              <w:bottom w:val="nil"/>
              <w:right w:val="single" w:sz="4" w:space="0" w:color="auto"/>
            </w:tcBorders>
            <w:shd w:val="clear" w:color="auto" w:fill="auto"/>
            <w:noWrap/>
            <w:vAlign w:val="center"/>
            <w:hideMark/>
          </w:tcPr>
          <w:p w14:paraId="70EE64A4" w14:textId="77777777" w:rsidR="00AB05BF" w:rsidRPr="00AB05BF" w:rsidRDefault="00AB05BF" w:rsidP="00AB05BF">
            <w:pPr>
              <w:jc w:val="right"/>
              <w:rPr>
                <w:lang w:val="es-CR" w:eastAsia="es-CR"/>
              </w:rPr>
            </w:pPr>
            <w:r w:rsidRPr="00AB05BF">
              <w:rPr>
                <w:lang w:val="es-CR" w:eastAsia="es-CR"/>
              </w:rPr>
              <w:t>149</w:t>
            </w:r>
          </w:p>
        </w:tc>
        <w:tc>
          <w:tcPr>
            <w:tcW w:w="832" w:type="pct"/>
            <w:tcBorders>
              <w:top w:val="nil"/>
              <w:left w:val="nil"/>
              <w:bottom w:val="nil"/>
              <w:right w:val="nil"/>
            </w:tcBorders>
            <w:shd w:val="clear" w:color="auto" w:fill="auto"/>
            <w:noWrap/>
            <w:vAlign w:val="center"/>
            <w:hideMark/>
          </w:tcPr>
          <w:p w14:paraId="0497E1CA" w14:textId="77777777" w:rsidR="00AB05BF" w:rsidRPr="00AB05BF" w:rsidRDefault="00AB05BF" w:rsidP="00AB05BF">
            <w:pPr>
              <w:jc w:val="right"/>
              <w:rPr>
                <w:lang w:val="es-CR" w:eastAsia="es-CR"/>
              </w:rPr>
            </w:pPr>
            <w:r w:rsidRPr="00AB05BF">
              <w:rPr>
                <w:lang w:val="es-CR" w:eastAsia="es-CR"/>
              </w:rPr>
              <w:t>1,9</w:t>
            </w:r>
          </w:p>
        </w:tc>
      </w:tr>
      <w:tr w:rsidR="00AB05BF" w:rsidRPr="00AB05BF" w14:paraId="64D337E2"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7771F985" w14:textId="77777777" w:rsidR="00AB05BF" w:rsidRPr="00AB05BF" w:rsidRDefault="00AB05BF" w:rsidP="00AB05BF">
            <w:pPr>
              <w:ind w:firstLineChars="300" w:firstLine="720"/>
              <w:rPr>
                <w:lang w:val="es-CR" w:eastAsia="es-CR"/>
              </w:rPr>
            </w:pPr>
            <w:r w:rsidRPr="00AB05BF">
              <w:rPr>
                <w:lang w:val="es-CR" w:eastAsia="es-CR"/>
              </w:rPr>
              <w:t>Realizado</w:t>
            </w:r>
          </w:p>
        </w:tc>
        <w:tc>
          <w:tcPr>
            <w:tcW w:w="832" w:type="pct"/>
            <w:tcBorders>
              <w:top w:val="nil"/>
              <w:left w:val="nil"/>
              <w:bottom w:val="nil"/>
              <w:right w:val="single" w:sz="4" w:space="0" w:color="auto"/>
            </w:tcBorders>
            <w:shd w:val="clear" w:color="auto" w:fill="auto"/>
            <w:noWrap/>
            <w:vAlign w:val="center"/>
            <w:hideMark/>
          </w:tcPr>
          <w:p w14:paraId="6A7E5C2C" w14:textId="77777777" w:rsidR="00AB05BF" w:rsidRPr="00AB05BF" w:rsidRDefault="00AB05BF" w:rsidP="00AB05BF">
            <w:pPr>
              <w:jc w:val="right"/>
              <w:rPr>
                <w:lang w:val="es-CR" w:eastAsia="es-CR"/>
              </w:rPr>
            </w:pPr>
            <w:r w:rsidRPr="00AB05BF">
              <w:rPr>
                <w:lang w:val="es-CR" w:eastAsia="es-CR"/>
              </w:rPr>
              <w:t>351</w:t>
            </w:r>
          </w:p>
        </w:tc>
        <w:tc>
          <w:tcPr>
            <w:tcW w:w="832" w:type="pct"/>
            <w:tcBorders>
              <w:top w:val="nil"/>
              <w:left w:val="nil"/>
              <w:bottom w:val="nil"/>
              <w:right w:val="nil"/>
            </w:tcBorders>
            <w:shd w:val="clear" w:color="auto" w:fill="auto"/>
            <w:noWrap/>
            <w:vAlign w:val="center"/>
            <w:hideMark/>
          </w:tcPr>
          <w:p w14:paraId="0CA303BE" w14:textId="77777777" w:rsidR="00AB05BF" w:rsidRPr="00AB05BF" w:rsidRDefault="00AB05BF" w:rsidP="00AB05BF">
            <w:pPr>
              <w:jc w:val="right"/>
              <w:rPr>
                <w:lang w:val="es-CR" w:eastAsia="es-CR"/>
              </w:rPr>
            </w:pPr>
            <w:r w:rsidRPr="00AB05BF">
              <w:rPr>
                <w:lang w:val="es-CR" w:eastAsia="es-CR"/>
              </w:rPr>
              <w:t>4,5</w:t>
            </w:r>
          </w:p>
        </w:tc>
      </w:tr>
      <w:tr w:rsidR="00AB05BF" w:rsidRPr="00AB05BF" w14:paraId="1D948402"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1613CB38" w14:textId="77777777" w:rsidR="00AB05BF" w:rsidRPr="00AB05BF" w:rsidRDefault="00AB05BF" w:rsidP="00AB05BF">
            <w:pPr>
              <w:ind w:firstLineChars="300" w:firstLine="720"/>
              <w:rPr>
                <w:lang w:val="es-CR" w:eastAsia="es-CR"/>
              </w:rPr>
            </w:pPr>
            <w:r w:rsidRPr="00AB05BF">
              <w:rPr>
                <w:lang w:val="es-CR" w:eastAsia="es-CR"/>
              </w:rPr>
              <w:t>Sin Efecto</w:t>
            </w:r>
          </w:p>
        </w:tc>
        <w:tc>
          <w:tcPr>
            <w:tcW w:w="832" w:type="pct"/>
            <w:tcBorders>
              <w:top w:val="nil"/>
              <w:left w:val="nil"/>
              <w:bottom w:val="nil"/>
              <w:right w:val="single" w:sz="4" w:space="0" w:color="auto"/>
            </w:tcBorders>
            <w:shd w:val="clear" w:color="auto" w:fill="auto"/>
            <w:noWrap/>
            <w:vAlign w:val="center"/>
            <w:hideMark/>
          </w:tcPr>
          <w:p w14:paraId="1067EF53" w14:textId="77777777" w:rsidR="00AB05BF" w:rsidRPr="00AB05BF" w:rsidRDefault="00AB05BF" w:rsidP="00AB05BF">
            <w:pPr>
              <w:jc w:val="right"/>
              <w:rPr>
                <w:lang w:val="es-CR" w:eastAsia="es-CR"/>
              </w:rPr>
            </w:pPr>
            <w:r w:rsidRPr="00AB05BF">
              <w:rPr>
                <w:lang w:val="es-CR" w:eastAsia="es-CR"/>
              </w:rPr>
              <w:t>39</w:t>
            </w:r>
          </w:p>
        </w:tc>
        <w:tc>
          <w:tcPr>
            <w:tcW w:w="832" w:type="pct"/>
            <w:tcBorders>
              <w:top w:val="nil"/>
              <w:left w:val="nil"/>
              <w:bottom w:val="nil"/>
              <w:right w:val="nil"/>
            </w:tcBorders>
            <w:shd w:val="clear" w:color="auto" w:fill="auto"/>
            <w:noWrap/>
            <w:vAlign w:val="center"/>
            <w:hideMark/>
          </w:tcPr>
          <w:p w14:paraId="7E54FDAB" w14:textId="77777777" w:rsidR="00AB05BF" w:rsidRPr="00AB05BF" w:rsidRDefault="00AB05BF" w:rsidP="00AB05BF">
            <w:pPr>
              <w:jc w:val="right"/>
              <w:rPr>
                <w:lang w:val="es-CR" w:eastAsia="es-CR"/>
              </w:rPr>
            </w:pPr>
            <w:r w:rsidRPr="00AB05BF">
              <w:rPr>
                <w:lang w:val="es-CR" w:eastAsia="es-CR"/>
              </w:rPr>
              <w:t>0,5</w:t>
            </w:r>
          </w:p>
        </w:tc>
      </w:tr>
      <w:tr w:rsidR="00AB05BF" w:rsidRPr="00AB05BF" w14:paraId="4F1D1543"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6598F001" w14:textId="77777777" w:rsidR="00AB05BF" w:rsidRPr="00AB05BF" w:rsidRDefault="00AB05BF" w:rsidP="00AB05BF">
            <w:pPr>
              <w:ind w:firstLineChars="300" w:firstLine="720"/>
              <w:rPr>
                <w:lang w:val="es-CR" w:eastAsia="es-CR"/>
              </w:rPr>
            </w:pPr>
            <w:r w:rsidRPr="00AB05BF">
              <w:rPr>
                <w:lang w:val="es-CR" w:eastAsia="es-CR"/>
              </w:rPr>
              <w:t>Suspendida Presencial</w:t>
            </w:r>
          </w:p>
        </w:tc>
        <w:tc>
          <w:tcPr>
            <w:tcW w:w="832" w:type="pct"/>
            <w:tcBorders>
              <w:top w:val="nil"/>
              <w:left w:val="nil"/>
              <w:bottom w:val="nil"/>
              <w:right w:val="single" w:sz="4" w:space="0" w:color="auto"/>
            </w:tcBorders>
            <w:shd w:val="clear" w:color="auto" w:fill="auto"/>
            <w:noWrap/>
            <w:vAlign w:val="center"/>
            <w:hideMark/>
          </w:tcPr>
          <w:p w14:paraId="373C47CE" w14:textId="77777777" w:rsidR="00AB05BF" w:rsidRPr="00AB05BF" w:rsidRDefault="00AB05BF" w:rsidP="00AB05BF">
            <w:pPr>
              <w:jc w:val="right"/>
              <w:rPr>
                <w:lang w:val="es-CR" w:eastAsia="es-CR"/>
              </w:rPr>
            </w:pPr>
            <w:r w:rsidRPr="00AB05BF">
              <w:rPr>
                <w:lang w:val="es-CR" w:eastAsia="es-CR"/>
              </w:rPr>
              <w:t>11</w:t>
            </w:r>
          </w:p>
        </w:tc>
        <w:tc>
          <w:tcPr>
            <w:tcW w:w="832" w:type="pct"/>
            <w:tcBorders>
              <w:top w:val="nil"/>
              <w:left w:val="nil"/>
              <w:bottom w:val="nil"/>
              <w:right w:val="nil"/>
            </w:tcBorders>
            <w:shd w:val="clear" w:color="auto" w:fill="auto"/>
            <w:noWrap/>
            <w:vAlign w:val="center"/>
            <w:hideMark/>
          </w:tcPr>
          <w:p w14:paraId="1E9B83D4" w14:textId="77777777" w:rsidR="00AB05BF" w:rsidRPr="00AB05BF" w:rsidRDefault="00AB05BF" w:rsidP="00AB05BF">
            <w:pPr>
              <w:jc w:val="right"/>
              <w:rPr>
                <w:lang w:val="es-CR" w:eastAsia="es-CR"/>
              </w:rPr>
            </w:pPr>
            <w:r w:rsidRPr="00AB05BF">
              <w:rPr>
                <w:lang w:val="es-CR" w:eastAsia="es-CR"/>
              </w:rPr>
              <w:t>0,1</w:t>
            </w:r>
          </w:p>
        </w:tc>
      </w:tr>
      <w:tr w:rsidR="00AB05BF" w:rsidRPr="00AB05BF" w14:paraId="656A6DFA"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29C57C7D" w14:textId="77777777" w:rsidR="00AB05BF" w:rsidRPr="00AB05BF" w:rsidRDefault="00AB05BF" w:rsidP="00AB05BF">
            <w:pPr>
              <w:ind w:firstLineChars="300" w:firstLine="720"/>
              <w:rPr>
                <w:lang w:val="es-CR" w:eastAsia="es-CR"/>
              </w:rPr>
            </w:pPr>
            <w:r w:rsidRPr="00AB05BF">
              <w:rPr>
                <w:lang w:val="es-CR" w:eastAsia="es-CR"/>
              </w:rPr>
              <w:t>Suspendida Video Conferencia</w:t>
            </w:r>
          </w:p>
        </w:tc>
        <w:tc>
          <w:tcPr>
            <w:tcW w:w="832" w:type="pct"/>
            <w:tcBorders>
              <w:top w:val="nil"/>
              <w:left w:val="nil"/>
              <w:bottom w:val="nil"/>
              <w:right w:val="single" w:sz="4" w:space="0" w:color="auto"/>
            </w:tcBorders>
            <w:shd w:val="clear" w:color="auto" w:fill="auto"/>
            <w:noWrap/>
            <w:vAlign w:val="center"/>
            <w:hideMark/>
          </w:tcPr>
          <w:p w14:paraId="18459663" w14:textId="77777777" w:rsidR="00AB05BF" w:rsidRPr="00AB05BF" w:rsidRDefault="00AB05BF" w:rsidP="00AB05BF">
            <w:pPr>
              <w:jc w:val="right"/>
              <w:rPr>
                <w:lang w:val="es-CR" w:eastAsia="es-CR"/>
              </w:rPr>
            </w:pPr>
            <w:r w:rsidRPr="00AB05BF">
              <w:rPr>
                <w:lang w:val="es-CR" w:eastAsia="es-CR"/>
              </w:rPr>
              <w:t>15</w:t>
            </w:r>
          </w:p>
        </w:tc>
        <w:tc>
          <w:tcPr>
            <w:tcW w:w="832" w:type="pct"/>
            <w:tcBorders>
              <w:top w:val="nil"/>
              <w:left w:val="nil"/>
              <w:bottom w:val="nil"/>
              <w:right w:val="nil"/>
            </w:tcBorders>
            <w:shd w:val="clear" w:color="auto" w:fill="auto"/>
            <w:noWrap/>
            <w:vAlign w:val="center"/>
            <w:hideMark/>
          </w:tcPr>
          <w:p w14:paraId="40A718AD" w14:textId="77777777" w:rsidR="00AB05BF" w:rsidRPr="00AB05BF" w:rsidRDefault="00AB05BF" w:rsidP="00AB05BF">
            <w:pPr>
              <w:jc w:val="right"/>
              <w:rPr>
                <w:lang w:val="es-CR" w:eastAsia="es-CR"/>
              </w:rPr>
            </w:pPr>
            <w:r w:rsidRPr="00AB05BF">
              <w:rPr>
                <w:lang w:val="es-CR" w:eastAsia="es-CR"/>
              </w:rPr>
              <w:t>0,2</w:t>
            </w:r>
          </w:p>
        </w:tc>
      </w:tr>
      <w:tr w:rsidR="00AB05BF" w:rsidRPr="00AB05BF" w14:paraId="2D22F12D"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3F09F473" w14:textId="77777777" w:rsidR="00AB05BF" w:rsidRPr="00AB05BF" w:rsidRDefault="00AB05BF" w:rsidP="00AB05BF">
            <w:pPr>
              <w:ind w:firstLineChars="300" w:firstLine="720"/>
              <w:rPr>
                <w:lang w:val="es-CR" w:eastAsia="es-CR"/>
              </w:rPr>
            </w:pPr>
            <w:r w:rsidRPr="00AB05BF">
              <w:rPr>
                <w:lang w:val="es-CR" w:eastAsia="es-CR"/>
              </w:rPr>
              <w:t>Suspendido</w:t>
            </w:r>
          </w:p>
        </w:tc>
        <w:tc>
          <w:tcPr>
            <w:tcW w:w="832" w:type="pct"/>
            <w:tcBorders>
              <w:top w:val="nil"/>
              <w:left w:val="nil"/>
              <w:bottom w:val="nil"/>
              <w:right w:val="single" w:sz="4" w:space="0" w:color="auto"/>
            </w:tcBorders>
            <w:shd w:val="clear" w:color="auto" w:fill="auto"/>
            <w:noWrap/>
            <w:vAlign w:val="center"/>
            <w:hideMark/>
          </w:tcPr>
          <w:p w14:paraId="7BF3B771" w14:textId="77777777" w:rsidR="00AB05BF" w:rsidRPr="00AB05BF" w:rsidRDefault="00AB05BF" w:rsidP="00AB05BF">
            <w:pPr>
              <w:jc w:val="right"/>
              <w:rPr>
                <w:lang w:val="es-CR" w:eastAsia="es-CR"/>
              </w:rPr>
            </w:pPr>
            <w:r w:rsidRPr="00AB05BF">
              <w:rPr>
                <w:lang w:val="es-CR" w:eastAsia="es-CR"/>
              </w:rPr>
              <w:t>29</w:t>
            </w:r>
          </w:p>
        </w:tc>
        <w:tc>
          <w:tcPr>
            <w:tcW w:w="832" w:type="pct"/>
            <w:tcBorders>
              <w:top w:val="nil"/>
              <w:left w:val="nil"/>
              <w:bottom w:val="nil"/>
              <w:right w:val="nil"/>
            </w:tcBorders>
            <w:shd w:val="clear" w:color="auto" w:fill="auto"/>
            <w:noWrap/>
            <w:vAlign w:val="center"/>
            <w:hideMark/>
          </w:tcPr>
          <w:p w14:paraId="4FD157D2" w14:textId="77777777" w:rsidR="00AB05BF" w:rsidRPr="00AB05BF" w:rsidRDefault="00AB05BF" w:rsidP="00AB05BF">
            <w:pPr>
              <w:jc w:val="right"/>
              <w:rPr>
                <w:lang w:val="es-CR" w:eastAsia="es-CR"/>
              </w:rPr>
            </w:pPr>
            <w:r w:rsidRPr="00AB05BF">
              <w:rPr>
                <w:lang w:val="es-CR" w:eastAsia="es-CR"/>
              </w:rPr>
              <w:t>0,4</w:t>
            </w:r>
          </w:p>
        </w:tc>
      </w:tr>
      <w:tr w:rsidR="00AB05BF" w:rsidRPr="00AB05BF" w14:paraId="39CD9B91" w14:textId="77777777" w:rsidTr="00AB05BF">
        <w:trPr>
          <w:jc w:val="center"/>
        </w:trPr>
        <w:tc>
          <w:tcPr>
            <w:tcW w:w="3336" w:type="pct"/>
            <w:tcBorders>
              <w:top w:val="nil"/>
              <w:left w:val="nil"/>
              <w:bottom w:val="nil"/>
              <w:right w:val="nil"/>
            </w:tcBorders>
            <w:shd w:val="clear" w:color="auto" w:fill="auto"/>
            <w:noWrap/>
            <w:vAlign w:val="center"/>
            <w:hideMark/>
          </w:tcPr>
          <w:p w14:paraId="308B15AE" w14:textId="77777777" w:rsidR="00AB05BF" w:rsidRPr="00AB05BF" w:rsidRDefault="00AB05BF" w:rsidP="00AB05BF">
            <w:pPr>
              <w:jc w:val="right"/>
              <w:rPr>
                <w:lang w:val="es-CR" w:eastAsia="es-CR"/>
              </w:rPr>
            </w:pPr>
          </w:p>
        </w:tc>
        <w:tc>
          <w:tcPr>
            <w:tcW w:w="832" w:type="pct"/>
            <w:tcBorders>
              <w:top w:val="nil"/>
              <w:left w:val="single" w:sz="4" w:space="0" w:color="auto"/>
              <w:bottom w:val="nil"/>
              <w:right w:val="single" w:sz="4" w:space="0" w:color="auto"/>
            </w:tcBorders>
            <w:shd w:val="clear" w:color="auto" w:fill="auto"/>
            <w:noWrap/>
            <w:vAlign w:val="center"/>
            <w:hideMark/>
          </w:tcPr>
          <w:p w14:paraId="62CB6EE1" w14:textId="77777777" w:rsidR="00AB05BF" w:rsidRPr="00AB05BF" w:rsidRDefault="00AB05BF" w:rsidP="00AB05BF">
            <w:pPr>
              <w:jc w:val="right"/>
              <w:rPr>
                <w:b/>
                <w:bCs/>
                <w:lang w:val="es-CR" w:eastAsia="es-CR"/>
              </w:rPr>
            </w:pPr>
            <w:r w:rsidRPr="00AB05BF">
              <w:rPr>
                <w:b/>
                <w:bCs/>
                <w:lang w:val="es-CR" w:eastAsia="es-CR"/>
              </w:rPr>
              <w:t> </w:t>
            </w:r>
          </w:p>
        </w:tc>
        <w:tc>
          <w:tcPr>
            <w:tcW w:w="832" w:type="pct"/>
            <w:tcBorders>
              <w:top w:val="nil"/>
              <w:left w:val="nil"/>
              <w:bottom w:val="nil"/>
              <w:right w:val="nil"/>
            </w:tcBorders>
            <w:shd w:val="clear" w:color="auto" w:fill="auto"/>
            <w:noWrap/>
            <w:vAlign w:val="center"/>
            <w:hideMark/>
          </w:tcPr>
          <w:p w14:paraId="31699032" w14:textId="77777777" w:rsidR="00AB05BF" w:rsidRPr="00AB05BF" w:rsidRDefault="00AB05BF" w:rsidP="00AB05BF">
            <w:pPr>
              <w:jc w:val="right"/>
              <w:rPr>
                <w:b/>
                <w:bCs/>
                <w:lang w:val="es-CR" w:eastAsia="es-CR"/>
              </w:rPr>
            </w:pPr>
          </w:p>
        </w:tc>
      </w:tr>
      <w:tr w:rsidR="00AB05BF" w:rsidRPr="00AB05BF" w14:paraId="5C273742"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1FD5D581" w14:textId="77777777" w:rsidR="00AB05BF" w:rsidRPr="00AB05BF" w:rsidRDefault="00AB05BF" w:rsidP="00AB05BF">
            <w:pPr>
              <w:rPr>
                <w:b/>
                <w:bCs/>
                <w:lang w:val="es-CR" w:eastAsia="es-CR"/>
              </w:rPr>
            </w:pPr>
            <w:r w:rsidRPr="00AB05BF">
              <w:rPr>
                <w:b/>
                <w:bCs/>
                <w:lang w:val="es-CR" w:eastAsia="es-CR"/>
              </w:rPr>
              <w:t>Verificación de acuerdos</w:t>
            </w:r>
          </w:p>
        </w:tc>
        <w:tc>
          <w:tcPr>
            <w:tcW w:w="832" w:type="pct"/>
            <w:tcBorders>
              <w:top w:val="nil"/>
              <w:left w:val="nil"/>
              <w:bottom w:val="nil"/>
              <w:right w:val="single" w:sz="4" w:space="0" w:color="auto"/>
            </w:tcBorders>
            <w:shd w:val="clear" w:color="auto" w:fill="auto"/>
            <w:noWrap/>
            <w:vAlign w:val="center"/>
            <w:hideMark/>
          </w:tcPr>
          <w:p w14:paraId="696C88CF" w14:textId="77777777" w:rsidR="00AB05BF" w:rsidRPr="00AB05BF" w:rsidRDefault="00AB05BF" w:rsidP="00AB05BF">
            <w:pPr>
              <w:jc w:val="right"/>
              <w:rPr>
                <w:b/>
                <w:bCs/>
                <w:lang w:val="es-CR" w:eastAsia="es-CR"/>
              </w:rPr>
            </w:pPr>
            <w:r w:rsidRPr="00AB05BF">
              <w:rPr>
                <w:b/>
                <w:bCs/>
                <w:lang w:val="es-CR" w:eastAsia="es-CR"/>
              </w:rPr>
              <w:t>1 754</w:t>
            </w:r>
          </w:p>
        </w:tc>
        <w:tc>
          <w:tcPr>
            <w:tcW w:w="832" w:type="pct"/>
            <w:tcBorders>
              <w:top w:val="nil"/>
              <w:left w:val="nil"/>
              <w:bottom w:val="nil"/>
              <w:right w:val="nil"/>
            </w:tcBorders>
            <w:shd w:val="clear" w:color="auto" w:fill="auto"/>
            <w:noWrap/>
            <w:vAlign w:val="center"/>
            <w:hideMark/>
          </w:tcPr>
          <w:p w14:paraId="03C949F7" w14:textId="77777777" w:rsidR="00AB05BF" w:rsidRPr="00AB05BF" w:rsidRDefault="00AB05BF" w:rsidP="00AB05BF">
            <w:pPr>
              <w:jc w:val="right"/>
              <w:rPr>
                <w:b/>
                <w:bCs/>
                <w:lang w:val="es-CR" w:eastAsia="es-CR"/>
              </w:rPr>
            </w:pPr>
            <w:r w:rsidRPr="00AB05BF">
              <w:rPr>
                <w:b/>
                <w:bCs/>
                <w:lang w:val="es-CR" w:eastAsia="es-CR"/>
              </w:rPr>
              <w:t>22,7</w:t>
            </w:r>
          </w:p>
        </w:tc>
      </w:tr>
      <w:tr w:rsidR="00AB05BF" w:rsidRPr="00AB05BF" w14:paraId="093E429E" w14:textId="77777777" w:rsidTr="00AB05BF">
        <w:trPr>
          <w:jc w:val="center"/>
        </w:trPr>
        <w:tc>
          <w:tcPr>
            <w:tcW w:w="3336" w:type="pct"/>
            <w:tcBorders>
              <w:top w:val="nil"/>
              <w:left w:val="nil"/>
              <w:bottom w:val="nil"/>
              <w:right w:val="single" w:sz="4" w:space="0" w:color="auto"/>
            </w:tcBorders>
            <w:shd w:val="clear" w:color="auto" w:fill="auto"/>
            <w:noWrap/>
            <w:vAlign w:val="center"/>
            <w:hideMark/>
          </w:tcPr>
          <w:p w14:paraId="677FD776" w14:textId="77777777" w:rsidR="00AB05BF" w:rsidRPr="00AB05BF" w:rsidRDefault="00AB05BF" w:rsidP="00AB05BF">
            <w:pPr>
              <w:ind w:firstLineChars="300" w:firstLine="720"/>
              <w:rPr>
                <w:lang w:val="es-CR" w:eastAsia="es-CR"/>
              </w:rPr>
            </w:pPr>
            <w:r w:rsidRPr="00AB05BF">
              <w:rPr>
                <w:lang w:val="es-CR" w:eastAsia="es-CR"/>
              </w:rPr>
              <w:t>Conciliado / Con Acuerdo</w:t>
            </w:r>
          </w:p>
        </w:tc>
        <w:tc>
          <w:tcPr>
            <w:tcW w:w="832" w:type="pct"/>
            <w:tcBorders>
              <w:top w:val="nil"/>
              <w:left w:val="nil"/>
              <w:bottom w:val="nil"/>
              <w:right w:val="single" w:sz="4" w:space="0" w:color="auto"/>
            </w:tcBorders>
            <w:shd w:val="clear" w:color="auto" w:fill="auto"/>
            <w:noWrap/>
            <w:vAlign w:val="center"/>
            <w:hideMark/>
          </w:tcPr>
          <w:p w14:paraId="2E79A6B4" w14:textId="77777777" w:rsidR="00AB05BF" w:rsidRPr="00AB05BF" w:rsidRDefault="00AB05BF" w:rsidP="00AB05BF">
            <w:pPr>
              <w:jc w:val="right"/>
              <w:rPr>
                <w:lang w:val="es-CR" w:eastAsia="es-CR"/>
              </w:rPr>
            </w:pPr>
            <w:r w:rsidRPr="00AB05BF">
              <w:rPr>
                <w:lang w:val="es-CR" w:eastAsia="es-CR"/>
              </w:rPr>
              <w:t>5</w:t>
            </w:r>
          </w:p>
        </w:tc>
        <w:tc>
          <w:tcPr>
            <w:tcW w:w="832" w:type="pct"/>
            <w:tcBorders>
              <w:top w:val="nil"/>
              <w:left w:val="nil"/>
              <w:bottom w:val="nil"/>
              <w:right w:val="nil"/>
            </w:tcBorders>
            <w:shd w:val="clear" w:color="auto" w:fill="auto"/>
            <w:noWrap/>
            <w:vAlign w:val="center"/>
            <w:hideMark/>
          </w:tcPr>
          <w:p w14:paraId="0BFD2342" w14:textId="77777777" w:rsidR="00AB05BF" w:rsidRPr="00AB05BF" w:rsidRDefault="00AB05BF" w:rsidP="00AB05BF">
            <w:pPr>
              <w:jc w:val="right"/>
              <w:rPr>
                <w:lang w:val="es-CR" w:eastAsia="es-CR"/>
              </w:rPr>
            </w:pPr>
            <w:r w:rsidRPr="00AB05BF">
              <w:rPr>
                <w:lang w:val="es-CR" w:eastAsia="es-CR"/>
              </w:rPr>
              <w:t>0,1</w:t>
            </w:r>
          </w:p>
        </w:tc>
      </w:tr>
      <w:tr w:rsidR="00AB05BF" w:rsidRPr="00AB05BF" w14:paraId="0EFE1B1A" w14:textId="77777777" w:rsidTr="00AB05BF">
        <w:trPr>
          <w:jc w:val="center"/>
        </w:trPr>
        <w:tc>
          <w:tcPr>
            <w:tcW w:w="3336" w:type="pct"/>
            <w:tcBorders>
              <w:top w:val="nil"/>
              <w:left w:val="nil"/>
              <w:bottom w:val="nil"/>
              <w:right w:val="nil"/>
            </w:tcBorders>
            <w:shd w:val="clear" w:color="auto" w:fill="auto"/>
            <w:noWrap/>
            <w:vAlign w:val="center"/>
            <w:hideMark/>
          </w:tcPr>
          <w:p w14:paraId="348E5E3F" w14:textId="77777777" w:rsidR="00AB05BF" w:rsidRPr="00AB05BF" w:rsidRDefault="00AB05BF" w:rsidP="00AB05BF">
            <w:pPr>
              <w:ind w:firstLineChars="300" w:firstLine="720"/>
              <w:rPr>
                <w:lang w:val="es-CR" w:eastAsia="es-CR"/>
              </w:rPr>
            </w:pPr>
            <w:r w:rsidRPr="00AB05BF">
              <w:rPr>
                <w:lang w:val="es-CR" w:eastAsia="es-CR"/>
              </w:rPr>
              <w:t>Continúa</w:t>
            </w:r>
          </w:p>
        </w:tc>
        <w:tc>
          <w:tcPr>
            <w:tcW w:w="832" w:type="pct"/>
            <w:tcBorders>
              <w:top w:val="nil"/>
              <w:left w:val="single" w:sz="4" w:space="0" w:color="auto"/>
              <w:bottom w:val="nil"/>
              <w:right w:val="single" w:sz="4" w:space="0" w:color="auto"/>
            </w:tcBorders>
            <w:shd w:val="clear" w:color="auto" w:fill="auto"/>
            <w:noWrap/>
            <w:vAlign w:val="center"/>
            <w:hideMark/>
          </w:tcPr>
          <w:p w14:paraId="54C26F3A" w14:textId="77777777" w:rsidR="00AB05BF" w:rsidRPr="00AB05BF" w:rsidRDefault="00AB05BF" w:rsidP="00AB05BF">
            <w:pPr>
              <w:jc w:val="right"/>
              <w:rPr>
                <w:lang w:val="es-CR" w:eastAsia="es-CR"/>
              </w:rPr>
            </w:pPr>
            <w:r w:rsidRPr="00AB05BF">
              <w:rPr>
                <w:lang w:val="es-CR" w:eastAsia="es-CR"/>
              </w:rPr>
              <w:t>1</w:t>
            </w:r>
          </w:p>
        </w:tc>
        <w:tc>
          <w:tcPr>
            <w:tcW w:w="832" w:type="pct"/>
            <w:tcBorders>
              <w:top w:val="nil"/>
              <w:left w:val="nil"/>
              <w:bottom w:val="nil"/>
              <w:right w:val="nil"/>
            </w:tcBorders>
            <w:shd w:val="clear" w:color="auto" w:fill="auto"/>
            <w:noWrap/>
            <w:vAlign w:val="center"/>
            <w:hideMark/>
          </w:tcPr>
          <w:p w14:paraId="4231E3D4" w14:textId="77777777" w:rsidR="00AB05BF" w:rsidRPr="00AB05BF" w:rsidRDefault="00AB05BF" w:rsidP="00AB05BF">
            <w:pPr>
              <w:jc w:val="right"/>
              <w:rPr>
                <w:lang w:val="es-CR" w:eastAsia="es-CR"/>
              </w:rPr>
            </w:pPr>
            <w:r w:rsidRPr="00AB05BF">
              <w:rPr>
                <w:lang w:val="es-CR" w:eastAsia="es-CR"/>
              </w:rPr>
              <w:t>0,0</w:t>
            </w:r>
          </w:p>
        </w:tc>
      </w:tr>
      <w:tr w:rsidR="00AB05BF" w:rsidRPr="00AB05BF" w14:paraId="196A2779" w14:textId="77777777" w:rsidTr="00AB05BF">
        <w:trPr>
          <w:jc w:val="center"/>
        </w:trPr>
        <w:tc>
          <w:tcPr>
            <w:tcW w:w="3336" w:type="pct"/>
            <w:tcBorders>
              <w:top w:val="nil"/>
              <w:left w:val="nil"/>
              <w:bottom w:val="nil"/>
              <w:right w:val="nil"/>
            </w:tcBorders>
            <w:shd w:val="clear" w:color="auto" w:fill="auto"/>
            <w:noWrap/>
            <w:vAlign w:val="center"/>
            <w:hideMark/>
          </w:tcPr>
          <w:p w14:paraId="45627B2D" w14:textId="77777777" w:rsidR="00AB05BF" w:rsidRPr="00AB05BF" w:rsidRDefault="00AB05BF" w:rsidP="00AB05BF">
            <w:pPr>
              <w:ind w:firstLineChars="300" w:firstLine="720"/>
              <w:rPr>
                <w:lang w:val="es-CR" w:eastAsia="es-CR"/>
              </w:rPr>
            </w:pPr>
            <w:r w:rsidRPr="00AB05BF">
              <w:rPr>
                <w:lang w:val="es-CR" w:eastAsia="es-CR"/>
              </w:rPr>
              <w:t>No Realizada Presencial</w:t>
            </w:r>
          </w:p>
        </w:tc>
        <w:tc>
          <w:tcPr>
            <w:tcW w:w="832" w:type="pct"/>
            <w:tcBorders>
              <w:top w:val="nil"/>
              <w:left w:val="single" w:sz="4" w:space="0" w:color="auto"/>
              <w:bottom w:val="nil"/>
              <w:right w:val="single" w:sz="4" w:space="0" w:color="auto"/>
            </w:tcBorders>
            <w:shd w:val="clear" w:color="auto" w:fill="auto"/>
            <w:noWrap/>
            <w:vAlign w:val="center"/>
            <w:hideMark/>
          </w:tcPr>
          <w:p w14:paraId="6E1C592B" w14:textId="77777777" w:rsidR="00AB05BF" w:rsidRPr="00AB05BF" w:rsidRDefault="00AB05BF" w:rsidP="00AB05BF">
            <w:pPr>
              <w:jc w:val="right"/>
              <w:rPr>
                <w:lang w:val="es-CR" w:eastAsia="es-CR"/>
              </w:rPr>
            </w:pPr>
            <w:r w:rsidRPr="00AB05BF">
              <w:rPr>
                <w:lang w:val="es-CR" w:eastAsia="es-CR"/>
              </w:rPr>
              <w:t>59</w:t>
            </w:r>
          </w:p>
        </w:tc>
        <w:tc>
          <w:tcPr>
            <w:tcW w:w="832" w:type="pct"/>
            <w:tcBorders>
              <w:top w:val="nil"/>
              <w:left w:val="nil"/>
              <w:bottom w:val="nil"/>
              <w:right w:val="nil"/>
            </w:tcBorders>
            <w:shd w:val="clear" w:color="auto" w:fill="auto"/>
            <w:noWrap/>
            <w:vAlign w:val="center"/>
            <w:hideMark/>
          </w:tcPr>
          <w:p w14:paraId="5095AF12" w14:textId="77777777" w:rsidR="00AB05BF" w:rsidRPr="00AB05BF" w:rsidRDefault="00AB05BF" w:rsidP="00AB05BF">
            <w:pPr>
              <w:jc w:val="right"/>
              <w:rPr>
                <w:lang w:val="es-CR" w:eastAsia="es-CR"/>
              </w:rPr>
            </w:pPr>
            <w:r w:rsidRPr="00AB05BF">
              <w:rPr>
                <w:lang w:val="es-CR" w:eastAsia="es-CR"/>
              </w:rPr>
              <w:t>0,8</w:t>
            </w:r>
          </w:p>
        </w:tc>
      </w:tr>
      <w:tr w:rsidR="00AB05BF" w:rsidRPr="00AB05BF" w14:paraId="1312CFBE" w14:textId="77777777" w:rsidTr="00AB05BF">
        <w:trPr>
          <w:jc w:val="center"/>
        </w:trPr>
        <w:tc>
          <w:tcPr>
            <w:tcW w:w="3336" w:type="pct"/>
            <w:tcBorders>
              <w:top w:val="nil"/>
              <w:left w:val="nil"/>
              <w:bottom w:val="nil"/>
              <w:right w:val="nil"/>
            </w:tcBorders>
            <w:shd w:val="clear" w:color="auto" w:fill="auto"/>
            <w:noWrap/>
            <w:vAlign w:val="center"/>
            <w:hideMark/>
          </w:tcPr>
          <w:p w14:paraId="18790FF2" w14:textId="77777777" w:rsidR="00AB05BF" w:rsidRPr="00AB05BF" w:rsidRDefault="00AB05BF" w:rsidP="00AB05BF">
            <w:pPr>
              <w:ind w:firstLineChars="300" w:firstLine="720"/>
              <w:rPr>
                <w:lang w:val="es-CR" w:eastAsia="es-CR"/>
              </w:rPr>
            </w:pPr>
            <w:r w:rsidRPr="00AB05BF">
              <w:rPr>
                <w:lang w:val="es-CR" w:eastAsia="es-CR"/>
              </w:rPr>
              <w:t>No Realizada Video Conferencia</w:t>
            </w:r>
          </w:p>
        </w:tc>
        <w:tc>
          <w:tcPr>
            <w:tcW w:w="832" w:type="pct"/>
            <w:tcBorders>
              <w:top w:val="nil"/>
              <w:left w:val="single" w:sz="4" w:space="0" w:color="auto"/>
              <w:bottom w:val="nil"/>
              <w:right w:val="single" w:sz="4" w:space="0" w:color="auto"/>
            </w:tcBorders>
            <w:shd w:val="clear" w:color="auto" w:fill="auto"/>
            <w:noWrap/>
            <w:vAlign w:val="center"/>
            <w:hideMark/>
          </w:tcPr>
          <w:p w14:paraId="77657939" w14:textId="77777777" w:rsidR="00AB05BF" w:rsidRPr="00AB05BF" w:rsidRDefault="00AB05BF" w:rsidP="00AB05BF">
            <w:pPr>
              <w:jc w:val="right"/>
              <w:rPr>
                <w:lang w:val="es-CR" w:eastAsia="es-CR"/>
              </w:rPr>
            </w:pPr>
            <w:r w:rsidRPr="00AB05BF">
              <w:rPr>
                <w:lang w:val="es-CR" w:eastAsia="es-CR"/>
              </w:rPr>
              <w:t>24</w:t>
            </w:r>
          </w:p>
        </w:tc>
        <w:tc>
          <w:tcPr>
            <w:tcW w:w="832" w:type="pct"/>
            <w:tcBorders>
              <w:top w:val="nil"/>
              <w:left w:val="nil"/>
              <w:bottom w:val="nil"/>
              <w:right w:val="nil"/>
            </w:tcBorders>
            <w:shd w:val="clear" w:color="auto" w:fill="auto"/>
            <w:noWrap/>
            <w:vAlign w:val="center"/>
            <w:hideMark/>
          </w:tcPr>
          <w:p w14:paraId="0AE87666" w14:textId="77777777" w:rsidR="00AB05BF" w:rsidRPr="00AB05BF" w:rsidRDefault="00AB05BF" w:rsidP="00AB05BF">
            <w:pPr>
              <w:jc w:val="right"/>
              <w:rPr>
                <w:lang w:val="es-CR" w:eastAsia="es-CR"/>
              </w:rPr>
            </w:pPr>
            <w:r w:rsidRPr="00AB05BF">
              <w:rPr>
                <w:lang w:val="es-CR" w:eastAsia="es-CR"/>
              </w:rPr>
              <w:t>0,3</w:t>
            </w:r>
          </w:p>
        </w:tc>
      </w:tr>
      <w:tr w:rsidR="00AB05BF" w:rsidRPr="00AB05BF" w14:paraId="632C4A98" w14:textId="77777777" w:rsidTr="00AB05BF">
        <w:trPr>
          <w:jc w:val="center"/>
        </w:trPr>
        <w:tc>
          <w:tcPr>
            <w:tcW w:w="3336" w:type="pct"/>
            <w:tcBorders>
              <w:top w:val="nil"/>
              <w:left w:val="nil"/>
              <w:bottom w:val="nil"/>
              <w:right w:val="nil"/>
            </w:tcBorders>
            <w:shd w:val="clear" w:color="auto" w:fill="auto"/>
            <w:noWrap/>
            <w:vAlign w:val="center"/>
            <w:hideMark/>
          </w:tcPr>
          <w:p w14:paraId="53B877B3" w14:textId="77777777" w:rsidR="00AB05BF" w:rsidRPr="00AB05BF" w:rsidRDefault="00AB05BF" w:rsidP="00AB05BF">
            <w:pPr>
              <w:ind w:firstLineChars="300" w:firstLine="720"/>
              <w:rPr>
                <w:lang w:val="es-CR" w:eastAsia="es-CR"/>
              </w:rPr>
            </w:pPr>
            <w:r w:rsidRPr="00AB05BF">
              <w:rPr>
                <w:lang w:val="es-CR" w:eastAsia="es-CR"/>
              </w:rPr>
              <w:t>No Realizado</w:t>
            </w:r>
          </w:p>
        </w:tc>
        <w:tc>
          <w:tcPr>
            <w:tcW w:w="832" w:type="pct"/>
            <w:tcBorders>
              <w:top w:val="nil"/>
              <w:left w:val="single" w:sz="4" w:space="0" w:color="auto"/>
              <w:bottom w:val="nil"/>
              <w:right w:val="single" w:sz="4" w:space="0" w:color="auto"/>
            </w:tcBorders>
            <w:shd w:val="clear" w:color="auto" w:fill="auto"/>
            <w:noWrap/>
            <w:vAlign w:val="center"/>
            <w:hideMark/>
          </w:tcPr>
          <w:p w14:paraId="66D4F966" w14:textId="77777777" w:rsidR="00AB05BF" w:rsidRPr="00AB05BF" w:rsidRDefault="00AB05BF" w:rsidP="00AB05BF">
            <w:pPr>
              <w:jc w:val="right"/>
              <w:rPr>
                <w:lang w:val="es-CR" w:eastAsia="es-CR"/>
              </w:rPr>
            </w:pPr>
            <w:r w:rsidRPr="00AB05BF">
              <w:rPr>
                <w:lang w:val="es-CR" w:eastAsia="es-CR"/>
              </w:rPr>
              <w:t>71</w:t>
            </w:r>
          </w:p>
        </w:tc>
        <w:tc>
          <w:tcPr>
            <w:tcW w:w="832" w:type="pct"/>
            <w:tcBorders>
              <w:top w:val="nil"/>
              <w:left w:val="nil"/>
              <w:bottom w:val="nil"/>
              <w:right w:val="nil"/>
            </w:tcBorders>
            <w:shd w:val="clear" w:color="auto" w:fill="auto"/>
            <w:noWrap/>
            <w:vAlign w:val="center"/>
            <w:hideMark/>
          </w:tcPr>
          <w:p w14:paraId="1370A310" w14:textId="77777777" w:rsidR="00AB05BF" w:rsidRPr="00AB05BF" w:rsidRDefault="00AB05BF" w:rsidP="00AB05BF">
            <w:pPr>
              <w:jc w:val="right"/>
              <w:rPr>
                <w:lang w:val="es-CR" w:eastAsia="es-CR"/>
              </w:rPr>
            </w:pPr>
            <w:r w:rsidRPr="00AB05BF">
              <w:rPr>
                <w:lang w:val="es-CR" w:eastAsia="es-CR"/>
              </w:rPr>
              <w:t>0,9</w:t>
            </w:r>
          </w:p>
        </w:tc>
      </w:tr>
      <w:tr w:rsidR="00AB05BF" w:rsidRPr="00AB05BF" w14:paraId="124FB112" w14:textId="77777777" w:rsidTr="00AB05BF">
        <w:trPr>
          <w:jc w:val="center"/>
        </w:trPr>
        <w:tc>
          <w:tcPr>
            <w:tcW w:w="3336" w:type="pct"/>
            <w:tcBorders>
              <w:top w:val="nil"/>
              <w:left w:val="nil"/>
              <w:bottom w:val="nil"/>
              <w:right w:val="nil"/>
            </w:tcBorders>
            <w:shd w:val="clear" w:color="auto" w:fill="auto"/>
            <w:noWrap/>
            <w:vAlign w:val="center"/>
            <w:hideMark/>
          </w:tcPr>
          <w:p w14:paraId="35368262" w14:textId="77777777" w:rsidR="00AB05BF" w:rsidRPr="00AB05BF" w:rsidRDefault="00AB05BF" w:rsidP="00AB05BF">
            <w:pPr>
              <w:ind w:firstLineChars="300" w:firstLine="720"/>
              <w:rPr>
                <w:lang w:val="es-CR" w:eastAsia="es-CR"/>
              </w:rPr>
            </w:pPr>
            <w:r w:rsidRPr="00AB05BF">
              <w:rPr>
                <w:lang w:val="es-CR" w:eastAsia="es-CR"/>
              </w:rPr>
              <w:t>Pendiente</w:t>
            </w:r>
          </w:p>
        </w:tc>
        <w:tc>
          <w:tcPr>
            <w:tcW w:w="832" w:type="pct"/>
            <w:tcBorders>
              <w:top w:val="nil"/>
              <w:left w:val="single" w:sz="4" w:space="0" w:color="auto"/>
              <w:bottom w:val="nil"/>
              <w:right w:val="single" w:sz="4" w:space="0" w:color="auto"/>
            </w:tcBorders>
            <w:shd w:val="clear" w:color="auto" w:fill="auto"/>
            <w:noWrap/>
            <w:vAlign w:val="center"/>
            <w:hideMark/>
          </w:tcPr>
          <w:p w14:paraId="0734C94A" w14:textId="77777777" w:rsidR="00AB05BF" w:rsidRPr="00AB05BF" w:rsidRDefault="00AB05BF" w:rsidP="00AB05BF">
            <w:pPr>
              <w:jc w:val="right"/>
              <w:rPr>
                <w:lang w:val="es-CR" w:eastAsia="es-CR"/>
              </w:rPr>
            </w:pPr>
            <w:r w:rsidRPr="00AB05BF">
              <w:rPr>
                <w:lang w:val="es-CR" w:eastAsia="es-CR"/>
              </w:rPr>
              <w:t>591</w:t>
            </w:r>
          </w:p>
        </w:tc>
        <w:tc>
          <w:tcPr>
            <w:tcW w:w="832" w:type="pct"/>
            <w:tcBorders>
              <w:top w:val="nil"/>
              <w:left w:val="nil"/>
              <w:bottom w:val="nil"/>
              <w:right w:val="nil"/>
            </w:tcBorders>
            <w:shd w:val="clear" w:color="auto" w:fill="auto"/>
            <w:noWrap/>
            <w:vAlign w:val="center"/>
            <w:hideMark/>
          </w:tcPr>
          <w:p w14:paraId="0F1ACDA3" w14:textId="77777777" w:rsidR="00AB05BF" w:rsidRPr="00AB05BF" w:rsidRDefault="00AB05BF" w:rsidP="00AB05BF">
            <w:pPr>
              <w:jc w:val="right"/>
              <w:rPr>
                <w:lang w:val="es-CR" w:eastAsia="es-CR"/>
              </w:rPr>
            </w:pPr>
            <w:r w:rsidRPr="00AB05BF">
              <w:rPr>
                <w:lang w:val="es-CR" w:eastAsia="es-CR"/>
              </w:rPr>
              <w:t>7,6</w:t>
            </w:r>
          </w:p>
        </w:tc>
      </w:tr>
      <w:tr w:rsidR="00AB05BF" w:rsidRPr="00AB05BF" w14:paraId="54CD7A54" w14:textId="77777777" w:rsidTr="00AB05BF">
        <w:trPr>
          <w:jc w:val="center"/>
        </w:trPr>
        <w:tc>
          <w:tcPr>
            <w:tcW w:w="3336" w:type="pct"/>
            <w:tcBorders>
              <w:top w:val="nil"/>
              <w:left w:val="nil"/>
              <w:bottom w:val="nil"/>
              <w:right w:val="nil"/>
            </w:tcBorders>
            <w:shd w:val="clear" w:color="auto" w:fill="auto"/>
            <w:noWrap/>
            <w:vAlign w:val="center"/>
            <w:hideMark/>
          </w:tcPr>
          <w:p w14:paraId="1648C4A0" w14:textId="77777777" w:rsidR="00AB05BF" w:rsidRPr="00AB05BF" w:rsidRDefault="00AB05BF" w:rsidP="00AB05BF">
            <w:pPr>
              <w:ind w:firstLineChars="300" w:firstLine="720"/>
              <w:rPr>
                <w:lang w:val="es-CR" w:eastAsia="es-CR"/>
              </w:rPr>
            </w:pPr>
            <w:r w:rsidRPr="00AB05BF">
              <w:rPr>
                <w:lang w:val="es-CR" w:eastAsia="es-CR"/>
              </w:rPr>
              <w:t>Realizada Presencial</w:t>
            </w:r>
          </w:p>
        </w:tc>
        <w:tc>
          <w:tcPr>
            <w:tcW w:w="832" w:type="pct"/>
            <w:tcBorders>
              <w:top w:val="nil"/>
              <w:left w:val="single" w:sz="4" w:space="0" w:color="auto"/>
              <w:bottom w:val="nil"/>
              <w:right w:val="single" w:sz="4" w:space="0" w:color="auto"/>
            </w:tcBorders>
            <w:shd w:val="clear" w:color="auto" w:fill="auto"/>
            <w:noWrap/>
            <w:vAlign w:val="center"/>
            <w:hideMark/>
          </w:tcPr>
          <w:p w14:paraId="00ABF3BD" w14:textId="77777777" w:rsidR="00AB05BF" w:rsidRPr="00AB05BF" w:rsidRDefault="00AB05BF" w:rsidP="00AB05BF">
            <w:pPr>
              <w:jc w:val="right"/>
              <w:rPr>
                <w:lang w:val="es-CR" w:eastAsia="es-CR"/>
              </w:rPr>
            </w:pPr>
            <w:r w:rsidRPr="00AB05BF">
              <w:rPr>
                <w:lang w:val="es-CR" w:eastAsia="es-CR"/>
              </w:rPr>
              <w:t>301</w:t>
            </w:r>
          </w:p>
        </w:tc>
        <w:tc>
          <w:tcPr>
            <w:tcW w:w="832" w:type="pct"/>
            <w:tcBorders>
              <w:top w:val="nil"/>
              <w:left w:val="nil"/>
              <w:bottom w:val="nil"/>
              <w:right w:val="nil"/>
            </w:tcBorders>
            <w:shd w:val="clear" w:color="auto" w:fill="auto"/>
            <w:noWrap/>
            <w:vAlign w:val="center"/>
            <w:hideMark/>
          </w:tcPr>
          <w:p w14:paraId="5FB24352" w14:textId="77777777" w:rsidR="00AB05BF" w:rsidRPr="00AB05BF" w:rsidRDefault="00AB05BF" w:rsidP="00AB05BF">
            <w:pPr>
              <w:jc w:val="right"/>
              <w:rPr>
                <w:lang w:val="es-CR" w:eastAsia="es-CR"/>
              </w:rPr>
            </w:pPr>
            <w:r w:rsidRPr="00AB05BF">
              <w:rPr>
                <w:lang w:val="es-CR" w:eastAsia="es-CR"/>
              </w:rPr>
              <w:t>3,9</w:t>
            </w:r>
          </w:p>
        </w:tc>
      </w:tr>
      <w:tr w:rsidR="00AB05BF" w:rsidRPr="00AB05BF" w14:paraId="2324C4B0" w14:textId="77777777" w:rsidTr="00AB05BF">
        <w:trPr>
          <w:jc w:val="center"/>
        </w:trPr>
        <w:tc>
          <w:tcPr>
            <w:tcW w:w="3336" w:type="pct"/>
            <w:tcBorders>
              <w:top w:val="nil"/>
              <w:left w:val="nil"/>
              <w:bottom w:val="nil"/>
              <w:right w:val="nil"/>
            </w:tcBorders>
            <w:shd w:val="clear" w:color="auto" w:fill="auto"/>
            <w:noWrap/>
            <w:vAlign w:val="center"/>
            <w:hideMark/>
          </w:tcPr>
          <w:p w14:paraId="69DAD024" w14:textId="77777777" w:rsidR="00AB05BF" w:rsidRPr="00AB05BF" w:rsidRDefault="00AB05BF" w:rsidP="00AB05BF">
            <w:pPr>
              <w:ind w:firstLineChars="300" w:firstLine="720"/>
              <w:rPr>
                <w:lang w:val="es-CR" w:eastAsia="es-CR"/>
              </w:rPr>
            </w:pPr>
            <w:r w:rsidRPr="00AB05BF">
              <w:rPr>
                <w:lang w:val="es-CR" w:eastAsia="es-CR"/>
              </w:rPr>
              <w:t>Realizada Video Conferencia</w:t>
            </w:r>
          </w:p>
        </w:tc>
        <w:tc>
          <w:tcPr>
            <w:tcW w:w="832" w:type="pct"/>
            <w:tcBorders>
              <w:top w:val="nil"/>
              <w:left w:val="single" w:sz="4" w:space="0" w:color="auto"/>
              <w:bottom w:val="nil"/>
              <w:right w:val="single" w:sz="4" w:space="0" w:color="auto"/>
            </w:tcBorders>
            <w:shd w:val="clear" w:color="auto" w:fill="auto"/>
            <w:noWrap/>
            <w:vAlign w:val="center"/>
            <w:hideMark/>
          </w:tcPr>
          <w:p w14:paraId="0A6FD6F0" w14:textId="77777777" w:rsidR="00AB05BF" w:rsidRPr="00AB05BF" w:rsidRDefault="00AB05BF" w:rsidP="00AB05BF">
            <w:pPr>
              <w:jc w:val="right"/>
              <w:rPr>
                <w:lang w:val="es-CR" w:eastAsia="es-CR"/>
              </w:rPr>
            </w:pPr>
            <w:r w:rsidRPr="00AB05BF">
              <w:rPr>
                <w:lang w:val="es-CR" w:eastAsia="es-CR"/>
              </w:rPr>
              <w:t>240</w:t>
            </w:r>
          </w:p>
        </w:tc>
        <w:tc>
          <w:tcPr>
            <w:tcW w:w="832" w:type="pct"/>
            <w:tcBorders>
              <w:top w:val="nil"/>
              <w:left w:val="nil"/>
              <w:bottom w:val="nil"/>
              <w:right w:val="nil"/>
            </w:tcBorders>
            <w:shd w:val="clear" w:color="auto" w:fill="auto"/>
            <w:noWrap/>
            <w:vAlign w:val="center"/>
            <w:hideMark/>
          </w:tcPr>
          <w:p w14:paraId="7F957134" w14:textId="77777777" w:rsidR="00AB05BF" w:rsidRPr="00AB05BF" w:rsidRDefault="00AB05BF" w:rsidP="00AB05BF">
            <w:pPr>
              <w:jc w:val="right"/>
              <w:rPr>
                <w:lang w:val="es-CR" w:eastAsia="es-CR"/>
              </w:rPr>
            </w:pPr>
            <w:r w:rsidRPr="00AB05BF">
              <w:rPr>
                <w:lang w:val="es-CR" w:eastAsia="es-CR"/>
              </w:rPr>
              <w:t>3,1</w:t>
            </w:r>
          </w:p>
        </w:tc>
      </w:tr>
      <w:tr w:rsidR="00AB05BF" w:rsidRPr="00AB05BF" w14:paraId="3EA07DB9" w14:textId="77777777" w:rsidTr="00AB05BF">
        <w:trPr>
          <w:jc w:val="center"/>
        </w:trPr>
        <w:tc>
          <w:tcPr>
            <w:tcW w:w="3336" w:type="pct"/>
            <w:tcBorders>
              <w:top w:val="nil"/>
              <w:left w:val="nil"/>
              <w:bottom w:val="nil"/>
              <w:right w:val="nil"/>
            </w:tcBorders>
            <w:shd w:val="clear" w:color="auto" w:fill="auto"/>
            <w:noWrap/>
            <w:vAlign w:val="center"/>
            <w:hideMark/>
          </w:tcPr>
          <w:p w14:paraId="549A63E3" w14:textId="77777777" w:rsidR="00AB05BF" w:rsidRPr="00AB05BF" w:rsidRDefault="00AB05BF" w:rsidP="00AB05BF">
            <w:pPr>
              <w:ind w:firstLineChars="300" w:firstLine="720"/>
              <w:rPr>
                <w:lang w:val="es-CR" w:eastAsia="es-CR"/>
              </w:rPr>
            </w:pPr>
            <w:r w:rsidRPr="00AB05BF">
              <w:rPr>
                <w:lang w:val="es-CR" w:eastAsia="es-CR"/>
              </w:rPr>
              <w:t>Realizado</w:t>
            </w:r>
          </w:p>
        </w:tc>
        <w:tc>
          <w:tcPr>
            <w:tcW w:w="832" w:type="pct"/>
            <w:tcBorders>
              <w:top w:val="nil"/>
              <w:left w:val="single" w:sz="4" w:space="0" w:color="auto"/>
              <w:bottom w:val="nil"/>
              <w:right w:val="single" w:sz="4" w:space="0" w:color="auto"/>
            </w:tcBorders>
            <w:shd w:val="clear" w:color="auto" w:fill="auto"/>
            <w:noWrap/>
            <w:vAlign w:val="center"/>
            <w:hideMark/>
          </w:tcPr>
          <w:p w14:paraId="41F6CE09" w14:textId="77777777" w:rsidR="00AB05BF" w:rsidRPr="00AB05BF" w:rsidRDefault="00AB05BF" w:rsidP="00AB05BF">
            <w:pPr>
              <w:jc w:val="right"/>
              <w:rPr>
                <w:lang w:val="es-CR" w:eastAsia="es-CR"/>
              </w:rPr>
            </w:pPr>
            <w:r w:rsidRPr="00AB05BF">
              <w:rPr>
                <w:lang w:val="es-CR" w:eastAsia="es-CR"/>
              </w:rPr>
              <w:t>364</w:t>
            </w:r>
          </w:p>
        </w:tc>
        <w:tc>
          <w:tcPr>
            <w:tcW w:w="832" w:type="pct"/>
            <w:tcBorders>
              <w:top w:val="nil"/>
              <w:left w:val="nil"/>
              <w:bottom w:val="nil"/>
              <w:right w:val="nil"/>
            </w:tcBorders>
            <w:shd w:val="clear" w:color="auto" w:fill="auto"/>
            <w:noWrap/>
            <w:vAlign w:val="center"/>
            <w:hideMark/>
          </w:tcPr>
          <w:p w14:paraId="344B0F8E" w14:textId="77777777" w:rsidR="00AB05BF" w:rsidRPr="00AB05BF" w:rsidRDefault="00AB05BF" w:rsidP="00AB05BF">
            <w:pPr>
              <w:jc w:val="right"/>
              <w:rPr>
                <w:lang w:val="es-CR" w:eastAsia="es-CR"/>
              </w:rPr>
            </w:pPr>
            <w:r w:rsidRPr="00AB05BF">
              <w:rPr>
                <w:lang w:val="es-CR" w:eastAsia="es-CR"/>
              </w:rPr>
              <w:t>4,7</w:t>
            </w:r>
          </w:p>
        </w:tc>
      </w:tr>
      <w:tr w:rsidR="00AB05BF" w:rsidRPr="00AB05BF" w14:paraId="00E66DE2" w14:textId="77777777" w:rsidTr="00AB05BF">
        <w:trPr>
          <w:jc w:val="center"/>
        </w:trPr>
        <w:tc>
          <w:tcPr>
            <w:tcW w:w="3336" w:type="pct"/>
            <w:tcBorders>
              <w:top w:val="nil"/>
              <w:left w:val="nil"/>
              <w:bottom w:val="nil"/>
              <w:right w:val="nil"/>
            </w:tcBorders>
            <w:shd w:val="clear" w:color="auto" w:fill="auto"/>
            <w:noWrap/>
            <w:vAlign w:val="center"/>
            <w:hideMark/>
          </w:tcPr>
          <w:p w14:paraId="2E03F275" w14:textId="77777777" w:rsidR="00AB05BF" w:rsidRPr="00AB05BF" w:rsidRDefault="00AB05BF" w:rsidP="00AB05BF">
            <w:pPr>
              <w:ind w:firstLineChars="300" w:firstLine="720"/>
              <w:rPr>
                <w:lang w:val="es-CR" w:eastAsia="es-CR"/>
              </w:rPr>
            </w:pPr>
            <w:r w:rsidRPr="00AB05BF">
              <w:rPr>
                <w:lang w:val="es-CR" w:eastAsia="es-CR"/>
              </w:rPr>
              <w:t>Sin Efecto</w:t>
            </w:r>
          </w:p>
        </w:tc>
        <w:tc>
          <w:tcPr>
            <w:tcW w:w="832" w:type="pct"/>
            <w:tcBorders>
              <w:top w:val="nil"/>
              <w:left w:val="single" w:sz="4" w:space="0" w:color="auto"/>
              <w:bottom w:val="nil"/>
              <w:right w:val="single" w:sz="4" w:space="0" w:color="auto"/>
            </w:tcBorders>
            <w:shd w:val="clear" w:color="auto" w:fill="auto"/>
            <w:noWrap/>
            <w:vAlign w:val="center"/>
            <w:hideMark/>
          </w:tcPr>
          <w:p w14:paraId="68793A95" w14:textId="77777777" w:rsidR="00AB05BF" w:rsidRPr="00AB05BF" w:rsidRDefault="00AB05BF" w:rsidP="00AB05BF">
            <w:pPr>
              <w:jc w:val="right"/>
              <w:rPr>
                <w:lang w:val="es-CR" w:eastAsia="es-CR"/>
              </w:rPr>
            </w:pPr>
            <w:r w:rsidRPr="00AB05BF">
              <w:rPr>
                <w:lang w:val="es-CR" w:eastAsia="es-CR"/>
              </w:rPr>
              <w:t>41</w:t>
            </w:r>
          </w:p>
        </w:tc>
        <w:tc>
          <w:tcPr>
            <w:tcW w:w="832" w:type="pct"/>
            <w:tcBorders>
              <w:top w:val="nil"/>
              <w:left w:val="nil"/>
              <w:bottom w:val="nil"/>
              <w:right w:val="nil"/>
            </w:tcBorders>
            <w:shd w:val="clear" w:color="auto" w:fill="auto"/>
            <w:noWrap/>
            <w:vAlign w:val="center"/>
            <w:hideMark/>
          </w:tcPr>
          <w:p w14:paraId="0DC95C4B" w14:textId="77777777" w:rsidR="00AB05BF" w:rsidRPr="00AB05BF" w:rsidRDefault="00AB05BF" w:rsidP="00AB05BF">
            <w:pPr>
              <w:jc w:val="right"/>
              <w:rPr>
                <w:lang w:val="es-CR" w:eastAsia="es-CR"/>
              </w:rPr>
            </w:pPr>
            <w:r w:rsidRPr="00AB05BF">
              <w:rPr>
                <w:lang w:val="es-CR" w:eastAsia="es-CR"/>
              </w:rPr>
              <w:t>0,5</w:t>
            </w:r>
          </w:p>
        </w:tc>
      </w:tr>
      <w:tr w:rsidR="00AB05BF" w:rsidRPr="00AB05BF" w14:paraId="46EE5462" w14:textId="77777777" w:rsidTr="00AB05BF">
        <w:trPr>
          <w:jc w:val="center"/>
        </w:trPr>
        <w:tc>
          <w:tcPr>
            <w:tcW w:w="3336" w:type="pct"/>
            <w:tcBorders>
              <w:top w:val="nil"/>
              <w:left w:val="nil"/>
              <w:bottom w:val="nil"/>
              <w:right w:val="nil"/>
            </w:tcBorders>
            <w:shd w:val="clear" w:color="auto" w:fill="auto"/>
            <w:noWrap/>
            <w:vAlign w:val="center"/>
            <w:hideMark/>
          </w:tcPr>
          <w:p w14:paraId="23123944" w14:textId="77777777" w:rsidR="00AB05BF" w:rsidRPr="00AB05BF" w:rsidRDefault="00AB05BF" w:rsidP="00AB05BF">
            <w:pPr>
              <w:ind w:firstLineChars="300" w:firstLine="720"/>
              <w:rPr>
                <w:lang w:val="es-CR" w:eastAsia="es-CR"/>
              </w:rPr>
            </w:pPr>
            <w:r w:rsidRPr="00AB05BF">
              <w:rPr>
                <w:lang w:val="es-CR" w:eastAsia="es-CR"/>
              </w:rPr>
              <w:t>Suspendida Presencial</w:t>
            </w:r>
          </w:p>
        </w:tc>
        <w:tc>
          <w:tcPr>
            <w:tcW w:w="832" w:type="pct"/>
            <w:tcBorders>
              <w:top w:val="nil"/>
              <w:left w:val="single" w:sz="4" w:space="0" w:color="auto"/>
              <w:bottom w:val="nil"/>
              <w:right w:val="single" w:sz="4" w:space="0" w:color="auto"/>
            </w:tcBorders>
            <w:shd w:val="clear" w:color="auto" w:fill="auto"/>
            <w:noWrap/>
            <w:vAlign w:val="center"/>
            <w:hideMark/>
          </w:tcPr>
          <w:p w14:paraId="0D2BA818" w14:textId="77777777" w:rsidR="00AB05BF" w:rsidRPr="00AB05BF" w:rsidRDefault="00AB05BF" w:rsidP="00AB05BF">
            <w:pPr>
              <w:jc w:val="right"/>
              <w:rPr>
                <w:lang w:val="es-CR" w:eastAsia="es-CR"/>
              </w:rPr>
            </w:pPr>
            <w:r w:rsidRPr="00AB05BF">
              <w:rPr>
                <w:lang w:val="es-CR" w:eastAsia="es-CR"/>
              </w:rPr>
              <w:t>5</w:t>
            </w:r>
          </w:p>
        </w:tc>
        <w:tc>
          <w:tcPr>
            <w:tcW w:w="832" w:type="pct"/>
            <w:tcBorders>
              <w:top w:val="nil"/>
              <w:left w:val="nil"/>
              <w:bottom w:val="nil"/>
              <w:right w:val="nil"/>
            </w:tcBorders>
            <w:shd w:val="clear" w:color="auto" w:fill="auto"/>
            <w:noWrap/>
            <w:vAlign w:val="center"/>
            <w:hideMark/>
          </w:tcPr>
          <w:p w14:paraId="5EDC5D26" w14:textId="77777777" w:rsidR="00AB05BF" w:rsidRPr="00AB05BF" w:rsidRDefault="00AB05BF" w:rsidP="00AB05BF">
            <w:pPr>
              <w:jc w:val="right"/>
              <w:rPr>
                <w:lang w:val="es-CR" w:eastAsia="es-CR"/>
              </w:rPr>
            </w:pPr>
            <w:r w:rsidRPr="00AB05BF">
              <w:rPr>
                <w:lang w:val="es-CR" w:eastAsia="es-CR"/>
              </w:rPr>
              <w:t>0,1</w:t>
            </w:r>
          </w:p>
        </w:tc>
      </w:tr>
      <w:tr w:rsidR="00AB05BF" w:rsidRPr="00AB05BF" w14:paraId="733CB282" w14:textId="77777777" w:rsidTr="00AB05BF">
        <w:trPr>
          <w:jc w:val="center"/>
        </w:trPr>
        <w:tc>
          <w:tcPr>
            <w:tcW w:w="3336" w:type="pct"/>
            <w:tcBorders>
              <w:top w:val="nil"/>
              <w:left w:val="nil"/>
              <w:bottom w:val="nil"/>
              <w:right w:val="nil"/>
            </w:tcBorders>
            <w:shd w:val="clear" w:color="auto" w:fill="auto"/>
            <w:noWrap/>
            <w:vAlign w:val="center"/>
            <w:hideMark/>
          </w:tcPr>
          <w:p w14:paraId="40280007" w14:textId="77777777" w:rsidR="00AB05BF" w:rsidRPr="00AB05BF" w:rsidRDefault="00AB05BF" w:rsidP="00AB05BF">
            <w:pPr>
              <w:ind w:firstLineChars="300" w:firstLine="720"/>
              <w:rPr>
                <w:lang w:val="es-CR" w:eastAsia="es-CR"/>
              </w:rPr>
            </w:pPr>
            <w:r w:rsidRPr="00AB05BF">
              <w:rPr>
                <w:lang w:val="es-CR" w:eastAsia="es-CR"/>
              </w:rPr>
              <w:t>Suspendida Video Conferencia</w:t>
            </w:r>
          </w:p>
        </w:tc>
        <w:tc>
          <w:tcPr>
            <w:tcW w:w="832" w:type="pct"/>
            <w:tcBorders>
              <w:top w:val="nil"/>
              <w:left w:val="single" w:sz="4" w:space="0" w:color="auto"/>
              <w:bottom w:val="nil"/>
              <w:right w:val="single" w:sz="4" w:space="0" w:color="auto"/>
            </w:tcBorders>
            <w:shd w:val="clear" w:color="auto" w:fill="auto"/>
            <w:noWrap/>
            <w:vAlign w:val="center"/>
            <w:hideMark/>
          </w:tcPr>
          <w:p w14:paraId="5995F0DF" w14:textId="77777777" w:rsidR="00AB05BF" w:rsidRPr="00AB05BF" w:rsidRDefault="00AB05BF" w:rsidP="00AB05BF">
            <w:pPr>
              <w:jc w:val="right"/>
              <w:rPr>
                <w:lang w:val="es-CR" w:eastAsia="es-CR"/>
              </w:rPr>
            </w:pPr>
            <w:r w:rsidRPr="00AB05BF">
              <w:rPr>
                <w:lang w:val="es-CR" w:eastAsia="es-CR"/>
              </w:rPr>
              <w:t>2</w:t>
            </w:r>
          </w:p>
        </w:tc>
        <w:tc>
          <w:tcPr>
            <w:tcW w:w="832" w:type="pct"/>
            <w:tcBorders>
              <w:top w:val="nil"/>
              <w:left w:val="nil"/>
              <w:bottom w:val="nil"/>
              <w:right w:val="nil"/>
            </w:tcBorders>
            <w:shd w:val="clear" w:color="auto" w:fill="auto"/>
            <w:noWrap/>
            <w:vAlign w:val="center"/>
            <w:hideMark/>
          </w:tcPr>
          <w:p w14:paraId="68467D2A" w14:textId="77777777" w:rsidR="00AB05BF" w:rsidRPr="00AB05BF" w:rsidRDefault="00AB05BF" w:rsidP="00AB05BF">
            <w:pPr>
              <w:jc w:val="right"/>
              <w:rPr>
                <w:lang w:val="es-CR" w:eastAsia="es-CR"/>
              </w:rPr>
            </w:pPr>
            <w:r w:rsidRPr="00AB05BF">
              <w:rPr>
                <w:lang w:val="es-CR" w:eastAsia="es-CR"/>
              </w:rPr>
              <w:t>0,0</w:t>
            </w:r>
          </w:p>
        </w:tc>
      </w:tr>
      <w:tr w:rsidR="00AB05BF" w:rsidRPr="00AB05BF" w14:paraId="4EEC1D4F" w14:textId="77777777" w:rsidTr="00AB05BF">
        <w:trPr>
          <w:jc w:val="center"/>
        </w:trPr>
        <w:tc>
          <w:tcPr>
            <w:tcW w:w="3336" w:type="pct"/>
            <w:tcBorders>
              <w:top w:val="nil"/>
              <w:left w:val="nil"/>
              <w:bottom w:val="nil"/>
              <w:right w:val="nil"/>
            </w:tcBorders>
            <w:shd w:val="clear" w:color="auto" w:fill="auto"/>
            <w:noWrap/>
            <w:vAlign w:val="center"/>
            <w:hideMark/>
          </w:tcPr>
          <w:p w14:paraId="7A9927E6" w14:textId="77777777" w:rsidR="00AB05BF" w:rsidRPr="00AB05BF" w:rsidRDefault="00AB05BF" w:rsidP="00AB05BF">
            <w:pPr>
              <w:ind w:firstLineChars="300" w:firstLine="720"/>
              <w:rPr>
                <w:lang w:val="es-CR" w:eastAsia="es-CR"/>
              </w:rPr>
            </w:pPr>
            <w:r w:rsidRPr="00AB05BF">
              <w:rPr>
                <w:lang w:val="es-CR" w:eastAsia="es-CR"/>
              </w:rPr>
              <w:t>Suspendido</w:t>
            </w:r>
          </w:p>
        </w:tc>
        <w:tc>
          <w:tcPr>
            <w:tcW w:w="832" w:type="pct"/>
            <w:tcBorders>
              <w:top w:val="nil"/>
              <w:left w:val="single" w:sz="4" w:space="0" w:color="auto"/>
              <w:bottom w:val="nil"/>
              <w:right w:val="single" w:sz="4" w:space="0" w:color="auto"/>
            </w:tcBorders>
            <w:shd w:val="clear" w:color="auto" w:fill="auto"/>
            <w:noWrap/>
            <w:vAlign w:val="center"/>
            <w:hideMark/>
          </w:tcPr>
          <w:p w14:paraId="609C9A5D" w14:textId="77777777" w:rsidR="00AB05BF" w:rsidRPr="00AB05BF" w:rsidRDefault="00AB05BF" w:rsidP="00AB05BF">
            <w:pPr>
              <w:jc w:val="right"/>
              <w:rPr>
                <w:lang w:val="es-CR" w:eastAsia="es-CR"/>
              </w:rPr>
            </w:pPr>
            <w:r w:rsidRPr="00AB05BF">
              <w:rPr>
                <w:lang w:val="es-CR" w:eastAsia="es-CR"/>
              </w:rPr>
              <w:t>50</w:t>
            </w:r>
          </w:p>
        </w:tc>
        <w:tc>
          <w:tcPr>
            <w:tcW w:w="832" w:type="pct"/>
            <w:tcBorders>
              <w:top w:val="nil"/>
              <w:left w:val="nil"/>
              <w:bottom w:val="nil"/>
              <w:right w:val="nil"/>
            </w:tcBorders>
            <w:shd w:val="clear" w:color="auto" w:fill="auto"/>
            <w:noWrap/>
            <w:vAlign w:val="center"/>
            <w:hideMark/>
          </w:tcPr>
          <w:p w14:paraId="72DACCB4" w14:textId="77777777" w:rsidR="00AB05BF" w:rsidRPr="00AB05BF" w:rsidRDefault="00AB05BF" w:rsidP="00AB05BF">
            <w:pPr>
              <w:jc w:val="right"/>
              <w:rPr>
                <w:lang w:val="es-CR" w:eastAsia="es-CR"/>
              </w:rPr>
            </w:pPr>
            <w:r w:rsidRPr="00AB05BF">
              <w:rPr>
                <w:lang w:val="es-CR" w:eastAsia="es-CR"/>
              </w:rPr>
              <w:t>0,6</w:t>
            </w:r>
          </w:p>
        </w:tc>
      </w:tr>
      <w:tr w:rsidR="00AB05BF" w:rsidRPr="00AB05BF" w14:paraId="7C115F33" w14:textId="77777777" w:rsidTr="00AB05BF">
        <w:trPr>
          <w:jc w:val="center"/>
        </w:trPr>
        <w:tc>
          <w:tcPr>
            <w:tcW w:w="3336" w:type="pct"/>
            <w:tcBorders>
              <w:top w:val="nil"/>
              <w:left w:val="nil"/>
              <w:bottom w:val="nil"/>
              <w:right w:val="nil"/>
            </w:tcBorders>
            <w:shd w:val="clear" w:color="auto" w:fill="auto"/>
            <w:noWrap/>
            <w:vAlign w:val="center"/>
            <w:hideMark/>
          </w:tcPr>
          <w:p w14:paraId="532D4CB8" w14:textId="77777777" w:rsidR="00AB05BF" w:rsidRPr="00AB05BF" w:rsidRDefault="00AB05BF" w:rsidP="00AB05BF">
            <w:pPr>
              <w:jc w:val="right"/>
              <w:rPr>
                <w:lang w:val="es-CR" w:eastAsia="es-CR"/>
              </w:rPr>
            </w:pPr>
          </w:p>
        </w:tc>
        <w:tc>
          <w:tcPr>
            <w:tcW w:w="832" w:type="pct"/>
            <w:tcBorders>
              <w:top w:val="nil"/>
              <w:left w:val="single" w:sz="4" w:space="0" w:color="auto"/>
              <w:bottom w:val="nil"/>
              <w:right w:val="single" w:sz="4" w:space="0" w:color="auto"/>
            </w:tcBorders>
            <w:shd w:val="clear" w:color="auto" w:fill="auto"/>
            <w:noWrap/>
            <w:vAlign w:val="center"/>
            <w:hideMark/>
          </w:tcPr>
          <w:p w14:paraId="0BE513B3" w14:textId="77777777" w:rsidR="00AB05BF" w:rsidRPr="00AB05BF" w:rsidRDefault="00AB05BF" w:rsidP="00AB05BF">
            <w:pPr>
              <w:jc w:val="right"/>
              <w:rPr>
                <w:b/>
                <w:bCs/>
                <w:lang w:val="es-CR" w:eastAsia="es-CR"/>
              </w:rPr>
            </w:pPr>
            <w:r w:rsidRPr="00AB05BF">
              <w:rPr>
                <w:b/>
                <w:bCs/>
                <w:lang w:val="es-CR" w:eastAsia="es-CR"/>
              </w:rPr>
              <w:t> </w:t>
            </w:r>
          </w:p>
        </w:tc>
        <w:tc>
          <w:tcPr>
            <w:tcW w:w="832" w:type="pct"/>
            <w:tcBorders>
              <w:top w:val="nil"/>
              <w:left w:val="nil"/>
              <w:bottom w:val="nil"/>
              <w:right w:val="nil"/>
            </w:tcBorders>
            <w:shd w:val="clear" w:color="auto" w:fill="auto"/>
            <w:noWrap/>
            <w:vAlign w:val="center"/>
            <w:hideMark/>
          </w:tcPr>
          <w:p w14:paraId="6E31803C" w14:textId="77777777" w:rsidR="00AB05BF" w:rsidRPr="00AB05BF" w:rsidRDefault="00AB05BF" w:rsidP="00AB05BF">
            <w:pPr>
              <w:jc w:val="right"/>
              <w:rPr>
                <w:b/>
                <w:bCs/>
                <w:lang w:val="es-CR" w:eastAsia="es-CR"/>
              </w:rPr>
            </w:pPr>
          </w:p>
        </w:tc>
      </w:tr>
      <w:tr w:rsidR="00AB05BF" w:rsidRPr="00AB05BF" w14:paraId="7E5AD1EE" w14:textId="77777777" w:rsidTr="00AB05BF">
        <w:trPr>
          <w:jc w:val="center"/>
        </w:trPr>
        <w:tc>
          <w:tcPr>
            <w:tcW w:w="3336" w:type="pct"/>
            <w:tcBorders>
              <w:top w:val="nil"/>
              <w:left w:val="nil"/>
              <w:bottom w:val="nil"/>
              <w:right w:val="nil"/>
            </w:tcBorders>
            <w:shd w:val="clear" w:color="auto" w:fill="auto"/>
            <w:noWrap/>
            <w:vAlign w:val="center"/>
            <w:hideMark/>
          </w:tcPr>
          <w:p w14:paraId="417E2CD3" w14:textId="77777777" w:rsidR="00AB05BF" w:rsidRPr="00AB05BF" w:rsidRDefault="00AB05BF" w:rsidP="00AB05BF">
            <w:pPr>
              <w:rPr>
                <w:b/>
                <w:bCs/>
                <w:lang w:val="es-CR" w:eastAsia="es-CR"/>
              </w:rPr>
            </w:pPr>
            <w:r w:rsidRPr="00AB05BF">
              <w:rPr>
                <w:b/>
                <w:bCs/>
                <w:lang w:val="es-CR" w:eastAsia="es-CR"/>
              </w:rPr>
              <w:t>Otra</w:t>
            </w:r>
          </w:p>
        </w:tc>
        <w:tc>
          <w:tcPr>
            <w:tcW w:w="832" w:type="pct"/>
            <w:tcBorders>
              <w:top w:val="nil"/>
              <w:left w:val="single" w:sz="4" w:space="0" w:color="auto"/>
              <w:bottom w:val="nil"/>
              <w:right w:val="single" w:sz="4" w:space="0" w:color="auto"/>
            </w:tcBorders>
            <w:shd w:val="clear" w:color="auto" w:fill="auto"/>
            <w:noWrap/>
            <w:vAlign w:val="center"/>
            <w:hideMark/>
          </w:tcPr>
          <w:p w14:paraId="208A79E3" w14:textId="77777777" w:rsidR="00AB05BF" w:rsidRPr="00AB05BF" w:rsidRDefault="00AB05BF" w:rsidP="00AB05BF">
            <w:pPr>
              <w:jc w:val="right"/>
              <w:rPr>
                <w:b/>
                <w:bCs/>
                <w:lang w:val="es-CR" w:eastAsia="es-CR"/>
              </w:rPr>
            </w:pPr>
            <w:r w:rsidRPr="00AB05BF">
              <w:rPr>
                <w:b/>
                <w:bCs/>
                <w:lang w:val="es-CR" w:eastAsia="es-CR"/>
              </w:rPr>
              <w:t>122</w:t>
            </w:r>
          </w:p>
        </w:tc>
        <w:tc>
          <w:tcPr>
            <w:tcW w:w="832" w:type="pct"/>
            <w:tcBorders>
              <w:top w:val="nil"/>
              <w:left w:val="nil"/>
              <w:bottom w:val="nil"/>
              <w:right w:val="nil"/>
            </w:tcBorders>
            <w:shd w:val="clear" w:color="auto" w:fill="auto"/>
            <w:noWrap/>
            <w:vAlign w:val="center"/>
            <w:hideMark/>
          </w:tcPr>
          <w:p w14:paraId="7B72CE21" w14:textId="77777777" w:rsidR="00AB05BF" w:rsidRPr="00AB05BF" w:rsidRDefault="00AB05BF" w:rsidP="00AB05BF">
            <w:pPr>
              <w:jc w:val="right"/>
              <w:rPr>
                <w:b/>
                <w:bCs/>
                <w:lang w:val="es-CR" w:eastAsia="es-CR"/>
              </w:rPr>
            </w:pPr>
            <w:r w:rsidRPr="00AB05BF">
              <w:rPr>
                <w:b/>
                <w:bCs/>
                <w:lang w:val="es-CR" w:eastAsia="es-CR"/>
              </w:rPr>
              <w:t>1,6</w:t>
            </w:r>
          </w:p>
        </w:tc>
      </w:tr>
      <w:tr w:rsidR="00AB05BF" w:rsidRPr="00AB05BF" w14:paraId="54E06DA2" w14:textId="77777777" w:rsidTr="00AB05BF">
        <w:trPr>
          <w:jc w:val="center"/>
        </w:trPr>
        <w:tc>
          <w:tcPr>
            <w:tcW w:w="3336" w:type="pct"/>
            <w:tcBorders>
              <w:top w:val="nil"/>
              <w:left w:val="nil"/>
              <w:bottom w:val="nil"/>
              <w:right w:val="nil"/>
            </w:tcBorders>
            <w:shd w:val="clear" w:color="auto" w:fill="auto"/>
            <w:noWrap/>
            <w:vAlign w:val="center"/>
            <w:hideMark/>
          </w:tcPr>
          <w:p w14:paraId="7D3480BB" w14:textId="77777777" w:rsidR="00AB05BF" w:rsidRPr="00AB05BF" w:rsidRDefault="00AB05BF" w:rsidP="00AB05BF">
            <w:pPr>
              <w:ind w:firstLineChars="300" w:firstLine="720"/>
              <w:rPr>
                <w:lang w:val="es-CR" w:eastAsia="es-CR"/>
              </w:rPr>
            </w:pPr>
            <w:r w:rsidRPr="00AB05BF">
              <w:rPr>
                <w:lang w:val="es-CR" w:eastAsia="es-CR"/>
              </w:rPr>
              <w:t>Atención a usuarios/as</w:t>
            </w:r>
          </w:p>
        </w:tc>
        <w:tc>
          <w:tcPr>
            <w:tcW w:w="832" w:type="pct"/>
            <w:tcBorders>
              <w:top w:val="nil"/>
              <w:left w:val="single" w:sz="4" w:space="0" w:color="auto"/>
              <w:bottom w:val="nil"/>
              <w:right w:val="single" w:sz="4" w:space="0" w:color="auto"/>
            </w:tcBorders>
            <w:shd w:val="clear" w:color="auto" w:fill="auto"/>
            <w:noWrap/>
            <w:vAlign w:val="center"/>
            <w:hideMark/>
          </w:tcPr>
          <w:p w14:paraId="623B8E14" w14:textId="77777777" w:rsidR="00AB05BF" w:rsidRPr="00AB05BF" w:rsidRDefault="00AB05BF" w:rsidP="00AB05BF">
            <w:pPr>
              <w:jc w:val="right"/>
              <w:rPr>
                <w:lang w:val="es-CR" w:eastAsia="es-CR"/>
              </w:rPr>
            </w:pPr>
            <w:r w:rsidRPr="00AB05BF">
              <w:rPr>
                <w:lang w:val="es-CR" w:eastAsia="es-CR"/>
              </w:rPr>
              <w:t>102</w:t>
            </w:r>
          </w:p>
        </w:tc>
        <w:tc>
          <w:tcPr>
            <w:tcW w:w="832" w:type="pct"/>
            <w:tcBorders>
              <w:top w:val="nil"/>
              <w:left w:val="nil"/>
              <w:bottom w:val="nil"/>
              <w:right w:val="nil"/>
            </w:tcBorders>
            <w:shd w:val="clear" w:color="auto" w:fill="auto"/>
            <w:noWrap/>
            <w:vAlign w:val="center"/>
            <w:hideMark/>
          </w:tcPr>
          <w:p w14:paraId="21C670C1" w14:textId="77777777" w:rsidR="00AB05BF" w:rsidRPr="00AB05BF" w:rsidRDefault="00AB05BF" w:rsidP="00AB05BF">
            <w:pPr>
              <w:jc w:val="right"/>
              <w:rPr>
                <w:lang w:val="es-CR" w:eastAsia="es-CR"/>
              </w:rPr>
            </w:pPr>
            <w:r w:rsidRPr="00AB05BF">
              <w:rPr>
                <w:lang w:val="es-CR" w:eastAsia="es-CR"/>
              </w:rPr>
              <w:t>1,3</w:t>
            </w:r>
          </w:p>
        </w:tc>
      </w:tr>
      <w:tr w:rsidR="00AB05BF" w:rsidRPr="00AB05BF" w14:paraId="73CC64F1" w14:textId="77777777" w:rsidTr="00AB05BF">
        <w:trPr>
          <w:jc w:val="center"/>
        </w:trPr>
        <w:tc>
          <w:tcPr>
            <w:tcW w:w="3336" w:type="pct"/>
            <w:tcBorders>
              <w:top w:val="nil"/>
              <w:left w:val="nil"/>
              <w:bottom w:val="nil"/>
              <w:right w:val="nil"/>
            </w:tcBorders>
            <w:shd w:val="clear" w:color="auto" w:fill="auto"/>
            <w:noWrap/>
            <w:vAlign w:val="center"/>
            <w:hideMark/>
          </w:tcPr>
          <w:p w14:paraId="40DAD1AB" w14:textId="77777777" w:rsidR="00AB05BF" w:rsidRPr="00AB05BF" w:rsidRDefault="00AB05BF" w:rsidP="00AB05BF">
            <w:pPr>
              <w:ind w:firstLineChars="300" w:firstLine="720"/>
              <w:rPr>
                <w:lang w:val="es-CR" w:eastAsia="es-CR"/>
              </w:rPr>
            </w:pPr>
            <w:r w:rsidRPr="00AB05BF">
              <w:rPr>
                <w:lang w:val="es-CR" w:eastAsia="es-CR"/>
              </w:rPr>
              <w:t>Audiencia temprana, Justicia Restaurativa</w:t>
            </w:r>
          </w:p>
        </w:tc>
        <w:tc>
          <w:tcPr>
            <w:tcW w:w="832" w:type="pct"/>
            <w:tcBorders>
              <w:top w:val="nil"/>
              <w:left w:val="single" w:sz="4" w:space="0" w:color="auto"/>
              <w:bottom w:val="nil"/>
              <w:right w:val="single" w:sz="4" w:space="0" w:color="auto"/>
            </w:tcBorders>
            <w:shd w:val="clear" w:color="auto" w:fill="auto"/>
            <w:noWrap/>
            <w:vAlign w:val="center"/>
            <w:hideMark/>
          </w:tcPr>
          <w:p w14:paraId="25AA6397" w14:textId="77777777" w:rsidR="00AB05BF" w:rsidRPr="00AB05BF" w:rsidRDefault="00AB05BF" w:rsidP="00AB05BF">
            <w:pPr>
              <w:jc w:val="right"/>
              <w:rPr>
                <w:lang w:val="es-CR" w:eastAsia="es-CR"/>
              </w:rPr>
            </w:pPr>
            <w:r w:rsidRPr="00AB05BF">
              <w:rPr>
                <w:lang w:val="es-CR" w:eastAsia="es-CR"/>
              </w:rPr>
              <w:t>2</w:t>
            </w:r>
          </w:p>
        </w:tc>
        <w:tc>
          <w:tcPr>
            <w:tcW w:w="832" w:type="pct"/>
            <w:tcBorders>
              <w:top w:val="nil"/>
              <w:left w:val="nil"/>
              <w:bottom w:val="nil"/>
              <w:right w:val="nil"/>
            </w:tcBorders>
            <w:shd w:val="clear" w:color="auto" w:fill="auto"/>
            <w:noWrap/>
            <w:vAlign w:val="center"/>
            <w:hideMark/>
          </w:tcPr>
          <w:p w14:paraId="14BB62DD" w14:textId="77777777" w:rsidR="00AB05BF" w:rsidRPr="00AB05BF" w:rsidRDefault="00AB05BF" w:rsidP="00AB05BF">
            <w:pPr>
              <w:jc w:val="right"/>
              <w:rPr>
                <w:lang w:val="es-CR" w:eastAsia="es-CR"/>
              </w:rPr>
            </w:pPr>
            <w:r w:rsidRPr="00AB05BF">
              <w:rPr>
                <w:lang w:val="es-CR" w:eastAsia="es-CR"/>
              </w:rPr>
              <w:t>0,0</w:t>
            </w:r>
          </w:p>
        </w:tc>
      </w:tr>
      <w:tr w:rsidR="00AB05BF" w:rsidRPr="00AB05BF" w14:paraId="1E8DB037" w14:textId="77777777" w:rsidTr="00AB05BF">
        <w:trPr>
          <w:jc w:val="center"/>
        </w:trPr>
        <w:tc>
          <w:tcPr>
            <w:tcW w:w="3336" w:type="pct"/>
            <w:tcBorders>
              <w:top w:val="nil"/>
              <w:left w:val="nil"/>
              <w:bottom w:val="nil"/>
              <w:right w:val="nil"/>
            </w:tcBorders>
            <w:shd w:val="clear" w:color="auto" w:fill="auto"/>
            <w:noWrap/>
            <w:vAlign w:val="center"/>
            <w:hideMark/>
          </w:tcPr>
          <w:p w14:paraId="03495549" w14:textId="77777777" w:rsidR="00AB05BF" w:rsidRPr="00AB05BF" w:rsidRDefault="00AB05BF" w:rsidP="00AB05BF">
            <w:pPr>
              <w:ind w:firstLineChars="300" w:firstLine="720"/>
              <w:rPr>
                <w:lang w:val="es-CR" w:eastAsia="es-CR"/>
              </w:rPr>
            </w:pPr>
            <w:r w:rsidRPr="00AB05BF">
              <w:rPr>
                <w:lang w:val="es-CR" w:eastAsia="es-CR"/>
              </w:rPr>
              <w:t>Diligencias especiales</w:t>
            </w:r>
          </w:p>
        </w:tc>
        <w:tc>
          <w:tcPr>
            <w:tcW w:w="832" w:type="pct"/>
            <w:tcBorders>
              <w:top w:val="nil"/>
              <w:left w:val="single" w:sz="4" w:space="0" w:color="auto"/>
              <w:bottom w:val="nil"/>
              <w:right w:val="single" w:sz="4" w:space="0" w:color="auto"/>
            </w:tcBorders>
            <w:shd w:val="clear" w:color="auto" w:fill="auto"/>
            <w:noWrap/>
            <w:vAlign w:val="center"/>
            <w:hideMark/>
          </w:tcPr>
          <w:p w14:paraId="2F597C01" w14:textId="77777777" w:rsidR="00AB05BF" w:rsidRPr="00AB05BF" w:rsidRDefault="00AB05BF" w:rsidP="00AB05BF">
            <w:pPr>
              <w:jc w:val="right"/>
              <w:rPr>
                <w:lang w:val="es-CR" w:eastAsia="es-CR"/>
              </w:rPr>
            </w:pPr>
            <w:r w:rsidRPr="00AB05BF">
              <w:rPr>
                <w:lang w:val="es-CR" w:eastAsia="es-CR"/>
              </w:rPr>
              <w:t>18</w:t>
            </w:r>
          </w:p>
        </w:tc>
        <w:tc>
          <w:tcPr>
            <w:tcW w:w="832" w:type="pct"/>
            <w:tcBorders>
              <w:top w:val="nil"/>
              <w:left w:val="nil"/>
              <w:bottom w:val="nil"/>
              <w:right w:val="nil"/>
            </w:tcBorders>
            <w:shd w:val="clear" w:color="auto" w:fill="auto"/>
            <w:noWrap/>
            <w:vAlign w:val="center"/>
            <w:hideMark/>
          </w:tcPr>
          <w:p w14:paraId="16F70BD5" w14:textId="77777777" w:rsidR="00AB05BF" w:rsidRPr="00AB05BF" w:rsidRDefault="00AB05BF" w:rsidP="00AB05BF">
            <w:pPr>
              <w:jc w:val="right"/>
              <w:rPr>
                <w:lang w:val="es-CR" w:eastAsia="es-CR"/>
              </w:rPr>
            </w:pPr>
            <w:r w:rsidRPr="00AB05BF">
              <w:rPr>
                <w:lang w:val="es-CR" w:eastAsia="es-CR"/>
              </w:rPr>
              <w:t>0,2</w:t>
            </w:r>
          </w:p>
        </w:tc>
      </w:tr>
      <w:tr w:rsidR="00AB05BF" w:rsidRPr="00AB05BF" w14:paraId="154368F9" w14:textId="77777777" w:rsidTr="00AB05BF">
        <w:trPr>
          <w:jc w:val="center"/>
        </w:trPr>
        <w:tc>
          <w:tcPr>
            <w:tcW w:w="3336" w:type="pct"/>
            <w:tcBorders>
              <w:top w:val="nil"/>
              <w:left w:val="nil"/>
              <w:bottom w:val="single" w:sz="4" w:space="0" w:color="auto"/>
              <w:right w:val="nil"/>
            </w:tcBorders>
            <w:shd w:val="clear" w:color="auto" w:fill="auto"/>
            <w:noWrap/>
            <w:vAlign w:val="center"/>
            <w:hideMark/>
          </w:tcPr>
          <w:p w14:paraId="3CADEC8C" w14:textId="77777777" w:rsidR="00AB05BF" w:rsidRPr="00AB05BF" w:rsidRDefault="00AB05BF" w:rsidP="00AB05BF">
            <w:pPr>
              <w:rPr>
                <w:lang w:val="es-CR" w:eastAsia="es-CR"/>
              </w:rPr>
            </w:pPr>
            <w:r w:rsidRPr="00AB05BF">
              <w:rPr>
                <w:lang w:val="es-CR" w:eastAsia="es-CR"/>
              </w:rPr>
              <w:lastRenderedPageBreak/>
              <w:t> </w:t>
            </w:r>
          </w:p>
        </w:tc>
        <w:tc>
          <w:tcPr>
            <w:tcW w:w="832" w:type="pct"/>
            <w:tcBorders>
              <w:top w:val="nil"/>
              <w:left w:val="single" w:sz="4" w:space="0" w:color="auto"/>
              <w:bottom w:val="single" w:sz="4" w:space="0" w:color="auto"/>
              <w:right w:val="single" w:sz="4" w:space="0" w:color="auto"/>
            </w:tcBorders>
            <w:shd w:val="clear" w:color="auto" w:fill="auto"/>
            <w:noWrap/>
            <w:vAlign w:val="center"/>
            <w:hideMark/>
          </w:tcPr>
          <w:p w14:paraId="77588408" w14:textId="77777777" w:rsidR="00AB05BF" w:rsidRPr="00AB05BF" w:rsidRDefault="00AB05BF" w:rsidP="00AB05BF">
            <w:pPr>
              <w:rPr>
                <w:lang w:val="es-CR" w:eastAsia="es-CR"/>
              </w:rPr>
            </w:pPr>
            <w:r w:rsidRPr="00AB05BF">
              <w:rPr>
                <w:lang w:val="es-CR" w:eastAsia="es-CR"/>
              </w:rPr>
              <w:t> </w:t>
            </w:r>
          </w:p>
        </w:tc>
        <w:tc>
          <w:tcPr>
            <w:tcW w:w="832" w:type="pct"/>
            <w:tcBorders>
              <w:top w:val="nil"/>
              <w:left w:val="nil"/>
              <w:bottom w:val="single" w:sz="4" w:space="0" w:color="auto"/>
              <w:right w:val="nil"/>
            </w:tcBorders>
            <w:shd w:val="clear" w:color="auto" w:fill="auto"/>
            <w:noWrap/>
            <w:vAlign w:val="center"/>
            <w:hideMark/>
          </w:tcPr>
          <w:p w14:paraId="19CE2A8F" w14:textId="77777777" w:rsidR="00AB05BF" w:rsidRPr="00AB05BF" w:rsidRDefault="00AB05BF" w:rsidP="00AB05BF">
            <w:pPr>
              <w:rPr>
                <w:lang w:val="es-CR" w:eastAsia="es-CR"/>
              </w:rPr>
            </w:pPr>
            <w:r w:rsidRPr="00AB05BF">
              <w:rPr>
                <w:lang w:val="es-CR" w:eastAsia="es-CR"/>
              </w:rPr>
              <w:t> </w:t>
            </w:r>
          </w:p>
        </w:tc>
      </w:tr>
      <w:tr w:rsidR="00AB05BF" w:rsidRPr="00AB05BF" w14:paraId="77D2B25D" w14:textId="77777777" w:rsidTr="00AB05BF">
        <w:trPr>
          <w:jc w:val="center"/>
        </w:trPr>
        <w:tc>
          <w:tcPr>
            <w:tcW w:w="5000" w:type="pct"/>
            <w:gridSpan w:val="3"/>
            <w:tcBorders>
              <w:top w:val="single" w:sz="4" w:space="0" w:color="auto"/>
              <w:left w:val="nil"/>
              <w:bottom w:val="nil"/>
              <w:right w:val="nil"/>
            </w:tcBorders>
            <w:shd w:val="clear" w:color="auto" w:fill="auto"/>
            <w:noWrap/>
            <w:vAlign w:val="center"/>
            <w:hideMark/>
          </w:tcPr>
          <w:p w14:paraId="561ED4B3"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691183BB" w14:textId="77777777" w:rsidR="00AB05BF" w:rsidRPr="00AB05BF" w:rsidRDefault="00AB05BF" w:rsidP="00AB05BF">
      <w:pPr>
        <w:rPr>
          <w:lang w:val="es-CR"/>
        </w:rPr>
      </w:pPr>
    </w:p>
    <w:p w14:paraId="5FF79724" w14:textId="77777777" w:rsidR="00AB05BF" w:rsidRPr="00AB05BF" w:rsidRDefault="00AB05BF" w:rsidP="00AB05BF">
      <w:pPr>
        <w:ind w:left="851" w:right="851" w:firstLine="709"/>
        <w:jc w:val="both"/>
        <w:rPr>
          <w:lang w:val="es-CR"/>
        </w:rPr>
      </w:pPr>
      <w:r w:rsidRPr="00AB05BF">
        <w:rPr>
          <w:lang w:val="es-CR"/>
        </w:rPr>
        <w:t xml:space="preserve">No obstante lo anterior, se dispone de la información que remite el personal de las oficinas de Justicia Restaurativa al personal del Subproceso de Estadística, la cual se construye en forma completamente manual, por lo que este Subproceso experimenta la imposibilidad de someter la información a los procedimientos de revisión y de validación, que tradicionalmente se emplean, sin excepción alguna, para todas las materias, instancias y tipos de despacho judicial y auxiliar de justicia, a nivel nacional. </w:t>
      </w:r>
    </w:p>
    <w:p w14:paraId="386E23BC" w14:textId="77777777" w:rsidR="00AB05BF" w:rsidRPr="00AB05BF" w:rsidRDefault="00AB05BF" w:rsidP="00AB05BF">
      <w:pPr>
        <w:rPr>
          <w:b/>
          <w:lang w:val="es-CR"/>
        </w:rPr>
      </w:pPr>
    </w:p>
    <w:p w14:paraId="745DAD19" w14:textId="77777777" w:rsidR="00AB05BF" w:rsidRPr="00AB05BF" w:rsidRDefault="00AB05BF" w:rsidP="00AB05BF">
      <w:pPr>
        <w:ind w:left="851" w:right="851"/>
        <w:jc w:val="center"/>
        <w:rPr>
          <w:b/>
          <w:lang w:val="es-CR"/>
        </w:rPr>
      </w:pPr>
      <w:r w:rsidRPr="00AB05BF">
        <w:rPr>
          <w:b/>
          <w:lang w:val="es-CR"/>
        </w:rPr>
        <w:t>Cuadro 7.4.</w:t>
      </w:r>
    </w:p>
    <w:p w14:paraId="48C69510" w14:textId="77777777" w:rsidR="00AB05BF" w:rsidRPr="00AB05BF" w:rsidRDefault="00AB05BF" w:rsidP="00AB05BF">
      <w:pPr>
        <w:ind w:left="851" w:right="851"/>
        <w:jc w:val="center"/>
        <w:rPr>
          <w:bCs/>
          <w:lang w:val="es-CR"/>
        </w:rPr>
      </w:pPr>
      <w:r w:rsidRPr="00AB05BF">
        <w:rPr>
          <w:b/>
          <w:lang w:val="es-CR"/>
        </w:rPr>
        <w:t>Justicia Penal Restaurativa: Reuniones programadas y audiencias de verificación de acuerdos realizadas durante el período 2017-2020 (Cifras proporcionadas por el personal de las oficinas adscritas a la Dirección Nacional de Justicia Restaurativa)</w:t>
      </w:r>
    </w:p>
    <w:p w14:paraId="05515FC2" w14:textId="77777777" w:rsidR="00AB05BF" w:rsidRPr="00AB05BF" w:rsidRDefault="00AB05BF" w:rsidP="00AB05BF">
      <w:pPr>
        <w:rPr>
          <w:bCs/>
          <w:lang w:val="es-CR"/>
        </w:rPr>
      </w:pPr>
    </w:p>
    <w:tbl>
      <w:tblPr>
        <w:tblW w:w="5000" w:type="pct"/>
        <w:jc w:val="center"/>
        <w:tblCellMar>
          <w:left w:w="70" w:type="dxa"/>
          <w:right w:w="70" w:type="dxa"/>
        </w:tblCellMar>
        <w:tblLook w:val="04A0" w:firstRow="1" w:lastRow="0" w:firstColumn="1" w:lastColumn="0" w:noHBand="0" w:noVBand="1"/>
      </w:tblPr>
      <w:tblGrid>
        <w:gridCol w:w="4246"/>
        <w:gridCol w:w="638"/>
        <w:gridCol w:w="638"/>
        <w:gridCol w:w="638"/>
        <w:gridCol w:w="638"/>
        <w:gridCol w:w="195"/>
        <w:gridCol w:w="638"/>
        <w:gridCol w:w="638"/>
        <w:gridCol w:w="638"/>
        <w:gridCol w:w="638"/>
      </w:tblGrid>
      <w:tr w:rsidR="00AB05BF" w:rsidRPr="00AB05BF" w14:paraId="4063F0BC" w14:textId="77777777" w:rsidTr="00AB05BF">
        <w:trPr>
          <w:tblHeader/>
          <w:jc w:val="center"/>
        </w:trPr>
        <w:tc>
          <w:tcPr>
            <w:tcW w:w="2369" w:type="pct"/>
            <w:tcBorders>
              <w:top w:val="single" w:sz="4" w:space="0" w:color="auto"/>
              <w:left w:val="nil"/>
              <w:bottom w:val="nil"/>
              <w:right w:val="nil"/>
            </w:tcBorders>
            <w:shd w:val="clear" w:color="auto" w:fill="auto"/>
            <w:noWrap/>
            <w:vAlign w:val="center"/>
            <w:hideMark/>
          </w:tcPr>
          <w:p w14:paraId="1DD339E5" w14:textId="77777777" w:rsidR="00AB05BF" w:rsidRPr="00AB05BF" w:rsidRDefault="00AB05BF" w:rsidP="00AB05BF">
            <w:pPr>
              <w:jc w:val="center"/>
              <w:rPr>
                <w:b/>
                <w:bCs/>
                <w:lang w:val="es-CR" w:eastAsia="es-CR"/>
              </w:rPr>
            </w:pPr>
            <w:r w:rsidRPr="00AB05BF">
              <w:rPr>
                <w:b/>
                <w:bCs/>
                <w:lang w:val="es-CR" w:eastAsia="es-CR"/>
              </w:rPr>
              <w:t>Reuniones Programadas y</w:t>
            </w:r>
          </w:p>
        </w:tc>
        <w:tc>
          <w:tcPr>
            <w:tcW w:w="1264"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60C44E" w14:textId="77777777" w:rsidR="00AB05BF" w:rsidRPr="00AB05BF" w:rsidRDefault="00AB05BF" w:rsidP="00AB05BF">
            <w:pPr>
              <w:jc w:val="center"/>
              <w:rPr>
                <w:b/>
                <w:bCs/>
                <w:lang w:val="es-CR" w:eastAsia="es-CR"/>
              </w:rPr>
            </w:pPr>
            <w:r w:rsidRPr="00AB05BF">
              <w:rPr>
                <w:b/>
                <w:bCs/>
                <w:lang w:val="es-CR" w:eastAsia="es-CR"/>
              </w:rPr>
              <w:t>Año</w:t>
            </w:r>
          </w:p>
        </w:tc>
        <w:tc>
          <w:tcPr>
            <w:tcW w:w="102" w:type="pct"/>
            <w:tcBorders>
              <w:top w:val="single" w:sz="4" w:space="0" w:color="auto"/>
              <w:left w:val="nil"/>
              <w:bottom w:val="nil"/>
              <w:right w:val="single" w:sz="4" w:space="0" w:color="auto"/>
            </w:tcBorders>
            <w:shd w:val="clear" w:color="auto" w:fill="auto"/>
            <w:noWrap/>
            <w:vAlign w:val="center"/>
            <w:hideMark/>
          </w:tcPr>
          <w:p w14:paraId="5A57D46D" w14:textId="77777777" w:rsidR="00AB05BF" w:rsidRPr="00AB05BF" w:rsidRDefault="00AB05BF" w:rsidP="00AB05BF">
            <w:pPr>
              <w:rPr>
                <w:lang w:val="es-CR" w:eastAsia="es-CR"/>
              </w:rPr>
            </w:pPr>
            <w:r w:rsidRPr="00AB05BF">
              <w:rPr>
                <w:lang w:val="es-CR" w:eastAsia="es-CR"/>
              </w:rPr>
              <w:t> </w:t>
            </w:r>
          </w:p>
        </w:tc>
        <w:tc>
          <w:tcPr>
            <w:tcW w:w="1266" w:type="pct"/>
            <w:gridSpan w:val="4"/>
            <w:tcBorders>
              <w:top w:val="single" w:sz="4" w:space="0" w:color="auto"/>
              <w:left w:val="single" w:sz="4" w:space="0" w:color="auto"/>
              <w:bottom w:val="single" w:sz="4" w:space="0" w:color="auto"/>
              <w:right w:val="nil"/>
            </w:tcBorders>
            <w:shd w:val="clear" w:color="auto" w:fill="auto"/>
            <w:noWrap/>
            <w:vAlign w:val="center"/>
            <w:hideMark/>
          </w:tcPr>
          <w:p w14:paraId="767D4F9B" w14:textId="77777777" w:rsidR="00AB05BF" w:rsidRPr="00AB05BF" w:rsidRDefault="00AB05BF" w:rsidP="00AB05BF">
            <w:pPr>
              <w:jc w:val="center"/>
              <w:rPr>
                <w:b/>
                <w:bCs/>
                <w:lang w:val="es-CR" w:eastAsia="es-CR"/>
              </w:rPr>
            </w:pPr>
            <w:r w:rsidRPr="00AB05BF">
              <w:rPr>
                <w:b/>
                <w:bCs/>
                <w:lang w:val="es-CR" w:eastAsia="es-CR"/>
              </w:rPr>
              <w:t>Porcentajes</w:t>
            </w:r>
          </w:p>
        </w:tc>
      </w:tr>
      <w:tr w:rsidR="00AB05BF" w:rsidRPr="00AB05BF" w14:paraId="7E8D3803" w14:textId="77777777" w:rsidTr="00AB05BF">
        <w:trPr>
          <w:tblHeader/>
          <w:jc w:val="center"/>
        </w:trPr>
        <w:tc>
          <w:tcPr>
            <w:tcW w:w="2369" w:type="pct"/>
            <w:tcBorders>
              <w:top w:val="nil"/>
              <w:left w:val="nil"/>
              <w:bottom w:val="single" w:sz="4" w:space="0" w:color="auto"/>
              <w:right w:val="nil"/>
            </w:tcBorders>
            <w:shd w:val="clear" w:color="auto" w:fill="auto"/>
            <w:noWrap/>
            <w:vAlign w:val="center"/>
            <w:hideMark/>
          </w:tcPr>
          <w:p w14:paraId="551726D9" w14:textId="77777777" w:rsidR="00AB05BF" w:rsidRPr="00AB05BF" w:rsidRDefault="00AB05BF" w:rsidP="00AB05BF">
            <w:pPr>
              <w:jc w:val="center"/>
              <w:rPr>
                <w:b/>
                <w:bCs/>
                <w:lang w:val="es-CR" w:eastAsia="es-CR"/>
              </w:rPr>
            </w:pPr>
            <w:r w:rsidRPr="00AB05BF">
              <w:rPr>
                <w:b/>
                <w:bCs/>
                <w:lang w:val="es-CR" w:eastAsia="es-CR"/>
              </w:rPr>
              <w:t>Audiencias de Verificación de Acuerdos</w:t>
            </w:r>
          </w:p>
        </w:tc>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43A48C4" w14:textId="77777777" w:rsidR="00AB05BF" w:rsidRPr="00AB05BF" w:rsidRDefault="00AB05BF" w:rsidP="00AB05BF">
            <w:pPr>
              <w:jc w:val="center"/>
              <w:rPr>
                <w:b/>
                <w:bCs/>
                <w:lang w:val="es-CR" w:eastAsia="es-CR"/>
              </w:rPr>
            </w:pPr>
            <w:r w:rsidRPr="00AB05BF">
              <w:rPr>
                <w:b/>
                <w:bCs/>
                <w:lang w:val="es-CR" w:eastAsia="es-CR"/>
              </w:rPr>
              <w:t>2017</w:t>
            </w:r>
          </w:p>
        </w:tc>
        <w:tc>
          <w:tcPr>
            <w:tcW w:w="316" w:type="pct"/>
            <w:tcBorders>
              <w:top w:val="nil"/>
              <w:left w:val="nil"/>
              <w:bottom w:val="single" w:sz="4" w:space="0" w:color="auto"/>
              <w:right w:val="single" w:sz="4" w:space="0" w:color="auto"/>
            </w:tcBorders>
            <w:shd w:val="clear" w:color="auto" w:fill="auto"/>
            <w:noWrap/>
            <w:vAlign w:val="center"/>
            <w:hideMark/>
          </w:tcPr>
          <w:p w14:paraId="7B0683A8" w14:textId="77777777" w:rsidR="00AB05BF" w:rsidRPr="00AB05BF" w:rsidRDefault="00AB05BF" w:rsidP="00AB05BF">
            <w:pPr>
              <w:jc w:val="center"/>
              <w:rPr>
                <w:b/>
                <w:bCs/>
                <w:lang w:val="es-CR" w:eastAsia="es-CR"/>
              </w:rPr>
            </w:pPr>
            <w:r w:rsidRPr="00AB05BF">
              <w:rPr>
                <w:b/>
                <w:bCs/>
                <w:lang w:val="es-CR" w:eastAsia="es-CR"/>
              </w:rPr>
              <w:t>2018</w:t>
            </w:r>
          </w:p>
        </w:tc>
        <w:tc>
          <w:tcPr>
            <w:tcW w:w="316" w:type="pct"/>
            <w:tcBorders>
              <w:top w:val="nil"/>
              <w:left w:val="nil"/>
              <w:bottom w:val="single" w:sz="4" w:space="0" w:color="auto"/>
              <w:right w:val="single" w:sz="4" w:space="0" w:color="auto"/>
            </w:tcBorders>
            <w:shd w:val="clear" w:color="auto" w:fill="auto"/>
            <w:noWrap/>
            <w:vAlign w:val="center"/>
            <w:hideMark/>
          </w:tcPr>
          <w:p w14:paraId="43F5B8FF" w14:textId="77777777" w:rsidR="00AB05BF" w:rsidRPr="00AB05BF" w:rsidRDefault="00AB05BF" w:rsidP="00AB05BF">
            <w:pPr>
              <w:jc w:val="center"/>
              <w:rPr>
                <w:b/>
                <w:bCs/>
                <w:lang w:val="es-CR" w:eastAsia="es-CR"/>
              </w:rPr>
            </w:pPr>
            <w:r w:rsidRPr="00AB05BF">
              <w:rPr>
                <w:b/>
                <w:bCs/>
                <w:lang w:val="es-CR" w:eastAsia="es-CR"/>
              </w:rPr>
              <w:t>2019</w:t>
            </w:r>
          </w:p>
        </w:tc>
        <w:tc>
          <w:tcPr>
            <w:tcW w:w="316" w:type="pct"/>
            <w:tcBorders>
              <w:top w:val="nil"/>
              <w:left w:val="nil"/>
              <w:bottom w:val="single" w:sz="4" w:space="0" w:color="auto"/>
              <w:right w:val="single" w:sz="4" w:space="0" w:color="auto"/>
            </w:tcBorders>
            <w:shd w:val="clear" w:color="auto" w:fill="auto"/>
            <w:noWrap/>
            <w:vAlign w:val="center"/>
            <w:hideMark/>
          </w:tcPr>
          <w:p w14:paraId="44C6D6F1" w14:textId="77777777" w:rsidR="00AB05BF" w:rsidRPr="00AB05BF" w:rsidRDefault="00AB05BF" w:rsidP="00AB05BF">
            <w:pPr>
              <w:jc w:val="center"/>
              <w:rPr>
                <w:b/>
                <w:bCs/>
                <w:lang w:val="es-CR" w:eastAsia="es-CR"/>
              </w:rPr>
            </w:pPr>
            <w:r w:rsidRPr="00AB05BF">
              <w:rPr>
                <w:b/>
                <w:bCs/>
                <w:lang w:val="es-CR" w:eastAsia="es-CR"/>
              </w:rPr>
              <w:t>2020</w:t>
            </w:r>
          </w:p>
        </w:tc>
        <w:tc>
          <w:tcPr>
            <w:tcW w:w="102" w:type="pct"/>
            <w:tcBorders>
              <w:top w:val="nil"/>
              <w:left w:val="nil"/>
              <w:bottom w:val="single" w:sz="4" w:space="0" w:color="auto"/>
              <w:right w:val="single" w:sz="4" w:space="0" w:color="auto"/>
            </w:tcBorders>
            <w:shd w:val="clear" w:color="auto" w:fill="auto"/>
            <w:noWrap/>
            <w:vAlign w:val="center"/>
            <w:hideMark/>
          </w:tcPr>
          <w:p w14:paraId="1B30C042"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single" w:sz="4" w:space="0" w:color="auto"/>
              <w:right w:val="single" w:sz="4" w:space="0" w:color="auto"/>
            </w:tcBorders>
            <w:shd w:val="clear" w:color="auto" w:fill="auto"/>
            <w:noWrap/>
            <w:vAlign w:val="center"/>
            <w:hideMark/>
          </w:tcPr>
          <w:p w14:paraId="384C5C40" w14:textId="77777777" w:rsidR="00AB05BF" w:rsidRPr="00AB05BF" w:rsidRDefault="00AB05BF" w:rsidP="00AB05BF">
            <w:pPr>
              <w:jc w:val="center"/>
              <w:rPr>
                <w:b/>
                <w:bCs/>
                <w:lang w:val="es-CR" w:eastAsia="es-CR"/>
              </w:rPr>
            </w:pPr>
            <w:r w:rsidRPr="00AB05BF">
              <w:rPr>
                <w:b/>
                <w:bCs/>
                <w:lang w:val="es-CR" w:eastAsia="es-CR"/>
              </w:rPr>
              <w:t>2017</w:t>
            </w:r>
          </w:p>
        </w:tc>
        <w:tc>
          <w:tcPr>
            <w:tcW w:w="316" w:type="pct"/>
            <w:tcBorders>
              <w:top w:val="nil"/>
              <w:left w:val="nil"/>
              <w:bottom w:val="single" w:sz="4" w:space="0" w:color="auto"/>
              <w:right w:val="nil"/>
            </w:tcBorders>
            <w:shd w:val="clear" w:color="auto" w:fill="auto"/>
            <w:noWrap/>
            <w:vAlign w:val="center"/>
            <w:hideMark/>
          </w:tcPr>
          <w:p w14:paraId="647BC689" w14:textId="77777777" w:rsidR="00AB05BF" w:rsidRPr="00AB05BF" w:rsidRDefault="00AB05BF" w:rsidP="00AB05BF">
            <w:pPr>
              <w:jc w:val="center"/>
              <w:rPr>
                <w:b/>
                <w:bCs/>
                <w:lang w:val="es-CR" w:eastAsia="es-CR"/>
              </w:rPr>
            </w:pPr>
            <w:r w:rsidRPr="00AB05BF">
              <w:rPr>
                <w:b/>
                <w:bCs/>
                <w:lang w:val="es-CR" w:eastAsia="es-CR"/>
              </w:rPr>
              <w:t>2018</w:t>
            </w:r>
          </w:p>
        </w:tc>
        <w:tc>
          <w:tcPr>
            <w:tcW w:w="316" w:type="pct"/>
            <w:tcBorders>
              <w:top w:val="nil"/>
              <w:left w:val="single" w:sz="4" w:space="0" w:color="auto"/>
              <w:bottom w:val="single" w:sz="4" w:space="0" w:color="auto"/>
              <w:right w:val="nil"/>
            </w:tcBorders>
            <w:shd w:val="clear" w:color="auto" w:fill="auto"/>
            <w:noWrap/>
            <w:vAlign w:val="center"/>
            <w:hideMark/>
          </w:tcPr>
          <w:p w14:paraId="7B7C53F3" w14:textId="77777777" w:rsidR="00AB05BF" w:rsidRPr="00AB05BF" w:rsidRDefault="00AB05BF" w:rsidP="00AB05BF">
            <w:pPr>
              <w:jc w:val="center"/>
              <w:rPr>
                <w:b/>
                <w:bCs/>
                <w:lang w:val="es-CR" w:eastAsia="es-CR"/>
              </w:rPr>
            </w:pPr>
            <w:r w:rsidRPr="00AB05BF">
              <w:rPr>
                <w:b/>
                <w:bCs/>
                <w:lang w:val="es-CR" w:eastAsia="es-CR"/>
              </w:rPr>
              <w:t>2019</w:t>
            </w:r>
          </w:p>
        </w:tc>
        <w:tc>
          <w:tcPr>
            <w:tcW w:w="317" w:type="pct"/>
            <w:tcBorders>
              <w:top w:val="nil"/>
              <w:left w:val="single" w:sz="4" w:space="0" w:color="auto"/>
              <w:bottom w:val="single" w:sz="4" w:space="0" w:color="auto"/>
              <w:right w:val="nil"/>
            </w:tcBorders>
            <w:shd w:val="clear" w:color="auto" w:fill="auto"/>
            <w:noWrap/>
            <w:vAlign w:val="center"/>
            <w:hideMark/>
          </w:tcPr>
          <w:p w14:paraId="6BAD9DD7"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2453F2E9" w14:textId="77777777" w:rsidTr="00AB05BF">
        <w:trPr>
          <w:jc w:val="center"/>
        </w:trPr>
        <w:tc>
          <w:tcPr>
            <w:tcW w:w="2369" w:type="pct"/>
            <w:tcBorders>
              <w:top w:val="nil"/>
              <w:left w:val="nil"/>
              <w:bottom w:val="nil"/>
              <w:right w:val="nil"/>
            </w:tcBorders>
            <w:shd w:val="clear" w:color="auto" w:fill="auto"/>
            <w:noWrap/>
            <w:vAlign w:val="center"/>
            <w:hideMark/>
          </w:tcPr>
          <w:p w14:paraId="0AAAD57C" w14:textId="77777777" w:rsidR="00AB05BF" w:rsidRPr="00AB05BF" w:rsidRDefault="00AB05BF" w:rsidP="00AB05BF">
            <w:pPr>
              <w:jc w:val="center"/>
              <w:rPr>
                <w:b/>
                <w:bCs/>
                <w:lang w:val="es-CR" w:eastAsia="es-CR"/>
              </w:rPr>
            </w:pPr>
          </w:p>
        </w:tc>
        <w:tc>
          <w:tcPr>
            <w:tcW w:w="316" w:type="pct"/>
            <w:tcBorders>
              <w:top w:val="nil"/>
              <w:left w:val="single" w:sz="4" w:space="0" w:color="auto"/>
              <w:bottom w:val="nil"/>
              <w:right w:val="nil"/>
            </w:tcBorders>
            <w:shd w:val="clear" w:color="auto" w:fill="auto"/>
            <w:noWrap/>
            <w:vAlign w:val="center"/>
            <w:hideMark/>
          </w:tcPr>
          <w:p w14:paraId="56CCBC67" w14:textId="77777777" w:rsidR="00AB05BF" w:rsidRPr="00AB05BF" w:rsidRDefault="00AB05BF" w:rsidP="00AB05BF">
            <w:pPr>
              <w:rPr>
                <w:lang w:val="es-CR" w:eastAsia="es-CR"/>
              </w:rPr>
            </w:pPr>
            <w:r w:rsidRPr="00AB05BF">
              <w:rPr>
                <w:lang w:val="es-CR" w:eastAsia="es-CR"/>
              </w:rPr>
              <w:t> </w:t>
            </w:r>
          </w:p>
        </w:tc>
        <w:tc>
          <w:tcPr>
            <w:tcW w:w="316" w:type="pct"/>
            <w:tcBorders>
              <w:top w:val="nil"/>
              <w:left w:val="single" w:sz="4" w:space="0" w:color="auto"/>
              <w:bottom w:val="nil"/>
              <w:right w:val="single" w:sz="4" w:space="0" w:color="auto"/>
            </w:tcBorders>
            <w:shd w:val="clear" w:color="auto" w:fill="auto"/>
            <w:noWrap/>
            <w:vAlign w:val="center"/>
            <w:hideMark/>
          </w:tcPr>
          <w:p w14:paraId="0764AAC4"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3BF7D188"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2D2E2E51" w14:textId="77777777" w:rsidR="00AB05BF" w:rsidRPr="00AB05BF" w:rsidRDefault="00AB05BF" w:rsidP="00AB05BF">
            <w:pPr>
              <w:rPr>
                <w:lang w:val="es-CR" w:eastAsia="es-CR"/>
              </w:rPr>
            </w:pPr>
            <w:r w:rsidRPr="00AB05BF">
              <w:rPr>
                <w:lang w:val="es-CR" w:eastAsia="es-CR"/>
              </w:rPr>
              <w:t> </w:t>
            </w:r>
          </w:p>
        </w:tc>
        <w:tc>
          <w:tcPr>
            <w:tcW w:w="102" w:type="pct"/>
            <w:tcBorders>
              <w:top w:val="nil"/>
              <w:left w:val="nil"/>
              <w:bottom w:val="nil"/>
              <w:right w:val="single" w:sz="4" w:space="0" w:color="auto"/>
            </w:tcBorders>
            <w:shd w:val="clear" w:color="auto" w:fill="auto"/>
            <w:noWrap/>
            <w:vAlign w:val="center"/>
            <w:hideMark/>
          </w:tcPr>
          <w:p w14:paraId="5FB3A015"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09112A7C"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72979D40"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3D78A805" w14:textId="77777777" w:rsidR="00AB05BF" w:rsidRPr="00AB05BF" w:rsidRDefault="00AB05BF" w:rsidP="00AB05BF">
            <w:pPr>
              <w:rPr>
                <w:lang w:val="es-CR" w:eastAsia="es-CR"/>
              </w:rPr>
            </w:pPr>
            <w:r w:rsidRPr="00AB05BF">
              <w:rPr>
                <w:lang w:val="es-CR" w:eastAsia="es-CR"/>
              </w:rPr>
              <w:t> </w:t>
            </w:r>
          </w:p>
        </w:tc>
        <w:tc>
          <w:tcPr>
            <w:tcW w:w="317" w:type="pct"/>
            <w:tcBorders>
              <w:top w:val="nil"/>
              <w:left w:val="nil"/>
              <w:bottom w:val="nil"/>
              <w:right w:val="nil"/>
            </w:tcBorders>
            <w:shd w:val="clear" w:color="auto" w:fill="auto"/>
            <w:noWrap/>
            <w:vAlign w:val="center"/>
            <w:hideMark/>
          </w:tcPr>
          <w:p w14:paraId="58D2A6C0" w14:textId="77777777" w:rsidR="00AB05BF" w:rsidRPr="00AB05BF" w:rsidRDefault="00AB05BF" w:rsidP="00AB05BF">
            <w:pPr>
              <w:rPr>
                <w:lang w:val="es-CR" w:eastAsia="es-CR"/>
              </w:rPr>
            </w:pPr>
          </w:p>
        </w:tc>
      </w:tr>
      <w:tr w:rsidR="00AB05BF" w:rsidRPr="00AB05BF" w14:paraId="4FFFBD02" w14:textId="77777777" w:rsidTr="00AB05BF">
        <w:trPr>
          <w:jc w:val="center"/>
        </w:trPr>
        <w:tc>
          <w:tcPr>
            <w:tcW w:w="2369" w:type="pct"/>
            <w:tcBorders>
              <w:top w:val="nil"/>
              <w:left w:val="nil"/>
              <w:bottom w:val="nil"/>
              <w:right w:val="nil"/>
            </w:tcBorders>
            <w:shd w:val="clear" w:color="auto" w:fill="auto"/>
            <w:noWrap/>
            <w:vAlign w:val="center"/>
            <w:hideMark/>
          </w:tcPr>
          <w:p w14:paraId="439AA258" w14:textId="77777777" w:rsidR="00AB05BF" w:rsidRPr="00AB05BF" w:rsidRDefault="00AB05BF" w:rsidP="00AB05BF">
            <w:pPr>
              <w:rPr>
                <w:b/>
                <w:bCs/>
                <w:lang w:val="es-CR" w:eastAsia="es-CR"/>
              </w:rPr>
            </w:pPr>
            <w:r w:rsidRPr="00AB05BF">
              <w:rPr>
                <w:b/>
                <w:bCs/>
                <w:lang w:val="es-CR" w:eastAsia="es-CR"/>
              </w:rPr>
              <w:t>Reuniones Programadas</w:t>
            </w:r>
          </w:p>
        </w:tc>
        <w:tc>
          <w:tcPr>
            <w:tcW w:w="316" w:type="pct"/>
            <w:tcBorders>
              <w:top w:val="nil"/>
              <w:left w:val="single" w:sz="4" w:space="0" w:color="auto"/>
              <w:bottom w:val="nil"/>
              <w:right w:val="nil"/>
            </w:tcBorders>
            <w:shd w:val="clear" w:color="auto" w:fill="auto"/>
            <w:noWrap/>
            <w:vAlign w:val="center"/>
            <w:hideMark/>
          </w:tcPr>
          <w:p w14:paraId="1E52F1AC" w14:textId="77777777" w:rsidR="00AB05BF" w:rsidRPr="00AB05BF" w:rsidRDefault="00AB05BF" w:rsidP="00AB05BF">
            <w:pPr>
              <w:jc w:val="right"/>
              <w:rPr>
                <w:b/>
                <w:bCs/>
                <w:lang w:val="es-CR" w:eastAsia="es-CR"/>
              </w:rPr>
            </w:pPr>
            <w:r w:rsidRPr="00AB05BF">
              <w:rPr>
                <w:b/>
                <w:bCs/>
                <w:lang w:val="es-CR" w:eastAsia="es-CR"/>
              </w:rPr>
              <w:t>1 203</w:t>
            </w:r>
          </w:p>
        </w:tc>
        <w:tc>
          <w:tcPr>
            <w:tcW w:w="316" w:type="pct"/>
            <w:tcBorders>
              <w:top w:val="nil"/>
              <w:left w:val="single" w:sz="4" w:space="0" w:color="auto"/>
              <w:bottom w:val="nil"/>
              <w:right w:val="single" w:sz="4" w:space="0" w:color="auto"/>
            </w:tcBorders>
            <w:shd w:val="clear" w:color="auto" w:fill="auto"/>
            <w:noWrap/>
            <w:vAlign w:val="center"/>
            <w:hideMark/>
          </w:tcPr>
          <w:p w14:paraId="6F0E15F1" w14:textId="77777777" w:rsidR="00AB05BF" w:rsidRPr="00AB05BF" w:rsidRDefault="00AB05BF" w:rsidP="00AB05BF">
            <w:pPr>
              <w:jc w:val="right"/>
              <w:rPr>
                <w:b/>
                <w:bCs/>
                <w:lang w:val="es-CR" w:eastAsia="es-CR"/>
              </w:rPr>
            </w:pPr>
            <w:r w:rsidRPr="00AB05BF">
              <w:rPr>
                <w:b/>
                <w:bCs/>
                <w:lang w:val="es-CR" w:eastAsia="es-CR"/>
              </w:rPr>
              <w:t>1 336</w:t>
            </w:r>
          </w:p>
        </w:tc>
        <w:tc>
          <w:tcPr>
            <w:tcW w:w="316" w:type="pct"/>
            <w:tcBorders>
              <w:top w:val="nil"/>
              <w:left w:val="nil"/>
              <w:bottom w:val="nil"/>
              <w:right w:val="single" w:sz="4" w:space="0" w:color="auto"/>
            </w:tcBorders>
            <w:shd w:val="clear" w:color="auto" w:fill="auto"/>
            <w:noWrap/>
            <w:vAlign w:val="center"/>
            <w:hideMark/>
          </w:tcPr>
          <w:p w14:paraId="0A6CC32D" w14:textId="77777777" w:rsidR="00AB05BF" w:rsidRPr="00AB05BF" w:rsidRDefault="00AB05BF" w:rsidP="00AB05BF">
            <w:pPr>
              <w:jc w:val="right"/>
              <w:rPr>
                <w:b/>
                <w:bCs/>
                <w:lang w:val="es-CR" w:eastAsia="es-CR"/>
              </w:rPr>
            </w:pPr>
            <w:r w:rsidRPr="00AB05BF">
              <w:rPr>
                <w:b/>
                <w:bCs/>
                <w:lang w:val="es-CR" w:eastAsia="es-CR"/>
              </w:rPr>
              <w:t>1 909</w:t>
            </w:r>
          </w:p>
        </w:tc>
        <w:tc>
          <w:tcPr>
            <w:tcW w:w="316" w:type="pct"/>
            <w:tcBorders>
              <w:top w:val="nil"/>
              <w:left w:val="nil"/>
              <w:bottom w:val="nil"/>
              <w:right w:val="single" w:sz="4" w:space="0" w:color="auto"/>
            </w:tcBorders>
            <w:shd w:val="clear" w:color="auto" w:fill="auto"/>
            <w:noWrap/>
            <w:vAlign w:val="center"/>
            <w:hideMark/>
          </w:tcPr>
          <w:p w14:paraId="09885C4F" w14:textId="77777777" w:rsidR="00AB05BF" w:rsidRPr="00AB05BF" w:rsidRDefault="00AB05BF" w:rsidP="00AB05BF">
            <w:pPr>
              <w:jc w:val="right"/>
              <w:rPr>
                <w:b/>
                <w:bCs/>
                <w:lang w:val="es-CR" w:eastAsia="es-CR"/>
              </w:rPr>
            </w:pPr>
            <w:r w:rsidRPr="00AB05BF">
              <w:rPr>
                <w:b/>
                <w:bCs/>
                <w:lang w:val="es-CR" w:eastAsia="es-CR"/>
              </w:rPr>
              <w:t>1 578</w:t>
            </w:r>
          </w:p>
        </w:tc>
        <w:tc>
          <w:tcPr>
            <w:tcW w:w="102" w:type="pct"/>
            <w:tcBorders>
              <w:top w:val="nil"/>
              <w:left w:val="nil"/>
              <w:bottom w:val="nil"/>
              <w:right w:val="single" w:sz="4" w:space="0" w:color="auto"/>
            </w:tcBorders>
            <w:shd w:val="clear" w:color="auto" w:fill="auto"/>
            <w:noWrap/>
            <w:vAlign w:val="center"/>
            <w:hideMark/>
          </w:tcPr>
          <w:p w14:paraId="4F49F6B3"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638A0D1D" w14:textId="77777777" w:rsidR="00AB05BF" w:rsidRPr="00AB05BF" w:rsidRDefault="00AB05BF" w:rsidP="00AB05BF">
            <w:pPr>
              <w:jc w:val="right"/>
              <w:rPr>
                <w:b/>
                <w:bCs/>
                <w:lang w:val="es-CR" w:eastAsia="es-CR"/>
              </w:rPr>
            </w:pPr>
            <w:r w:rsidRPr="00AB05BF">
              <w:rPr>
                <w:b/>
                <w:bCs/>
                <w:lang w:val="es-CR" w:eastAsia="es-CR"/>
              </w:rPr>
              <w:t>100,0</w:t>
            </w:r>
          </w:p>
        </w:tc>
        <w:tc>
          <w:tcPr>
            <w:tcW w:w="316" w:type="pct"/>
            <w:tcBorders>
              <w:top w:val="nil"/>
              <w:left w:val="nil"/>
              <w:bottom w:val="nil"/>
              <w:right w:val="single" w:sz="4" w:space="0" w:color="auto"/>
            </w:tcBorders>
            <w:shd w:val="clear" w:color="auto" w:fill="auto"/>
            <w:noWrap/>
            <w:vAlign w:val="center"/>
            <w:hideMark/>
          </w:tcPr>
          <w:p w14:paraId="4225F471" w14:textId="77777777" w:rsidR="00AB05BF" w:rsidRPr="00AB05BF" w:rsidRDefault="00AB05BF" w:rsidP="00AB05BF">
            <w:pPr>
              <w:jc w:val="right"/>
              <w:rPr>
                <w:b/>
                <w:bCs/>
                <w:lang w:val="es-CR" w:eastAsia="es-CR"/>
              </w:rPr>
            </w:pPr>
            <w:r w:rsidRPr="00AB05BF">
              <w:rPr>
                <w:b/>
                <w:bCs/>
                <w:lang w:val="es-CR" w:eastAsia="es-CR"/>
              </w:rPr>
              <w:t>100,0</w:t>
            </w:r>
          </w:p>
        </w:tc>
        <w:tc>
          <w:tcPr>
            <w:tcW w:w="316" w:type="pct"/>
            <w:tcBorders>
              <w:top w:val="nil"/>
              <w:left w:val="nil"/>
              <w:bottom w:val="nil"/>
              <w:right w:val="single" w:sz="4" w:space="0" w:color="auto"/>
            </w:tcBorders>
            <w:shd w:val="clear" w:color="auto" w:fill="auto"/>
            <w:noWrap/>
            <w:vAlign w:val="center"/>
            <w:hideMark/>
          </w:tcPr>
          <w:p w14:paraId="451F63E6" w14:textId="77777777" w:rsidR="00AB05BF" w:rsidRPr="00AB05BF" w:rsidRDefault="00AB05BF" w:rsidP="00AB05BF">
            <w:pPr>
              <w:jc w:val="right"/>
              <w:rPr>
                <w:b/>
                <w:bCs/>
                <w:lang w:val="es-CR" w:eastAsia="es-CR"/>
              </w:rPr>
            </w:pPr>
            <w:r w:rsidRPr="00AB05BF">
              <w:rPr>
                <w:b/>
                <w:bCs/>
                <w:lang w:val="es-CR" w:eastAsia="es-CR"/>
              </w:rPr>
              <w:t>100,0</w:t>
            </w:r>
          </w:p>
        </w:tc>
        <w:tc>
          <w:tcPr>
            <w:tcW w:w="317" w:type="pct"/>
            <w:tcBorders>
              <w:top w:val="nil"/>
              <w:left w:val="nil"/>
              <w:bottom w:val="nil"/>
              <w:right w:val="nil"/>
            </w:tcBorders>
            <w:shd w:val="clear" w:color="auto" w:fill="auto"/>
            <w:noWrap/>
            <w:vAlign w:val="center"/>
            <w:hideMark/>
          </w:tcPr>
          <w:p w14:paraId="60484804" w14:textId="77777777" w:rsidR="00AB05BF" w:rsidRPr="00AB05BF" w:rsidRDefault="00AB05BF" w:rsidP="00AB05BF">
            <w:pPr>
              <w:jc w:val="right"/>
              <w:rPr>
                <w:b/>
                <w:bCs/>
                <w:lang w:val="es-CR" w:eastAsia="es-CR"/>
              </w:rPr>
            </w:pPr>
            <w:r w:rsidRPr="00AB05BF">
              <w:rPr>
                <w:b/>
                <w:bCs/>
                <w:lang w:val="es-CR" w:eastAsia="es-CR"/>
              </w:rPr>
              <w:t>100,0</w:t>
            </w:r>
          </w:p>
        </w:tc>
      </w:tr>
      <w:tr w:rsidR="00AB05BF" w:rsidRPr="00AB05BF" w14:paraId="31CABE89" w14:textId="77777777" w:rsidTr="00AB05BF">
        <w:trPr>
          <w:jc w:val="center"/>
        </w:trPr>
        <w:tc>
          <w:tcPr>
            <w:tcW w:w="2369" w:type="pct"/>
            <w:tcBorders>
              <w:top w:val="nil"/>
              <w:left w:val="nil"/>
              <w:bottom w:val="nil"/>
              <w:right w:val="nil"/>
            </w:tcBorders>
            <w:shd w:val="clear" w:color="auto" w:fill="auto"/>
            <w:noWrap/>
            <w:vAlign w:val="center"/>
            <w:hideMark/>
          </w:tcPr>
          <w:p w14:paraId="2102E3B9" w14:textId="77777777" w:rsidR="00AB05BF" w:rsidRPr="00AB05BF" w:rsidRDefault="00AB05BF" w:rsidP="00AB05BF">
            <w:pPr>
              <w:jc w:val="right"/>
              <w:rPr>
                <w:b/>
                <w:bCs/>
                <w:lang w:val="es-CR" w:eastAsia="es-CR"/>
              </w:rPr>
            </w:pPr>
          </w:p>
        </w:tc>
        <w:tc>
          <w:tcPr>
            <w:tcW w:w="316" w:type="pct"/>
            <w:tcBorders>
              <w:top w:val="nil"/>
              <w:left w:val="single" w:sz="4" w:space="0" w:color="auto"/>
              <w:bottom w:val="nil"/>
              <w:right w:val="nil"/>
            </w:tcBorders>
            <w:shd w:val="clear" w:color="auto" w:fill="auto"/>
            <w:noWrap/>
            <w:vAlign w:val="center"/>
            <w:hideMark/>
          </w:tcPr>
          <w:p w14:paraId="06E6FC90" w14:textId="77777777" w:rsidR="00AB05BF" w:rsidRPr="00AB05BF" w:rsidRDefault="00AB05BF" w:rsidP="00AB05BF">
            <w:pPr>
              <w:jc w:val="right"/>
              <w:rPr>
                <w:lang w:val="es-CR" w:eastAsia="es-CR"/>
              </w:rPr>
            </w:pPr>
            <w:r w:rsidRPr="00AB05BF">
              <w:rPr>
                <w:lang w:val="es-CR" w:eastAsia="es-CR"/>
              </w:rPr>
              <w:t> </w:t>
            </w:r>
          </w:p>
        </w:tc>
        <w:tc>
          <w:tcPr>
            <w:tcW w:w="316" w:type="pct"/>
            <w:tcBorders>
              <w:top w:val="nil"/>
              <w:left w:val="single" w:sz="4" w:space="0" w:color="auto"/>
              <w:bottom w:val="nil"/>
              <w:right w:val="single" w:sz="4" w:space="0" w:color="auto"/>
            </w:tcBorders>
            <w:shd w:val="clear" w:color="auto" w:fill="auto"/>
            <w:noWrap/>
            <w:vAlign w:val="center"/>
            <w:hideMark/>
          </w:tcPr>
          <w:p w14:paraId="6673D74F" w14:textId="77777777" w:rsidR="00AB05BF" w:rsidRPr="00AB05BF" w:rsidRDefault="00AB05BF" w:rsidP="00AB05BF">
            <w:pPr>
              <w:jc w:val="right"/>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0517D7FB" w14:textId="77777777" w:rsidR="00AB05BF" w:rsidRPr="00AB05BF" w:rsidRDefault="00AB05BF" w:rsidP="00AB05BF">
            <w:pPr>
              <w:jc w:val="right"/>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7EC56955" w14:textId="77777777" w:rsidR="00AB05BF" w:rsidRPr="00AB05BF" w:rsidRDefault="00AB05BF" w:rsidP="00AB05BF">
            <w:pPr>
              <w:jc w:val="right"/>
              <w:rPr>
                <w:lang w:val="es-CR" w:eastAsia="es-CR"/>
              </w:rPr>
            </w:pPr>
            <w:r w:rsidRPr="00AB05BF">
              <w:rPr>
                <w:lang w:val="es-CR" w:eastAsia="es-CR"/>
              </w:rPr>
              <w:t> </w:t>
            </w:r>
          </w:p>
        </w:tc>
        <w:tc>
          <w:tcPr>
            <w:tcW w:w="102" w:type="pct"/>
            <w:tcBorders>
              <w:top w:val="nil"/>
              <w:left w:val="nil"/>
              <w:bottom w:val="nil"/>
              <w:right w:val="single" w:sz="4" w:space="0" w:color="auto"/>
            </w:tcBorders>
            <w:shd w:val="clear" w:color="auto" w:fill="auto"/>
            <w:noWrap/>
            <w:vAlign w:val="center"/>
            <w:hideMark/>
          </w:tcPr>
          <w:p w14:paraId="7666E813"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64E20707"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4E34878F"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504167FE" w14:textId="77777777" w:rsidR="00AB05BF" w:rsidRPr="00AB05BF" w:rsidRDefault="00AB05BF" w:rsidP="00AB05BF">
            <w:pPr>
              <w:rPr>
                <w:lang w:val="es-CR" w:eastAsia="es-CR"/>
              </w:rPr>
            </w:pPr>
            <w:r w:rsidRPr="00AB05BF">
              <w:rPr>
                <w:lang w:val="es-CR" w:eastAsia="es-CR"/>
              </w:rPr>
              <w:t> </w:t>
            </w:r>
          </w:p>
        </w:tc>
        <w:tc>
          <w:tcPr>
            <w:tcW w:w="317" w:type="pct"/>
            <w:tcBorders>
              <w:top w:val="nil"/>
              <w:left w:val="nil"/>
              <w:bottom w:val="nil"/>
              <w:right w:val="nil"/>
            </w:tcBorders>
            <w:shd w:val="clear" w:color="auto" w:fill="auto"/>
            <w:noWrap/>
            <w:vAlign w:val="center"/>
            <w:hideMark/>
          </w:tcPr>
          <w:p w14:paraId="783F5C74" w14:textId="77777777" w:rsidR="00AB05BF" w:rsidRPr="00AB05BF" w:rsidRDefault="00AB05BF" w:rsidP="00AB05BF">
            <w:pPr>
              <w:rPr>
                <w:lang w:val="es-CR" w:eastAsia="es-CR"/>
              </w:rPr>
            </w:pPr>
          </w:p>
        </w:tc>
      </w:tr>
      <w:tr w:rsidR="00AB05BF" w:rsidRPr="00AB05BF" w14:paraId="4A1CFEF0" w14:textId="77777777" w:rsidTr="00AB05BF">
        <w:trPr>
          <w:jc w:val="center"/>
        </w:trPr>
        <w:tc>
          <w:tcPr>
            <w:tcW w:w="2369" w:type="pct"/>
            <w:tcBorders>
              <w:top w:val="nil"/>
              <w:left w:val="nil"/>
              <w:bottom w:val="nil"/>
              <w:right w:val="nil"/>
            </w:tcBorders>
            <w:shd w:val="clear" w:color="auto" w:fill="auto"/>
            <w:noWrap/>
            <w:vAlign w:val="center"/>
            <w:hideMark/>
          </w:tcPr>
          <w:p w14:paraId="49FC52EE" w14:textId="77777777" w:rsidR="00AB05BF" w:rsidRPr="00AB05BF" w:rsidRDefault="00AB05BF" w:rsidP="00AB05BF">
            <w:pPr>
              <w:rPr>
                <w:b/>
                <w:bCs/>
                <w:lang w:val="es-CR" w:eastAsia="es-CR"/>
              </w:rPr>
            </w:pPr>
            <w:r w:rsidRPr="00AB05BF">
              <w:rPr>
                <w:b/>
                <w:bCs/>
                <w:lang w:val="es-CR" w:eastAsia="es-CR"/>
              </w:rPr>
              <w:t>Realizadas</w:t>
            </w:r>
          </w:p>
        </w:tc>
        <w:tc>
          <w:tcPr>
            <w:tcW w:w="316" w:type="pct"/>
            <w:tcBorders>
              <w:top w:val="nil"/>
              <w:left w:val="single" w:sz="4" w:space="0" w:color="auto"/>
              <w:bottom w:val="nil"/>
              <w:right w:val="nil"/>
            </w:tcBorders>
            <w:shd w:val="clear" w:color="auto" w:fill="auto"/>
            <w:noWrap/>
            <w:vAlign w:val="center"/>
            <w:hideMark/>
          </w:tcPr>
          <w:p w14:paraId="70064109" w14:textId="77777777" w:rsidR="00AB05BF" w:rsidRPr="00AB05BF" w:rsidRDefault="00AB05BF" w:rsidP="00AB05BF">
            <w:pPr>
              <w:jc w:val="right"/>
              <w:rPr>
                <w:b/>
                <w:bCs/>
                <w:lang w:val="es-CR" w:eastAsia="es-CR"/>
              </w:rPr>
            </w:pPr>
            <w:r w:rsidRPr="00AB05BF">
              <w:rPr>
                <w:b/>
                <w:bCs/>
                <w:lang w:val="es-CR" w:eastAsia="es-CR"/>
              </w:rPr>
              <w:t>1 050</w:t>
            </w:r>
          </w:p>
        </w:tc>
        <w:tc>
          <w:tcPr>
            <w:tcW w:w="316" w:type="pct"/>
            <w:tcBorders>
              <w:top w:val="nil"/>
              <w:left w:val="single" w:sz="4" w:space="0" w:color="auto"/>
              <w:bottom w:val="nil"/>
              <w:right w:val="single" w:sz="4" w:space="0" w:color="auto"/>
            </w:tcBorders>
            <w:shd w:val="clear" w:color="auto" w:fill="auto"/>
            <w:noWrap/>
            <w:vAlign w:val="center"/>
            <w:hideMark/>
          </w:tcPr>
          <w:p w14:paraId="3AF9E889" w14:textId="77777777" w:rsidR="00AB05BF" w:rsidRPr="00AB05BF" w:rsidRDefault="00AB05BF" w:rsidP="00AB05BF">
            <w:pPr>
              <w:jc w:val="right"/>
              <w:rPr>
                <w:b/>
                <w:bCs/>
                <w:lang w:val="es-CR" w:eastAsia="es-CR"/>
              </w:rPr>
            </w:pPr>
            <w:r w:rsidRPr="00AB05BF">
              <w:rPr>
                <w:b/>
                <w:bCs/>
                <w:lang w:val="es-CR" w:eastAsia="es-CR"/>
              </w:rPr>
              <w:t>1 137</w:t>
            </w:r>
          </w:p>
        </w:tc>
        <w:tc>
          <w:tcPr>
            <w:tcW w:w="316" w:type="pct"/>
            <w:tcBorders>
              <w:top w:val="nil"/>
              <w:left w:val="nil"/>
              <w:bottom w:val="nil"/>
              <w:right w:val="single" w:sz="4" w:space="0" w:color="auto"/>
            </w:tcBorders>
            <w:shd w:val="clear" w:color="auto" w:fill="auto"/>
            <w:noWrap/>
            <w:vAlign w:val="center"/>
            <w:hideMark/>
          </w:tcPr>
          <w:p w14:paraId="205AA9C3" w14:textId="77777777" w:rsidR="00AB05BF" w:rsidRPr="00AB05BF" w:rsidRDefault="00AB05BF" w:rsidP="00AB05BF">
            <w:pPr>
              <w:jc w:val="right"/>
              <w:rPr>
                <w:b/>
                <w:bCs/>
                <w:lang w:val="es-CR" w:eastAsia="es-CR"/>
              </w:rPr>
            </w:pPr>
            <w:r w:rsidRPr="00AB05BF">
              <w:rPr>
                <w:b/>
                <w:bCs/>
                <w:lang w:val="es-CR" w:eastAsia="es-CR"/>
              </w:rPr>
              <w:t>1 648</w:t>
            </w:r>
          </w:p>
        </w:tc>
        <w:tc>
          <w:tcPr>
            <w:tcW w:w="316" w:type="pct"/>
            <w:tcBorders>
              <w:top w:val="nil"/>
              <w:left w:val="nil"/>
              <w:bottom w:val="nil"/>
              <w:right w:val="single" w:sz="4" w:space="0" w:color="auto"/>
            </w:tcBorders>
            <w:shd w:val="clear" w:color="auto" w:fill="auto"/>
            <w:noWrap/>
            <w:vAlign w:val="center"/>
            <w:hideMark/>
          </w:tcPr>
          <w:p w14:paraId="512F5716" w14:textId="77777777" w:rsidR="00AB05BF" w:rsidRPr="00AB05BF" w:rsidRDefault="00AB05BF" w:rsidP="00AB05BF">
            <w:pPr>
              <w:jc w:val="right"/>
              <w:rPr>
                <w:b/>
                <w:bCs/>
                <w:lang w:val="es-CR" w:eastAsia="es-CR"/>
              </w:rPr>
            </w:pPr>
            <w:r w:rsidRPr="00AB05BF">
              <w:rPr>
                <w:b/>
                <w:bCs/>
                <w:lang w:val="es-CR" w:eastAsia="es-CR"/>
              </w:rPr>
              <w:t>1 286</w:t>
            </w:r>
          </w:p>
        </w:tc>
        <w:tc>
          <w:tcPr>
            <w:tcW w:w="102" w:type="pct"/>
            <w:tcBorders>
              <w:top w:val="nil"/>
              <w:left w:val="nil"/>
              <w:bottom w:val="nil"/>
              <w:right w:val="single" w:sz="4" w:space="0" w:color="auto"/>
            </w:tcBorders>
            <w:shd w:val="clear" w:color="auto" w:fill="auto"/>
            <w:noWrap/>
            <w:vAlign w:val="center"/>
            <w:hideMark/>
          </w:tcPr>
          <w:p w14:paraId="202CB824" w14:textId="77777777" w:rsidR="00AB05BF" w:rsidRPr="00AB05BF" w:rsidRDefault="00AB05BF" w:rsidP="00AB05BF">
            <w:pPr>
              <w:rPr>
                <w:b/>
                <w:bCs/>
                <w:lang w:val="es-CR" w:eastAsia="es-CR"/>
              </w:rPr>
            </w:pPr>
            <w:r w:rsidRPr="00AB05BF">
              <w:rPr>
                <w:b/>
                <w:bCs/>
                <w:lang w:val="es-CR" w:eastAsia="es-CR"/>
              </w:rPr>
              <w:t> </w:t>
            </w:r>
          </w:p>
        </w:tc>
        <w:tc>
          <w:tcPr>
            <w:tcW w:w="316" w:type="pct"/>
            <w:tcBorders>
              <w:top w:val="nil"/>
              <w:left w:val="nil"/>
              <w:bottom w:val="nil"/>
              <w:right w:val="single" w:sz="4" w:space="0" w:color="auto"/>
            </w:tcBorders>
            <w:shd w:val="clear" w:color="auto" w:fill="auto"/>
            <w:noWrap/>
            <w:vAlign w:val="center"/>
            <w:hideMark/>
          </w:tcPr>
          <w:p w14:paraId="6EA10C0D" w14:textId="77777777" w:rsidR="00AB05BF" w:rsidRPr="00AB05BF" w:rsidRDefault="00AB05BF" w:rsidP="00AB05BF">
            <w:pPr>
              <w:jc w:val="right"/>
              <w:rPr>
                <w:b/>
                <w:bCs/>
                <w:lang w:val="es-CR" w:eastAsia="es-CR"/>
              </w:rPr>
            </w:pPr>
            <w:r w:rsidRPr="00AB05BF">
              <w:rPr>
                <w:b/>
                <w:bCs/>
                <w:lang w:val="es-CR" w:eastAsia="es-CR"/>
              </w:rPr>
              <w:t>87,3</w:t>
            </w:r>
          </w:p>
        </w:tc>
        <w:tc>
          <w:tcPr>
            <w:tcW w:w="316" w:type="pct"/>
            <w:tcBorders>
              <w:top w:val="nil"/>
              <w:left w:val="nil"/>
              <w:bottom w:val="nil"/>
              <w:right w:val="single" w:sz="4" w:space="0" w:color="auto"/>
            </w:tcBorders>
            <w:shd w:val="clear" w:color="auto" w:fill="auto"/>
            <w:noWrap/>
            <w:vAlign w:val="center"/>
            <w:hideMark/>
          </w:tcPr>
          <w:p w14:paraId="335839CC" w14:textId="77777777" w:rsidR="00AB05BF" w:rsidRPr="00AB05BF" w:rsidRDefault="00AB05BF" w:rsidP="00AB05BF">
            <w:pPr>
              <w:jc w:val="right"/>
              <w:rPr>
                <w:b/>
                <w:bCs/>
                <w:lang w:val="es-CR" w:eastAsia="es-CR"/>
              </w:rPr>
            </w:pPr>
            <w:r w:rsidRPr="00AB05BF">
              <w:rPr>
                <w:b/>
                <w:bCs/>
                <w:lang w:val="es-CR" w:eastAsia="es-CR"/>
              </w:rPr>
              <w:t>85,1</w:t>
            </w:r>
          </w:p>
        </w:tc>
        <w:tc>
          <w:tcPr>
            <w:tcW w:w="316" w:type="pct"/>
            <w:tcBorders>
              <w:top w:val="nil"/>
              <w:left w:val="nil"/>
              <w:bottom w:val="nil"/>
              <w:right w:val="single" w:sz="4" w:space="0" w:color="auto"/>
            </w:tcBorders>
            <w:shd w:val="clear" w:color="auto" w:fill="auto"/>
            <w:noWrap/>
            <w:vAlign w:val="center"/>
            <w:hideMark/>
          </w:tcPr>
          <w:p w14:paraId="5AAE1050" w14:textId="77777777" w:rsidR="00AB05BF" w:rsidRPr="00AB05BF" w:rsidRDefault="00AB05BF" w:rsidP="00AB05BF">
            <w:pPr>
              <w:jc w:val="right"/>
              <w:rPr>
                <w:b/>
                <w:bCs/>
                <w:lang w:val="es-CR" w:eastAsia="es-CR"/>
              </w:rPr>
            </w:pPr>
            <w:r w:rsidRPr="00AB05BF">
              <w:rPr>
                <w:b/>
                <w:bCs/>
                <w:lang w:val="es-CR" w:eastAsia="es-CR"/>
              </w:rPr>
              <w:t>86,3</w:t>
            </w:r>
          </w:p>
        </w:tc>
        <w:tc>
          <w:tcPr>
            <w:tcW w:w="317" w:type="pct"/>
            <w:tcBorders>
              <w:top w:val="nil"/>
              <w:left w:val="nil"/>
              <w:bottom w:val="nil"/>
              <w:right w:val="nil"/>
            </w:tcBorders>
            <w:shd w:val="clear" w:color="auto" w:fill="auto"/>
            <w:noWrap/>
            <w:vAlign w:val="center"/>
            <w:hideMark/>
          </w:tcPr>
          <w:p w14:paraId="62B4B8A8" w14:textId="77777777" w:rsidR="00AB05BF" w:rsidRPr="00AB05BF" w:rsidRDefault="00AB05BF" w:rsidP="00AB05BF">
            <w:pPr>
              <w:jc w:val="right"/>
              <w:rPr>
                <w:b/>
                <w:bCs/>
                <w:lang w:val="es-CR" w:eastAsia="es-CR"/>
              </w:rPr>
            </w:pPr>
            <w:r w:rsidRPr="00AB05BF">
              <w:rPr>
                <w:b/>
                <w:bCs/>
                <w:lang w:val="es-CR" w:eastAsia="es-CR"/>
              </w:rPr>
              <w:t>81,5</w:t>
            </w:r>
          </w:p>
        </w:tc>
      </w:tr>
      <w:tr w:rsidR="00AB05BF" w:rsidRPr="00AB05BF" w14:paraId="0F30192D" w14:textId="77777777" w:rsidTr="00AB05BF">
        <w:trPr>
          <w:jc w:val="center"/>
        </w:trPr>
        <w:tc>
          <w:tcPr>
            <w:tcW w:w="2369" w:type="pct"/>
            <w:tcBorders>
              <w:top w:val="nil"/>
              <w:left w:val="nil"/>
              <w:bottom w:val="nil"/>
              <w:right w:val="nil"/>
            </w:tcBorders>
            <w:shd w:val="clear" w:color="auto" w:fill="auto"/>
            <w:noWrap/>
            <w:vAlign w:val="center"/>
            <w:hideMark/>
          </w:tcPr>
          <w:p w14:paraId="556D2B55" w14:textId="77777777" w:rsidR="00AB05BF" w:rsidRPr="00AB05BF" w:rsidRDefault="00AB05BF" w:rsidP="00AB05BF">
            <w:pPr>
              <w:rPr>
                <w:lang w:val="es-CR" w:eastAsia="es-CR"/>
              </w:rPr>
            </w:pPr>
            <w:r w:rsidRPr="00AB05BF">
              <w:rPr>
                <w:lang w:val="es-CR" w:eastAsia="es-CR"/>
              </w:rPr>
              <w:t xml:space="preserve">             a. Con acuerdo</w:t>
            </w:r>
          </w:p>
        </w:tc>
        <w:tc>
          <w:tcPr>
            <w:tcW w:w="316" w:type="pct"/>
            <w:tcBorders>
              <w:top w:val="nil"/>
              <w:left w:val="single" w:sz="4" w:space="0" w:color="auto"/>
              <w:bottom w:val="nil"/>
              <w:right w:val="nil"/>
            </w:tcBorders>
            <w:shd w:val="clear" w:color="auto" w:fill="auto"/>
            <w:noWrap/>
            <w:vAlign w:val="center"/>
            <w:hideMark/>
          </w:tcPr>
          <w:p w14:paraId="5824362B" w14:textId="77777777" w:rsidR="00AB05BF" w:rsidRPr="00AB05BF" w:rsidRDefault="00AB05BF" w:rsidP="00AB05BF">
            <w:pPr>
              <w:jc w:val="right"/>
              <w:rPr>
                <w:lang w:val="es-CR" w:eastAsia="es-CR"/>
              </w:rPr>
            </w:pPr>
            <w:r w:rsidRPr="00AB05BF">
              <w:rPr>
                <w:lang w:val="es-CR" w:eastAsia="es-CR"/>
              </w:rPr>
              <w:t>1 008</w:t>
            </w:r>
          </w:p>
        </w:tc>
        <w:tc>
          <w:tcPr>
            <w:tcW w:w="316" w:type="pct"/>
            <w:tcBorders>
              <w:top w:val="nil"/>
              <w:left w:val="single" w:sz="4" w:space="0" w:color="auto"/>
              <w:bottom w:val="nil"/>
              <w:right w:val="single" w:sz="4" w:space="0" w:color="auto"/>
            </w:tcBorders>
            <w:shd w:val="clear" w:color="auto" w:fill="auto"/>
            <w:noWrap/>
            <w:vAlign w:val="center"/>
            <w:hideMark/>
          </w:tcPr>
          <w:p w14:paraId="003EE4BE" w14:textId="77777777" w:rsidR="00AB05BF" w:rsidRPr="00AB05BF" w:rsidRDefault="00AB05BF" w:rsidP="00AB05BF">
            <w:pPr>
              <w:jc w:val="right"/>
              <w:rPr>
                <w:lang w:val="es-CR" w:eastAsia="es-CR"/>
              </w:rPr>
            </w:pPr>
            <w:r w:rsidRPr="00AB05BF">
              <w:rPr>
                <w:lang w:val="es-CR" w:eastAsia="es-CR"/>
              </w:rPr>
              <w:t>1 087</w:t>
            </w:r>
          </w:p>
        </w:tc>
        <w:tc>
          <w:tcPr>
            <w:tcW w:w="316" w:type="pct"/>
            <w:tcBorders>
              <w:top w:val="nil"/>
              <w:left w:val="nil"/>
              <w:bottom w:val="nil"/>
              <w:right w:val="single" w:sz="4" w:space="0" w:color="auto"/>
            </w:tcBorders>
            <w:shd w:val="clear" w:color="auto" w:fill="auto"/>
            <w:noWrap/>
            <w:vAlign w:val="center"/>
            <w:hideMark/>
          </w:tcPr>
          <w:p w14:paraId="07DA0DB1" w14:textId="77777777" w:rsidR="00AB05BF" w:rsidRPr="00AB05BF" w:rsidRDefault="00AB05BF" w:rsidP="00AB05BF">
            <w:pPr>
              <w:jc w:val="right"/>
              <w:rPr>
                <w:lang w:val="es-CR" w:eastAsia="es-CR"/>
              </w:rPr>
            </w:pPr>
            <w:r w:rsidRPr="00AB05BF">
              <w:rPr>
                <w:lang w:val="es-CR" w:eastAsia="es-CR"/>
              </w:rPr>
              <w:t>1 583</w:t>
            </w:r>
          </w:p>
        </w:tc>
        <w:tc>
          <w:tcPr>
            <w:tcW w:w="316" w:type="pct"/>
            <w:tcBorders>
              <w:top w:val="nil"/>
              <w:left w:val="nil"/>
              <w:bottom w:val="nil"/>
              <w:right w:val="single" w:sz="4" w:space="0" w:color="auto"/>
            </w:tcBorders>
            <w:shd w:val="clear" w:color="auto" w:fill="auto"/>
            <w:noWrap/>
            <w:vAlign w:val="center"/>
            <w:hideMark/>
          </w:tcPr>
          <w:p w14:paraId="534BE969" w14:textId="77777777" w:rsidR="00AB05BF" w:rsidRPr="00AB05BF" w:rsidRDefault="00AB05BF" w:rsidP="00AB05BF">
            <w:pPr>
              <w:jc w:val="right"/>
              <w:rPr>
                <w:lang w:val="es-CR" w:eastAsia="es-CR"/>
              </w:rPr>
            </w:pPr>
            <w:r w:rsidRPr="00AB05BF">
              <w:rPr>
                <w:lang w:val="es-CR" w:eastAsia="es-CR"/>
              </w:rPr>
              <w:t>1 247</w:t>
            </w:r>
          </w:p>
        </w:tc>
        <w:tc>
          <w:tcPr>
            <w:tcW w:w="102" w:type="pct"/>
            <w:tcBorders>
              <w:top w:val="nil"/>
              <w:left w:val="nil"/>
              <w:bottom w:val="nil"/>
              <w:right w:val="single" w:sz="4" w:space="0" w:color="auto"/>
            </w:tcBorders>
            <w:shd w:val="clear" w:color="auto" w:fill="auto"/>
            <w:noWrap/>
            <w:vAlign w:val="center"/>
            <w:hideMark/>
          </w:tcPr>
          <w:p w14:paraId="22464C82"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7DF1ECF1" w14:textId="77777777" w:rsidR="00AB05BF" w:rsidRPr="00AB05BF" w:rsidRDefault="00AB05BF" w:rsidP="00AB05BF">
            <w:pPr>
              <w:jc w:val="right"/>
              <w:rPr>
                <w:lang w:val="es-CR" w:eastAsia="es-CR"/>
              </w:rPr>
            </w:pPr>
            <w:r w:rsidRPr="00AB05BF">
              <w:rPr>
                <w:lang w:val="es-CR" w:eastAsia="es-CR"/>
              </w:rPr>
              <w:t>83,8</w:t>
            </w:r>
          </w:p>
        </w:tc>
        <w:tc>
          <w:tcPr>
            <w:tcW w:w="316" w:type="pct"/>
            <w:tcBorders>
              <w:top w:val="nil"/>
              <w:left w:val="nil"/>
              <w:bottom w:val="nil"/>
              <w:right w:val="single" w:sz="4" w:space="0" w:color="auto"/>
            </w:tcBorders>
            <w:shd w:val="clear" w:color="auto" w:fill="auto"/>
            <w:noWrap/>
            <w:vAlign w:val="center"/>
            <w:hideMark/>
          </w:tcPr>
          <w:p w14:paraId="451BD1F6" w14:textId="77777777" w:rsidR="00AB05BF" w:rsidRPr="00AB05BF" w:rsidRDefault="00AB05BF" w:rsidP="00AB05BF">
            <w:pPr>
              <w:jc w:val="right"/>
              <w:rPr>
                <w:lang w:val="es-CR" w:eastAsia="es-CR"/>
              </w:rPr>
            </w:pPr>
            <w:r w:rsidRPr="00AB05BF">
              <w:rPr>
                <w:lang w:val="es-CR" w:eastAsia="es-CR"/>
              </w:rPr>
              <w:t>81,4</w:t>
            </w:r>
          </w:p>
        </w:tc>
        <w:tc>
          <w:tcPr>
            <w:tcW w:w="316" w:type="pct"/>
            <w:tcBorders>
              <w:top w:val="nil"/>
              <w:left w:val="nil"/>
              <w:bottom w:val="nil"/>
              <w:right w:val="single" w:sz="4" w:space="0" w:color="auto"/>
            </w:tcBorders>
            <w:shd w:val="clear" w:color="auto" w:fill="auto"/>
            <w:noWrap/>
            <w:vAlign w:val="center"/>
            <w:hideMark/>
          </w:tcPr>
          <w:p w14:paraId="5752A04F" w14:textId="77777777" w:rsidR="00AB05BF" w:rsidRPr="00AB05BF" w:rsidRDefault="00AB05BF" w:rsidP="00AB05BF">
            <w:pPr>
              <w:jc w:val="right"/>
              <w:rPr>
                <w:lang w:val="es-CR" w:eastAsia="es-CR"/>
              </w:rPr>
            </w:pPr>
            <w:r w:rsidRPr="00AB05BF">
              <w:rPr>
                <w:lang w:val="es-CR" w:eastAsia="es-CR"/>
              </w:rPr>
              <w:t>82,9</w:t>
            </w:r>
          </w:p>
        </w:tc>
        <w:tc>
          <w:tcPr>
            <w:tcW w:w="317" w:type="pct"/>
            <w:tcBorders>
              <w:top w:val="nil"/>
              <w:left w:val="nil"/>
              <w:bottom w:val="nil"/>
              <w:right w:val="nil"/>
            </w:tcBorders>
            <w:shd w:val="clear" w:color="auto" w:fill="auto"/>
            <w:noWrap/>
            <w:vAlign w:val="center"/>
            <w:hideMark/>
          </w:tcPr>
          <w:p w14:paraId="17DCDDA7" w14:textId="77777777" w:rsidR="00AB05BF" w:rsidRPr="00AB05BF" w:rsidRDefault="00AB05BF" w:rsidP="00AB05BF">
            <w:pPr>
              <w:jc w:val="right"/>
              <w:rPr>
                <w:lang w:val="es-CR" w:eastAsia="es-CR"/>
              </w:rPr>
            </w:pPr>
            <w:r w:rsidRPr="00AB05BF">
              <w:rPr>
                <w:lang w:val="es-CR" w:eastAsia="es-CR"/>
              </w:rPr>
              <w:t>79,0</w:t>
            </w:r>
          </w:p>
        </w:tc>
      </w:tr>
      <w:tr w:rsidR="00AB05BF" w:rsidRPr="00AB05BF" w14:paraId="6BC2F3D2" w14:textId="77777777" w:rsidTr="00AB05BF">
        <w:trPr>
          <w:jc w:val="center"/>
        </w:trPr>
        <w:tc>
          <w:tcPr>
            <w:tcW w:w="2369" w:type="pct"/>
            <w:tcBorders>
              <w:top w:val="nil"/>
              <w:left w:val="nil"/>
              <w:bottom w:val="nil"/>
              <w:right w:val="nil"/>
            </w:tcBorders>
            <w:shd w:val="clear" w:color="auto" w:fill="auto"/>
            <w:noWrap/>
            <w:vAlign w:val="center"/>
            <w:hideMark/>
          </w:tcPr>
          <w:p w14:paraId="43428E17" w14:textId="77777777" w:rsidR="00AB05BF" w:rsidRPr="00AB05BF" w:rsidRDefault="00AB05BF" w:rsidP="00AB05BF">
            <w:pPr>
              <w:rPr>
                <w:lang w:val="es-CR" w:eastAsia="es-CR"/>
              </w:rPr>
            </w:pPr>
            <w:r w:rsidRPr="00AB05BF">
              <w:rPr>
                <w:lang w:val="es-CR" w:eastAsia="es-CR"/>
              </w:rPr>
              <w:t xml:space="preserve">             b. No hubo acuerdo</w:t>
            </w:r>
          </w:p>
        </w:tc>
        <w:tc>
          <w:tcPr>
            <w:tcW w:w="316" w:type="pct"/>
            <w:tcBorders>
              <w:top w:val="nil"/>
              <w:left w:val="single" w:sz="4" w:space="0" w:color="auto"/>
              <w:bottom w:val="nil"/>
              <w:right w:val="nil"/>
            </w:tcBorders>
            <w:shd w:val="clear" w:color="auto" w:fill="auto"/>
            <w:noWrap/>
            <w:vAlign w:val="center"/>
            <w:hideMark/>
          </w:tcPr>
          <w:p w14:paraId="6B51F1C7" w14:textId="77777777" w:rsidR="00AB05BF" w:rsidRPr="00AB05BF" w:rsidRDefault="00AB05BF" w:rsidP="00AB05BF">
            <w:pPr>
              <w:jc w:val="right"/>
              <w:rPr>
                <w:lang w:val="es-CR" w:eastAsia="es-CR"/>
              </w:rPr>
            </w:pPr>
            <w:r w:rsidRPr="00AB05BF">
              <w:rPr>
                <w:lang w:val="es-CR" w:eastAsia="es-CR"/>
              </w:rPr>
              <w:t>42</w:t>
            </w:r>
          </w:p>
        </w:tc>
        <w:tc>
          <w:tcPr>
            <w:tcW w:w="316" w:type="pct"/>
            <w:tcBorders>
              <w:top w:val="nil"/>
              <w:left w:val="single" w:sz="4" w:space="0" w:color="auto"/>
              <w:bottom w:val="nil"/>
              <w:right w:val="single" w:sz="4" w:space="0" w:color="auto"/>
            </w:tcBorders>
            <w:shd w:val="clear" w:color="auto" w:fill="auto"/>
            <w:noWrap/>
            <w:vAlign w:val="center"/>
            <w:hideMark/>
          </w:tcPr>
          <w:p w14:paraId="41B54EF0" w14:textId="77777777" w:rsidR="00AB05BF" w:rsidRPr="00AB05BF" w:rsidRDefault="00AB05BF" w:rsidP="00AB05BF">
            <w:pPr>
              <w:jc w:val="right"/>
              <w:rPr>
                <w:lang w:val="es-CR" w:eastAsia="es-CR"/>
              </w:rPr>
            </w:pPr>
            <w:r w:rsidRPr="00AB05BF">
              <w:rPr>
                <w:lang w:val="es-CR" w:eastAsia="es-CR"/>
              </w:rPr>
              <w:t>50</w:t>
            </w:r>
          </w:p>
        </w:tc>
        <w:tc>
          <w:tcPr>
            <w:tcW w:w="316" w:type="pct"/>
            <w:tcBorders>
              <w:top w:val="nil"/>
              <w:left w:val="nil"/>
              <w:bottom w:val="nil"/>
              <w:right w:val="single" w:sz="4" w:space="0" w:color="auto"/>
            </w:tcBorders>
            <w:shd w:val="clear" w:color="auto" w:fill="auto"/>
            <w:noWrap/>
            <w:vAlign w:val="center"/>
            <w:hideMark/>
          </w:tcPr>
          <w:p w14:paraId="63A2198A" w14:textId="77777777" w:rsidR="00AB05BF" w:rsidRPr="00AB05BF" w:rsidRDefault="00AB05BF" w:rsidP="00AB05BF">
            <w:pPr>
              <w:jc w:val="right"/>
              <w:rPr>
                <w:lang w:val="es-CR" w:eastAsia="es-CR"/>
              </w:rPr>
            </w:pPr>
            <w:r w:rsidRPr="00AB05BF">
              <w:rPr>
                <w:lang w:val="es-CR" w:eastAsia="es-CR"/>
              </w:rPr>
              <w:t>65</w:t>
            </w:r>
          </w:p>
        </w:tc>
        <w:tc>
          <w:tcPr>
            <w:tcW w:w="316" w:type="pct"/>
            <w:tcBorders>
              <w:top w:val="nil"/>
              <w:left w:val="nil"/>
              <w:bottom w:val="nil"/>
              <w:right w:val="single" w:sz="4" w:space="0" w:color="auto"/>
            </w:tcBorders>
            <w:shd w:val="clear" w:color="auto" w:fill="auto"/>
            <w:noWrap/>
            <w:vAlign w:val="center"/>
            <w:hideMark/>
          </w:tcPr>
          <w:p w14:paraId="5CBAA07E" w14:textId="77777777" w:rsidR="00AB05BF" w:rsidRPr="00AB05BF" w:rsidRDefault="00AB05BF" w:rsidP="00AB05BF">
            <w:pPr>
              <w:jc w:val="right"/>
              <w:rPr>
                <w:lang w:val="es-CR" w:eastAsia="es-CR"/>
              </w:rPr>
            </w:pPr>
            <w:r w:rsidRPr="00AB05BF">
              <w:rPr>
                <w:lang w:val="es-CR" w:eastAsia="es-CR"/>
              </w:rPr>
              <w:t>39</w:t>
            </w:r>
          </w:p>
        </w:tc>
        <w:tc>
          <w:tcPr>
            <w:tcW w:w="102" w:type="pct"/>
            <w:tcBorders>
              <w:top w:val="nil"/>
              <w:left w:val="nil"/>
              <w:bottom w:val="nil"/>
              <w:right w:val="single" w:sz="4" w:space="0" w:color="auto"/>
            </w:tcBorders>
            <w:shd w:val="clear" w:color="auto" w:fill="auto"/>
            <w:noWrap/>
            <w:vAlign w:val="center"/>
            <w:hideMark/>
          </w:tcPr>
          <w:p w14:paraId="7EABE80C"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23F2123E" w14:textId="77777777" w:rsidR="00AB05BF" w:rsidRPr="00AB05BF" w:rsidRDefault="00AB05BF" w:rsidP="00AB05BF">
            <w:pPr>
              <w:jc w:val="right"/>
              <w:rPr>
                <w:lang w:val="es-CR" w:eastAsia="es-CR"/>
              </w:rPr>
            </w:pPr>
            <w:r w:rsidRPr="00AB05BF">
              <w:rPr>
                <w:lang w:val="es-CR" w:eastAsia="es-CR"/>
              </w:rPr>
              <w:t>3,5</w:t>
            </w:r>
          </w:p>
        </w:tc>
        <w:tc>
          <w:tcPr>
            <w:tcW w:w="316" w:type="pct"/>
            <w:tcBorders>
              <w:top w:val="nil"/>
              <w:left w:val="nil"/>
              <w:bottom w:val="nil"/>
              <w:right w:val="single" w:sz="4" w:space="0" w:color="auto"/>
            </w:tcBorders>
            <w:shd w:val="clear" w:color="auto" w:fill="auto"/>
            <w:noWrap/>
            <w:vAlign w:val="center"/>
            <w:hideMark/>
          </w:tcPr>
          <w:p w14:paraId="18B28DFF" w14:textId="77777777" w:rsidR="00AB05BF" w:rsidRPr="00AB05BF" w:rsidRDefault="00AB05BF" w:rsidP="00AB05BF">
            <w:pPr>
              <w:jc w:val="right"/>
              <w:rPr>
                <w:lang w:val="es-CR" w:eastAsia="es-CR"/>
              </w:rPr>
            </w:pPr>
            <w:r w:rsidRPr="00AB05BF">
              <w:rPr>
                <w:lang w:val="es-CR" w:eastAsia="es-CR"/>
              </w:rPr>
              <w:t>3,7</w:t>
            </w:r>
          </w:p>
        </w:tc>
        <w:tc>
          <w:tcPr>
            <w:tcW w:w="316" w:type="pct"/>
            <w:tcBorders>
              <w:top w:val="nil"/>
              <w:left w:val="nil"/>
              <w:bottom w:val="nil"/>
              <w:right w:val="single" w:sz="4" w:space="0" w:color="auto"/>
            </w:tcBorders>
            <w:shd w:val="clear" w:color="auto" w:fill="auto"/>
            <w:noWrap/>
            <w:vAlign w:val="center"/>
            <w:hideMark/>
          </w:tcPr>
          <w:p w14:paraId="14FE2F54" w14:textId="77777777" w:rsidR="00AB05BF" w:rsidRPr="00AB05BF" w:rsidRDefault="00AB05BF" w:rsidP="00AB05BF">
            <w:pPr>
              <w:jc w:val="right"/>
              <w:rPr>
                <w:lang w:val="es-CR" w:eastAsia="es-CR"/>
              </w:rPr>
            </w:pPr>
            <w:r w:rsidRPr="00AB05BF">
              <w:rPr>
                <w:lang w:val="es-CR" w:eastAsia="es-CR"/>
              </w:rPr>
              <w:t>3,4</w:t>
            </w:r>
          </w:p>
        </w:tc>
        <w:tc>
          <w:tcPr>
            <w:tcW w:w="317" w:type="pct"/>
            <w:tcBorders>
              <w:top w:val="nil"/>
              <w:left w:val="nil"/>
              <w:bottom w:val="nil"/>
              <w:right w:val="nil"/>
            </w:tcBorders>
            <w:shd w:val="clear" w:color="auto" w:fill="auto"/>
            <w:noWrap/>
            <w:vAlign w:val="center"/>
            <w:hideMark/>
          </w:tcPr>
          <w:p w14:paraId="766A6C20" w14:textId="77777777" w:rsidR="00AB05BF" w:rsidRPr="00AB05BF" w:rsidRDefault="00AB05BF" w:rsidP="00AB05BF">
            <w:pPr>
              <w:jc w:val="right"/>
              <w:rPr>
                <w:lang w:val="es-CR" w:eastAsia="es-CR"/>
              </w:rPr>
            </w:pPr>
            <w:r w:rsidRPr="00AB05BF">
              <w:rPr>
                <w:lang w:val="es-CR" w:eastAsia="es-CR"/>
              </w:rPr>
              <w:t>2,5</w:t>
            </w:r>
          </w:p>
        </w:tc>
      </w:tr>
      <w:tr w:rsidR="00AB05BF" w:rsidRPr="00AB05BF" w14:paraId="068B9CC8" w14:textId="77777777" w:rsidTr="00AB05BF">
        <w:trPr>
          <w:jc w:val="center"/>
        </w:trPr>
        <w:tc>
          <w:tcPr>
            <w:tcW w:w="2369" w:type="pct"/>
            <w:tcBorders>
              <w:top w:val="nil"/>
              <w:left w:val="nil"/>
              <w:bottom w:val="nil"/>
              <w:right w:val="nil"/>
            </w:tcBorders>
            <w:shd w:val="clear" w:color="auto" w:fill="auto"/>
            <w:noWrap/>
            <w:vAlign w:val="center"/>
            <w:hideMark/>
          </w:tcPr>
          <w:p w14:paraId="3110A438" w14:textId="77777777" w:rsidR="00AB05BF" w:rsidRPr="00AB05BF" w:rsidRDefault="00AB05BF" w:rsidP="00AB05BF">
            <w:pPr>
              <w:jc w:val="right"/>
              <w:rPr>
                <w:lang w:val="es-CR" w:eastAsia="es-CR"/>
              </w:rPr>
            </w:pPr>
          </w:p>
        </w:tc>
        <w:tc>
          <w:tcPr>
            <w:tcW w:w="316" w:type="pct"/>
            <w:tcBorders>
              <w:top w:val="nil"/>
              <w:left w:val="single" w:sz="4" w:space="0" w:color="auto"/>
              <w:bottom w:val="nil"/>
              <w:right w:val="nil"/>
            </w:tcBorders>
            <w:shd w:val="clear" w:color="auto" w:fill="auto"/>
            <w:noWrap/>
            <w:vAlign w:val="center"/>
            <w:hideMark/>
          </w:tcPr>
          <w:p w14:paraId="6678C598" w14:textId="77777777" w:rsidR="00AB05BF" w:rsidRPr="00AB05BF" w:rsidRDefault="00AB05BF" w:rsidP="00AB05BF">
            <w:pPr>
              <w:jc w:val="right"/>
              <w:rPr>
                <w:lang w:val="es-CR" w:eastAsia="es-CR"/>
              </w:rPr>
            </w:pPr>
            <w:r w:rsidRPr="00AB05BF">
              <w:rPr>
                <w:lang w:val="es-CR" w:eastAsia="es-CR"/>
              </w:rPr>
              <w:t> </w:t>
            </w:r>
          </w:p>
        </w:tc>
        <w:tc>
          <w:tcPr>
            <w:tcW w:w="316" w:type="pct"/>
            <w:tcBorders>
              <w:top w:val="nil"/>
              <w:left w:val="single" w:sz="4" w:space="0" w:color="auto"/>
              <w:bottom w:val="nil"/>
              <w:right w:val="single" w:sz="4" w:space="0" w:color="auto"/>
            </w:tcBorders>
            <w:shd w:val="clear" w:color="auto" w:fill="auto"/>
            <w:noWrap/>
            <w:vAlign w:val="center"/>
            <w:hideMark/>
          </w:tcPr>
          <w:p w14:paraId="42413C79" w14:textId="77777777" w:rsidR="00AB05BF" w:rsidRPr="00AB05BF" w:rsidRDefault="00AB05BF" w:rsidP="00AB05BF">
            <w:pPr>
              <w:jc w:val="right"/>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5BB9C925" w14:textId="77777777" w:rsidR="00AB05BF" w:rsidRPr="00AB05BF" w:rsidRDefault="00AB05BF" w:rsidP="00AB05BF">
            <w:pPr>
              <w:jc w:val="right"/>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01666C75" w14:textId="77777777" w:rsidR="00AB05BF" w:rsidRPr="00AB05BF" w:rsidRDefault="00AB05BF" w:rsidP="00AB05BF">
            <w:pPr>
              <w:jc w:val="right"/>
              <w:rPr>
                <w:lang w:val="es-CR" w:eastAsia="es-CR"/>
              </w:rPr>
            </w:pPr>
            <w:r w:rsidRPr="00AB05BF">
              <w:rPr>
                <w:lang w:val="es-CR" w:eastAsia="es-CR"/>
              </w:rPr>
              <w:t> </w:t>
            </w:r>
          </w:p>
        </w:tc>
        <w:tc>
          <w:tcPr>
            <w:tcW w:w="102" w:type="pct"/>
            <w:tcBorders>
              <w:top w:val="nil"/>
              <w:left w:val="nil"/>
              <w:bottom w:val="nil"/>
              <w:right w:val="single" w:sz="4" w:space="0" w:color="auto"/>
            </w:tcBorders>
            <w:shd w:val="clear" w:color="auto" w:fill="auto"/>
            <w:noWrap/>
            <w:vAlign w:val="center"/>
            <w:hideMark/>
          </w:tcPr>
          <w:p w14:paraId="515B7A14"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3D67263C"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3932B05A"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68A43D64" w14:textId="77777777" w:rsidR="00AB05BF" w:rsidRPr="00AB05BF" w:rsidRDefault="00AB05BF" w:rsidP="00AB05BF">
            <w:pPr>
              <w:rPr>
                <w:lang w:val="es-CR" w:eastAsia="es-CR"/>
              </w:rPr>
            </w:pPr>
            <w:r w:rsidRPr="00AB05BF">
              <w:rPr>
                <w:lang w:val="es-CR" w:eastAsia="es-CR"/>
              </w:rPr>
              <w:t> </w:t>
            </w:r>
          </w:p>
        </w:tc>
        <w:tc>
          <w:tcPr>
            <w:tcW w:w="317" w:type="pct"/>
            <w:tcBorders>
              <w:top w:val="nil"/>
              <w:left w:val="nil"/>
              <w:bottom w:val="nil"/>
              <w:right w:val="nil"/>
            </w:tcBorders>
            <w:shd w:val="clear" w:color="auto" w:fill="auto"/>
            <w:noWrap/>
            <w:vAlign w:val="center"/>
            <w:hideMark/>
          </w:tcPr>
          <w:p w14:paraId="7FD41737" w14:textId="77777777" w:rsidR="00AB05BF" w:rsidRPr="00AB05BF" w:rsidRDefault="00AB05BF" w:rsidP="00AB05BF">
            <w:pPr>
              <w:rPr>
                <w:lang w:val="es-CR" w:eastAsia="es-CR"/>
              </w:rPr>
            </w:pPr>
            <w:r w:rsidRPr="00AB05BF">
              <w:rPr>
                <w:lang w:val="es-CR" w:eastAsia="es-CR"/>
              </w:rPr>
              <w:t> </w:t>
            </w:r>
          </w:p>
        </w:tc>
      </w:tr>
      <w:tr w:rsidR="00AB05BF" w:rsidRPr="00AB05BF" w14:paraId="2CEFC94E" w14:textId="77777777" w:rsidTr="00AB05BF">
        <w:trPr>
          <w:jc w:val="center"/>
        </w:trPr>
        <w:tc>
          <w:tcPr>
            <w:tcW w:w="2369" w:type="pct"/>
            <w:tcBorders>
              <w:top w:val="nil"/>
              <w:left w:val="nil"/>
              <w:bottom w:val="nil"/>
              <w:right w:val="nil"/>
            </w:tcBorders>
            <w:shd w:val="clear" w:color="auto" w:fill="auto"/>
            <w:noWrap/>
            <w:vAlign w:val="center"/>
            <w:hideMark/>
          </w:tcPr>
          <w:p w14:paraId="350A6B9D" w14:textId="77777777" w:rsidR="00AB05BF" w:rsidRPr="00AB05BF" w:rsidRDefault="00AB05BF" w:rsidP="00AB05BF">
            <w:pPr>
              <w:rPr>
                <w:b/>
                <w:bCs/>
                <w:lang w:val="es-CR" w:eastAsia="es-CR"/>
              </w:rPr>
            </w:pPr>
            <w:r w:rsidRPr="00AB05BF">
              <w:rPr>
                <w:b/>
                <w:bCs/>
                <w:lang w:val="es-CR" w:eastAsia="es-CR"/>
              </w:rPr>
              <w:t>No Realizadas</w:t>
            </w:r>
          </w:p>
        </w:tc>
        <w:tc>
          <w:tcPr>
            <w:tcW w:w="316" w:type="pct"/>
            <w:tcBorders>
              <w:top w:val="nil"/>
              <w:left w:val="single" w:sz="4" w:space="0" w:color="auto"/>
              <w:bottom w:val="nil"/>
              <w:right w:val="nil"/>
            </w:tcBorders>
            <w:shd w:val="clear" w:color="auto" w:fill="auto"/>
            <w:noWrap/>
            <w:vAlign w:val="center"/>
            <w:hideMark/>
          </w:tcPr>
          <w:p w14:paraId="6BCF4065" w14:textId="77777777" w:rsidR="00AB05BF" w:rsidRPr="00AB05BF" w:rsidRDefault="00AB05BF" w:rsidP="00AB05BF">
            <w:pPr>
              <w:jc w:val="right"/>
              <w:rPr>
                <w:b/>
                <w:bCs/>
                <w:lang w:val="es-CR" w:eastAsia="es-CR"/>
              </w:rPr>
            </w:pPr>
            <w:r w:rsidRPr="00AB05BF">
              <w:rPr>
                <w:b/>
                <w:bCs/>
                <w:lang w:val="es-CR" w:eastAsia="es-CR"/>
              </w:rPr>
              <w:t>153</w:t>
            </w:r>
          </w:p>
        </w:tc>
        <w:tc>
          <w:tcPr>
            <w:tcW w:w="316" w:type="pct"/>
            <w:tcBorders>
              <w:top w:val="nil"/>
              <w:left w:val="single" w:sz="4" w:space="0" w:color="auto"/>
              <w:bottom w:val="nil"/>
              <w:right w:val="single" w:sz="4" w:space="0" w:color="auto"/>
            </w:tcBorders>
            <w:shd w:val="clear" w:color="auto" w:fill="auto"/>
            <w:noWrap/>
            <w:vAlign w:val="center"/>
            <w:hideMark/>
          </w:tcPr>
          <w:p w14:paraId="08E66525" w14:textId="77777777" w:rsidR="00AB05BF" w:rsidRPr="00AB05BF" w:rsidRDefault="00AB05BF" w:rsidP="00AB05BF">
            <w:pPr>
              <w:jc w:val="right"/>
              <w:rPr>
                <w:b/>
                <w:bCs/>
                <w:lang w:val="es-CR" w:eastAsia="es-CR"/>
              </w:rPr>
            </w:pPr>
            <w:r w:rsidRPr="00AB05BF">
              <w:rPr>
                <w:b/>
                <w:bCs/>
                <w:lang w:val="es-CR" w:eastAsia="es-CR"/>
              </w:rPr>
              <w:t>199</w:t>
            </w:r>
          </w:p>
        </w:tc>
        <w:tc>
          <w:tcPr>
            <w:tcW w:w="316" w:type="pct"/>
            <w:tcBorders>
              <w:top w:val="nil"/>
              <w:left w:val="nil"/>
              <w:bottom w:val="nil"/>
              <w:right w:val="single" w:sz="4" w:space="0" w:color="auto"/>
            </w:tcBorders>
            <w:shd w:val="clear" w:color="auto" w:fill="auto"/>
            <w:noWrap/>
            <w:vAlign w:val="center"/>
            <w:hideMark/>
          </w:tcPr>
          <w:p w14:paraId="09C2F910" w14:textId="77777777" w:rsidR="00AB05BF" w:rsidRPr="00AB05BF" w:rsidRDefault="00AB05BF" w:rsidP="00AB05BF">
            <w:pPr>
              <w:jc w:val="right"/>
              <w:rPr>
                <w:b/>
                <w:bCs/>
                <w:lang w:val="es-CR" w:eastAsia="es-CR"/>
              </w:rPr>
            </w:pPr>
            <w:r w:rsidRPr="00AB05BF">
              <w:rPr>
                <w:b/>
                <w:bCs/>
                <w:lang w:val="es-CR" w:eastAsia="es-CR"/>
              </w:rPr>
              <w:t>261</w:t>
            </w:r>
          </w:p>
        </w:tc>
        <w:tc>
          <w:tcPr>
            <w:tcW w:w="316" w:type="pct"/>
            <w:tcBorders>
              <w:top w:val="nil"/>
              <w:left w:val="nil"/>
              <w:bottom w:val="nil"/>
              <w:right w:val="single" w:sz="4" w:space="0" w:color="auto"/>
            </w:tcBorders>
            <w:shd w:val="clear" w:color="auto" w:fill="auto"/>
            <w:noWrap/>
            <w:vAlign w:val="center"/>
            <w:hideMark/>
          </w:tcPr>
          <w:p w14:paraId="17D98C45" w14:textId="77777777" w:rsidR="00AB05BF" w:rsidRPr="00AB05BF" w:rsidRDefault="00AB05BF" w:rsidP="00AB05BF">
            <w:pPr>
              <w:jc w:val="right"/>
              <w:rPr>
                <w:b/>
                <w:bCs/>
                <w:lang w:val="es-CR" w:eastAsia="es-CR"/>
              </w:rPr>
            </w:pPr>
            <w:r w:rsidRPr="00AB05BF">
              <w:rPr>
                <w:b/>
                <w:bCs/>
                <w:lang w:val="es-CR" w:eastAsia="es-CR"/>
              </w:rPr>
              <w:t>292</w:t>
            </w:r>
          </w:p>
        </w:tc>
        <w:tc>
          <w:tcPr>
            <w:tcW w:w="102" w:type="pct"/>
            <w:tcBorders>
              <w:top w:val="nil"/>
              <w:left w:val="nil"/>
              <w:bottom w:val="nil"/>
              <w:right w:val="single" w:sz="4" w:space="0" w:color="auto"/>
            </w:tcBorders>
            <w:shd w:val="clear" w:color="auto" w:fill="auto"/>
            <w:noWrap/>
            <w:vAlign w:val="center"/>
            <w:hideMark/>
          </w:tcPr>
          <w:p w14:paraId="0FE6E20D" w14:textId="77777777" w:rsidR="00AB05BF" w:rsidRPr="00AB05BF" w:rsidRDefault="00AB05BF" w:rsidP="00AB05BF">
            <w:pPr>
              <w:rPr>
                <w:b/>
                <w:bCs/>
                <w:lang w:val="es-CR" w:eastAsia="es-CR"/>
              </w:rPr>
            </w:pPr>
            <w:r w:rsidRPr="00AB05BF">
              <w:rPr>
                <w:b/>
                <w:bCs/>
                <w:lang w:val="es-CR" w:eastAsia="es-CR"/>
              </w:rPr>
              <w:t> </w:t>
            </w:r>
          </w:p>
        </w:tc>
        <w:tc>
          <w:tcPr>
            <w:tcW w:w="316" w:type="pct"/>
            <w:tcBorders>
              <w:top w:val="nil"/>
              <w:left w:val="nil"/>
              <w:bottom w:val="nil"/>
              <w:right w:val="single" w:sz="4" w:space="0" w:color="auto"/>
            </w:tcBorders>
            <w:shd w:val="clear" w:color="auto" w:fill="auto"/>
            <w:noWrap/>
            <w:vAlign w:val="center"/>
            <w:hideMark/>
          </w:tcPr>
          <w:p w14:paraId="277ABBEE" w14:textId="77777777" w:rsidR="00AB05BF" w:rsidRPr="00AB05BF" w:rsidRDefault="00AB05BF" w:rsidP="00AB05BF">
            <w:pPr>
              <w:jc w:val="right"/>
              <w:rPr>
                <w:b/>
                <w:bCs/>
                <w:lang w:val="es-CR" w:eastAsia="es-CR"/>
              </w:rPr>
            </w:pPr>
            <w:r w:rsidRPr="00AB05BF">
              <w:rPr>
                <w:b/>
                <w:bCs/>
                <w:lang w:val="es-CR" w:eastAsia="es-CR"/>
              </w:rPr>
              <w:t>12,7</w:t>
            </w:r>
          </w:p>
        </w:tc>
        <w:tc>
          <w:tcPr>
            <w:tcW w:w="316" w:type="pct"/>
            <w:tcBorders>
              <w:top w:val="nil"/>
              <w:left w:val="nil"/>
              <w:bottom w:val="nil"/>
              <w:right w:val="single" w:sz="4" w:space="0" w:color="auto"/>
            </w:tcBorders>
            <w:shd w:val="clear" w:color="auto" w:fill="auto"/>
            <w:noWrap/>
            <w:vAlign w:val="center"/>
            <w:hideMark/>
          </w:tcPr>
          <w:p w14:paraId="2A885D93" w14:textId="77777777" w:rsidR="00AB05BF" w:rsidRPr="00AB05BF" w:rsidRDefault="00AB05BF" w:rsidP="00AB05BF">
            <w:pPr>
              <w:jc w:val="right"/>
              <w:rPr>
                <w:b/>
                <w:bCs/>
                <w:lang w:val="es-CR" w:eastAsia="es-CR"/>
              </w:rPr>
            </w:pPr>
            <w:r w:rsidRPr="00AB05BF">
              <w:rPr>
                <w:b/>
                <w:bCs/>
                <w:lang w:val="es-CR" w:eastAsia="es-CR"/>
              </w:rPr>
              <w:t>14,9</w:t>
            </w:r>
          </w:p>
        </w:tc>
        <w:tc>
          <w:tcPr>
            <w:tcW w:w="316" w:type="pct"/>
            <w:tcBorders>
              <w:top w:val="nil"/>
              <w:left w:val="nil"/>
              <w:bottom w:val="nil"/>
              <w:right w:val="single" w:sz="4" w:space="0" w:color="auto"/>
            </w:tcBorders>
            <w:shd w:val="clear" w:color="auto" w:fill="auto"/>
            <w:noWrap/>
            <w:vAlign w:val="center"/>
            <w:hideMark/>
          </w:tcPr>
          <w:p w14:paraId="4C7A8826" w14:textId="77777777" w:rsidR="00AB05BF" w:rsidRPr="00AB05BF" w:rsidRDefault="00AB05BF" w:rsidP="00AB05BF">
            <w:pPr>
              <w:jc w:val="right"/>
              <w:rPr>
                <w:b/>
                <w:bCs/>
                <w:lang w:val="es-CR" w:eastAsia="es-CR"/>
              </w:rPr>
            </w:pPr>
            <w:r w:rsidRPr="00AB05BF">
              <w:rPr>
                <w:b/>
                <w:bCs/>
                <w:lang w:val="es-CR" w:eastAsia="es-CR"/>
              </w:rPr>
              <w:t>13,7</w:t>
            </w:r>
          </w:p>
        </w:tc>
        <w:tc>
          <w:tcPr>
            <w:tcW w:w="317" w:type="pct"/>
            <w:tcBorders>
              <w:top w:val="nil"/>
              <w:left w:val="nil"/>
              <w:bottom w:val="nil"/>
              <w:right w:val="nil"/>
            </w:tcBorders>
            <w:shd w:val="clear" w:color="auto" w:fill="auto"/>
            <w:noWrap/>
            <w:vAlign w:val="center"/>
            <w:hideMark/>
          </w:tcPr>
          <w:p w14:paraId="13C5F90B" w14:textId="77777777" w:rsidR="00AB05BF" w:rsidRPr="00AB05BF" w:rsidRDefault="00AB05BF" w:rsidP="00AB05BF">
            <w:pPr>
              <w:jc w:val="right"/>
              <w:rPr>
                <w:b/>
                <w:bCs/>
                <w:lang w:val="es-CR" w:eastAsia="es-CR"/>
              </w:rPr>
            </w:pPr>
            <w:r w:rsidRPr="00AB05BF">
              <w:rPr>
                <w:b/>
                <w:bCs/>
                <w:lang w:val="es-CR" w:eastAsia="es-CR"/>
              </w:rPr>
              <w:t>18,5</w:t>
            </w:r>
          </w:p>
        </w:tc>
      </w:tr>
      <w:tr w:rsidR="00AB05BF" w:rsidRPr="00AB05BF" w14:paraId="7D8BA50A" w14:textId="77777777" w:rsidTr="00AB05BF">
        <w:trPr>
          <w:jc w:val="center"/>
        </w:trPr>
        <w:tc>
          <w:tcPr>
            <w:tcW w:w="2369" w:type="pct"/>
            <w:tcBorders>
              <w:top w:val="nil"/>
              <w:left w:val="nil"/>
              <w:bottom w:val="nil"/>
              <w:right w:val="nil"/>
            </w:tcBorders>
            <w:shd w:val="clear" w:color="auto" w:fill="auto"/>
            <w:noWrap/>
            <w:vAlign w:val="center"/>
            <w:hideMark/>
          </w:tcPr>
          <w:p w14:paraId="060A728E" w14:textId="77777777" w:rsidR="00AB05BF" w:rsidRPr="00AB05BF" w:rsidRDefault="00AB05BF" w:rsidP="00AB05BF">
            <w:pPr>
              <w:rPr>
                <w:lang w:val="es-CR" w:eastAsia="es-CR"/>
              </w:rPr>
            </w:pPr>
            <w:r w:rsidRPr="00AB05BF">
              <w:rPr>
                <w:lang w:val="es-CR" w:eastAsia="es-CR"/>
              </w:rPr>
              <w:t xml:space="preserve">             a. Persona imputada no se presentó </w:t>
            </w:r>
          </w:p>
        </w:tc>
        <w:tc>
          <w:tcPr>
            <w:tcW w:w="316" w:type="pct"/>
            <w:tcBorders>
              <w:top w:val="nil"/>
              <w:left w:val="single" w:sz="4" w:space="0" w:color="auto"/>
              <w:bottom w:val="nil"/>
              <w:right w:val="nil"/>
            </w:tcBorders>
            <w:shd w:val="clear" w:color="auto" w:fill="auto"/>
            <w:noWrap/>
            <w:vAlign w:val="center"/>
            <w:hideMark/>
          </w:tcPr>
          <w:p w14:paraId="59D9746C" w14:textId="77777777" w:rsidR="00AB05BF" w:rsidRPr="00AB05BF" w:rsidRDefault="00AB05BF" w:rsidP="00AB05BF">
            <w:pPr>
              <w:jc w:val="right"/>
              <w:rPr>
                <w:lang w:val="es-CR" w:eastAsia="es-CR"/>
              </w:rPr>
            </w:pPr>
            <w:r w:rsidRPr="00AB05BF">
              <w:rPr>
                <w:lang w:val="es-CR" w:eastAsia="es-CR"/>
              </w:rPr>
              <w:t>104</w:t>
            </w:r>
          </w:p>
        </w:tc>
        <w:tc>
          <w:tcPr>
            <w:tcW w:w="316" w:type="pct"/>
            <w:tcBorders>
              <w:top w:val="nil"/>
              <w:left w:val="single" w:sz="4" w:space="0" w:color="auto"/>
              <w:bottom w:val="nil"/>
              <w:right w:val="single" w:sz="4" w:space="0" w:color="auto"/>
            </w:tcBorders>
            <w:shd w:val="clear" w:color="auto" w:fill="auto"/>
            <w:noWrap/>
            <w:vAlign w:val="center"/>
            <w:hideMark/>
          </w:tcPr>
          <w:p w14:paraId="06542DFA" w14:textId="77777777" w:rsidR="00AB05BF" w:rsidRPr="00AB05BF" w:rsidRDefault="00AB05BF" w:rsidP="00AB05BF">
            <w:pPr>
              <w:jc w:val="right"/>
              <w:rPr>
                <w:lang w:val="es-CR" w:eastAsia="es-CR"/>
              </w:rPr>
            </w:pPr>
            <w:r w:rsidRPr="00AB05BF">
              <w:rPr>
                <w:lang w:val="es-CR" w:eastAsia="es-CR"/>
              </w:rPr>
              <w:t>103</w:t>
            </w:r>
          </w:p>
        </w:tc>
        <w:tc>
          <w:tcPr>
            <w:tcW w:w="316" w:type="pct"/>
            <w:tcBorders>
              <w:top w:val="nil"/>
              <w:left w:val="nil"/>
              <w:bottom w:val="nil"/>
              <w:right w:val="single" w:sz="4" w:space="0" w:color="auto"/>
            </w:tcBorders>
            <w:shd w:val="clear" w:color="auto" w:fill="auto"/>
            <w:noWrap/>
            <w:vAlign w:val="center"/>
            <w:hideMark/>
          </w:tcPr>
          <w:p w14:paraId="66748205" w14:textId="77777777" w:rsidR="00AB05BF" w:rsidRPr="00AB05BF" w:rsidRDefault="00AB05BF" w:rsidP="00AB05BF">
            <w:pPr>
              <w:jc w:val="right"/>
              <w:rPr>
                <w:lang w:val="es-CR" w:eastAsia="es-CR"/>
              </w:rPr>
            </w:pPr>
            <w:r w:rsidRPr="00AB05BF">
              <w:rPr>
                <w:lang w:val="es-CR" w:eastAsia="es-CR"/>
              </w:rPr>
              <w:t>138</w:t>
            </w:r>
          </w:p>
        </w:tc>
        <w:tc>
          <w:tcPr>
            <w:tcW w:w="316" w:type="pct"/>
            <w:tcBorders>
              <w:top w:val="nil"/>
              <w:left w:val="nil"/>
              <w:bottom w:val="nil"/>
              <w:right w:val="single" w:sz="4" w:space="0" w:color="auto"/>
            </w:tcBorders>
            <w:shd w:val="clear" w:color="auto" w:fill="auto"/>
            <w:noWrap/>
            <w:vAlign w:val="center"/>
            <w:hideMark/>
          </w:tcPr>
          <w:p w14:paraId="1EACEE7B" w14:textId="77777777" w:rsidR="00AB05BF" w:rsidRPr="00AB05BF" w:rsidRDefault="00AB05BF" w:rsidP="00AB05BF">
            <w:pPr>
              <w:jc w:val="right"/>
              <w:rPr>
                <w:lang w:val="es-CR" w:eastAsia="es-CR"/>
              </w:rPr>
            </w:pPr>
            <w:r w:rsidRPr="00AB05BF">
              <w:rPr>
                <w:lang w:val="es-CR" w:eastAsia="es-CR"/>
              </w:rPr>
              <w:t>91</w:t>
            </w:r>
          </w:p>
        </w:tc>
        <w:tc>
          <w:tcPr>
            <w:tcW w:w="102" w:type="pct"/>
            <w:tcBorders>
              <w:top w:val="nil"/>
              <w:left w:val="nil"/>
              <w:bottom w:val="nil"/>
              <w:right w:val="single" w:sz="4" w:space="0" w:color="auto"/>
            </w:tcBorders>
            <w:shd w:val="clear" w:color="auto" w:fill="auto"/>
            <w:noWrap/>
            <w:vAlign w:val="center"/>
            <w:hideMark/>
          </w:tcPr>
          <w:p w14:paraId="6B45B767"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6C99D8A3" w14:textId="77777777" w:rsidR="00AB05BF" w:rsidRPr="00AB05BF" w:rsidRDefault="00AB05BF" w:rsidP="00AB05BF">
            <w:pPr>
              <w:jc w:val="right"/>
              <w:rPr>
                <w:lang w:val="es-CR" w:eastAsia="es-CR"/>
              </w:rPr>
            </w:pPr>
            <w:r w:rsidRPr="00AB05BF">
              <w:rPr>
                <w:lang w:val="es-CR" w:eastAsia="es-CR"/>
              </w:rPr>
              <w:t>8,6</w:t>
            </w:r>
          </w:p>
        </w:tc>
        <w:tc>
          <w:tcPr>
            <w:tcW w:w="316" w:type="pct"/>
            <w:tcBorders>
              <w:top w:val="nil"/>
              <w:left w:val="nil"/>
              <w:bottom w:val="nil"/>
              <w:right w:val="single" w:sz="4" w:space="0" w:color="auto"/>
            </w:tcBorders>
            <w:shd w:val="clear" w:color="auto" w:fill="auto"/>
            <w:noWrap/>
            <w:vAlign w:val="center"/>
            <w:hideMark/>
          </w:tcPr>
          <w:p w14:paraId="6518C68B" w14:textId="77777777" w:rsidR="00AB05BF" w:rsidRPr="00AB05BF" w:rsidRDefault="00AB05BF" w:rsidP="00AB05BF">
            <w:pPr>
              <w:jc w:val="right"/>
              <w:rPr>
                <w:lang w:val="es-CR" w:eastAsia="es-CR"/>
              </w:rPr>
            </w:pPr>
            <w:r w:rsidRPr="00AB05BF">
              <w:rPr>
                <w:lang w:val="es-CR" w:eastAsia="es-CR"/>
              </w:rPr>
              <w:t>7,7</w:t>
            </w:r>
          </w:p>
        </w:tc>
        <w:tc>
          <w:tcPr>
            <w:tcW w:w="316" w:type="pct"/>
            <w:tcBorders>
              <w:top w:val="nil"/>
              <w:left w:val="nil"/>
              <w:bottom w:val="nil"/>
              <w:right w:val="single" w:sz="4" w:space="0" w:color="auto"/>
            </w:tcBorders>
            <w:shd w:val="clear" w:color="auto" w:fill="auto"/>
            <w:noWrap/>
            <w:vAlign w:val="center"/>
            <w:hideMark/>
          </w:tcPr>
          <w:p w14:paraId="0285C0E7" w14:textId="77777777" w:rsidR="00AB05BF" w:rsidRPr="00AB05BF" w:rsidRDefault="00AB05BF" w:rsidP="00AB05BF">
            <w:pPr>
              <w:jc w:val="right"/>
              <w:rPr>
                <w:lang w:val="es-CR" w:eastAsia="es-CR"/>
              </w:rPr>
            </w:pPr>
            <w:r w:rsidRPr="00AB05BF">
              <w:rPr>
                <w:lang w:val="es-CR" w:eastAsia="es-CR"/>
              </w:rPr>
              <w:t>7,2</w:t>
            </w:r>
          </w:p>
        </w:tc>
        <w:tc>
          <w:tcPr>
            <w:tcW w:w="317" w:type="pct"/>
            <w:tcBorders>
              <w:top w:val="nil"/>
              <w:left w:val="nil"/>
              <w:bottom w:val="nil"/>
              <w:right w:val="nil"/>
            </w:tcBorders>
            <w:shd w:val="clear" w:color="auto" w:fill="auto"/>
            <w:noWrap/>
            <w:vAlign w:val="center"/>
            <w:hideMark/>
          </w:tcPr>
          <w:p w14:paraId="604621CD" w14:textId="77777777" w:rsidR="00AB05BF" w:rsidRPr="00AB05BF" w:rsidRDefault="00AB05BF" w:rsidP="00AB05BF">
            <w:pPr>
              <w:jc w:val="right"/>
              <w:rPr>
                <w:lang w:val="es-CR" w:eastAsia="es-CR"/>
              </w:rPr>
            </w:pPr>
            <w:r w:rsidRPr="00AB05BF">
              <w:rPr>
                <w:lang w:val="es-CR" w:eastAsia="es-CR"/>
              </w:rPr>
              <w:t>5,8</w:t>
            </w:r>
          </w:p>
        </w:tc>
      </w:tr>
      <w:tr w:rsidR="00AB05BF" w:rsidRPr="00AB05BF" w14:paraId="3EBF8715" w14:textId="77777777" w:rsidTr="00AB05BF">
        <w:trPr>
          <w:jc w:val="center"/>
        </w:trPr>
        <w:tc>
          <w:tcPr>
            <w:tcW w:w="2369" w:type="pct"/>
            <w:tcBorders>
              <w:top w:val="nil"/>
              <w:left w:val="nil"/>
              <w:bottom w:val="nil"/>
              <w:right w:val="nil"/>
            </w:tcBorders>
            <w:shd w:val="clear" w:color="auto" w:fill="auto"/>
            <w:noWrap/>
            <w:vAlign w:val="center"/>
            <w:hideMark/>
          </w:tcPr>
          <w:p w14:paraId="7147733B" w14:textId="77777777" w:rsidR="00AB05BF" w:rsidRPr="00AB05BF" w:rsidRDefault="00AB05BF" w:rsidP="00AB05BF">
            <w:pPr>
              <w:rPr>
                <w:lang w:val="es-CR" w:eastAsia="es-CR"/>
              </w:rPr>
            </w:pPr>
            <w:r w:rsidRPr="00AB05BF">
              <w:rPr>
                <w:lang w:val="es-CR" w:eastAsia="es-CR"/>
              </w:rPr>
              <w:t xml:space="preserve">             b. Víctima no se presentó</w:t>
            </w:r>
          </w:p>
        </w:tc>
        <w:tc>
          <w:tcPr>
            <w:tcW w:w="316" w:type="pct"/>
            <w:tcBorders>
              <w:top w:val="nil"/>
              <w:left w:val="single" w:sz="4" w:space="0" w:color="auto"/>
              <w:bottom w:val="nil"/>
              <w:right w:val="nil"/>
            </w:tcBorders>
            <w:shd w:val="clear" w:color="auto" w:fill="auto"/>
            <w:noWrap/>
            <w:vAlign w:val="center"/>
            <w:hideMark/>
          </w:tcPr>
          <w:p w14:paraId="5D1C8F59" w14:textId="77777777" w:rsidR="00AB05BF" w:rsidRPr="00AB05BF" w:rsidRDefault="00AB05BF" w:rsidP="00AB05BF">
            <w:pPr>
              <w:jc w:val="right"/>
              <w:rPr>
                <w:lang w:val="es-CR" w:eastAsia="es-CR"/>
              </w:rPr>
            </w:pPr>
            <w:r w:rsidRPr="00AB05BF">
              <w:rPr>
                <w:lang w:val="es-CR" w:eastAsia="es-CR"/>
              </w:rPr>
              <w:t>16</w:t>
            </w:r>
          </w:p>
        </w:tc>
        <w:tc>
          <w:tcPr>
            <w:tcW w:w="316" w:type="pct"/>
            <w:tcBorders>
              <w:top w:val="nil"/>
              <w:left w:val="single" w:sz="4" w:space="0" w:color="auto"/>
              <w:bottom w:val="nil"/>
              <w:right w:val="single" w:sz="4" w:space="0" w:color="auto"/>
            </w:tcBorders>
            <w:shd w:val="clear" w:color="auto" w:fill="auto"/>
            <w:noWrap/>
            <w:vAlign w:val="center"/>
            <w:hideMark/>
          </w:tcPr>
          <w:p w14:paraId="2BB43F58" w14:textId="77777777" w:rsidR="00AB05BF" w:rsidRPr="00AB05BF" w:rsidRDefault="00AB05BF" w:rsidP="00AB05BF">
            <w:pPr>
              <w:jc w:val="right"/>
              <w:rPr>
                <w:lang w:val="es-CR" w:eastAsia="es-CR"/>
              </w:rPr>
            </w:pPr>
            <w:r w:rsidRPr="00AB05BF">
              <w:rPr>
                <w:lang w:val="es-CR" w:eastAsia="es-CR"/>
              </w:rPr>
              <w:t>18</w:t>
            </w:r>
          </w:p>
        </w:tc>
        <w:tc>
          <w:tcPr>
            <w:tcW w:w="316" w:type="pct"/>
            <w:tcBorders>
              <w:top w:val="nil"/>
              <w:left w:val="nil"/>
              <w:bottom w:val="nil"/>
              <w:right w:val="single" w:sz="4" w:space="0" w:color="auto"/>
            </w:tcBorders>
            <w:shd w:val="clear" w:color="auto" w:fill="auto"/>
            <w:noWrap/>
            <w:vAlign w:val="center"/>
            <w:hideMark/>
          </w:tcPr>
          <w:p w14:paraId="3CEEF008" w14:textId="77777777" w:rsidR="00AB05BF" w:rsidRPr="00AB05BF" w:rsidRDefault="00AB05BF" w:rsidP="00AB05BF">
            <w:pPr>
              <w:jc w:val="right"/>
              <w:rPr>
                <w:lang w:val="es-CR" w:eastAsia="es-CR"/>
              </w:rPr>
            </w:pPr>
            <w:r w:rsidRPr="00AB05BF">
              <w:rPr>
                <w:lang w:val="es-CR" w:eastAsia="es-CR"/>
              </w:rPr>
              <w:t>27</w:t>
            </w:r>
          </w:p>
        </w:tc>
        <w:tc>
          <w:tcPr>
            <w:tcW w:w="316" w:type="pct"/>
            <w:tcBorders>
              <w:top w:val="nil"/>
              <w:left w:val="nil"/>
              <w:bottom w:val="nil"/>
              <w:right w:val="single" w:sz="4" w:space="0" w:color="auto"/>
            </w:tcBorders>
            <w:shd w:val="clear" w:color="auto" w:fill="auto"/>
            <w:noWrap/>
            <w:vAlign w:val="center"/>
            <w:hideMark/>
          </w:tcPr>
          <w:p w14:paraId="357B2D50" w14:textId="77777777" w:rsidR="00AB05BF" w:rsidRPr="00AB05BF" w:rsidRDefault="00AB05BF" w:rsidP="00AB05BF">
            <w:pPr>
              <w:jc w:val="right"/>
              <w:rPr>
                <w:lang w:val="es-CR" w:eastAsia="es-CR"/>
              </w:rPr>
            </w:pPr>
            <w:r w:rsidRPr="00AB05BF">
              <w:rPr>
                <w:lang w:val="es-CR" w:eastAsia="es-CR"/>
              </w:rPr>
              <w:t>20</w:t>
            </w:r>
          </w:p>
        </w:tc>
        <w:tc>
          <w:tcPr>
            <w:tcW w:w="102" w:type="pct"/>
            <w:tcBorders>
              <w:top w:val="nil"/>
              <w:left w:val="nil"/>
              <w:bottom w:val="nil"/>
              <w:right w:val="single" w:sz="4" w:space="0" w:color="auto"/>
            </w:tcBorders>
            <w:shd w:val="clear" w:color="auto" w:fill="auto"/>
            <w:noWrap/>
            <w:vAlign w:val="center"/>
            <w:hideMark/>
          </w:tcPr>
          <w:p w14:paraId="518617B3"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20480C5D" w14:textId="77777777" w:rsidR="00AB05BF" w:rsidRPr="00AB05BF" w:rsidRDefault="00AB05BF" w:rsidP="00AB05BF">
            <w:pPr>
              <w:jc w:val="right"/>
              <w:rPr>
                <w:lang w:val="es-CR" w:eastAsia="es-CR"/>
              </w:rPr>
            </w:pPr>
            <w:r w:rsidRPr="00AB05BF">
              <w:rPr>
                <w:lang w:val="es-CR" w:eastAsia="es-CR"/>
              </w:rPr>
              <w:t>1,3</w:t>
            </w:r>
          </w:p>
        </w:tc>
        <w:tc>
          <w:tcPr>
            <w:tcW w:w="316" w:type="pct"/>
            <w:tcBorders>
              <w:top w:val="nil"/>
              <w:left w:val="nil"/>
              <w:bottom w:val="nil"/>
              <w:right w:val="single" w:sz="4" w:space="0" w:color="auto"/>
            </w:tcBorders>
            <w:shd w:val="clear" w:color="auto" w:fill="auto"/>
            <w:noWrap/>
            <w:vAlign w:val="center"/>
            <w:hideMark/>
          </w:tcPr>
          <w:p w14:paraId="070F1991" w14:textId="77777777" w:rsidR="00AB05BF" w:rsidRPr="00AB05BF" w:rsidRDefault="00AB05BF" w:rsidP="00AB05BF">
            <w:pPr>
              <w:jc w:val="right"/>
              <w:rPr>
                <w:lang w:val="es-CR" w:eastAsia="es-CR"/>
              </w:rPr>
            </w:pPr>
            <w:r w:rsidRPr="00AB05BF">
              <w:rPr>
                <w:lang w:val="es-CR" w:eastAsia="es-CR"/>
              </w:rPr>
              <w:t>1,3</w:t>
            </w:r>
          </w:p>
        </w:tc>
        <w:tc>
          <w:tcPr>
            <w:tcW w:w="316" w:type="pct"/>
            <w:tcBorders>
              <w:top w:val="nil"/>
              <w:left w:val="nil"/>
              <w:bottom w:val="nil"/>
              <w:right w:val="single" w:sz="4" w:space="0" w:color="auto"/>
            </w:tcBorders>
            <w:shd w:val="clear" w:color="auto" w:fill="auto"/>
            <w:noWrap/>
            <w:vAlign w:val="center"/>
            <w:hideMark/>
          </w:tcPr>
          <w:p w14:paraId="6954719E" w14:textId="77777777" w:rsidR="00AB05BF" w:rsidRPr="00AB05BF" w:rsidRDefault="00AB05BF" w:rsidP="00AB05BF">
            <w:pPr>
              <w:jc w:val="right"/>
              <w:rPr>
                <w:lang w:val="es-CR" w:eastAsia="es-CR"/>
              </w:rPr>
            </w:pPr>
            <w:r w:rsidRPr="00AB05BF">
              <w:rPr>
                <w:lang w:val="es-CR" w:eastAsia="es-CR"/>
              </w:rPr>
              <w:t>1,4</w:t>
            </w:r>
          </w:p>
        </w:tc>
        <w:tc>
          <w:tcPr>
            <w:tcW w:w="317" w:type="pct"/>
            <w:tcBorders>
              <w:top w:val="nil"/>
              <w:left w:val="nil"/>
              <w:bottom w:val="nil"/>
              <w:right w:val="nil"/>
            </w:tcBorders>
            <w:shd w:val="clear" w:color="auto" w:fill="auto"/>
            <w:noWrap/>
            <w:vAlign w:val="center"/>
            <w:hideMark/>
          </w:tcPr>
          <w:p w14:paraId="67979F1A" w14:textId="77777777" w:rsidR="00AB05BF" w:rsidRPr="00AB05BF" w:rsidRDefault="00AB05BF" w:rsidP="00AB05BF">
            <w:pPr>
              <w:jc w:val="right"/>
              <w:rPr>
                <w:lang w:val="es-CR" w:eastAsia="es-CR"/>
              </w:rPr>
            </w:pPr>
            <w:r w:rsidRPr="00AB05BF">
              <w:rPr>
                <w:lang w:val="es-CR" w:eastAsia="es-CR"/>
              </w:rPr>
              <w:t>1,3</w:t>
            </w:r>
          </w:p>
        </w:tc>
      </w:tr>
      <w:tr w:rsidR="00AB05BF" w:rsidRPr="00AB05BF" w14:paraId="33D5D735" w14:textId="77777777" w:rsidTr="00AB05BF">
        <w:trPr>
          <w:jc w:val="center"/>
        </w:trPr>
        <w:tc>
          <w:tcPr>
            <w:tcW w:w="2369" w:type="pct"/>
            <w:tcBorders>
              <w:top w:val="nil"/>
              <w:left w:val="nil"/>
              <w:bottom w:val="nil"/>
              <w:right w:val="nil"/>
            </w:tcBorders>
            <w:shd w:val="clear" w:color="auto" w:fill="auto"/>
            <w:noWrap/>
            <w:vAlign w:val="center"/>
            <w:hideMark/>
          </w:tcPr>
          <w:p w14:paraId="54ADF3EA" w14:textId="77777777" w:rsidR="00AB05BF" w:rsidRPr="00AB05BF" w:rsidRDefault="00AB05BF" w:rsidP="00AB05BF">
            <w:pPr>
              <w:rPr>
                <w:lang w:val="es-CR" w:eastAsia="es-CR"/>
              </w:rPr>
            </w:pPr>
            <w:r w:rsidRPr="00AB05BF">
              <w:rPr>
                <w:lang w:val="es-CR" w:eastAsia="es-CR"/>
              </w:rPr>
              <w:t xml:space="preserve">             c. Inasistencia de las partes</w:t>
            </w:r>
          </w:p>
        </w:tc>
        <w:tc>
          <w:tcPr>
            <w:tcW w:w="316" w:type="pct"/>
            <w:tcBorders>
              <w:top w:val="nil"/>
              <w:left w:val="single" w:sz="4" w:space="0" w:color="auto"/>
              <w:bottom w:val="nil"/>
              <w:right w:val="nil"/>
            </w:tcBorders>
            <w:shd w:val="clear" w:color="auto" w:fill="auto"/>
            <w:noWrap/>
            <w:vAlign w:val="center"/>
            <w:hideMark/>
          </w:tcPr>
          <w:p w14:paraId="30733632" w14:textId="77777777" w:rsidR="00AB05BF" w:rsidRPr="00AB05BF" w:rsidRDefault="00AB05BF" w:rsidP="00AB05BF">
            <w:pPr>
              <w:jc w:val="right"/>
              <w:rPr>
                <w:lang w:val="es-CR" w:eastAsia="es-CR"/>
              </w:rPr>
            </w:pPr>
            <w:r w:rsidRPr="00AB05BF">
              <w:rPr>
                <w:lang w:val="es-CR" w:eastAsia="es-CR"/>
              </w:rPr>
              <w:t>7</w:t>
            </w:r>
          </w:p>
        </w:tc>
        <w:tc>
          <w:tcPr>
            <w:tcW w:w="316" w:type="pct"/>
            <w:tcBorders>
              <w:top w:val="nil"/>
              <w:left w:val="single" w:sz="4" w:space="0" w:color="auto"/>
              <w:bottom w:val="nil"/>
              <w:right w:val="single" w:sz="4" w:space="0" w:color="auto"/>
            </w:tcBorders>
            <w:shd w:val="clear" w:color="auto" w:fill="auto"/>
            <w:noWrap/>
            <w:vAlign w:val="center"/>
            <w:hideMark/>
          </w:tcPr>
          <w:p w14:paraId="4EF2DC01" w14:textId="77777777" w:rsidR="00AB05BF" w:rsidRPr="00AB05BF" w:rsidRDefault="00AB05BF" w:rsidP="00AB05BF">
            <w:pPr>
              <w:jc w:val="right"/>
              <w:rPr>
                <w:lang w:val="es-CR" w:eastAsia="es-CR"/>
              </w:rPr>
            </w:pPr>
            <w:r w:rsidRPr="00AB05BF">
              <w:rPr>
                <w:lang w:val="es-CR" w:eastAsia="es-CR"/>
              </w:rPr>
              <w:t>17</w:t>
            </w:r>
          </w:p>
        </w:tc>
        <w:tc>
          <w:tcPr>
            <w:tcW w:w="316" w:type="pct"/>
            <w:tcBorders>
              <w:top w:val="nil"/>
              <w:left w:val="nil"/>
              <w:bottom w:val="nil"/>
              <w:right w:val="single" w:sz="4" w:space="0" w:color="auto"/>
            </w:tcBorders>
            <w:shd w:val="clear" w:color="auto" w:fill="auto"/>
            <w:noWrap/>
            <w:vAlign w:val="center"/>
            <w:hideMark/>
          </w:tcPr>
          <w:p w14:paraId="55EEE2E9" w14:textId="77777777" w:rsidR="00AB05BF" w:rsidRPr="00AB05BF" w:rsidRDefault="00AB05BF" w:rsidP="00AB05BF">
            <w:pPr>
              <w:jc w:val="right"/>
              <w:rPr>
                <w:lang w:val="es-CR" w:eastAsia="es-CR"/>
              </w:rPr>
            </w:pPr>
            <w:r w:rsidRPr="00AB05BF">
              <w:rPr>
                <w:lang w:val="es-CR" w:eastAsia="es-CR"/>
              </w:rPr>
              <w:t>26</w:t>
            </w:r>
          </w:p>
        </w:tc>
        <w:tc>
          <w:tcPr>
            <w:tcW w:w="316" w:type="pct"/>
            <w:tcBorders>
              <w:top w:val="nil"/>
              <w:left w:val="nil"/>
              <w:bottom w:val="nil"/>
              <w:right w:val="single" w:sz="4" w:space="0" w:color="auto"/>
            </w:tcBorders>
            <w:shd w:val="clear" w:color="auto" w:fill="auto"/>
            <w:noWrap/>
            <w:vAlign w:val="center"/>
            <w:hideMark/>
          </w:tcPr>
          <w:p w14:paraId="4883E899" w14:textId="77777777" w:rsidR="00AB05BF" w:rsidRPr="00AB05BF" w:rsidRDefault="00AB05BF" w:rsidP="00AB05BF">
            <w:pPr>
              <w:jc w:val="right"/>
              <w:rPr>
                <w:lang w:val="es-CR" w:eastAsia="es-CR"/>
              </w:rPr>
            </w:pPr>
            <w:r w:rsidRPr="00AB05BF">
              <w:rPr>
                <w:lang w:val="es-CR" w:eastAsia="es-CR"/>
              </w:rPr>
              <w:t>12</w:t>
            </w:r>
          </w:p>
        </w:tc>
        <w:tc>
          <w:tcPr>
            <w:tcW w:w="102" w:type="pct"/>
            <w:tcBorders>
              <w:top w:val="nil"/>
              <w:left w:val="nil"/>
              <w:bottom w:val="nil"/>
              <w:right w:val="single" w:sz="4" w:space="0" w:color="auto"/>
            </w:tcBorders>
            <w:shd w:val="clear" w:color="auto" w:fill="auto"/>
            <w:noWrap/>
            <w:vAlign w:val="center"/>
            <w:hideMark/>
          </w:tcPr>
          <w:p w14:paraId="077F1B43"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32459F79" w14:textId="77777777" w:rsidR="00AB05BF" w:rsidRPr="00AB05BF" w:rsidRDefault="00AB05BF" w:rsidP="00AB05BF">
            <w:pPr>
              <w:jc w:val="right"/>
              <w:rPr>
                <w:lang w:val="es-CR" w:eastAsia="es-CR"/>
              </w:rPr>
            </w:pPr>
            <w:r w:rsidRPr="00AB05BF">
              <w:rPr>
                <w:lang w:val="es-CR" w:eastAsia="es-CR"/>
              </w:rPr>
              <w:t>0,6</w:t>
            </w:r>
          </w:p>
        </w:tc>
        <w:tc>
          <w:tcPr>
            <w:tcW w:w="316" w:type="pct"/>
            <w:tcBorders>
              <w:top w:val="nil"/>
              <w:left w:val="nil"/>
              <w:bottom w:val="nil"/>
              <w:right w:val="single" w:sz="4" w:space="0" w:color="auto"/>
            </w:tcBorders>
            <w:shd w:val="clear" w:color="auto" w:fill="auto"/>
            <w:noWrap/>
            <w:vAlign w:val="center"/>
            <w:hideMark/>
          </w:tcPr>
          <w:p w14:paraId="3403BF66" w14:textId="77777777" w:rsidR="00AB05BF" w:rsidRPr="00AB05BF" w:rsidRDefault="00AB05BF" w:rsidP="00AB05BF">
            <w:pPr>
              <w:jc w:val="right"/>
              <w:rPr>
                <w:lang w:val="es-CR" w:eastAsia="es-CR"/>
              </w:rPr>
            </w:pPr>
            <w:r w:rsidRPr="00AB05BF">
              <w:rPr>
                <w:lang w:val="es-CR" w:eastAsia="es-CR"/>
              </w:rPr>
              <w:t>1,3</w:t>
            </w:r>
          </w:p>
        </w:tc>
        <w:tc>
          <w:tcPr>
            <w:tcW w:w="316" w:type="pct"/>
            <w:tcBorders>
              <w:top w:val="nil"/>
              <w:left w:val="nil"/>
              <w:bottom w:val="nil"/>
              <w:right w:val="single" w:sz="4" w:space="0" w:color="auto"/>
            </w:tcBorders>
            <w:shd w:val="clear" w:color="auto" w:fill="auto"/>
            <w:noWrap/>
            <w:vAlign w:val="center"/>
            <w:hideMark/>
          </w:tcPr>
          <w:p w14:paraId="0ED268C0" w14:textId="77777777" w:rsidR="00AB05BF" w:rsidRPr="00AB05BF" w:rsidRDefault="00AB05BF" w:rsidP="00AB05BF">
            <w:pPr>
              <w:jc w:val="right"/>
              <w:rPr>
                <w:lang w:val="es-CR" w:eastAsia="es-CR"/>
              </w:rPr>
            </w:pPr>
            <w:r w:rsidRPr="00AB05BF">
              <w:rPr>
                <w:lang w:val="es-CR" w:eastAsia="es-CR"/>
              </w:rPr>
              <w:t>1,4</w:t>
            </w:r>
          </w:p>
        </w:tc>
        <w:tc>
          <w:tcPr>
            <w:tcW w:w="317" w:type="pct"/>
            <w:tcBorders>
              <w:top w:val="nil"/>
              <w:left w:val="nil"/>
              <w:bottom w:val="nil"/>
              <w:right w:val="nil"/>
            </w:tcBorders>
            <w:shd w:val="clear" w:color="auto" w:fill="auto"/>
            <w:noWrap/>
            <w:vAlign w:val="center"/>
            <w:hideMark/>
          </w:tcPr>
          <w:p w14:paraId="3909462C" w14:textId="77777777" w:rsidR="00AB05BF" w:rsidRPr="00AB05BF" w:rsidRDefault="00AB05BF" w:rsidP="00AB05BF">
            <w:pPr>
              <w:jc w:val="right"/>
              <w:rPr>
                <w:lang w:val="es-CR" w:eastAsia="es-CR"/>
              </w:rPr>
            </w:pPr>
            <w:r w:rsidRPr="00AB05BF">
              <w:rPr>
                <w:lang w:val="es-CR" w:eastAsia="es-CR"/>
              </w:rPr>
              <w:t>0,8</w:t>
            </w:r>
          </w:p>
        </w:tc>
      </w:tr>
      <w:tr w:rsidR="00AB05BF" w:rsidRPr="00AB05BF" w14:paraId="1413CDC8" w14:textId="77777777" w:rsidTr="00AB05BF">
        <w:trPr>
          <w:jc w:val="center"/>
        </w:trPr>
        <w:tc>
          <w:tcPr>
            <w:tcW w:w="2369" w:type="pct"/>
            <w:tcBorders>
              <w:top w:val="nil"/>
              <w:left w:val="nil"/>
              <w:bottom w:val="nil"/>
              <w:right w:val="nil"/>
            </w:tcBorders>
            <w:shd w:val="clear" w:color="auto" w:fill="auto"/>
            <w:noWrap/>
            <w:vAlign w:val="center"/>
            <w:hideMark/>
          </w:tcPr>
          <w:p w14:paraId="2DADE233" w14:textId="77777777" w:rsidR="00AB05BF" w:rsidRPr="00AB05BF" w:rsidRDefault="00AB05BF" w:rsidP="00AB05BF">
            <w:pPr>
              <w:rPr>
                <w:lang w:val="es-CR" w:eastAsia="es-CR"/>
              </w:rPr>
            </w:pPr>
            <w:r w:rsidRPr="00AB05BF">
              <w:rPr>
                <w:lang w:val="es-CR" w:eastAsia="es-CR"/>
              </w:rPr>
              <w:t xml:space="preserve">             d. No se presentó abogado particular</w:t>
            </w:r>
          </w:p>
        </w:tc>
        <w:tc>
          <w:tcPr>
            <w:tcW w:w="316" w:type="pct"/>
            <w:tcBorders>
              <w:top w:val="nil"/>
              <w:left w:val="single" w:sz="4" w:space="0" w:color="auto"/>
              <w:bottom w:val="nil"/>
              <w:right w:val="nil"/>
            </w:tcBorders>
            <w:shd w:val="clear" w:color="auto" w:fill="auto"/>
            <w:noWrap/>
            <w:vAlign w:val="center"/>
            <w:hideMark/>
          </w:tcPr>
          <w:p w14:paraId="02CB7F1F" w14:textId="77777777" w:rsidR="00AB05BF" w:rsidRPr="00AB05BF" w:rsidRDefault="00AB05BF" w:rsidP="00AB05BF">
            <w:pPr>
              <w:jc w:val="right"/>
              <w:rPr>
                <w:lang w:val="es-CR" w:eastAsia="es-CR"/>
              </w:rPr>
            </w:pPr>
            <w:r w:rsidRPr="00AB05BF">
              <w:rPr>
                <w:lang w:val="es-CR" w:eastAsia="es-CR"/>
              </w:rPr>
              <w:t>17</w:t>
            </w:r>
          </w:p>
        </w:tc>
        <w:tc>
          <w:tcPr>
            <w:tcW w:w="316" w:type="pct"/>
            <w:tcBorders>
              <w:top w:val="nil"/>
              <w:left w:val="single" w:sz="4" w:space="0" w:color="auto"/>
              <w:bottom w:val="nil"/>
              <w:right w:val="single" w:sz="4" w:space="0" w:color="auto"/>
            </w:tcBorders>
            <w:shd w:val="clear" w:color="auto" w:fill="auto"/>
            <w:noWrap/>
            <w:vAlign w:val="center"/>
            <w:hideMark/>
          </w:tcPr>
          <w:p w14:paraId="53D86B67" w14:textId="77777777" w:rsidR="00AB05BF" w:rsidRPr="00AB05BF" w:rsidRDefault="00AB05BF" w:rsidP="00AB05BF">
            <w:pPr>
              <w:jc w:val="right"/>
              <w:rPr>
                <w:lang w:val="es-CR" w:eastAsia="es-CR"/>
              </w:rPr>
            </w:pPr>
            <w:r w:rsidRPr="00AB05BF">
              <w:rPr>
                <w:lang w:val="es-CR" w:eastAsia="es-CR"/>
              </w:rPr>
              <w:t>34</w:t>
            </w:r>
          </w:p>
        </w:tc>
        <w:tc>
          <w:tcPr>
            <w:tcW w:w="316" w:type="pct"/>
            <w:tcBorders>
              <w:top w:val="nil"/>
              <w:left w:val="nil"/>
              <w:bottom w:val="nil"/>
              <w:right w:val="single" w:sz="4" w:space="0" w:color="auto"/>
            </w:tcBorders>
            <w:shd w:val="clear" w:color="auto" w:fill="auto"/>
            <w:noWrap/>
            <w:vAlign w:val="center"/>
            <w:hideMark/>
          </w:tcPr>
          <w:p w14:paraId="309D2F87" w14:textId="77777777" w:rsidR="00AB05BF" w:rsidRPr="00AB05BF" w:rsidRDefault="00AB05BF" w:rsidP="00AB05BF">
            <w:pPr>
              <w:jc w:val="right"/>
              <w:rPr>
                <w:lang w:val="es-CR" w:eastAsia="es-CR"/>
              </w:rPr>
            </w:pPr>
            <w:r w:rsidRPr="00AB05BF">
              <w:rPr>
                <w:lang w:val="es-CR" w:eastAsia="es-CR"/>
              </w:rPr>
              <w:t>14</w:t>
            </w:r>
          </w:p>
        </w:tc>
        <w:tc>
          <w:tcPr>
            <w:tcW w:w="316" w:type="pct"/>
            <w:tcBorders>
              <w:top w:val="nil"/>
              <w:left w:val="nil"/>
              <w:bottom w:val="nil"/>
              <w:right w:val="single" w:sz="4" w:space="0" w:color="auto"/>
            </w:tcBorders>
            <w:shd w:val="clear" w:color="auto" w:fill="auto"/>
            <w:noWrap/>
            <w:vAlign w:val="center"/>
            <w:hideMark/>
          </w:tcPr>
          <w:p w14:paraId="1935281C" w14:textId="77777777" w:rsidR="00AB05BF" w:rsidRPr="00AB05BF" w:rsidRDefault="00AB05BF" w:rsidP="00AB05BF">
            <w:pPr>
              <w:jc w:val="right"/>
              <w:rPr>
                <w:lang w:val="es-CR" w:eastAsia="es-CR"/>
              </w:rPr>
            </w:pPr>
            <w:r w:rsidRPr="00AB05BF">
              <w:rPr>
                <w:lang w:val="es-CR" w:eastAsia="es-CR"/>
              </w:rPr>
              <w:t>9</w:t>
            </w:r>
          </w:p>
        </w:tc>
        <w:tc>
          <w:tcPr>
            <w:tcW w:w="102" w:type="pct"/>
            <w:tcBorders>
              <w:top w:val="nil"/>
              <w:left w:val="nil"/>
              <w:bottom w:val="nil"/>
              <w:right w:val="single" w:sz="4" w:space="0" w:color="auto"/>
            </w:tcBorders>
            <w:shd w:val="clear" w:color="auto" w:fill="auto"/>
            <w:noWrap/>
            <w:vAlign w:val="center"/>
            <w:hideMark/>
          </w:tcPr>
          <w:p w14:paraId="27507A63"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5573F4FD" w14:textId="77777777" w:rsidR="00AB05BF" w:rsidRPr="00AB05BF" w:rsidRDefault="00AB05BF" w:rsidP="00AB05BF">
            <w:pPr>
              <w:jc w:val="right"/>
              <w:rPr>
                <w:lang w:val="es-CR" w:eastAsia="es-CR"/>
              </w:rPr>
            </w:pPr>
            <w:r w:rsidRPr="00AB05BF">
              <w:rPr>
                <w:lang w:val="es-CR" w:eastAsia="es-CR"/>
              </w:rPr>
              <w:t>1,4</w:t>
            </w:r>
          </w:p>
        </w:tc>
        <w:tc>
          <w:tcPr>
            <w:tcW w:w="316" w:type="pct"/>
            <w:tcBorders>
              <w:top w:val="nil"/>
              <w:left w:val="nil"/>
              <w:bottom w:val="nil"/>
              <w:right w:val="single" w:sz="4" w:space="0" w:color="auto"/>
            </w:tcBorders>
            <w:shd w:val="clear" w:color="auto" w:fill="auto"/>
            <w:noWrap/>
            <w:vAlign w:val="center"/>
            <w:hideMark/>
          </w:tcPr>
          <w:p w14:paraId="5C8A839F" w14:textId="77777777" w:rsidR="00AB05BF" w:rsidRPr="00AB05BF" w:rsidRDefault="00AB05BF" w:rsidP="00AB05BF">
            <w:pPr>
              <w:jc w:val="right"/>
              <w:rPr>
                <w:lang w:val="es-CR" w:eastAsia="es-CR"/>
              </w:rPr>
            </w:pPr>
            <w:r w:rsidRPr="00AB05BF">
              <w:rPr>
                <w:lang w:val="es-CR" w:eastAsia="es-CR"/>
              </w:rPr>
              <w:t>2,5</w:t>
            </w:r>
          </w:p>
        </w:tc>
        <w:tc>
          <w:tcPr>
            <w:tcW w:w="316" w:type="pct"/>
            <w:tcBorders>
              <w:top w:val="nil"/>
              <w:left w:val="nil"/>
              <w:bottom w:val="nil"/>
              <w:right w:val="single" w:sz="4" w:space="0" w:color="auto"/>
            </w:tcBorders>
            <w:shd w:val="clear" w:color="auto" w:fill="auto"/>
            <w:noWrap/>
            <w:vAlign w:val="center"/>
            <w:hideMark/>
          </w:tcPr>
          <w:p w14:paraId="48E85250" w14:textId="77777777" w:rsidR="00AB05BF" w:rsidRPr="00AB05BF" w:rsidRDefault="00AB05BF" w:rsidP="00AB05BF">
            <w:pPr>
              <w:jc w:val="right"/>
              <w:rPr>
                <w:lang w:val="es-CR" w:eastAsia="es-CR"/>
              </w:rPr>
            </w:pPr>
            <w:r w:rsidRPr="00AB05BF">
              <w:rPr>
                <w:lang w:val="es-CR" w:eastAsia="es-CR"/>
              </w:rPr>
              <w:t>0,7</w:t>
            </w:r>
          </w:p>
        </w:tc>
        <w:tc>
          <w:tcPr>
            <w:tcW w:w="317" w:type="pct"/>
            <w:tcBorders>
              <w:top w:val="nil"/>
              <w:left w:val="nil"/>
              <w:bottom w:val="nil"/>
              <w:right w:val="nil"/>
            </w:tcBorders>
            <w:shd w:val="clear" w:color="auto" w:fill="auto"/>
            <w:noWrap/>
            <w:vAlign w:val="center"/>
            <w:hideMark/>
          </w:tcPr>
          <w:p w14:paraId="13AAA1F4" w14:textId="77777777" w:rsidR="00AB05BF" w:rsidRPr="00AB05BF" w:rsidRDefault="00AB05BF" w:rsidP="00AB05BF">
            <w:pPr>
              <w:jc w:val="right"/>
              <w:rPr>
                <w:lang w:val="es-CR" w:eastAsia="es-CR"/>
              </w:rPr>
            </w:pPr>
            <w:r w:rsidRPr="00AB05BF">
              <w:rPr>
                <w:lang w:val="es-CR" w:eastAsia="es-CR"/>
              </w:rPr>
              <w:t>0,6</w:t>
            </w:r>
          </w:p>
        </w:tc>
      </w:tr>
      <w:tr w:rsidR="00AB05BF" w:rsidRPr="00AB05BF" w14:paraId="2E2C7D9A" w14:textId="77777777" w:rsidTr="00AB05BF">
        <w:trPr>
          <w:jc w:val="center"/>
        </w:trPr>
        <w:tc>
          <w:tcPr>
            <w:tcW w:w="2369" w:type="pct"/>
            <w:tcBorders>
              <w:top w:val="nil"/>
              <w:left w:val="nil"/>
              <w:bottom w:val="nil"/>
              <w:right w:val="nil"/>
            </w:tcBorders>
            <w:shd w:val="clear" w:color="auto" w:fill="auto"/>
            <w:noWrap/>
            <w:vAlign w:val="center"/>
            <w:hideMark/>
          </w:tcPr>
          <w:p w14:paraId="56CA37B7" w14:textId="77777777" w:rsidR="00AB05BF" w:rsidRPr="00AB05BF" w:rsidRDefault="00AB05BF" w:rsidP="00AB05BF">
            <w:pPr>
              <w:rPr>
                <w:lang w:val="es-CR" w:eastAsia="es-CR"/>
              </w:rPr>
            </w:pPr>
            <w:r w:rsidRPr="00AB05BF">
              <w:rPr>
                <w:lang w:val="es-CR" w:eastAsia="es-CR"/>
              </w:rPr>
              <w:t xml:space="preserve">             e. Otros motivos</w:t>
            </w:r>
          </w:p>
        </w:tc>
        <w:tc>
          <w:tcPr>
            <w:tcW w:w="316" w:type="pct"/>
            <w:tcBorders>
              <w:top w:val="nil"/>
              <w:left w:val="single" w:sz="4" w:space="0" w:color="auto"/>
              <w:bottom w:val="nil"/>
              <w:right w:val="nil"/>
            </w:tcBorders>
            <w:shd w:val="clear" w:color="auto" w:fill="auto"/>
            <w:noWrap/>
            <w:vAlign w:val="center"/>
            <w:hideMark/>
          </w:tcPr>
          <w:p w14:paraId="26C83AF4" w14:textId="77777777" w:rsidR="00AB05BF" w:rsidRPr="00AB05BF" w:rsidRDefault="00AB05BF" w:rsidP="00AB05BF">
            <w:pPr>
              <w:jc w:val="right"/>
              <w:rPr>
                <w:lang w:val="es-CR" w:eastAsia="es-CR"/>
              </w:rPr>
            </w:pPr>
            <w:r w:rsidRPr="00AB05BF">
              <w:rPr>
                <w:lang w:val="es-CR" w:eastAsia="es-CR"/>
              </w:rPr>
              <w:t>9</w:t>
            </w:r>
          </w:p>
        </w:tc>
        <w:tc>
          <w:tcPr>
            <w:tcW w:w="316" w:type="pct"/>
            <w:tcBorders>
              <w:top w:val="nil"/>
              <w:left w:val="single" w:sz="4" w:space="0" w:color="auto"/>
              <w:bottom w:val="nil"/>
              <w:right w:val="single" w:sz="4" w:space="0" w:color="auto"/>
            </w:tcBorders>
            <w:shd w:val="clear" w:color="auto" w:fill="auto"/>
            <w:noWrap/>
            <w:vAlign w:val="center"/>
            <w:hideMark/>
          </w:tcPr>
          <w:p w14:paraId="6A8A6374" w14:textId="77777777" w:rsidR="00AB05BF" w:rsidRPr="00AB05BF" w:rsidRDefault="00AB05BF" w:rsidP="00AB05BF">
            <w:pPr>
              <w:jc w:val="right"/>
              <w:rPr>
                <w:lang w:val="es-CR" w:eastAsia="es-CR"/>
              </w:rPr>
            </w:pPr>
            <w:r w:rsidRPr="00AB05BF">
              <w:rPr>
                <w:lang w:val="es-CR" w:eastAsia="es-CR"/>
              </w:rPr>
              <w:t>27</w:t>
            </w:r>
          </w:p>
        </w:tc>
        <w:tc>
          <w:tcPr>
            <w:tcW w:w="316" w:type="pct"/>
            <w:tcBorders>
              <w:top w:val="nil"/>
              <w:left w:val="nil"/>
              <w:bottom w:val="nil"/>
              <w:right w:val="single" w:sz="4" w:space="0" w:color="auto"/>
            </w:tcBorders>
            <w:shd w:val="clear" w:color="auto" w:fill="auto"/>
            <w:noWrap/>
            <w:vAlign w:val="center"/>
            <w:hideMark/>
          </w:tcPr>
          <w:p w14:paraId="5A16378D" w14:textId="77777777" w:rsidR="00AB05BF" w:rsidRPr="00AB05BF" w:rsidRDefault="00AB05BF" w:rsidP="00AB05BF">
            <w:pPr>
              <w:jc w:val="right"/>
              <w:rPr>
                <w:lang w:val="es-CR" w:eastAsia="es-CR"/>
              </w:rPr>
            </w:pPr>
            <w:r w:rsidRPr="00AB05BF">
              <w:rPr>
                <w:lang w:val="es-CR" w:eastAsia="es-CR"/>
              </w:rPr>
              <w:t>56</w:t>
            </w:r>
          </w:p>
        </w:tc>
        <w:tc>
          <w:tcPr>
            <w:tcW w:w="316" w:type="pct"/>
            <w:tcBorders>
              <w:top w:val="nil"/>
              <w:left w:val="nil"/>
              <w:bottom w:val="nil"/>
              <w:right w:val="single" w:sz="4" w:space="0" w:color="auto"/>
            </w:tcBorders>
            <w:shd w:val="clear" w:color="auto" w:fill="auto"/>
            <w:noWrap/>
            <w:vAlign w:val="center"/>
            <w:hideMark/>
          </w:tcPr>
          <w:p w14:paraId="215DF0F8" w14:textId="77777777" w:rsidR="00AB05BF" w:rsidRPr="00AB05BF" w:rsidRDefault="00AB05BF" w:rsidP="00AB05BF">
            <w:pPr>
              <w:jc w:val="right"/>
              <w:rPr>
                <w:lang w:val="es-CR" w:eastAsia="es-CR"/>
              </w:rPr>
            </w:pPr>
            <w:r w:rsidRPr="00AB05BF">
              <w:rPr>
                <w:lang w:val="es-CR" w:eastAsia="es-CR"/>
              </w:rPr>
              <w:t>160</w:t>
            </w:r>
          </w:p>
        </w:tc>
        <w:tc>
          <w:tcPr>
            <w:tcW w:w="102" w:type="pct"/>
            <w:tcBorders>
              <w:top w:val="nil"/>
              <w:left w:val="nil"/>
              <w:bottom w:val="nil"/>
              <w:right w:val="single" w:sz="4" w:space="0" w:color="auto"/>
            </w:tcBorders>
            <w:shd w:val="clear" w:color="auto" w:fill="auto"/>
            <w:noWrap/>
            <w:vAlign w:val="center"/>
            <w:hideMark/>
          </w:tcPr>
          <w:p w14:paraId="2BF21E48"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02806EE0" w14:textId="77777777" w:rsidR="00AB05BF" w:rsidRPr="00AB05BF" w:rsidRDefault="00AB05BF" w:rsidP="00AB05BF">
            <w:pPr>
              <w:jc w:val="right"/>
              <w:rPr>
                <w:lang w:val="es-CR" w:eastAsia="es-CR"/>
              </w:rPr>
            </w:pPr>
            <w:r w:rsidRPr="00AB05BF">
              <w:rPr>
                <w:lang w:val="es-CR" w:eastAsia="es-CR"/>
              </w:rPr>
              <w:t>0,7</w:t>
            </w:r>
          </w:p>
        </w:tc>
        <w:tc>
          <w:tcPr>
            <w:tcW w:w="316" w:type="pct"/>
            <w:tcBorders>
              <w:top w:val="nil"/>
              <w:left w:val="nil"/>
              <w:bottom w:val="nil"/>
              <w:right w:val="single" w:sz="4" w:space="0" w:color="auto"/>
            </w:tcBorders>
            <w:shd w:val="clear" w:color="auto" w:fill="auto"/>
            <w:noWrap/>
            <w:vAlign w:val="center"/>
            <w:hideMark/>
          </w:tcPr>
          <w:p w14:paraId="142A3C21" w14:textId="77777777" w:rsidR="00AB05BF" w:rsidRPr="00AB05BF" w:rsidRDefault="00AB05BF" w:rsidP="00AB05BF">
            <w:pPr>
              <w:jc w:val="right"/>
              <w:rPr>
                <w:lang w:val="es-CR" w:eastAsia="es-CR"/>
              </w:rPr>
            </w:pPr>
            <w:r w:rsidRPr="00AB05BF">
              <w:rPr>
                <w:lang w:val="es-CR" w:eastAsia="es-CR"/>
              </w:rPr>
              <w:t>2,0</w:t>
            </w:r>
          </w:p>
        </w:tc>
        <w:tc>
          <w:tcPr>
            <w:tcW w:w="316" w:type="pct"/>
            <w:tcBorders>
              <w:top w:val="nil"/>
              <w:left w:val="nil"/>
              <w:bottom w:val="nil"/>
              <w:right w:val="single" w:sz="4" w:space="0" w:color="auto"/>
            </w:tcBorders>
            <w:shd w:val="clear" w:color="auto" w:fill="auto"/>
            <w:noWrap/>
            <w:vAlign w:val="center"/>
            <w:hideMark/>
          </w:tcPr>
          <w:p w14:paraId="33516CAC" w14:textId="77777777" w:rsidR="00AB05BF" w:rsidRPr="00AB05BF" w:rsidRDefault="00AB05BF" w:rsidP="00AB05BF">
            <w:pPr>
              <w:jc w:val="right"/>
              <w:rPr>
                <w:lang w:val="es-CR" w:eastAsia="es-CR"/>
              </w:rPr>
            </w:pPr>
            <w:r w:rsidRPr="00AB05BF">
              <w:rPr>
                <w:lang w:val="es-CR" w:eastAsia="es-CR"/>
              </w:rPr>
              <w:t>2,9</w:t>
            </w:r>
          </w:p>
        </w:tc>
        <w:tc>
          <w:tcPr>
            <w:tcW w:w="317" w:type="pct"/>
            <w:tcBorders>
              <w:top w:val="nil"/>
              <w:left w:val="nil"/>
              <w:bottom w:val="nil"/>
              <w:right w:val="nil"/>
            </w:tcBorders>
            <w:shd w:val="clear" w:color="auto" w:fill="auto"/>
            <w:noWrap/>
            <w:vAlign w:val="center"/>
            <w:hideMark/>
          </w:tcPr>
          <w:p w14:paraId="55C2D32E" w14:textId="77777777" w:rsidR="00AB05BF" w:rsidRPr="00AB05BF" w:rsidRDefault="00AB05BF" w:rsidP="00AB05BF">
            <w:pPr>
              <w:jc w:val="right"/>
              <w:rPr>
                <w:lang w:val="es-CR" w:eastAsia="es-CR"/>
              </w:rPr>
            </w:pPr>
            <w:r w:rsidRPr="00AB05BF">
              <w:rPr>
                <w:lang w:val="es-CR" w:eastAsia="es-CR"/>
              </w:rPr>
              <w:t>10,1</w:t>
            </w:r>
          </w:p>
        </w:tc>
      </w:tr>
      <w:tr w:rsidR="00AB05BF" w:rsidRPr="00AB05BF" w14:paraId="1DB00A1E" w14:textId="77777777" w:rsidTr="00AB05BF">
        <w:trPr>
          <w:jc w:val="center"/>
        </w:trPr>
        <w:tc>
          <w:tcPr>
            <w:tcW w:w="2369" w:type="pct"/>
            <w:tcBorders>
              <w:top w:val="nil"/>
              <w:left w:val="nil"/>
              <w:bottom w:val="nil"/>
              <w:right w:val="nil"/>
            </w:tcBorders>
            <w:shd w:val="clear" w:color="auto" w:fill="auto"/>
            <w:noWrap/>
            <w:vAlign w:val="center"/>
            <w:hideMark/>
          </w:tcPr>
          <w:p w14:paraId="7BDB5A61" w14:textId="77777777" w:rsidR="00AB05BF" w:rsidRPr="00AB05BF" w:rsidRDefault="00AB05BF" w:rsidP="00AB05BF">
            <w:pPr>
              <w:jc w:val="right"/>
              <w:rPr>
                <w:lang w:val="es-CR" w:eastAsia="es-CR"/>
              </w:rPr>
            </w:pPr>
          </w:p>
        </w:tc>
        <w:tc>
          <w:tcPr>
            <w:tcW w:w="316" w:type="pct"/>
            <w:tcBorders>
              <w:top w:val="nil"/>
              <w:left w:val="single" w:sz="4" w:space="0" w:color="auto"/>
              <w:bottom w:val="nil"/>
              <w:right w:val="nil"/>
            </w:tcBorders>
            <w:shd w:val="clear" w:color="auto" w:fill="auto"/>
            <w:noWrap/>
            <w:vAlign w:val="center"/>
            <w:hideMark/>
          </w:tcPr>
          <w:p w14:paraId="2927287C" w14:textId="77777777" w:rsidR="00AB05BF" w:rsidRPr="00AB05BF" w:rsidRDefault="00AB05BF" w:rsidP="00AB05BF">
            <w:pPr>
              <w:jc w:val="right"/>
              <w:rPr>
                <w:lang w:val="es-CR" w:eastAsia="es-CR"/>
              </w:rPr>
            </w:pPr>
            <w:r w:rsidRPr="00AB05BF">
              <w:rPr>
                <w:lang w:val="es-CR" w:eastAsia="es-CR"/>
              </w:rPr>
              <w:t> </w:t>
            </w:r>
          </w:p>
        </w:tc>
        <w:tc>
          <w:tcPr>
            <w:tcW w:w="316" w:type="pct"/>
            <w:tcBorders>
              <w:top w:val="nil"/>
              <w:left w:val="single" w:sz="4" w:space="0" w:color="auto"/>
              <w:bottom w:val="nil"/>
              <w:right w:val="single" w:sz="4" w:space="0" w:color="auto"/>
            </w:tcBorders>
            <w:shd w:val="clear" w:color="auto" w:fill="auto"/>
            <w:noWrap/>
            <w:vAlign w:val="center"/>
            <w:hideMark/>
          </w:tcPr>
          <w:p w14:paraId="5E48F097" w14:textId="77777777" w:rsidR="00AB05BF" w:rsidRPr="00AB05BF" w:rsidRDefault="00AB05BF" w:rsidP="00AB05BF">
            <w:pPr>
              <w:jc w:val="right"/>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2F42BF00" w14:textId="77777777" w:rsidR="00AB05BF" w:rsidRPr="00AB05BF" w:rsidRDefault="00AB05BF" w:rsidP="00AB05BF">
            <w:pPr>
              <w:jc w:val="right"/>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2EA63D4A" w14:textId="77777777" w:rsidR="00AB05BF" w:rsidRPr="00AB05BF" w:rsidRDefault="00AB05BF" w:rsidP="00AB05BF">
            <w:pPr>
              <w:jc w:val="right"/>
              <w:rPr>
                <w:lang w:val="es-CR" w:eastAsia="es-CR"/>
              </w:rPr>
            </w:pPr>
            <w:r w:rsidRPr="00AB05BF">
              <w:rPr>
                <w:lang w:val="es-CR" w:eastAsia="es-CR"/>
              </w:rPr>
              <w:t> </w:t>
            </w:r>
          </w:p>
        </w:tc>
        <w:tc>
          <w:tcPr>
            <w:tcW w:w="102" w:type="pct"/>
            <w:tcBorders>
              <w:top w:val="nil"/>
              <w:left w:val="nil"/>
              <w:bottom w:val="nil"/>
              <w:right w:val="single" w:sz="4" w:space="0" w:color="auto"/>
            </w:tcBorders>
            <w:shd w:val="clear" w:color="auto" w:fill="auto"/>
            <w:noWrap/>
            <w:vAlign w:val="center"/>
            <w:hideMark/>
          </w:tcPr>
          <w:p w14:paraId="3A8A1501"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5E548806"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6BF34503"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6EAB8770" w14:textId="77777777" w:rsidR="00AB05BF" w:rsidRPr="00AB05BF" w:rsidRDefault="00AB05BF" w:rsidP="00AB05BF">
            <w:pPr>
              <w:rPr>
                <w:lang w:val="es-CR" w:eastAsia="es-CR"/>
              </w:rPr>
            </w:pPr>
            <w:r w:rsidRPr="00AB05BF">
              <w:rPr>
                <w:lang w:val="es-CR" w:eastAsia="es-CR"/>
              </w:rPr>
              <w:t> </w:t>
            </w:r>
          </w:p>
        </w:tc>
        <w:tc>
          <w:tcPr>
            <w:tcW w:w="317" w:type="pct"/>
            <w:tcBorders>
              <w:top w:val="nil"/>
              <w:left w:val="nil"/>
              <w:bottom w:val="nil"/>
              <w:right w:val="nil"/>
            </w:tcBorders>
            <w:shd w:val="clear" w:color="auto" w:fill="auto"/>
            <w:noWrap/>
            <w:vAlign w:val="center"/>
            <w:hideMark/>
          </w:tcPr>
          <w:p w14:paraId="4577BD90" w14:textId="77777777" w:rsidR="00AB05BF" w:rsidRPr="00AB05BF" w:rsidRDefault="00AB05BF" w:rsidP="00AB05BF">
            <w:pPr>
              <w:rPr>
                <w:lang w:val="es-CR" w:eastAsia="es-CR"/>
              </w:rPr>
            </w:pPr>
          </w:p>
        </w:tc>
      </w:tr>
      <w:tr w:rsidR="00AB05BF" w:rsidRPr="00AB05BF" w14:paraId="4CFF45AC" w14:textId="77777777" w:rsidTr="00AB05BF">
        <w:trPr>
          <w:jc w:val="center"/>
        </w:trPr>
        <w:tc>
          <w:tcPr>
            <w:tcW w:w="2369" w:type="pct"/>
            <w:tcBorders>
              <w:top w:val="nil"/>
              <w:left w:val="nil"/>
              <w:bottom w:val="nil"/>
              <w:right w:val="nil"/>
            </w:tcBorders>
            <w:shd w:val="clear" w:color="auto" w:fill="auto"/>
            <w:noWrap/>
            <w:vAlign w:val="center"/>
            <w:hideMark/>
          </w:tcPr>
          <w:p w14:paraId="0580DB59" w14:textId="77777777" w:rsidR="00AB05BF" w:rsidRPr="00AB05BF" w:rsidRDefault="00AB05BF" w:rsidP="00AB05BF">
            <w:pPr>
              <w:rPr>
                <w:b/>
                <w:bCs/>
                <w:lang w:val="es-CR" w:eastAsia="es-CR"/>
              </w:rPr>
            </w:pPr>
            <w:r w:rsidRPr="00AB05BF">
              <w:rPr>
                <w:b/>
                <w:bCs/>
                <w:lang w:val="es-CR" w:eastAsia="es-CR"/>
              </w:rPr>
              <w:lastRenderedPageBreak/>
              <w:t>Audiencias de verificación de acuerdos</w:t>
            </w:r>
          </w:p>
        </w:tc>
        <w:tc>
          <w:tcPr>
            <w:tcW w:w="316" w:type="pct"/>
            <w:tcBorders>
              <w:top w:val="nil"/>
              <w:left w:val="single" w:sz="4" w:space="0" w:color="auto"/>
              <w:bottom w:val="nil"/>
              <w:right w:val="nil"/>
            </w:tcBorders>
            <w:shd w:val="clear" w:color="auto" w:fill="auto"/>
            <w:noWrap/>
            <w:vAlign w:val="center"/>
            <w:hideMark/>
          </w:tcPr>
          <w:p w14:paraId="3B6B8C85" w14:textId="77777777" w:rsidR="00AB05BF" w:rsidRPr="00AB05BF" w:rsidRDefault="00AB05BF" w:rsidP="00AB05BF">
            <w:pPr>
              <w:jc w:val="right"/>
              <w:rPr>
                <w:b/>
                <w:bCs/>
                <w:lang w:val="es-CR" w:eastAsia="es-CR"/>
              </w:rPr>
            </w:pPr>
            <w:r w:rsidRPr="00AB05BF">
              <w:rPr>
                <w:b/>
                <w:bCs/>
                <w:lang w:val="es-CR" w:eastAsia="es-CR"/>
              </w:rPr>
              <w:t>363</w:t>
            </w:r>
          </w:p>
        </w:tc>
        <w:tc>
          <w:tcPr>
            <w:tcW w:w="316" w:type="pct"/>
            <w:tcBorders>
              <w:top w:val="nil"/>
              <w:left w:val="single" w:sz="4" w:space="0" w:color="auto"/>
              <w:bottom w:val="nil"/>
              <w:right w:val="single" w:sz="4" w:space="0" w:color="auto"/>
            </w:tcBorders>
            <w:shd w:val="clear" w:color="auto" w:fill="auto"/>
            <w:noWrap/>
            <w:vAlign w:val="center"/>
            <w:hideMark/>
          </w:tcPr>
          <w:p w14:paraId="27FAA415" w14:textId="77777777" w:rsidR="00AB05BF" w:rsidRPr="00AB05BF" w:rsidRDefault="00AB05BF" w:rsidP="00AB05BF">
            <w:pPr>
              <w:jc w:val="right"/>
              <w:rPr>
                <w:b/>
                <w:bCs/>
                <w:lang w:val="es-CR" w:eastAsia="es-CR"/>
              </w:rPr>
            </w:pPr>
            <w:r w:rsidRPr="00AB05BF">
              <w:rPr>
                <w:b/>
                <w:bCs/>
                <w:lang w:val="es-CR" w:eastAsia="es-CR"/>
              </w:rPr>
              <w:t>508</w:t>
            </w:r>
          </w:p>
        </w:tc>
        <w:tc>
          <w:tcPr>
            <w:tcW w:w="316" w:type="pct"/>
            <w:tcBorders>
              <w:top w:val="nil"/>
              <w:left w:val="nil"/>
              <w:bottom w:val="nil"/>
              <w:right w:val="single" w:sz="4" w:space="0" w:color="auto"/>
            </w:tcBorders>
            <w:shd w:val="clear" w:color="auto" w:fill="auto"/>
            <w:noWrap/>
            <w:vAlign w:val="center"/>
            <w:hideMark/>
          </w:tcPr>
          <w:p w14:paraId="55758455" w14:textId="77777777" w:rsidR="00AB05BF" w:rsidRPr="00AB05BF" w:rsidRDefault="00AB05BF" w:rsidP="00AB05BF">
            <w:pPr>
              <w:jc w:val="right"/>
              <w:rPr>
                <w:b/>
                <w:bCs/>
                <w:lang w:val="es-CR" w:eastAsia="es-CR"/>
              </w:rPr>
            </w:pPr>
            <w:r w:rsidRPr="00AB05BF">
              <w:rPr>
                <w:b/>
                <w:bCs/>
                <w:lang w:val="es-CR" w:eastAsia="es-CR"/>
              </w:rPr>
              <w:t>817</w:t>
            </w:r>
          </w:p>
        </w:tc>
        <w:tc>
          <w:tcPr>
            <w:tcW w:w="316" w:type="pct"/>
            <w:tcBorders>
              <w:top w:val="nil"/>
              <w:left w:val="nil"/>
              <w:bottom w:val="nil"/>
              <w:right w:val="single" w:sz="4" w:space="0" w:color="auto"/>
            </w:tcBorders>
            <w:shd w:val="clear" w:color="auto" w:fill="auto"/>
            <w:noWrap/>
            <w:vAlign w:val="center"/>
            <w:hideMark/>
          </w:tcPr>
          <w:p w14:paraId="18628E64" w14:textId="77777777" w:rsidR="00AB05BF" w:rsidRPr="00AB05BF" w:rsidRDefault="00AB05BF" w:rsidP="00AB05BF">
            <w:pPr>
              <w:jc w:val="right"/>
              <w:rPr>
                <w:b/>
                <w:bCs/>
                <w:lang w:val="es-CR" w:eastAsia="es-CR"/>
              </w:rPr>
            </w:pPr>
            <w:r w:rsidRPr="00AB05BF">
              <w:rPr>
                <w:b/>
                <w:bCs/>
                <w:lang w:val="es-CR" w:eastAsia="es-CR"/>
              </w:rPr>
              <w:t>823</w:t>
            </w:r>
          </w:p>
        </w:tc>
        <w:tc>
          <w:tcPr>
            <w:tcW w:w="102" w:type="pct"/>
            <w:tcBorders>
              <w:top w:val="nil"/>
              <w:left w:val="nil"/>
              <w:bottom w:val="nil"/>
              <w:right w:val="single" w:sz="4" w:space="0" w:color="auto"/>
            </w:tcBorders>
            <w:shd w:val="clear" w:color="auto" w:fill="auto"/>
            <w:noWrap/>
            <w:vAlign w:val="center"/>
            <w:hideMark/>
          </w:tcPr>
          <w:p w14:paraId="17FD602E"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6E5F93FC" w14:textId="77777777" w:rsidR="00AB05BF" w:rsidRPr="00AB05BF" w:rsidRDefault="00AB05BF" w:rsidP="00AB05BF">
            <w:pPr>
              <w:jc w:val="right"/>
              <w:rPr>
                <w:b/>
                <w:bCs/>
                <w:lang w:val="es-CR" w:eastAsia="es-CR"/>
              </w:rPr>
            </w:pPr>
            <w:r w:rsidRPr="00AB05BF">
              <w:rPr>
                <w:b/>
                <w:bCs/>
                <w:lang w:val="es-CR" w:eastAsia="es-CR"/>
              </w:rPr>
              <w:t>100,0</w:t>
            </w:r>
          </w:p>
        </w:tc>
        <w:tc>
          <w:tcPr>
            <w:tcW w:w="316" w:type="pct"/>
            <w:tcBorders>
              <w:top w:val="nil"/>
              <w:left w:val="nil"/>
              <w:bottom w:val="nil"/>
              <w:right w:val="single" w:sz="4" w:space="0" w:color="auto"/>
            </w:tcBorders>
            <w:shd w:val="clear" w:color="auto" w:fill="auto"/>
            <w:noWrap/>
            <w:vAlign w:val="center"/>
            <w:hideMark/>
          </w:tcPr>
          <w:p w14:paraId="63BD0B21" w14:textId="77777777" w:rsidR="00AB05BF" w:rsidRPr="00AB05BF" w:rsidRDefault="00AB05BF" w:rsidP="00AB05BF">
            <w:pPr>
              <w:jc w:val="right"/>
              <w:rPr>
                <w:b/>
                <w:bCs/>
                <w:lang w:val="es-CR" w:eastAsia="es-CR"/>
              </w:rPr>
            </w:pPr>
            <w:r w:rsidRPr="00AB05BF">
              <w:rPr>
                <w:b/>
                <w:bCs/>
                <w:lang w:val="es-CR" w:eastAsia="es-CR"/>
              </w:rPr>
              <w:t>100,0</w:t>
            </w:r>
          </w:p>
        </w:tc>
        <w:tc>
          <w:tcPr>
            <w:tcW w:w="316" w:type="pct"/>
            <w:tcBorders>
              <w:top w:val="nil"/>
              <w:left w:val="nil"/>
              <w:bottom w:val="nil"/>
              <w:right w:val="single" w:sz="4" w:space="0" w:color="auto"/>
            </w:tcBorders>
            <w:shd w:val="clear" w:color="auto" w:fill="auto"/>
            <w:noWrap/>
            <w:vAlign w:val="center"/>
            <w:hideMark/>
          </w:tcPr>
          <w:p w14:paraId="6660D012" w14:textId="77777777" w:rsidR="00AB05BF" w:rsidRPr="00AB05BF" w:rsidRDefault="00AB05BF" w:rsidP="00AB05BF">
            <w:pPr>
              <w:jc w:val="right"/>
              <w:rPr>
                <w:b/>
                <w:bCs/>
                <w:lang w:val="es-CR" w:eastAsia="es-CR"/>
              </w:rPr>
            </w:pPr>
            <w:r w:rsidRPr="00AB05BF">
              <w:rPr>
                <w:b/>
                <w:bCs/>
                <w:lang w:val="es-CR" w:eastAsia="es-CR"/>
              </w:rPr>
              <w:t>100,0</w:t>
            </w:r>
          </w:p>
        </w:tc>
        <w:tc>
          <w:tcPr>
            <w:tcW w:w="317" w:type="pct"/>
            <w:tcBorders>
              <w:top w:val="nil"/>
              <w:left w:val="nil"/>
              <w:bottom w:val="nil"/>
              <w:right w:val="nil"/>
            </w:tcBorders>
            <w:shd w:val="clear" w:color="auto" w:fill="auto"/>
            <w:noWrap/>
            <w:vAlign w:val="center"/>
            <w:hideMark/>
          </w:tcPr>
          <w:p w14:paraId="2B1B2FA3" w14:textId="77777777" w:rsidR="00AB05BF" w:rsidRPr="00AB05BF" w:rsidRDefault="00AB05BF" w:rsidP="00AB05BF">
            <w:pPr>
              <w:jc w:val="right"/>
              <w:rPr>
                <w:b/>
                <w:bCs/>
                <w:lang w:val="es-CR" w:eastAsia="es-CR"/>
              </w:rPr>
            </w:pPr>
            <w:r w:rsidRPr="00AB05BF">
              <w:rPr>
                <w:b/>
                <w:bCs/>
                <w:lang w:val="es-CR" w:eastAsia="es-CR"/>
              </w:rPr>
              <w:t>100,0</w:t>
            </w:r>
          </w:p>
        </w:tc>
      </w:tr>
      <w:tr w:rsidR="00AB05BF" w:rsidRPr="00AB05BF" w14:paraId="4DD3A7E9" w14:textId="77777777" w:rsidTr="00AB05BF">
        <w:trPr>
          <w:jc w:val="center"/>
        </w:trPr>
        <w:tc>
          <w:tcPr>
            <w:tcW w:w="2369" w:type="pct"/>
            <w:tcBorders>
              <w:top w:val="nil"/>
              <w:left w:val="nil"/>
              <w:bottom w:val="nil"/>
              <w:right w:val="nil"/>
            </w:tcBorders>
            <w:shd w:val="clear" w:color="auto" w:fill="auto"/>
            <w:noWrap/>
            <w:vAlign w:val="center"/>
            <w:hideMark/>
          </w:tcPr>
          <w:p w14:paraId="7820BFEE" w14:textId="77777777" w:rsidR="00AB05BF" w:rsidRPr="00AB05BF" w:rsidRDefault="00AB05BF" w:rsidP="00AB05BF">
            <w:pPr>
              <w:rPr>
                <w:lang w:val="es-CR" w:eastAsia="es-CR"/>
              </w:rPr>
            </w:pPr>
            <w:r w:rsidRPr="00AB05BF">
              <w:rPr>
                <w:lang w:val="es-CR" w:eastAsia="es-CR"/>
              </w:rPr>
              <w:t xml:space="preserve">             a. Se mantiene medida alterna</w:t>
            </w:r>
          </w:p>
        </w:tc>
        <w:tc>
          <w:tcPr>
            <w:tcW w:w="316" w:type="pct"/>
            <w:tcBorders>
              <w:top w:val="nil"/>
              <w:left w:val="single" w:sz="4" w:space="0" w:color="auto"/>
              <w:bottom w:val="nil"/>
              <w:right w:val="nil"/>
            </w:tcBorders>
            <w:shd w:val="clear" w:color="auto" w:fill="auto"/>
            <w:noWrap/>
            <w:vAlign w:val="center"/>
            <w:hideMark/>
          </w:tcPr>
          <w:p w14:paraId="1B70159C" w14:textId="77777777" w:rsidR="00AB05BF" w:rsidRPr="00AB05BF" w:rsidRDefault="00AB05BF" w:rsidP="00AB05BF">
            <w:pPr>
              <w:jc w:val="right"/>
              <w:rPr>
                <w:lang w:val="es-CR" w:eastAsia="es-CR"/>
              </w:rPr>
            </w:pPr>
            <w:r w:rsidRPr="00AB05BF">
              <w:rPr>
                <w:lang w:val="es-CR" w:eastAsia="es-CR"/>
              </w:rPr>
              <w:t>124</w:t>
            </w:r>
          </w:p>
        </w:tc>
        <w:tc>
          <w:tcPr>
            <w:tcW w:w="316" w:type="pct"/>
            <w:tcBorders>
              <w:top w:val="nil"/>
              <w:left w:val="single" w:sz="4" w:space="0" w:color="auto"/>
              <w:bottom w:val="nil"/>
              <w:right w:val="single" w:sz="4" w:space="0" w:color="auto"/>
            </w:tcBorders>
            <w:shd w:val="clear" w:color="auto" w:fill="auto"/>
            <w:noWrap/>
            <w:vAlign w:val="center"/>
            <w:hideMark/>
          </w:tcPr>
          <w:p w14:paraId="35F9B6CC" w14:textId="77777777" w:rsidR="00AB05BF" w:rsidRPr="00AB05BF" w:rsidRDefault="00AB05BF" w:rsidP="00AB05BF">
            <w:pPr>
              <w:jc w:val="right"/>
              <w:rPr>
                <w:lang w:val="es-CR" w:eastAsia="es-CR"/>
              </w:rPr>
            </w:pPr>
            <w:r w:rsidRPr="00AB05BF">
              <w:rPr>
                <w:lang w:val="es-CR" w:eastAsia="es-CR"/>
              </w:rPr>
              <w:t>248</w:t>
            </w:r>
          </w:p>
        </w:tc>
        <w:tc>
          <w:tcPr>
            <w:tcW w:w="316" w:type="pct"/>
            <w:tcBorders>
              <w:top w:val="nil"/>
              <w:left w:val="nil"/>
              <w:bottom w:val="nil"/>
              <w:right w:val="single" w:sz="4" w:space="0" w:color="auto"/>
            </w:tcBorders>
            <w:shd w:val="clear" w:color="auto" w:fill="auto"/>
            <w:noWrap/>
            <w:vAlign w:val="center"/>
            <w:hideMark/>
          </w:tcPr>
          <w:p w14:paraId="47E681A2" w14:textId="77777777" w:rsidR="00AB05BF" w:rsidRPr="00AB05BF" w:rsidRDefault="00AB05BF" w:rsidP="00AB05BF">
            <w:pPr>
              <w:jc w:val="right"/>
              <w:rPr>
                <w:lang w:val="es-CR" w:eastAsia="es-CR"/>
              </w:rPr>
            </w:pPr>
            <w:r w:rsidRPr="00AB05BF">
              <w:rPr>
                <w:lang w:val="es-CR" w:eastAsia="es-CR"/>
              </w:rPr>
              <w:t>423</w:t>
            </w:r>
          </w:p>
        </w:tc>
        <w:tc>
          <w:tcPr>
            <w:tcW w:w="316" w:type="pct"/>
            <w:tcBorders>
              <w:top w:val="nil"/>
              <w:left w:val="nil"/>
              <w:bottom w:val="nil"/>
              <w:right w:val="single" w:sz="4" w:space="0" w:color="auto"/>
            </w:tcBorders>
            <w:shd w:val="clear" w:color="auto" w:fill="auto"/>
            <w:noWrap/>
            <w:vAlign w:val="center"/>
            <w:hideMark/>
          </w:tcPr>
          <w:p w14:paraId="7107EF4D" w14:textId="77777777" w:rsidR="00AB05BF" w:rsidRPr="00AB05BF" w:rsidRDefault="00AB05BF" w:rsidP="00AB05BF">
            <w:pPr>
              <w:jc w:val="right"/>
              <w:rPr>
                <w:lang w:val="es-CR" w:eastAsia="es-CR"/>
              </w:rPr>
            </w:pPr>
            <w:r w:rsidRPr="00AB05BF">
              <w:rPr>
                <w:lang w:val="es-CR" w:eastAsia="es-CR"/>
              </w:rPr>
              <w:t>363</w:t>
            </w:r>
          </w:p>
        </w:tc>
        <w:tc>
          <w:tcPr>
            <w:tcW w:w="102" w:type="pct"/>
            <w:tcBorders>
              <w:top w:val="nil"/>
              <w:left w:val="nil"/>
              <w:bottom w:val="nil"/>
              <w:right w:val="single" w:sz="4" w:space="0" w:color="auto"/>
            </w:tcBorders>
            <w:shd w:val="clear" w:color="auto" w:fill="auto"/>
            <w:noWrap/>
            <w:vAlign w:val="center"/>
            <w:hideMark/>
          </w:tcPr>
          <w:p w14:paraId="587459CD"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02A5FEFE" w14:textId="77777777" w:rsidR="00AB05BF" w:rsidRPr="00AB05BF" w:rsidRDefault="00AB05BF" w:rsidP="00AB05BF">
            <w:pPr>
              <w:jc w:val="right"/>
              <w:rPr>
                <w:lang w:val="es-CR" w:eastAsia="es-CR"/>
              </w:rPr>
            </w:pPr>
            <w:r w:rsidRPr="00AB05BF">
              <w:rPr>
                <w:lang w:val="es-CR" w:eastAsia="es-CR"/>
              </w:rPr>
              <w:t>34,2</w:t>
            </w:r>
          </w:p>
        </w:tc>
        <w:tc>
          <w:tcPr>
            <w:tcW w:w="316" w:type="pct"/>
            <w:tcBorders>
              <w:top w:val="nil"/>
              <w:left w:val="nil"/>
              <w:bottom w:val="nil"/>
              <w:right w:val="single" w:sz="4" w:space="0" w:color="auto"/>
            </w:tcBorders>
            <w:shd w:val="clear" w:color="auto" w:fill="auto"/>
            <w:noWrap/>
            <w:vAlign w:val="center"/>
            <w:hideMark/>
          </w:tcPr>
          <w:p w14:paraId="353410DE" w14:textId="77777777" w:rsidR="00AB05BF" w:rsidRPr="00AB05BF" w:rsidRDefault="00AB05BF" w:rsidP="00AB05BF">
            <w:pPr>
              <w:jc w:val="right"/>
              <w:rPr>
                <w:lang w:val="es-CR" w:eastAsia="es-CR"/>
              </w:rPr>
            </w:pPr>
            <w:r w:rsidRPr="00AB05BF">
              <w:rPr>
                <w:lang w:val="es-CR" w:eastAsia="es-CR"/>
              </w:rPr>
              <w:t>48,8</w:t>
            </w:r>
          </w:p>
        </w:tc>
        <w:tc>
          <w:tcPr>
            <w:tcW w:w="316" w:type="pct"/>
            <w:tcBorders>
              <w:top w:val="nil"/>
              <w:left w:val="nil"/>
              <w:bottom w:val="nil"/>
              <w:right w:val="single" w:sz="4" w:space="0" w:color="auto"/>
            </w:tcBorders>
            <w:shd w:val="clear" w:color="auto" w:fill="auto"/>
            <w:noWrap/>
            <w:vAlign w:val="center"/>
            <w:hideMark/>
          </w:tcPr>
          <w:p w14:paraId="2977F024" w14:textId="77777777" w:rsidR="00AB05BF" w:rsidRPr="00AB05BF" w:rsidRDefault="00AB05BF" w:rsidP="00AB05BF">
            <w:pPr>
              <w:jc w:val="right"/>
              <w:rPr>
                <w:lang w:val="es-CR" w:eastAsia="es-CR"/>
              </w:rPr>
            </w:pPr>
            <w:r w:rsidRPr="00AB05BF">
              <w:rPr>
                <w:lang w:val="es-CR" w:eastAsia="es-CR"/>
              </w:rPr>
              <w:t>51,8</w:t>
            </w:r>
          </w:p>
        </w:tc>
        <w:tc>
          <w:tcPr>
            <w:tcW w:w="317" w:type="pct"/>
            <w:tcBorders>
              <w:top w:val="nil"/>
              <w:left w:val="nil"/>
              <w:bottom w:val="nil"/>
              <w:right w:val="nil"/>
            </w:tcBorders>
            <w:shd w:val="clear" w:color="auto" w:fill="auto"/>
            <w:noWrap/>
            <w:vAlign w:val="center"/>
            <w:hideMark/>
          </w:tcPr>
          <w:p w14:paraId="7944573D" w14:textId="77777777" w:rsidR="00AB05BF" w:rsidRPr="00AB05BF" w:rsidRDefault="00AB05BF" w:rsidP="00AB05BF">
            <w:pPr>
              <w:jc w:val="right"/>
              <w:rPr>
                <w:lang w:val="es-CR" w:eastAsia="es-CR"/>
              </w:rPr>
            </w:pPr>
            <w:r w:rsidRPr="00AB05BF">
              <w:rPr>
                <w:lang w:val="es-CR" w:eastAsia="es-CR"/>
              </w:rPr>
              <w:t>44,1</w:t>
            </w:r>
          </w:p>
        </w:tc>
      </w:tr>
      <w:tr w:rsidR="00AB05BF" w:rsidRPr="00AB05BF" w14:paraId="1DC9E8B4" w14:textId="77777777" w:rsidTr="00AB05BF">
        <w:trPr>
          <w:jc w:val="center"/>
        </w:trPr>
        <w:tc>
          <w:tcPr>
            <w:tcW w:w="2369" w:type="pct"/>
            <w:tcBorders>
              <w:top w:val="nil"/>
              <w:left w:val="nil"/>
              <w:bottom w:val="nil"/>
              <w:right w:val="nil"/>
            </w:tcBorders>
            <w:shd w:val="clear" w:color="auto" w:fill="auto"/>
            <w:noWrap/>
            <w:vAlign w:val="center"/>
            <w:hideMark/>
          </w:tcPr>
          <w:p w14:paraId="4BDD6D16" w14:textId="77777777" w:rsidR="00AB05BF" w:rsidRPr="00AB05BF" w:rsidRDefault="00AB05BF" w:rsidP="00AB05BF">
            <w:pPr>
              <w:rPr>
                <w:lang w:val="es-CR" w:eastAsia="es-CR"/>
              </w:rPr>
            </w:pPr>
            <w:r w:rsidRPr="00AB05BF">
              <w:rPr>
                <w:lang w:val="es-CR" w:eastAsia="es-CR"/>
              </w:rPr>
              <w:t xml:space="preserve">             b. Se modifica medida alterna</w:t>
            </w:r>
          </w:p>
        </w:tc>
        <w:tc>
          <w:tcPr>
            <w:tcW w:w="316" w:type="pct"/>
            <w:tcBorders>
              <w:top w:val="nil"/>
              <w:left w:val="single" w:sz="4" w:space="0" w:color="auto"/>
              <w:bottom w:val="nil"/>
              <w:right w:val="nil"/>
            </w:tcBorders>
            <w:shd w:val="clear" w:color="auto" w:fill="auto"/>
            <w:noWrap/>
            <w:vAlign w:val="center"/>
            <w:hideMark/>
          </w:tcPr>
          <w:p w14:paraId="08AEBDDC" w14:textId="77777777" w:rsidR="00AB05BF" w:rsidRPr="00AB05BF" w:rsidRDefault="00AB05BF" w:rsidP="00AB05BF">
            <w:pPr>
              <w:jc w:val="right"/>
              <w:rPr>
                <w:lang w:val="es-CR" w:eastAsia="es-CR"/>
              </w:rPr>
            </w:pPr>
            <w:r w:rsidRPr="00AB05BF">
              <w:rPr>
                <w:lang w:val="es-CR" w:eastAsia="es-CR"/>
              </w:rPr>
              <w:t>152</w:t>
            </w:r>
          </w:p>
        </w:tc>
        <w:tc>
          <w:tcPr>
            <w:tcW w:w="316" w:type="pct"/>
            <w:tcBorders>
              <w:top w:val="nil"/>
              <w:left w:val="single" w:sz="4" w:space="0" w:color="auto"/>
              <w:bottom w:val="nil"/>
              <w:right w:val="single" w:sz="4" w:space="0" w:color="auto"/>
            </w:tcBorders>
            <w:shd w:val="clear" w:color="auto" w:fill="auto"/>
            <w:noWrap/>
            <w:vAlign w:val="center"/>
            <w:hideMark/>
          </w:tcPr>
          <w:p w14:paraId="32B664BC" w14:textId="77777777" w:rsidR="00AB05BF" w:rsidRPr="00AB05BF" w:rsidRDefault="00AB05BF" w:rsidP="00AB05BF">
            <w:pPr>
              <w:jc w:val="right"/>
              <w:rPr>
                <w:lang w:val="es-CR" w:eastAsia="es-CR"/>
              </w:rPr>
            </w:pPr>
            <w:r w:rsidRPr="00AB05BF">
              <w:rPr>
                <w:lang w:val="es-CR" w:eastAsia="es-CR"/>
              </w:rPr>
              <w:t>179</w:t>
            </w:r>
          </w:p>
        </w:tc>
        <w:tc>
          <w:tcPr>
            <w:tcW w:w="316" w:type="pct"/>
            <w:tcBorders>
              <w:top w:val="nil"/>
              <w:left w:val="nil"/>
              <w:bottom w:val="nil"/>
              <w:right w:val="single" w:sz="4" w:space="0" w:color="auto"/>
            </w:tcBorders>
            <w:shd w:val="clear" w:color="auto" w:fill="auto"/>
            <w:noWrap/>
            <w:vAlign w:val="center"/>
            <w:hideMark/>
          </w:tcPr>
          <w:p w14:paraId="1A434289" w14:textId="77777777" w:rsidR="00AB05BF" w:rsidRPr="00AB05BF" w:rsidRDefault="00AB05BF" w:rsidP="00AB05BF">
            <w:pPr>
              <w:jc w:val="right"/>
              <w:rPr>
                <w:lang w:val="es-CR" w:eastAsia="es-CR"/>
              </w:rPr>
            </w:pPr>
            <w:r w:rsidRPr="00AB05BF">
              <w:rPr>
                <w:lang w:val="es-CR" w:eastAsia="es-CR"/>
              </w:rPr>
              <w:t>267</w:t>
            </w:r>
          </w:p>
        </w:tc>
        <w:tc>
          <w:tcPr>
            <w:tcW w:w="316" w:type="pct"/>
            <w:tcBorders>
              <w:top w:val="nil"/>
              <w:left w:val="nil"/>
              <w:bottom w:val="nil"/>
              <w:right w:val="single" w:sz="4" w:space="0" w:color="auto"/>
            </w:tcBorders>
            <w:shd w:val="clear" w:color="auto" w:fill="auto"/>
            <w:noWrap/>
            <w:vAlign w:val="center"/>
            <w:hideMark/>
          </w:tcPr>
          <w:p w14:paraId="215C4B20" w14:textId="77777777" w:rsidR="00AB05BF" w:rsidRPr="00AB05BF" w:rsidRDefault="00AB05BF" w:rsidP="00AB05BF">
            <w:pPr>
              <w:jc w:val="right"/>
              <w:rPr>
                <w:lang w:val="es-CR" w:eastAsia="es-CR"/>
              </w:rPr>
            </w:pPr>
            <w:r w:rsidRPr="00AB05BF">
              <w:rPr>
                <w:lang w:val="es-CR" w:eastAsia="es-CR"/>
              </w:rPr>
              <w:t>366</w:t>
            </w:r>
          </w:p>
        </w:tc>
        <w:tc>
          <w:tcPr>
            <w:tcW w:w="102" w:type="pct"/>
            <w:tcBorders>
              <w:top w:val="nil"/>
              <w:left w:val="nil"/>
              <w:bottom w:val="nil"/>
              <w:right w:val="single" w:sz="4" w:space="0" w:color="auto"/>
            </w:tcBorders>
            <w:shd w:val="clear" w:color="auto" w:fill="auto"/>
            <w:noWrap/>
            <w:vAlign w:val="center"/>
            <w:hideMark/>
          </w:tcPr>
          <w:p w14:paraId="6CBADDCB"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57DBA669" w14:textId="77777777" w:rsidR="00AB05BF" w:rsidRPr="00AB05BF" w:rsidRDefault="00AB05BF" w:rsidP="00AB05BF">
            <w:pPr>
              <w:jc w:val="right"/>
              <w:rPr>
                <w:lang w:val="es-CR" w:eastAsia="es-CR"/>
              </w:rPr>
            </w:pPr>
            <w:r w:rsidRPr="00AB05BF">
              <w:rPr>
                <w:lang w:val="es-CR" w:eastAsia="es-CR"/>
              </w:rPr>
              <w:t>41,9</w:t>
            </w:r>
          </w:p>
        </w:tc>
        <w:tc>
          <w:tcPr>
            <w:tcW w:w="316" w:type="pct"/>
            <w:tcBorders>
              <w:top w:val="nil"/>
              <w:left w:val="nil"/>
              <w:bottom w:val="nil"/>
              <w:right w:val="single" w:sz="4" w:space="0" w:color="auto"/>
            </w:tcBorders>
            <w:shd w:val="clear" w:color="auto" w:fill="auto"/>
            <w:noWrap/>
            <w:vAlign w:val="center"/>
            <w:hideMark/>
          </w:tcPr>
          <w:p w14:paraId="208BF91E" w14:textId="77777777" w:rsidR="00AB05BF" w:rsidRPr="00AB05BF" w:rsidRDefault="00AB05BF" w:rsidP="00AB05BF">
            <w:pPr>
              <w:jc w:val="right"/>
              <w:rPr>
                <w:lang w:val="es-CR" w:eastAsia="es-CR"/>
              </w:rPr>
            </w:pPr>
            <w:r w:rsidRPr="00AB05BF">
              <w:rPr>
                <w:lang w:val="es-CR" w:eastAsia="es-CR"/>
              </w:rPr>
              <w:t>35,2</w:t>
            </w:r>
          </w:p>
        </w:tc>
        <w:tc>
          <w:tcPr>
            <w:tcW w:w="316" w:type="pct"/>
            <w:tcBorders>
              <w:top w:val="nil"/>
              <w:left w:val="nil"/>
              <w:bottom w:val="nil"/>
              <w:right w:val="single" w:sz="4" w:space="0" w:color="auto"/>
            </w:tcBorders>
            <w:shd w:val="clear" w:color="auto" w:fill="auto"/>
            <w:noWrap/>
            <w:vAlign w:val="center"/>
            <w:hideMark/>
          </w:tcPr>
          <w:p w14:paraId="34E0A7C0" w14:textId="77777777" w:rsidR="00AB05BF" w:rsidRPr="00AB05BF" w:rsidRDefault="00AB05BF" w:rsidP="00AB05BF">
            <w:pPr>
              <w:jc w:val="right"/>
              <w:rPr>
                <w:lang w:val="es-CR" w:eastAsia="es-CR"/>
              </w:rPr>
            </w:pPr>
            <w:r w:rsidRPr="00AB05BF">
              <w:rPr>
                <w:lang w:val="es-CR" w:eastAsia="es-CR"/>
              </w:rPr>
              <w:t>32,7</w:t>
            </w:r>
          </w:p>
        </w:tc>
        <w:tc>
          <w:tcPr>
            <w:tcW w:w="317" w:type="pct"/>
            <w:tcBorders>
              <w:top w:val="nil"/>
              <w:left w:val="nil"/>
              <w:bottom w:val="nil"/>
              <w:right w:val="nil"/>
            </w:tcBorders>
            <w:shd w:val="clear" w:color="auto" w:fill="auto"/>
            <w:noWrap/>
            <w:vAlign w:val="center"/>
            <w:hideMark/>
          </w:tcPr>
          <w:p w14:paraId="29903EE7" w14:textId="77777777" w:rsidR="00AB05BF" w:rsidRPr="00AB05BF" w:rsidRDefault="00AB05BF" w:rsidP="00AB05BF">
            <w:pPr>
              <w:jc w:val="right"/>
              <w:rPr>
                <w:lang w:val="es-CR" w:eastAsia="es-CR"/>
              </w:rPr>
            </w:pPr>
            <w:r w:rsidRPr="00AB05BF">
              <w:rPr>
                <w:lang w:val="es-CR" w:eastAsia="es-CR"/>
              </w:rPr>
              <w:t>44,5</w:t>
            </w:r>
          </w:p>
        </w:tc>
      </w:tr>
      <w:tr w:rsidR="00AB05BF" w:rsidRPr="00AB05BF" w14:paraId="4464F13C" w14:textId="77777777" w:rsidTr="00AB05BF">
        <w:trPr>
          <w:jc w:val="center"/>
        </w:trPr>
        <w:tc>
          <w:tcPr>
            <w:tcW w:w="2369" w:type="pct"/>
            <w:tcBorders>
              <w:top w:val="nil"/>
              <w:left w:val="nil"/>
              <w:bottom w:val="nil"/>
              <w:right w:val="nil"/>
            </w:tcBorders>
            <w:shd w:val="clear" w:color="auto" w:fill="auto"/>
            <w:noWrap/>
            <w:vAlign w:val="center"/>
            <w:hideMark/>
          </w:tcPr>
          <w:p w14:paraId="65F1117D" w14:textId="77777777" w:rsidR="00AB05BF" w:rsidRPr="00AB05BF" w:rsidRDefault="00AB05BF" w:rsidP="00AB05BF">
            <w:pPr>
              <w:rPr>
                <w:lang w:val="es-CR" w:eastAsia="es-CR"/>
              </w:rPr>
            </w:pPr>
            <w:r w:rsidRPr="00AB05BF">
              <w:rPr>
                <w:lang w:val="es-CR" w:eastAsia="es-CR"/>
              </w:rPr>
              <w:t xml:space="preserve">             c. Se revoca medida alterna</w:t>
            </w:r>
          </w:p>
        </w:tc>
        <w:tc>
          <w:tcPr>
            <w:tcW w:w="316" w:type="pct"/>
            <w:tcBorders>
              <w:top w:val="nil"/>
              <w:left w:val="single" w:sz="4" w:space="0" w:color="auto"/>
              <w:bottom w:val="nil"/>
              <w:right w:val="nil"/>
            </w:tcBorders>
            <w:shd w:val="clear" w:color="auto" w:fill="auto"/>
            <w:noWrap/>
            <w:vAlign w:val="center"/>
            <w:hideMark/>
          </w:tcPr>
          <w:p w14:paraId="6C38C8EA" w14:textId="77777777" w:rsidR="00AB05BF" w:rsidRPr="00AB05BF" w:rsidRDefault="00AB05BF" w:rsidP="00AB05BF">
            <w:pPr>
              <w:jc w:val="right"/>
              <w:rPr>
                <w:lang w:val="es-CR" w:eastAsia="es-CR"/>
              </w:rPr>
            </w:pPr>
            <w:r w:rsidRPr="00AB05BF">
              <w:rPr>
                <w:lang w:val="es-CR" w:eastAsia="es-CR"/>
              </w:rPr>
              <w:t>52</w:t>
            </w:r>
          </w:p>
        </w:tc>
        <w:tc>
          <w:tcPr>
            <w:tcW w:w="316" w:type="pct"/>
            <w:tcBorders>
              <w:top w:val="nil"/>
              <w:left w:val="single" w:sz="4" w:space="0" w:color="auto"/>
              <w:bottom w:val="nil"/>
              <w:right w:val="single" w:sz="4" w:space="0" w:color="auto"/>
            </w:tcBorders>
            <w:shd w:val="clear" w:color="auto" w:fill="auto"/>
            <w:noWrap/>
            <w:vAlign w:val="center"/>
            <w:hideMark/>
          </w:tcPr>
          <w:p w14:paraId="5980B769" w14:textId="77777777" w:rsidR="00AB05BF" w:rsidRPr="00AB05BF" w:rsidRDefault="00AB05BF" w:rsidP="00AB05BF">
            <w:pPr>
              <w:jc w:val="right"/>
              <w:rPr>
                <w:lang w:val="es-CR" w:eastAsia="es-CR"/>
              </w:rPr>
            </w:pPr>
            <w:r w:rsidRPr="00AB05BF">
              <w:rPr>
                <w:lang w:val="es-CR" w:eastAsia="es-CR"/>
              </w:rPr>
              <w:t>71</w:t>
            </w:r>
          </w:p>
        </w:tc>
        <w:tc>
          <w:tcPr>
            <w:tcW w:w="316" w:type="pct"/>
            <w:tcBorders>
              <w:top w:val="nil"/>
              <w:left w:val="nil"/>
              <w:bottom w:val="nil"/>
              <w:right w:val="single" w:sz="4" w:space="0" w:color="auto"/>
            </w:tcBorders>
            <w:shd w:val="clear" w:color="auto" w:fill="auto"/>
            <w:noWrap/>
            <w:vAlign w:val="center"/>
            <w:hideMark/>
          </w:tcPr>
          <w:p w14:paraId="3A092178" w14:textId="77777777" w:rsidR="00AB05BF" w:rsidRPr="00AB05BF" w:rsidRDefault="00AB05BF" w:rsidP="00AB05BF">
            <w:pPr>
              <w:jc w:val="right"/>
              <w:rPr>
                <w:lang w:val="es-CR" w:eastAsia="es-CR"/>
              </w:rPr>
            </w:pPr>
            <w:r w:rsidRPr="00AB05BF">
              <w:rPr>
                <w:lang w:val="es-CR" w:eastAsia="es-CR"/>
              </w:rPr>
              <w:t>110</w:t>
            </w:r>
          </w:p>
        </w:tc>
        <w:tc>
          <w:tcPr>
            <w:tcW w:w="316" w:type="pct"/>
            <w:tcBorders>
              <w:top w:val="nil"/>
              <w:left w:val="nil"/>
              <w:bottom w:val="nil"/>
              <w:right w:val="single" w:sz="4" w:space="0" w:color="auto"/>
            </w:tcBorders>
            <w:shd w:val="clear" w:color="auto" w:fill="auto"/>
            <w:noWrap/>
            <w:vAlign w:val="center"/>
            <w:hideMark/>
          </w:tcPr>
          <w:p w14:paraId="0B55C8C5" w14:textId="77777777" w:rsidR="00AB05BF" w:rsidRPr="00AB05BF" w:rsidRDefault="00AB05BF" w:rsidP="00AB05BF">
            <w:pPr>
              <w:jc w:val="right"/>
              <w:rPr>
                <w:lang w:val="es-CR" w:eastAsia="es-CR"/>
              </w:rPr>
            </w:pPr>
            <w:r w:rsidRPr="00AB05BF">
              <w:rPr>
                <w:lang w:val="es-CR" w:eastAsia="es-CR"/>
              </w:rPr>
              <w:t>82</w:t>
            </w:r>
          </w:p>
        </w:tc>
        <w:tc>
          <w:tcPr>
            <w:tcW w:w="102" w:type="pct"/>
            <w:tcBorders>
              <w:top w:val="nil"/>
              <w:left w:val="nil"/>
              <w:bottom w:val="nil"/>
              <w:right w:val="single" w:sz="4" w:space="0" w:color="auto"/>
            </w:tcBorders>
            <w:shd w:val="clear" w:color="auto" w:fill="auto"/>
            <w:noWrap/>
            <w:vAlign w:val="center"/>
            <w:hideMark/>
          </w:tcPr>
          <w:p w14:paraId="7503EEAD"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32E85D22" w14:textId="77777777" w:rsidR="00AB05BF" w:rsidRPr="00AB05BF" w:rsidRDefault="00AB05BF" w:rsidP="00AB05BF">
            <w:pPr>
              <w:jc w:val="right"/>
              <w:rPr>
                <w:lang w:val="es-CR" w:eastAsia="es-CR"/>
              </w:rPr>
            </w:pPr>
            <w:r w:rsidRPr="00AB05BF">
              <w:rPr>
                <w:lang w:val="es-CR" w:eastAsia="es-CR"/>
              </w:rPr>
              <w:t>14,3</w:t>
            </w:r>
          </w:p>
        </w:tc>
        <w:tc>
          <w:tcPr>
            <w:tcW w:w="316" w:type="pct"/>
            <w:tcBorders>
              <w:top w:val="nil"/>
              <w:left w:val="nil"/>
              <w:bottom w:val="nil"/>
              <w:right w:val="single" w:sz="4" w:space="0" w:color="auto"/>
            </w:tcBorders>
            <w:shd w:val="clear" w:color="auto" w:fill="auto"/>
            <w:noWrap/>
            <w:vAlign w:val="center"/>
            <w:hideMark/>
          </w:tcPr>
          <w:p w14:paraId="1749A59D" w14:textId="77777777" w:rsidR="00AB05BF" w:rsidRPr="00AB05BF" w:rsidRDefault="00AB05BF" w:rsidP="00AB05BF">
            <w:pPr>
              <w:jc w:val="right"/>
              <w:rPr>
                <w:lang w:val="es-CR" w:eastAsia="es-CR"/>
              </w:rPr>
            </w:pPr>
            <w:r w:rsidRPr="00AB05BF">
              <w:rPr>
                <w:lang w:val="es-CR" w:eastAsia="es-CR"/>
              </w:rPr>
              <w:t>14,0</w:t>
            </w:r>
          </w:p>
        </w:tc>
        <w:tc>
          <w:tcPr>
            <w:tcW w:w="316" w:type="pct"/>
            <w:tcBorders>
              <w:top w:val="nil"/>
              <w:left w:val="nil"/>
              <w:bottom w:val="nil"/>
              <w:right w:val="single" w:sz="4" w:space="0" w:color="auto"/>
            </w:tcBorders>
            <w:shd w:val="clear" w:color="auto" w:fill="auto"/>
            <w:noWrap/>
            <w:vAlign w:val="center"/>
            <w:hideMark/>
          </w:tcPr>
          <w:p w14:paraId="7F633DB7" w14:textId="77777777" w:rsidR="00AB05BF" w:rsidRPr="00AB05BF" w:rsidRDefault="00AB05BF" w:rsidP="00AB05BF">
            <w:pPr>
              <w:jc w:val="right"/>
              <w:rPr>
                <w:lang w:val="es-CR" w:eastAsia="es-CR"/>
              </w:rPr>
            </w:pPr>
            <w:r w:rsidRPr="00AB05BF">
              <w:rPr>
                <w:lang w:val="es-CR" w:eastAsia="es-CR"/>
              </w:rPr>
              <w:t>13,5</w:t>
            </w:r>
          </w:p>
        </w:tc>
        <w:tc>
          <w:tcPr>
            <w:tcW w:w="317" w:type="pct"/>
            <w:tcBorders>
              <w:top w:val="nil"/>
              <w:left w:val="nil"/>
              <w:bottom w:val="nil"/>
              <w:right w:val="nil"/>
            </w:tcBorders>
            <w:shd w:val="clear" w:color="auto" w:fill="auto"/>
            <w:noWrap/>
            <w:vAlign w:val="center"/>
            <w:hideMark/>
          </w:tcPr>
          <w:p w14:paraId="1D4392D7" w14:textId="77777777" w:rsidR="00AB05BF" w:rsidRPr="00AB05BF" w:rsidRDefault="00AB05BF" w:rsidP="00AB05BF">
            <w:pPr>
              <w:jc w:val="right"/>
              <w:rPr>
                <w:lang w:val="es-CR" w:eastAsia="es-CR"/>
              </w:rPr>
            </w:pPr>
            <w:r w:rsidRPr="00AB05BF">
              <w:rPr>
                <w:lang w:val="es-CR" w:eastAsia="es-CR"/>
              </w:rPr>
              <w:t>10,0</w:t>
            </w:r>
          </w:p>
        </w:tc>
      </w:tr>
      <w:tr w:rsidR="00AB05BF" w:rsidRPr="00AB05BF" w14:paraId="3EB70A48" w14:textId="77777777" w:rsidTr="00AB05BF">
        <w:trPr>
          <w:jc w:val="center"/>
        </w:trPr>
        <w:tc>
          <w:tcPr>
            <w:tcW w:w="2369" w:type="pct"/>
            <w:tcBorders>
              <w:top w:val="nil"/>
              <w:left w:val="nil"/>
              <w:bottom w:val="nil"/>
              <w:right w:val="nil"/>
            </w:tcBorders>
            <w:shd w:val="clear" w:color="auto" w:fill="auto"/>
            <w:noWrap/>
            <w:vAlign w:val="center"/>
            <w:hideMark/>
          </w:tcPr>
          <w:p w14:paraId="6F876E4D" w14:textId="77777777" w:rsidR="00AB05BF" w:rsidRPr="00AB05BF" w:rsidRDefault="00AB05BF" w:rsidP="00AB05BF">
            <w:pPr>
              <w:rPr>
                <w:lang w:val="es-CR" w:eastAsia="es-CR"/>
              </w:rPr>
            </w:pPr>
            <w:r w:rsidRPr="00AB05BF">
              <w:rPr>
                <w:lang w:val="es-CR" w:eastAsia="es-CR"/>
              </w:rPr>
              <w:t xml:space="preserve">             d. Se homologa </w:t>
            </w:r>
            <w:proofErr w:type="gramStart"/>
            <w:r w:rsidRPr="00AB05BF">
              <w:rPr>
                <w:lang w:val="es-CR" w:eastAsia="es-CR"/>
              </w:rPr>
              <w:t>indemnización seguro</w:t>
            </w:r>
            <w:proofErr w:type="gramEnd"/>
          </w:p>
        </w:tc>
        <w:tc>
          <w:tcPr>
            <w:tcW w:w="316" w:type="pct"/>
            <w:tcBorders>
              <w:top w:val="nil"/>
              <w:left w:val="single" w:sz="4" w:space="0" w:color="auto"/>
              <w:bottom w:val="nil"/>
              <w:right w:val="nil"/>
            </w:tcBorders>
            <w:shd w:val="clear" w:color="auto" w:fill="auto"/>
            <w:noWrap/>
            <w:vAlign w:val="center"/>
            <w:hideMark/>
          </w:tcPr>
          <w:p w14:paraId="399F6234" w14:textId="77777777" w:rsidR="00AB05BF" w:rsidRPr="00AB05BF" w:rsidRDefault="00AB05BF" w:rsidP="00AB05BF">
            <w:pPr>
              <w:jc w:val="right"/>
              <w:rPr>
                <w:lang w:val="es-CR" w:eastAsia="es-CR"/>
              </w:rPr>
            </w:pPr>
            <w:r w:rsidRPr="00AB05BF">
              <w:rPr>
                <w:lang w:val="es-CR" w:eastAsia="es-CR"/>
              </w:rPr>
              <w:t>35</w:t>
            </w:r>
          </w:p>
        </w:tc>
        <w:tc>
          <w:tcPr>
            <w:tcW w:w="316" w:type="pct"/>
            <w:tcBorders>
              <w:top w:val="nil"/>
              <w:left w:val="single" w:sz="4" w:space="0" w:color="auto"/>
              <w:bottom w:val="nil"/>
              <w:right w:val="single" w:sz="4" w:space="0" w:color="auto"/>
            </w:tcBorders>
            <w:shd w:val="clear" w:color="auto" w:fill="auto"/>
            <w:noWrap/>
            <w:vAlign w:val="center"/>
            <w:hideMark/>
          </w:tcPr>
          <w:p w14:paraId="328743D3" w14:textId="77777777" w:rsidR="00AB05BF" w:rsidRPr="00AB05BF" w:rsidRDefault="00AB05BF" w:rsidP="00AB05BF">
            <w:pPr>
              <w:jc w:val="right"/>
              <w:rPr>
                <w:lang w:val="es-CR" w:eastAsia="es-CR"/>
              </w:rPr>
            </w:pPr>
            <w:r w:rsidRPr="00AB05BF">
              <w:rPr>
                <w:lang w:val="es-CR" w:eastAsia="es-CR"/>
              </w:rPr>
              <w:t>10</w:t>
            </w:r>
          </w:p>
        </w:tc>
        <w:tc>
          <w:tcPr>
            <w:tcW w:w="316" w:type="pct"/>
            <w:tcBorders>
              <w:top w:val="nil"/>
              <w:left w:val="nil"/>
              <w:bottom w:val="nil"/>
              <w:right w:val="single" w:sz="4" w:space="0" w:color="auto"/>
            </w:tcBorders>
            <w:shd w:val="clear" w:color="auto" w:fill="auto"/>
            <w:noWrap/>
            <w:vAlign w:val="center"/>
            <w:hideMark/>
          </w:tcPr>
          <w:p w14:paraId="0A41D4D1" w14:textId="77777777" w:rsidR="00AB05BF" w:rsidRPr="00AB05BF" w:rsidRDefault="00AB05BF" w:rsidP="00AB05BF">
            <w:pPr>
              <w:jc w:val="right"/>
              <w:rPr>
                <w:lang w:val="es-CR" w:eastAsia="es-CR"/>
              </w:rPr>
            </w:pPr>
            <w:r w:rsidRPr="00AB05BF">
              <w:rPr>
                <w:lang w:val="es-CR" w:eastAsia="es-CR"/>
              </w:rPr>
              <w:t>17</w:t>
            </w:r>
          </w:p>
        </w:tc>
        <w:tc>
          <w:tcPr>
            <w:tcW w:w="316" w:type="pct"/>
            <w:tcBorders>
              <w:top w:val="nil"/>
              <w:left w:val="nil"/>
              <w:bottom w:val="nil"/>
              <w:right w:val="single" w:sz="4" w:space="0" w:color="auto"/>
            </w:tcBorders>
            <w:shd w:val="clear" w:color="auto" w:fill="auto"/>
            <w:noWrap/>
            <w:vAlign w:val="center"/>
            <w:hideMark/>
          </w:tcPr>
          <w:p w14:paraId="1A8DFD44" w14:textId="77777777" w:rsidR="00AB05BF" w:rsidRPr="00AB05BF" w:rsidRDefault="00AB05BF" w:rsidP="00AB05BF">
            <w:pPr>
              <w:jc w:val="right"/>
              <w:rPr>
                <w:lang w:val="es-CR" w:eastAsia="es-CR"/>
              </w:rPr>
            </w:pPr>
            <w:r w:rsidRPr="00AB05BF">
              <w:rPr>
                <w:lang w:val="es-CR" w:eastAsia="es-CR"/>
              </w:rPr>
              <w:t>12</w:t>
            </w:r>
          </w:p>
        </w:tc>
        <w:tc>
          <w:tcPr>
            <w:tcW w:w="102" w:type="pct"/>
            <w:tcBorders>
              <w:top w:val="nil"/>
              <w:left w:val="nil"/>
              <w:bottom w:val="nil"/>
              <w:right w:val="single" w:sz="4" w:space="0" w:color="auto"/>
            </w:tcBorders>
            <w:shd w:val="clear" w:color="auto" w:fill="auto"/>
            <w:noWrap/>
            <w:vAlign w:val="center"/>
            <w:hideMark/>
          </w:tcPr>
          <w:p w14:paraId="5439DB0A"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nil"/>
              <w:right w:val="single" w:sz="4" w:space="0" w:color="auto"/>
            </w:tcBorders>
            <w:shd w:val="clear" w:color="auto" w:fill="auto"/>
            <w:noWrap/>
            <w:vAlign w:val="center"/>
            <w:hideMark/>
          </w:tcPr>
          <w:p w14:paraId="4A94F775" w14:textId="77777777" w:rsidR="00AB05BF" w:rsidRPr="00AB05BF" w:rsidRDefault="00AB05BF" w:rsidP="00AB05BF">
            <w:pPr>
              <w:jc w:val="right"/>
              <w:rPr>
                <w:lang w:val="es-CR" w:eastAsia="es-CR"/>
              </w:rPr>
            </w:pPr>
            <w:r w:rsidRPr="00AB05BF">
              <w:rPr>
                <w:lang w:val="es-CR" w:eastAsia="es-CR"/>
              </w:rPr>
              <w:t>9,6</w:t>
            </w:r>
          </w:p>
        </w:tc>
        <w:tc>
          <w:tcPr>
            <w:tcW w:w="316" w:type="pct"/>
            <w:tcBorders>
              <w:top w:val="nil"/>
              <w:left w:val="nil"/>
              <w:bottom w:val="nil"/>
              <w:right w:val="single" w:sz="4" w:space="0" w:color="auto"/>
            </w:tcBorders>
            <w:shd w:val="clear" w:color="auto" w:fill="auto"/>
            <w:noWrap/>
            <w:vAlign w:val="center"/>
            <w:hideMark/>
          </w:tcPr>
          <w:p w14:paraId="4FE621C3" w14:textId="77777777" w:rsidR="00AB05BF" w:rsidRPr="00AB05BF" w:rsidRDefault="00AB05BF" w:rsidP="00AB05BF">
            <w:pPr>
              <w:jc w:val="right"/>
              <w:rPr>
                <w:lang w:val="es-CR" w:eastAsia="es-CR"/>
              </w:rPr>
            </w:pPr>
            <w:r w:rsidRPr="00AB05BF">
              <w:rPr>
                <w:lang w:val="es-CR" w:eastAsia="es-CR"/>
              </w:rPr>
              <w:t>2,0</w:t>
            </w:r>
          </w:p>
        </w:tc>
        <w:tc>
          <w:tcPr>
            <w:tcW w:w="316" w:type="pct"/>
            <w:tcBorders>
              <w:top w:val="nil"/>
              <w:left w:val="nil"/>
              <w:bottom w:val="nil"/>
              <w:right w:val="single" w:sz="4" w:space="0" w:color="auto"/>
            </w:tcBorders>
            <w:shd w:val="clear" w:color="auto" w:fill="auto"/>
            <w:noWrap/>
            <w:vAlign w:val="center"/>
            <w:hideMark/>
          </w:tcPr>
          <w:p w14:paraId="4AAA2303" w14:textId="77777777" w:rsidR="00AB05BF" w:rsidRPr="00AB05BF" w:rsidRDefault="00AB05BF" w:rsidP="00AB05BF">
            <w:pPr>
              <w:jc w:val="right"/>
              <w:rPr>
                <w:lang w:val="es-CR" w:eastAsia="es-CR"/>
              </w:rPr>
            </w:pPr>
            <w:r w:rsidRPr="00AB05BF">
              <w:rPr>
                <w:lang w:val="es-CR" w:eastAsia="es-CR"/>
              </w:rPr>
              <w:t>2,1</w:t>
            </w:r>
          </w:p>
        </w:tc>
        <w:tc>
          <w:tcPr>
            <w:tcW w:w="317" w:type="pct"/>
            <w:tcBorders>
              <w:top w:val="nil"/>
              <w:left w:val="nil"/>
              <w:bottom w:val="nil"/>
              <w:right w:val="nil"/>
            </w:tcBorders>
            <w:shd w:val="clear" w:color="auto" w:fill="auto"/>
            <w:noWrap/>
            <w:vAlign w:val="center"/>
            <w:hideMark/>
          </w:tcPr>
          <w:p w14:paraId="7C0DF683" w14:textId="77777777" w:rsidR="00AB05BF" w:rsidRPr="00AB05BF" w:rsidRDefault="00AB05BF" w:rsidP="00AB05BF">
            <w:pPr>
              <w:jc w:val="right"/>
              <w:rPr>
                <w:lang w:val="es-CR" w:eastAsia="es-CR"/>
              </w:rPr>
            </w:pPr>
            <w:r w:rsidRPr="00AB05BF">
              <w:rPr>
                <w:lang w:val="es-CR" w:eastAsia="es-CR"/>
              </w:rPr>
              <w:t>1,5</w:t>
            </w:r>
          </w:p>
        </w:tc>
      </w:tr>
      <w:tr w:rsidR="00AB05BF" w:rsidRPr="00AB05BF" w14:paraId="2AD84106" w14:textId="77777777" w:rsidTr="00AB05BF">
        <w:trPr>
          <w:jc w:val="center"/>
        </w:trPr>
        <w:tc>
          <w:tcPr>
            <w:tcW w:w="2369" w:type="pct"/>
            <w:tcBorders>
              <w:top w:val="nil"/>
              <w:left w:val="nil"/>
              <w:bottom w:val="single" w:sz="4" w:space="0" w:color="auto"/>
              <w:right w:val="nil"/>
            </w:tcBorders>
            <w:shd w:val="clear" w:color="auto" w:fill="auto"/>
            <w:noWrap/>
            <w:vAlign w:val="center"/>
            <w:hideMark/>
          </w:tcPr>
          <w:p w14:paraId="0F124E64" w14:textId="77777777" w:rsidR="00AB05BF" w:rsidRPr="00AB05BF" w:rsidRDefault="00AB05BF" w:rsidP="00AB05BF">
            <w:pPr>
              <w:rPr>
                <w:lang w:val="es-CR" w:eastAsia="es-CR"/>
              </w:rPr>
            </w:pPr>
            <w:r w:rsidRPr="00AB05BF">
              <w:rPr>
                <w:lang w:val="es-CR" w:eastAsia="es-CR"/>
              </w:rPr>
              <w:t> </w:t>
            </w:r>
          </w:p>
        </w:tc>
        <w:tc>
          <w:tcPr>
            <w:tcW w:w="316" w:type="pct"/>
            <w:tcBorders>
              <w:top w:val="nil"/>
              <w:left w:val="single" w:sz="4" w:space="0" w:color="auto"/>
              <w:bottom w:val="single" w:sz="4" w:space="0" w:color="auto"/>
              <w:right w:val="nil"/>
            </w:tcBorders>
            <w:shd w:val="clear" w:color="auto" w:fill="auto"/>
            <w:noWrap/>
            <w:vAlign w:val="center"/>
            <w:hideMark/>
          </w:tcPr>
          <w:p w14:paraId="4C560AD3" w14:textId="77777777" w:rsidR="00AB05BF" w:rsidRPr="00AB05BF" w:rsidRDefault="00AB05BF" w:rsidP="00AB05BF">
            <w:pPr>
              <w:rPr>
                <w:lang w:val="es-CR" w:eastAsia="es-CR"/>
              </w:rPr>
            </w:pPr>
            <w:r w:rsidRPr="00AB05BF">
              <w:rPr>
                <w:lang w:val="es-CR" w:eastAsia="es-CR"/>
              </w:rPr>
              <w:t> </w:t>
            </w:r>
          </w:p>
        </w:tc>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1BEA18D8"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single" w:sz="4" w:space="0" w:color="auto"/>
              <w:right w:val="single" w:sz="4" w:space="0" w:color="auto"/>
            </w:tcBorders>
            <w:shd w:val="clear" w:color="auto" w:fill="auto"/>
            <w:noWrap/>
            <w:vAlign w:val="center"/>
            <w:hideMark/>
          </w:tcPr>
          <w:p w14:paraId="7EC7E849"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single" w:sz="4" w:space="0" w:color="auto"/>
              <w:right w:val="single" w:sz="4" w:space="0" w:color="auto"/>
            </w:tcBorders>
            <w:shd w:val="clear" w:color="auto" w:fill="auto"/>
            <w:noWrap/>
            <w:vAlign w:val="center"/>
            <w:hideMark/>
          </w:tcPr>
          <w:p w14:paraId="56274635" w14:textId="77777777" w:rsidR="00AB05BF" w:rsidRPr="00AB05BF" w:rsidRDefault="00AB05BF" w:rsidP="00AB05BF">
            <w:pPr>
              <w:rPr>
                <w:lang w:val="es-CR" w:eastAsia="es-CR"/>
              </w:rPr>
            </w:pPr>
            <w:r w:rsidRPr="00AB05BF">
              <w:rPr>
                <w:lang w:val="es-CR" w:eastAsia="es-CR"/>
              </w:rPr>
              <w:t> </w:t>
            </w:r>
          </w:p>
        </w:tc>
        <w:tc>
          <w:tcPr>
            <w:tcW w:w="102" w:type="pct"/>
            <w:tcBorders>
              <w:top w:val="nil"/>
              <w:left w:val="nil"/>
              <w:bottom w:val="single" w:sz="4" w:space="0" w:color="auto"/>
              <w:right w:val="single" w:sz="4" w:space="0" w:color="auto"/>
            </w:tcBorders>
            <w:shd w:val="clear" w:color="auto" w:fill="auto"/>
            <w:noWrap/>
            <w:vAlign w:val="center"/>
            <w:hideMark/>
          </w:tcPr>
          <w:p w14:paraId="3BBD4BAD"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single" w:sz="4" w:space="0" w:color="auto"/>
              <w:right w:val="single" w:sz="4" w:space="0" w:color="auto"/>
            </w:tcBorders>
            <w:shd w:val="clear" w:color="auto" w:fill="auto"/>
            <w:noWrap/>
            <w:vAlign w:val="center"/>
            <w:hideMark/>
          </w:tcPr>
          <w:p w14:paraId="680CFF51"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single" w:sz="4" w:space="0" w:color="auto"/>
              <w:right w:val="single" w:sz="4" w:space="0" w:color="auto"/>
            </w:tcBorders>
            <w:shd w:val="clear" w:color="auto" w:fill="auto"/>
            <w:noWrap/>
            <w:vAlign w:val="center"/>
            <w:hideMark/>
          </w:tcPr>
          <w:p w14:paraId="55ABAD9A" w14:textId="77777777" w:rsidR="00AB05BF" w:rsidRPr="00AB05BF" w:rsidRDefault="00AB05BF" w:rsidP="00AB05BF">
            <w:pPr>
              <w:rPr>
                <w:lang w:val="es-CR" w:eastAsia="es-CR"/>
              </w:rPr>
            </w:pPr>
            <w:r w:rsidRPr="00AB05BF">
              <w:rPr>
                <w:lang w:val="es-CR" w:eastAsia="es-CR"/>
              </w:rPr>
              <w:t> </w:t>
            </w:r>
          </w:p>
        </w:tc>
        <w:tc>
          <w:tcPr>
            <w:tcW w:w="316" w:type="pct"/>
            <w:tcBorders>
              <w:top w:val="nil"/>
              <w:left w:val="nil"/>
              <w:bottom w:val="single" w:sz="4" w:space="0" w:color="auto"/>
              <w:right w:val="single" w:sz="4" w:space="0" w:color="auto"/>
            </w:tcBorders>
            <w:shd w:val="clear" w:color="auto" w:fill="auto"/>
            <w:noWrap/>
            <w:vAlign w:val="center"/>
            <w:hideMark/>
          </w:tcPr>
          <w:p w14:paraId="362FCB5B" w14:textId="77777777" w:rsidR="00AB05BF" w:rsidRPr="00AB05BF" w:rsidRDefault="00AB05BF" w:rsidP="00AB05BF">
            <w:pPr>
              <w:rPr>
                <w:lang w:val="es-CR" w:eastAsia="es-CR"/>
              </w:rPr>
            </w:pPr>
            <w:r w:rsidRPr="00AB05BF">
              <w:rPr>
                <w:lang w:val="es-CR" w:eastAsia="es-CR"/>
              </w:rPr>
              <w:t> </w:t>
            </w:r>
          </w:p>
        </w:tc>
        <w:tc>
          <w:tcPr>
            <w:tcW w:w="317" w:type="pct"/>
            <w:tcBorders>
              <w:top w:val="nil"/>
              <w:left w:val="nil"/>
              <w:bottom w:val="single" w:sz="4" w:space="0" w:color="auto"/>
              <w:right w:val="nil"/>
            </w:tcBorders>
            <w:shd w:val="clear" w:color="auto" w:fill="auto"/>
            <w:noWrap/>
            <w:vAlign w:val="center"/>
            <w:hideMark/>
          </w:tcPr>
          <w:p w14:paraId="629936CD" w14:textId="77777777" w:rsidR="00AB05BF" w:rsidRPr="00AB05BF" w:rsidRDefault="00AB05BF" w:rsidP="00AB05BF">
            <w:pPr>
              <w:rPr>
                <w:lang w:val="es-CR" w:eastAsia="es-CR"/>
              </w:rPr>
            </w:pPr>
            <w:r w:rsidRPr="00AB05BF">
              <w:rPr>
                <w:lang w:val="es-CR" w:eastAsia="es-CR"/>
              </w:rPr>
              <w:t> </w:t>
            </w:r>
          </w:p>
        </w:tc>
      </w:tr>
      <w:tr w:rsidR="00AB05BF" w:rsidRPr="00AB05BF" w14:paraId="4043C94E" w14:textId="77777777" w:rsidTr="00AB05BF">
        <w:trPr>
          <w:jc w:val="center"/>
        </w:trPr>
        <w:tc>
          <w:tcPr>
            <w:tcW w:w="5000" w:type="pct"/>
            <w:gridSpan w:val="10"/>
            <w:tcBorders>
              <w:top w:val="single" w:sz="4" w:space="0" w:color="auto"/>
              <w:left w:val="nil"/>
              <w:bottom w:val="nil"/>
              <w:right w:val="nil"/>
            </w:tcBorders>
            <w:shd w:val="clear" w:color="auto" w:fill="auto"/>
            <w:noWrap/>
            <w:vAlign w:val="center"/>
            <w:hideMark/>
          </w:tcPr>
          <w:p w14:paraId="454341E5"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038E8A62" w14:textId="77777777" w:rsidR="00AB05BF" w:rsidRPr="00AB05BF" w:rsidRDefault="00AB05BF" w:rsidP="00AB05BF">
      <w:pPr>
        <w:ind w:left="851" w:right="851" w:firstLine="709"/>
        <w:jc w:val="both"/>
        <w:rPr>
          <w:lang w:val="es-CR"/>
        </w:rPr>
      </w:pPr>
    </w:p>
    <w:p w14:paraId="0E5F8B4D" w14:textId="77777777" w:rsidR="00AB05BF" w:rsidRPr="00AB05BF" w:rsidRDefault="00AB05BF" w:rsidP="00AB05BF">
      <w:pPr>
        <w:ind w:left="851" w:right="851" w:firstLine="709"/>
        <w:jc w:val="both"/>
        <w:rPr>
          <w:lang w:val="es-CR"/>
        </w:rPr>
      </w:pPr>
      <w:r w:rsidRPr="00AB05BF">
        <w:rPr>
          <w:lang w:val="es-CR"/>
        </w:rPr>
        <w:t>Planteado este apercibimiento, las oficinas restaurativas reportaron 1.578 reuniones programadas, en el último año, de las cuales 1.286 se realizaron (81,5%) y 292 no se realizaron (18,5%), mientras que, en forma complementaria, se reportaron como celebradas 823 audiencias de verificación de acuerdos.</w:t>
      </w:r>
    </w:p>
    <w:p w14:paraId="026FB735" w14:textId="77777777" w:rsidR="00AB05BF" w:rsidRPr="00AB05BF" w:rsidRDefault="00AB05BF" w:rsidP="00AB05BF">
      <w:pPr>
        <w:ind w:left="851" w:right="851" w:firstLine="709"/>
        <w:jc w:val="both"/>
        <w:rPr>
          <w:lang w:val="es-CR"/>
        </w:rPr>
      </w:pPr>
    </w:p>
    <w:p w14:paraId="12D42281" w14:textId="77777777" w:rsidR="00AB05BF" w:rsidRPr="00AB05BF" w:rsidRDefault="00AB05BF" w:rsidP="00AB05BF">
      <w:pPr>
        <w:ind w:left="851" w:right="851" w:firstLine="709"/>
        <w:jc w:val="both"/>
        <w:rPr>
          <w:lang w:val="es-CR"/>
        </w:rPr>
      </w:pPr>
      <w:r w:rsidRPr="00AB05BF">
        <w:rPr>
          <w:lang w:val="es-CR"/>
        </w:rPr>
        <w:t xml:space="preserve">Por su parte, el resultado de las 1.286 reuniones realizadas expresa que en 1.247 casos se llegó a un acuerdo entre las partes (79,0% del total de reuniones programadas) y en solo 39 ocasiones no se logró llegar a dicho acuerdo (2,5%). </w:t>
      </w:r>
    </w:p>
    <w:p w14:paraId="6F3C75D2" w14:textId="77777777" w:rsidR="00AB05BF" w:rsidRPr="00AB05BF" w:rsidRDefault="00AB05BF" w:rsidP="00AB05BF">
      <w:pPr>
        <w:ind w:left="851" w:right="851" w:firstLine="709"/>
        <w:jc w:val="both"/>
        <w:rPr>
          <w:lang w:val="es-CR"/>
        </w:rPr>
      </w:pPr>
    </w:p>
    <w:p w14:paraId="7D80EAA7" w14:textId="77777777" w:rsidR="00AB05BF" w:rsidRPr="00AB05BF" w:rsidRDefault="00AB05BF" w:rsidP="00AB05BF">
      <w:pPr>
        <w:ind w:left="851" w:right="851" w:firstLine="709"/>
        <w:jc w:val="both"/>
        <w:rPr>
          <w:lang w:val="es-CR"/>
        </w:rPr>
      </w:pPr>
      <w:r w:rsidRPr="00AB05BF">
        <w:rPr>
          <w:lang w:val="es-CR"/>
        </w:rPr>
        <w:t xml:space="preserve">Asimismo, de las 292 reuniones no realizadas, destaca el registro de 91 casos en los cuales la persona ofensora no se presentó a la reunión (5,8% del total de reuniones programadas). </w:t>
      </w:r>
    </w:p>
    <w:p w14:paraId="55B70220" w14:textId="77777777" w:rsidR="00AB05BF" w:rsidRPr="00AB05BF" w:rsidRDefault="00AB05BF" w:rsidP="00AB05BF">
      <w:pPr>
        <w:rPr>
          <w:lang w:val="es-CR"/>
        </w:rPr>
      </w:pPr>
    </w:p>
    <w:p w14:paraId="68D97065" w14:textId="77777777" w:rsidR="00AB05BF" w:rsidRPr="00AB05BF" w:rsidRDefault="00AB05BF" w:rsidP="00AB05BF">
      <w:pPr>
        <w:ind w:left="851" w:right="851" w:firstLine="709"/>
        <w:jc w:val="both"/>
        <w:rPr>
          <w:lang w:val="es-CR"/>
        </w:rPr>
      </w:pPr>
      <w:r w:rsidRPr="00AB05BF">
        <w:rPr>
          <w:lang w:val="es-CR"/>
        </w:rPr>
        <w:t xml:space="preserve">Por otro lado, de las 823 audiencias de verificación de acuerdos celebradas se tiene que en 363 casos se mantuvo la medida alterna (44,1%), en 366 se modificó la medida (44,5%), en 82 se revocó la medida (10,0%) y en 12 se homologó la indemnización de seguro (1,5%). </w:t>
      </w:r>
    </w:p>
    <w:p w14:paraId="78B9CCAC" w14:textId="77777777" w:rsidR="00AB05BF" w:rsidRPr="00AB05BF" w:rsidRDefault="00AB05BF" w:rsidP="00AB05BF">
      <w:pPr>
        <w:ind w:left="851" w:right="851" w:firstLine="709"/>
        <w:jc w:val="both"/>
        <w:rPr>
          <w:lang w:val="es-CR"/>
        </w:rPr>
      </w:pPr>
    </w:p>
    <w:p w14:paraId="0AEDD79A" w14:textId="77777777" w:rsidR="00AB05BF" w:rsidRPr="00AB05BF" w:rsidRDefault="00AB05BF" w:rsidP="00431B3B">
      <w:pPr>
        <w:widowControl w:val="0"/>
        <w:numPr>
          <w:ilvl w:val="1"/>
          <w:numId w:val="16"/>
        </w:numPr>
        <w:suppressAutoHyphens w:val="0"/>
        <w:ind w:left="851" w:right="851" w:firstLine="709"/>
        <w:jc w:val="both"/>
        <w:rPr>
          <w:bCs/>
          <w:lang w:val="es-CR"/>
        </w:rPr>
      </w:pPr>
      <w:r w:rsidRPr="00AB05BF">
        <w:rPr>
          <w:bCs/>
          <w:lang w:val="es-CR"/>
        </w:rPr>
        <w:t xml:space="preserve">En los procedimientos de Justicia Penal Restaurativa se atendió, en entrevista preliminar, a 4.451 personas durante el 2020, de las cuales 1.902 fueron abordadas por un equipo de profesionales en el ámbito psicosocial (42,7%), 744 por un fiscal o una fiscala del Ministerio Público (16,7%) y 1.805 por personal profesional de la Defensa Pública (40,6%). </w:t>
      </w:r>
    </w:p>
    <w:p w14:paraId="6174DED3" w14:textId="77777777" w:rsidR="00AB05BF" w:rsidRPr="00AB05BF" w:rsidRDefault="00AB05BF" w:rsidP="00AB05BF">
      <w:pPr>
        <w:rPr>
          <w:bCs/>
          <w:lang w:val="es-CR"/>
        </w:rPr>
      </w:pPr>
    </w:p>
    <w:p w14:paraId="5B95211D" w14:textId="77777777" w:rsidR="00AB05BF" w:rsidRPr="00AB05BF" w:rsidRDefault="00AB05BF" w:rsidP="00AB05BF">
      <w:pPr>
        <w:rPr>
          <w:bCs/>
          <w:lang w:val="es-CR"/>
        </w:rPr>
      </w:pPr>
    </w:p>
    <w:p w14:paraId="032434EC" w14:textId="77777777" w:rsidR="00AB05BF" w:rsidRPr="00AB05BF" w:rsidRDefault="00AB05BF" w:rsidP="00AB05BF">
      <w:pPr>
        <w:jc w:val="center"/>
        <w:rPr>
          <w:b/>
          <w:lang w:val="es-CR"/>
        </w:rPr>
      </w:pPr>
      <w:r w:rsidRPr="00AB05BF">
        <w:rPr>
          <w:b/>
          <w:lang w:val="es-CR"/>
        </w:rPr>
        <w:t>Cuadro 7.2.</w:t>
      </w:r>
    </w:p>
    <w:p w14:paraId="1F0EFDFB" w14:textId="77777777" w:rsidR="00AB05BF" w:rsidRPr="00AB05BF" w:rsidRDefault="00AB05BF" w:rsidP="00AB05BF">
      <w:pPr>
        <w:jc w:val="center"/>
        <w:rPr>
          <w:b/>
          <w:lang w:val="es-CR"/>
        </w:rPr>
      </w:pPr>
      <w:r w:rsidRPr="00AB05BF">
        <w:rPr>
          <w:b/>
          <w:lang w:val="es-CR"/>
        </w:rPr>
        <w:lastRenderedPageBreak/>
        <w:t>Justicia Penal Restaurativa: Personas atendidas en entrevista preliminar</w:t>
      </w:r>
    </w:p>
    <w:p w14:paraId="1D323B2A" w14:textId="77777777" w:rsidR="00AB05BF" w:rsidRPr="00AB05BF" w:rsidRDefault="00AB05BF" w:rsidP="00AB05BF">
      <w:pPr>
        <w:jc w:val="center"/>
        <w:rPr>
          <w:bCs/>
          <w:lang w:val="es-CR"/>
        </w:rPr>
      </w:pPr>
      <w:r w:rsidRPr="00AB05BF">
        <w:rPr>
          <w:b/>
          <w:lang w:val="es-CR"/>
        </w:rPr>
        <w:t>durante el período 2015-2020</w:t>
      </w:r>
    </w:p>
    <w:p w14:paraId="2B146E7C" w14:textId="77777777" w:rsidR="00AB05BF" w:rsidRPr="00AB05BF" w:rsidRDefault="00AB05BF" w:rsidP="00AB05BF">
      <w:pPr>
        <w:rPr>
          <w:bCs/>
          <w:lang w:val="es-CR"/>
        </w:rPr>
      </w:pPr>
    </w:p>
    <w:tbl>
      <w:tblPr>
        <w:tblW w:w="5000" w:type="pct"/>
        <w:jc w:val="center"/>
        <w:tblCellMar>
          <w:left w:w="70" w:type="dxa"/>
          <w:right w:w="70" w:type="dxa"/>
        </w:tblCellMar>
        <w:tblLook w:val="04A0" w:firstRow="1" w:lastRow="0" w:firstColumn="1" w:lastColumn="0" w:noHBand="0" w:noVBand="1"/>
      </w:tblPr>
      <w:tblGrid>
        <w:gridCol w:w="3236"/>
        <w:gridCol w:w="510"/>
        <w:gridCol w:w="510"/>
        <w:gridCol w:w="510"/>
        <w:gridCol w:w="510"/>
        <w:gridCol w:w="511"/>
        <w:gridCol w:w="511"/>
        <w:gridCol w:w="181"/>
        <w:gridCol w:w="511"/>
        <w:gridCol w:w="511"/>
        <w:gridCol w:w="511"/>
        <w:gridCol w:w="511"/>
        <w:gridCol w:w="511"/>
        <w:gridCol w:w="511"/>
      </w:tblGrid>
      <w:tr w:rsidR="00AB05BF" w:rsidRPr="00AB05BF" w14:paraId="65A2391D" w14:textId="77777777" w:rsidTr="00AB05BF">
        <w:trPr>
          <w:tblHeader/>
          <w:jc w:val="center"/>
        </w:trPr>
        <w:tc>
          <w:tcPr>
            <w:tcW w:w="1746" w:type="pct"/>
            <w:tcBorders>
              <w:top w:val="single" w:sz="4" w:space="0" w:color="auto"/>
              <w:left w:val="nil"/>
              <w:bottom w:val="nil"/>
              <w:right w:val="nil"/>
            </w:tcBorders>
            <w:shd w:val="clear" w:color="auto" w:fill="auto"/>
            <w:noWrap/>
            <w:vAlign w:val="center"/>
            <w:hideMark/>
          </w:tcPr>
          <w:p w14:paraId="49DF55AD" w14:textId="77777777" w:rsidR="00AB05BF" w:rsidRPr="00AB05BF" w:rsidRDefault="00AB05BF" w:rsidP="00AB05BF">
            <w:pPr>
              <w:rPr>
                <w:lang w:val="es-CR" w:eastAsia="es-CR"/>
              </w:rPr>
            </w:pPr>
            <w:r w:rsidRPr="00AB05BF">
              <w:rPr>
                <w:lang w:val="es-CR" w:eastAsia="es-CR"/>
              </w:rPr>
              <w:t> </w:t>
            </w:r>
          </w:p>
        </w:tc>
        <w:tc>
          <w:tcPr>
            <w:tcW w:w="1584"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E6A465" w14:textId="77777777" w:rsidR="00AB05BF" w:rsidRPr="00AB05BF" w:rsidRDefault="00AB05BF" w:rsidP="00AB05BF">
            <w:pPr>
              <w:jc w:val="center"/>
              <w:rPr>
                <w:b/>
                <w:bCs/>
                <w:lang w:val="es-CR" w:eastAsia="es-CR"/>
              </w:rPr>
            </w:pPr>
            <w:r w:rsidRPr="00AB05BF">
              <w:rPr>
                <w:b/>
                <w:bCs/>
                <w:lang w:val="es-CR" w:eastAsia="es-CR"/>
              </w:rPr>
              <w:t>Año</w:t>
            </w:r>
          </w:p>
        </w:tc>
        <w:tc>
          <w:tcPr>
            <w:tcW w:w="85" w:type="pct"/>
            <w:tcBorders>
              <w:top w:val="single" w:sz="4" w:space="0" w:color="auto"/>
              <w:left w:val="nil"/>
              <w:bottom w:val="nil"/>
              <w:right w:val="single" w:sz="4" w:space="0" w:color="auto"/>
            </w:tcBorders>
            <w:shd w:val="clear" w:color="auto" w:fill="auto"/>
            <w:noWrap/>
            <w:vAlign w:val="center"/>
            <w:hideMark/>
          </w:tcPr>
          <w:p w14:paraId="063D624E" w14:textId="77777777" w:rsidR="00AB05BF" w:rsidRPr="00AB05BF" w:rsidRDefault="00AB05BF" w:rsidP="00AB05BF">
            <w:pPr>
              <w:rPr>
                <w:lang w:val="es-CR" w:eastAsia="es-CR"/>
              </w:rPr>
            </w:pPr>
            <w:r w:rsidRPr="00AB05BF">
              <w:rPr>
                <w:lang w:val="es-CR" w:eastAsia="es-CR"/>
              </w:rPr>
              <w:t> </w:t>
            </w:r>
          </w:p>
        </w:tc>
        <w:tc>
          <w:tcPr>
            <w:tcW w:w="1584" w:type="pct"/>
            <w:gridSpan w:val="6"/>
            <w:tcBorders>
              <w:top w:val="single" w:sz="4" w:space="0" w:color="auto"/>
              <w:left w:val="single" w:sz="4" w:space="0" w:color="auto"/>
              <w:bottom w:val="single" w:sz="4" w:space="0" w:color="auto"/>
              <w:right w:val="nil"/>
            </w:tcBorders>
            <w:shd w:val="clear" w:color="auto" w:fill="auto"/>
            <w:noWrap/>
            <w:vAlign w:val="center"/>
            <w:hideMark/>
          </w:tcPr>
          <w:p w14:paraId="7BF0F2DE" w14:textId="77777777" w:rsidR="00AB05BF" w:rsidRPr="00AB05BF" w:rsidRDefault="00AB05BF" w:rsidP="00AB05BF">
            <w:pPr>
              <w:jc w:val="center"/>
              <w:rPr>
                <w:b/>
                <w:bCs/>
                <w:lang w:val="es-CR" w:eastAsia="es-CR"/>
              </w:rPr>
            </w:pPr>
            <w:r w:rsidRPr="00AB05BF">
              <w:rPr>
                <w:b/>
                <w:bCs/>
                <w:lang w:val="es-CR" w:eastAsia="es-CR"/>
              </w:rPr>
              <w:t>Porcentajes</w:t>
            </w:r>
          </w:p>
        </w:tc>
      </w:tr>
      <w:tr w:rsidR="00AB05BF" w:rsidRPr="00AB05BF" w14:paraId="4F56552C" w14:textId="77777777" w:rsidTr="00AB05BF">
        <w:trPr>
          <w:tblHeader/>
          <w:jc w:val="center"/>
        </w:trPr>
        <w:tc>
          <w:tcPr>
            <w:tcW w:w="1746" w:type="pct"/>
            <w:tcBorders>
              <w:top w:val="nil"/>
              <w:left w:val="nil"/>
              <w:bottom w:val="single" w:sz="4" w:space="0" w:color="auto"/>
              <w:right w:val="nil"/>
            </w:tcBorders>
            <w:shd w:val="clear" w:color="auto" w:fill="auto"/>
            <w:noWrap/>
            <w:vAlign w:val="center"/>
            <w:hideMark/>
          </w:tcPr>
          <w:p w14:paraId="1B760127" w14:textId="77777777" w:rsidR="00AB05BF" w:rsidRPr="00AB05BF" w:rsidRDefault="00AB05BF" w:rsidP="00AB05BF">
            <w:pPr>
              <w:jc w:val="center"/>
              <w:rPr>
                <w:b/>
                <w:bCs/>
                <w:lang w:val="es-CR" w:eastAsia="es-CR"/>
              </w:rPr>
            </w:pPr>
            <w:r w:rsidRPr="00AB05BF">
              <w:rPr>
                <w:b/>
                <w:bCs/>
                <w:lang w:val="es-CR" w:eastAsia="es-CR"/>
              </w:rPr>
              <w:t>Personas Atendidas</w:t>
            </w:r>
          </w:p>
        </w:tc>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1916F310" w14:textId="77777777" w:rsidR="00AB05BF" w:rsidRPr="00AB05BF" w:rsidRDefault="00AB05BF" w:rsidP="00AB05BF">
            <w:pPr>
              <w:jc w:val="center"/>
              <w:rPr>
                <w:b/>
                <w:bCs/>
                <w:lang w:val="es-CR" w:eastAsia="es-CR"/>
              </w:rPr>
            </w:pPr>
            <w:r w:rsidRPr="00AB05BF">
              <w:rPr>
                <w:b/>
                <w:bCs/>
                <w:lang w:val="es-CR" w:eastAsia="es-CR"/>
              </w:rPr>
              <w:t>2015</w:t>
            </w:r>
          </w:p>
        </w:tc>
        <w:tc>
          <w:tcPr>
            <w:tcW w:w="264" w:type="pct"/>
            <w:tcBorders>
              <w:top w:val="nil"/>
              <w:left w:val="nil"/>
              <w:bottom w:val="single" w:sz="4" w:space="0" w:color="auto"/>
              <w:right w:val="single" w:sz="4" w:space="0" w:color="auto"/>
            </w:tcBorders>
            <w:shd w:val="clear" w:color="auto" w:fill="auto"/>
            <w:noWrap/>
            <w:vAlign w:val="center"/>
            <w:hideMark/>
          </w:tcPr>
          <w:p w14:paraId="207761A4" w14:textId="77777777" w:rsidR="00AB05BF" w:rsidRPr="00AB05BF" w:rsidRDefault="00AB05BF" w:rsidP="00AB05BF">
            <w:pPr>
              <w:jc w:val="center"/>
              <w:rPr>
                <w:b/>
                <w:bCs/>
                <w:lang w:val="es-CR" w:eastAsia="es-CR"/>
              </w:rPr>
            </w:pPr>
            <w:r w:rsidRPr="00AB05BF">
              <w:rPr>
                <w:b/>
                <w:bCs/>
                <w:lang w:val="es-CR" w:eastAsia="es-CR"/>
              </w:rPr>
              <w:t>2016</w:t>
            </w:r>
          </w:p>
        </w:tc>
        <w:tc>
          <w:tcPr>
            <w:tcW w:w="264" w:type="pct"/>
            <w:tcBorders>
              <w:top w:val="nil"/>
              <w:left w:val="nil"/>
              <w:bottom w:val="single" w:sz="4" w:space="0" w:color="auto"/>
              <w:right w:val="single" w:sz="4" w:space="0" w:color="auto"/>
            </w:tcBorders>
            <w:shd w:val="clear" w:color="auto" w:fill="auto"/>
            <w:noWrap/>
            <w:vAlign w:val="center"/>
            <w:hideMark/>
          </w:tcPr>
          <w:p w14:paraId="1EE9863B" w14:textId="77777777" w:rsidR="00AB05BF" w:rsidRPr="00AB05BF" w:rsidRDefault="00AB05BF" w:rsidP="00AB05BF">
            <w:pPr>
              <w:jc w:val="center"/>
              <w:rPr>
                <w:b/>
                <w:bCs/>
                <w:lang w:val="es-CR" w:eastAsia="es-CR"/>
              </w:rPr>
            </w:pPr>
            <w:r w:rsidRPr="00AB05BF">
              <w:rPr>
                <w:b/>
                <w:bCs/>
                <w:lang w:val="es-CR" w:eastAsia="es-CR"/>
              </w:rPr>
              <w:t>2017</w:t>
            </w:r>
          </w:p>
        </w:tc>
        <w:tc>
          <w:tcPr>
            <w:tcW w:w="264" w:type="pct"/>
            <w:tcBorders>
              <w:top w:val="nil"/>
              <w:left w:val="nil"/>
              <w:bottom w:val="single" w:sz="4" w:space="0" w:color="auto"/>
              <w:right w:val="single" w:sz="4" w:space="0" w:color="auto"/>
            </w:tcBorders>
            <w:shd w:val="clear" w:color="auto" w:fill="auto"/>
            <w:noWrap/>
            <w:vAlign w:val="center"/>
            <w:hideMark/>
          </w:tcPr>
          <w:p w14:paraId="7FCF3B01" w14:textId="77777777" w:rsidR="00AB05BF" w:rsidRPr="00AB05BF" w:rsidRDefault="00AB05BF" w:rsidP="00AB05BF">
            <w:pPr>
              <w:jc w:val="center"/>
              <w:rPr>
                <w:b/>
                <w:bCs/>
                <w:lang w:val="es-CR" w:eastAsia="es-CR"/>
              </w:rPr>
            </w:pPr>
            <w:r w:rsidRPr="00AB05BF">
              <w:rPr>
                <w:b/>
                <w:bCs/>
                <w:lang w:val="es-CR" w:eastAsia="es-CR"/>
              </w:rPr>
              <w:t>2018</w:t>
            </w:r>
          </w:p>
        </w:tc>
        <w:tc>
          <w:tcPr>
            <w:tcW w:w="264" w:type="pct"/>
            <w:tcBorders>
              <w:top w:val="nil"/>
              <w:left w:val="nil"/>
              <w:bottom w:val="single" w:sz="4" w:space="0" w:color="auto"/>
              <w:right w:val="single" w:sz="4" w:space="0" w:color="auto"/>
            </w:tcBorders>
            <w:shd w:val="clear" w:color="auto" w:fill="auto"/>
            <w:noWrap/>
            <w:vAlign w:val="center"/>
            <w:hideMark/>
          </w:tcPr>
          <w:p w14:paraId="4C1790B2" w14:textId="77777777" w:rsidR="00AB05BF" w:rsidRPr="00AB05BF" w:rsidRDefault="00AB05BF" w:rsidP="00AB05BF">
            <w:pPr>
              <w:jc w:val="center"/>
              <w:rPr>
                <w:b/>
                <w:bCs/>
                <w:lang w:val="es-CR" w:eastAsia="es-CR"/>
              </w:rPr>
            </w:pPr>
            <w:r w:rsidRPr="00AB05BF">
              <w:rPr>
                <w:b/>
                <w:bCs/>
                <w:lang w:val="es-CR" w:eastAsia="es-CR"/>
              </w:rPr>
              <w:t>2019</w:t>
            </w:r>
          </w:p>
        </w:tc>
        <w:tc>
          <w:tcPr>
            <w:tcW w:w="264" w:type="pct"/>
            <w:tcBorders>
              <w:top w:val="nil"/>
              <w:left w:val="nil"/>
              <w:bottom w:val="single" w:sz="4" w:space="0" w:color="auto"/>
              <w:right w:val="single" w:sz="4" w:space="0" w:color="auto"/>
            </w:tcBorders>
            <w:shd w:val="clear" w:color="auto" w:fill="auto"/>
            <w:noWrap/>
            <w:vAlign w:val="center"/>
            <w:hideMark/>
          </w:tcPr>
          <w:p w14:paraId="3F16D5E7" w14:textId="77777777" w:rsidR="00AB05BF" w:rsidRPr="00AB05BF" w:rsidRDefault="00AB05BF" w:rsidP="00AB05BF">
            <w:pPr>
              <w:jc w:val="center"/>
              <w:rPr>
                <w:b/>
                <w:bCs/>
                <w:lang w:val="es-CR" w:eastAsia="es-CR"/>
              </w:rPr>
            </w:pPr>
            <w:r w:rsidRPr="00AB05BF">
              <w:rPr>
                <w:b/>
                <w:bCs/>
                <w:lang w:val="es-CR" w:eastAsia="es-CR"/>
              </w:rPr>
              <w:t>2020</w:t>
            </w:r>
          </w:p>
        </w:tc>
        <w:tc>
          <w:tcPr>
            <w:tcW w:w="85" w:type="pct"/>
            <w:tcBorders>
              <w:top w:val="nil"/>
              <w:left w:val="nil"/>
              <w:bottom w:val="single" w:sz="4" w:space="0" w:color="auto"/>
              <w:right w:val="single" w:sz="4" w:space="0" w:color="auto"/>
            </w:tcBorders>
            <w:shd w:val="clear" w:color="auto" w:fill="auto"/>
            <w:noWrap/>
            <w:vAlign w:val="center"/>
            <w:hideMark/>
          </w:tcPr>
          <w:p w14:paraId="6A18E591"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single" w:sz="4" w:space="0" w:color="auto"/>
              <w:right w:val="single" w:sz="4" w:space="0" w:color="auto"/>
            </w:tcBorders>
            <w:shd w:val="clear" w:color="auto" w:fill="auto"/>
            <w:noWrap/>
            <w:vAlign w:val="center"/>
            <w:hideMark/>
          </w:tcPr>
          <w:p w14:paraId="582BE608" w14:textId="77777777" w:rsidR="00AB05BF" w:rsidRPr="00AB05BF" w:rsidRDefault="00AB05BF" w:rsidP="00AB05BF">
            <w:pPr>
              <w:jc w:val="center"/>
              <w:rPr>
                <w:b/>
                <w:bCs/>
                <w:lang w:val="es-CR" w:eastAsia="es-CR"/>
              </w:rPr>
            </w:pPr>
            <w:r w:rsidRPr="00AB05BF">
              <w:rPr>
                <w:b/>
                <w:bCs/>
                <w:lang w:val="es-CR" w:eastAsia="es-CR"/>
              </w:rPr>
              <w:t>2015</w:t>
            </w:r>
          </w:p>
        </w:tc>
        <w:tc>
          <w:tcPr>
            <w:tcW w:w="264" w:type="pct"/>
            <w:tcBorders>
              <w:top w:val="nil"/>
              <w:left w:val="nil"/>
              <w:bottom w:val="single" w:sz="4" w:space="0" w:color="auto"/>
              <w:right w:val="single" w:sz="4" w:space="0" w:color="auto"/>
            </w:tcBorders>
            <w:shd w:val="clear" w:color="auto" w:fill="auto"/>
            <w:noWrap/>
            <w:vAlign w:val="center"/>
            <w:hideMark/>
          </w:tcPr>
          <w:p w14:paraId="2724B280" w14:textId="77777777" w:rsidR="00AB05BF" w:rsidRPr="00AB05BF" w:rsidRDefault="00AB05BF" w:rsidP="00AB05BF">
            <w:pPr>
              <w:jc w:val="center"/>
              <w:rPr>
                <w:b/>
                <w:bCs/>
                <w:lang w:val="es-CR" w:eastAsia="es-CR"/>
              </w:rPr>
            </w:pPr>
            <w:r w:rsidRPr="00AB05BF">
              <w:rPr>
                <w:b/>
                <w:bCs/>
                <w:lang w:val="es-CR" w:eastAsia="es-CR"/>
              </w:rPr>
              <w:t>2016</w:t>
            </w:r>
          </w:p>
        </w:tc>
        <w:tc>
          <w:tcPr>
            <w:tcW w:w="264" w:type="pct"/>
            <w:tcBorders>
              <w:top w:val="nil"/>
              <w:left w:val="nil"/>
              <w:bottom w:val="single" w:sz="4" w:space="0" w:color="auto"/>
              <w:right w:val="single" w:sz="4" w:space="0" w:color="auto"/>
            </w:tcBorders>
            <w:shd w:val="clear" w:color="auto" w:fill="auto"/>
            <w:noWrap/>
            <w:vAlign w:val="center"/>
            <w:hideMark/>
          </w:tcPr>
          <w:p w14:paraId="45E09A10" w14:textId="77777777" w:rsidR="00AB05BF" w:rsidRPr="00AB05BF" w:rsidRDefault="00AB05BF" w:rsidP="00AB05BF">
            <w:pPr>
              <w:jc w:val="center"/>
              <w:rPr>
                <w:b/>
                <w:bCs/>
                <w:lang w:val="es-CR" w:eastAsia="es-CR"/>
              </w:rPr>
            </w:pPr>
            <w:r w:rsidRPr="00AB05BF">
              <w:rPr>
                <w:b/>
                <w:bCs/>
                <w:lang w:val="es-CR" w:eastAsia="es-CR"/>
              </w:rPr>
              <w:t>2017</w:t>
            </w:r>
          </w:p>
        </w:tc>
        <w:tc>
          <w:tcPr>
            <w:tcW w:w="264" w:type="pct"/>
            <w:tcBorders>
              <w:top w:val="nil"/>
              <w:left w:val="nil"/>
              <w:bottom w:val="single" w:sz="4" w:space="0" w:color="auto"/>
              <w:right w:val="single" w:sz="4" w:space="0" w:color="auto"/>
            </w:tcBorders>
            <w:shd w:val="clear" w:color="auto" w:fill="auto"/>
            <w:noWrap/>
            <w:vAlign w:val="center"/>
            <w:hideMark/>
          </w:tcPr>
          <w:p w14:paraId="54832F2E" w14:textId="77777777" w:rsidR="00AB05BF" w:rsidRPr="00AB05BF" w:rsidRDefault="00AB05BF" w:rsidP="00AB05BF">
            <w:pPr>
              <w:jc w:val="center"/>
              <w:rPr>
                <w:b/>
                <w:bCs/>
                <w:lang w:val="es-CR" w:eastAsia="es-CR"/>
              </w:rPr>
            </w:pPr>
            <w:r w:rsidRPr="00AB05BF">
              <w:rPr>
                <w:b/>
                <w:bCs/>
                <w:lang w:val="es-CR" w:eastAsia="es-CR"/>
              </w:rPr>
              <w:t>2018</w:t>
            </w:r>
          </w:p>
        </w:tc>
        <w:tc>
          <w:tcPr>
            <w:tcW w:w="264" w:type="pct"/>
            <w:tcBorders>
              <w:top w:val="nil"/>
              <w:left w:val="nil"/>
              <w:bottom w:val="single" w:sz="4" w:space="0" w:color="auto"/>
              <w:right w:val="single" w:sz="4" w:space="0" w:color="auto"/>
            </w:tcBorders>
            <w:shd w:val="clear" w:color="auto" w:fill="auto"/>
            <w:noWrap/>
            <w:vAlign w:val="center"/>
            <w:hideMark/>
          </w:tcPr>
          <w:p w14:paraId="47B5C99B" w14:textId="77777777" w:rsidR="00AB05BF" w:rsidRPr="00AB05BF" w:rsidRDefault="00AB05BF" w:rsidP="00AB05BF">
            <w:pPr>
              <w:jc w:val="center"/>
              <w:rPr>
                <w:b/>
                <w:bCs/>
                <w:lang w:val="es-CR" w:eastAsia="es-CR"/>
              </w:rPr>
            </w:pPr>
            <w:r w:rsidRPr="00AB05BF">
              <w:rPr>
                <w:b/>
                <w:bCs/>
                <w:lang w:val="es-CR" w:eastAsia="es-CR"/>
              </w:rPr>
              <w:t>2019</w:t>
            </w:r>
          </w:p>
        </w:tc>
        <w:tc>
          <w:tcPr>
            <w:tcW w:w="264" w:type="pct"/>
            <w:tcBorders>
              <w:top w:val="nil"/>
              <w:left w:val="nil"/>
              <w:bottom w:val="single" w:sz="4" w:space="0" w:color="auto"/>
              <w:right w:val="nil"/>
            </w:tcBorders>
            <w:shd w:val="clear" w:color="auto" w:fill="auto"/>
            <w:noWrap/>
            <w:vAlign w:val="center"/>
            <w:hideMark/>
          </w:tcPr>
          <w:p w14:paraId="24042D9B"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08CF3ADC" w14:textId="77777777" w:rsidTr="00AB05BF">
        <w:trPr>
          <w:jc w:val="center"/>
        </w:trPr>
        <w:tc>
          <w:tcPr>
            <w:tcW w:w="1746" w:type="pct"/>
            <w:tcBorders>
              <w:top w:val="nil"/>
              <w:left w:val="nil"/>
              <w:bottom w:val="nil"/>
              <w:right w:val="nil"/>
            </w:tcBorders>
            <w:shd w:val="clear" w:color="auto" w:fill="auto"/>
            <w:noWrap/>
            <w:vAlign w:val="center"/>
            <w:hideMark/>
          </w:tcPr>
          <w:p w14:paraId="3E0E45DC" w14:textId="77777777" w:rsidR="00AB05BF" w:rsidRPr="00AB05BF" w:rsidRDefault="00AB05BF" w:rsidP="00AB05BF">
            <w:pPr>
              <w:jc w:val="center"/>
              <w:rPr>
                <w:b/>
                <w:bCs/>
                <w:lang w:val="es-CR" w:eastAsia="es-CR"/>
              </w:rPr>
            </w:pPr>
          </w:p>
        </w:tc>
        <w:tc>
          <w:tcPr>
            <w:tcW w:w="264" w:type="pct"/>
            <w:tcBorders>
              <w:top w:val="nil"/>
              <w:left w:val="single" w:sz="4" w:space="0" w:color="auto"/>
              <w:bottom w:val="nil"/>
              <w:right w:val="nil"/>
            </w:tcBorders>
            <w:shd w:val="clear" w:color="auto" w:fill="auto"/>
            <w:noWrap/>
            <w:vAlign w:val="center"/>
            <w:hideMark/>
          </w:tcPr>
          <w:p w14:paraId="449AF0B3"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nil"/>
              <w:right w:val="single" w:sz="4" w:space="0" w:color="auto"/>
            </w:tcBorders>
            <w:shd w:val="clear" w:color="auto" w:fill="auto"/>
            <w:noWrap/>
            <w:vAlign w:val="center"/>
            <w:hideMark/>
          </w:tcPr>
          <w:p w14:paraId="0710CC76"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2A807EA5"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1E874720"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46C05F88"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5D1DB421" w14:textId="77777777" w:rsidR="00AB05BF" w:rsidRPr="00AB05BF" w:rsidRDefault="00AB05BF" w:rsidP="00AB05BF">
            <w:pPr>
              <w:rPr>
                <w:lang w:val="es-CR" w:eastAsia="es-CR"/>
              </w:rPr>
            </w:pPr>
            <w:r w:rsidRPr="00AB05BF">
              <w:rPr>
                <w:lang w:val="es-CR" w:eastAsia="es-CR"/>
              </w:rPr>
              <w:t> </w:t>
            </w:r>
          </w:p>
        </w:tc>
        <w:tc>
          <w:tcPr>
            <w:tcW w:w="85" w:type="pct"/>
            <w:tcBorders>
              <w:top w:val="nil"/>
              <w:left w:val="nil"/>
              <w:bottom w:val="nil"/>
              <w:right w:val="single" w:sz="4" w:space="0" w:color="auto"/>
            </w:tcBorders>
            <w:shd w:val="clear" w:color="auto" w:fill="auto"/>
            <w:noWrap/>
            <w:vAlign w:val="center"/>
            <w:hideMark/>
          </w:tcPr>
          <w:p w14:paraId="57943A04"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6C829819"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6911DF74"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6DB66664"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0982F0D5" w14:textId="77777777" w:rsidR="00AB05BF" w:rsidRPr="00AB05BF" w:rsidRDefault="00AB05BF" w:rsidP="00AB05BF">
            <w:pPr>
              <w:rPr>
                <w:lang w:val="es-CR" w:eastAsia="es-CR"/>
              </w:rPr>
            </w:pPr>
          </w:p>
        </w:tc>
        <w:tc>
          <w:tcPr>
            <w:tcW w:w="264" w:type="pct"/>
            <w:tcBorders>
              <w:top w:val="nil"/>
              <w:left w:val="single" w:sz="4" w:space="0" w:color="auto"/>
              <w:bottom w:val="nil"/>
              <w:right w:val="single" w:sz="4" w:space="0" w:color="auto"/>
            </w:tcBorders>
            <w:shd w:val="clear" w:color="auto" w:fill="auto"/>
            <w:noWrap/>
            <w:vAlign w:val="center"/>
            <w:hideMark/>
          </w:tcPr>
          <w:p w14:paraId="7F5DE16F"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4F9E5928" w14:textId="77777777" w:rsidR="00AB05BF" w:rsidRPr="00AB05BF" w:rsidRDefault="00AB05BF" w:rsidP="00AB05BF">
            <w:pPr>
              <w:rPr>
                <w:lang w:val="es-CR" w:eastAsia="es-CR"/>
              </w:rPr>
            </w:pPr>
          </w:p>
        </w:tc>
      </w:tr>
      <w:tr w:rsidR="00AB05BF" w:rsidRPr="00AB05BF" w14:paraId="16828BE6" w14:textId="77777777" w:rsidTr="00AB05BF">
        <w:trPr>
          <w:jc w:val="center"/>
        </w:trPr>
        <w:tc>
          <w:tcPr>
            <w:tcW w:w="1746" w:type="pct"/>
            <w:tcBorders>
              <w:top w:val="nil"/>
              <w:left w:val="nil"/>
              <w:bottom w:val="nil"/>
              <w:right w:val="nil"/>
            </w:tcBorders>
            <w:shd w:val="clear" w:color="auto" w:fill="auto"/>
            <w:noWrap/>
            <w:vAlign w:val="center"/>
            <w:hideMark/>
          </w:tcPr>
          <w:p w14:paraId="1111CFE8" w14:textId="77777777" w:rsidR="00AB05BF" w:rsidRPr="00AB05BF" w:rsidRDefault="00AB05BF" w:rsidP="00AB05BF">
            <w:pPr>
              <w:rPr>
                <w:b/>
                <w:bCs/>
                <w:lang w:val="es-CR" w:eastAsia="es-CR"/>
              </w:rPr>
            </w:pPr>
            <w:r w:rsidRPr="00AB05BF">
              <w:rPr>
                <w:b/>
                <w:bCs/>
                <w:lang w:val="es-CR" w:eastAsia="es-CR"/>
              </w:rPr>
              <w:t>Total</w:t>
            </w:r>
          </w:p>
        </w:tc>
        <w:tc>
          <w:tcPr>
            <w:tcW w:w="264" w:type="pct"/>
            <w:tcBorders>
              <w:top w:val="nil"/>
              <w:left w:val="single" w:sz="4" w:space="0" w:color="auto"/>
              <w:bottom w:val="nil"/>
              <w:right w:val="single" w:sz="4" w:space="0" w:color="auto"/>
            </w:tcBorders>
            <w:shd w:val="clear" w:color="auto" w:fill="auto"/>
            <w:noWrap/>
            <w:vAlign w:val="center"/>
            <w:hideMark/>
          </w:tcPr>
          <w:p w14:paraId="7361C3C8" w14:textId="77777777" w:rsidR="00AB05BF" w:rsidRPr="00AB05BF" w:rsidRDefault="00AB05BF" w:rsidP="00AB05BF">
            <w:pPr>
              <w:jc w:val="right"/>
              <w:rPr>
                <w:b/>
                <w:bCs/>
                <w:lang w:val="es-CR" w:eastAsia="es-CR"/>
              </w:rPr>
            </w:pPr>
            <w:r w:rsidRPr="00AB05BF">
              <w:rPr>
                <w:b/>
                <w:bCs/>
                <w:lang w:val="es-CR" w:eastAsia="es-CR"/>
              </w:rPr>
              <w:t>3 528</w:t>
            </w:r>
          </w:p>
        </w:tc>
        <w:tc>
          <w:tcPr>
            <w:tcW w:w="264" w:type="pct"/>
            <w:tcBorders>
              <w:top w:val="nil"/>
              <w:left w:val="nil"/>
              <w:bottom w:val="nil"/>
              <w:right w:val="single" w:sz="4" w:space="0" w:color="auto"/>
            </w:tcBorders>
            <w:shd w:val="clear" w:color="auto" w:fill="auto"/>
            <w:noWrap/>
            <w:vAlign w:val="center"/>
            <w:hideMark/>
          </w:tcPr>
          <w:p w14:paraId="08A0BAF5" w14:textId="77777777" w:rsidR="00AB05BF" w:rsidRPr="00AB05BF" w:rsidRDefault="00AB05BF" w:rsidP="00AB05BF">
            <w:pPr>
              <w:jc w:val="right"/>
              <w:rPr>
                <w:b/>
                <w:bCs/>
                <w:lang w:val="es-CR" w:eastAsia="es-CR"/>
              </w:rPr>
            </w:pPr>
            <w:r w:rsidRPr="00AB05BF">
              <w:rPr>
                <w:b/>
                <w:bCs/>
                <w:lang w:val="es-CR" w:eastAsia="es-CR"/>
              </w:rPr>
              <w:t>4 503</w:t>
            </w:r>
          </w:p>
        </w:tc>
        <w:tc>
          <w:tcPr>
            <w:tcW w:w="264" w:type="pct"/>
            <w:tcBorders>
              <w:top w:val="nil"/>
              <w:left w:val="nil"/>
              <w:bottom w:val="nil"/>
              <w:right w:val="nil"/>
            </w:tcBorders>
            <w:shd w:val="clear" w:color="auto" w:fill="auto"/>
            <w:noWrap/>
            <w:vAlign w:val="center"/>
            <w:hideMark/>
          </w:tcPr>
          <w:p w14:paraId="193100AE" w14:textId="77777777" w:rsidR="00AB05BF" w:rsidRPr="00AB05BF" w:rsidRDefault="00AB05BF" w:rsidP="00AB05BF">
            <w:pPr>
              <w:jc w:val="right"/>
              <w:rPr>
                <w:b/>
                <w:bCs/>
                <w:lang w:val="es-CR" w:eastAsia="es-CR"/>
              </w:rPr>
            </w:pPr>
            <w:r w:rsidRPr="00AB05BF">
              <w:rPr>
                <w:b/>
                <w:bCs/>
                <w:lang w:val="es-CR" w:eastAsia="es-CR"/>
              </w:rPr>
              <w:t>4 854</w:t>
            </w:r>
          </w:p>
        </w:tc>
        <w:tc>
          <w:tcPr>
            <w:tcW w:w="264" w:type="pct"/>
            <w:tcBorders>
              <w:top w:val="nil"/>
              <w:left w:val="single" w:sz="4" w:space="0" w:color="auto"/>
              <w:bottom w:val="nil"/>
              <w:right w:val="single" w:sz="4" w:space="0" w:color="auto"/>
            </w:tcBorders>
            <w:shd w:val="clear" w:color="auto" w:fill="auto"/>
            <w:noWrap/>
            <w:vAlign w:val="center"/>
            <w:hideMark/>
          </w:tcPr>
          <w:p w14:paraId="07F3C51E" w14:textId="77777777" w:rsidR="00AB05BF" w:rsidRPr="00AB05BF" w:rsidRDefault="00AB05BF" w:rsidP="00AB05BF">
            <w:pPr>
              <w:jc w:val="right"/>
              <w:rPr>
                <w:b/>
                <w:bCs/>
                <w:lang w:val="es-CR" w:eastAsia="es-CR"/>
              </w:rPr>
            </w:pPr>
            <w:r w:rsidRPr="00AB05BF">
              <w:rPr>
                <w:b/>
                <w:bCs/>
                <w:lang w:val="es-CR" w:eastAsia="es-CR"/>
              </w:rPr>
              <w:t>4 557</w:t>
            </w:r>
          </w:p>
        </w:tc>
        <w:tc>
          <w:tcPr>
            <w:tcW w:w="264" w:type="pct"/>
            <w:tcBorders>
              <w:top w:val="nil"/>
              <w:left w:val="nil"/>
              <w:bottom w:val="nil"/>
              <w:right w:val="single" w:sz="4" w:space="0" w:color="auto"/>
            </w:tcBorders>
            <w:shd w:val="clear" w:color="auto" w:fill="auto"/>
            <w:noWrap/>
            <w:vAlign w:val="center"/>
            <w:hideMark/>
          </w:tcPr>
          <w:p w14:paraId="2DDDC254" w14:textId="77777777" w:rsidR="00AB05BF" w:rsidRPr="00AB05BF" w:rsidRDefault="00AB05BF" w:rsidP="00AB05BF">
            <w:pPr>
              <w:jc w:val="right"/>
              <w:rPr>
                <w:b/>
                <w:bCs/>
                <w:lang w:val="es-CR" w:eastAsia="es-CR"/>
              </w:rPr>
            </w:pPr>
            <w:r w:rsidRPr="00AB05BF">
              <w:rPr>
                <w:b/>
                <w:bCs/>
                <w:lang w:val="es-CR" w:eastAsia="es-CR"/>
              </w:rPr>
              <w:t>5 952</w:t>
            </w:r>
          </w:p>
        </w:tc>
        <w:tc>
          <w:tcPr>
            <w:tcW w:w="264" w:type="pct"/>
            <w:tcBorders>
              <w:top w:val="nil"/>
              <w:left w:val="nil"/>
              <w:bottom w:val="nil"/>
              <w:right w:val="single" w:sz="4" w:space="0" w:color="auto"/>
            </w:tcBorders>
            <w:shd w:val="clear" w:color="auto" w:fill="auto"/>
            <w:noWrap/>
            <w:vAlign w:val="center"/>
            <w:hideMark/>
          </w:tcPr>
          <w:p w14:paraId="2F74CD5C" w14:textId="77777777" w:rsidR="00AB05BF" w:rsidRPr="00AB05BF" w:rsidRDefault="00AB05BF" w:rsidP="00AB05BF">
            <w:pPr>
              <w:jc w:val="right"/>
              <w:rPr>
                <w:b/>
                <w:bCs/>
                <w:lang w:val="es-CR" w:eastAsia="es-CR"/>
              </w:rPr>
            </w:pPr>
            <w:r w:rsidRPr="00AB05BF">
              <w:rPr>
                <w:b/>
                <w:bCs/>
                <w:lang w:val="es-CR" w:eastAsia="es-CR"/>
              </w:rPr>
              <w:t>4 451</w:t>
            </w:r>
          </w:p>
        </w:tc>
        <w:tc>
          <w:tcPr>
            <w:tcW w:w="85" w:type="pct"/>
            <w:tcBorders>
              <w:top w:val="nil"/>
              <w:left w:val="nil"/>
              <w:bottom w:val="nil"/>
              <w:right w:val="single" w:sz="4" w:space="0" w:color="auto"/>
            </w:tcBorders>
            <w:shd w:val="clear" w:color="auto" w:fill="auto"/>
            <w:noWrap/>
            <w:vAlign w:val="center"/>
            <w:hideMark/>
          </w:tcPr>
          <w:p w14:paraId="2EF708C8"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5618A9A3" w14:textId="77777777" w:rsidR="00AB05BF" w:rsidRPr="00AB05BF" w:rsidRDefault="00AB05BF" w:rsidP="00AB05BF">
            <w:pPr>
              <w:jc w:val="right"/>
              <w:rPr>
                <w:b/>
                <w:bCs/>
                <w:lang w:val="es-CR" w:eastAsia="es-CR"/>
              </w:rPr>
            </w:pPr>
            <w:r w:rsidRPr="00AB05BF">
              <w:rPr>
                <w:b/>
                <w:bCs/>
                <w:lang w:val="es-CR" w:eastAsia="es-CR"/>
              </w:rPr>
              <w:t>100,0</w:t>
            </w:r>
          </w:p>
        </w:tc>
        <w:tc>
          <w:tcPr>
            <w:tcW w:w="264" w:type="pct"/>
            <w:tcBorders>
              <w:top w:val="nil"/>
              <w:left w:val="single" w:sz="4" w:space="0" w:color="auto"/>
              <w:bottom w:val="nil"/>
              <w:right w:val="nil"/>
            </w:tcBorders>
            <w:shd w:val="clear" w:color="auto" w:fill="auto"/>
            <w:noWrap/>
            <w:vAlign w:val="center"/>
            <w:hideMark/>
          </w:tcPr>
          <w:p w14:paraId="0B30A8E9" w14:textId="77777777" w:rsidR="00AB05BF" w:rsidRPr="00AB05BF" w:rsidRDefault="00AB05BF" w:rsidP="00AB05BF">
            <w:pPr>
              <w:jc w:val="right"/>
              <w:rPr>
                <w:b/>
                <w:bCs/>
                <w:lang w:val="es-CR" w:eastAsia="es-CR"/>
              </w:rPr>
            </w:pPr>
            <w:r w:rsidRPr="00AB05BF">
              <w:rPr>
                <w:b/>
                <w:bCs/>
                <w:lang w:val="es-CR" w:eastAsia="es-CR"/>
              </w:rPr>
              <w:t>100,0</w:t>
            </w:r>
          </w:p>
        </w:tc>
        <w:tc>
          <w:tcPr>
            <w:tcW w:w="264" w:type="pct"/>
            <w:tcBorders>
              <w:top w:val="nil"/>
              <w:left w:val="single" w:sz="4" w:space="0" w:color="auto"/>
              <w:bottom w:val="nil"/>
              <w:right w:val="nil"/>
            </w:tcBorders>
            <w:shd w:val="clear" w:color="auto" w:fill="auto"/>
            <w:noWrap/>
            <w:vAlign w:val="center"/>
            <w:hideMark/>
          </w:tcPr>
          <w:p w14:paraId="64CCAC30" w14:textId="77777777" w:rsidR="00AB05BF" w:rsidRPr="00AB05BF" w:rsidRDefault="00AB05BF" w:rsidP="00AB05BF">
            <w:pPr>
              <w:jc w:val="right"/>
              <w:rPr>
                <w:b/>
                <w:bCs/>
                <w:lang w:val="es-CR" w:eastAsia="es-CR"/>
              </w:rPr>
            </w:pPr>
            <w:r w:rsidRPr="00AB05BF">
              <w:rPr>
                <w:b/>
                <w:bCs/>
                <w:lang w:val="es-CR" w:eastAsia="es-CR"/>
              </w:rPr>
              <w:t>100,0</w:t>
            </w:r>
          </w:p>
        </w:tc>
        <w:tc>
          <w:tcPr>
            <w:tcW w:w="264" w:type="pct"/>
            <w:tcBorders>
              <w:top w:val="nil"/>
              <w:left w:val="single" w:sz="4" w:space="0" w:color="auto"/>
              <w:bottom w:val="nil"/>
              <w:right w:val="nil"/>
            </w:tcBorders>
            <w:shd w:val="clear" w:color="auto" w:fill="auto"/>
            <w:noWrap/>
            <w:vAlign w:val="center"/>
            <w:hideMark/>
          </w:tcPr>
          <w:p w14:paraId="1AF69A76" w14:textId="77777777" w:rsidR="00AB05BF" w:rsidRPr="00AB05BF" w:rsidRDefault="00AB05BF" w:rsidP="00AB05BF">
            <w:pPr>
              <w:jc w:val="right"/>
              <w:rPr>
                <w:b/>
                <w:bCs/>
                <w:lang w:val="es-CR" w:eastAsia="es-CR"/>
              </w:rPr>
            </w:pPr>
            <w:r w:rsidRPr="00AB05BF">
              <w:rPr>
                <w:b/>
                <w:bCs/>
                <w:lang w:val="es-CR" w:eastAsia="es-CR"/>
              </w:rPr>
              <w:t>100,0</w:t>
            </w:r>
          </w:p>
        </w:tc>
        <w:tc>
          <w:tcPr>
            <w:tcW w:w="264" w:type="pct"/>
            <w:tcBorders>
              <w:top w:val="nil"/>
              <w:left w:val="single" w:sz="4" w:space="0" w:color="auto"/>
              <w:bottom w:val="nil"/>
              <w:right w:val="single" w:sz="4" w:space="0" w:color="auto"/>
            </w:tcBorders>
            <w:shd w:val="clear" w:color="auto" w:fill="auto"/>
            <w:noWrap/>
            <w:vAlign w:val="center"/>
            <w:hideMark/>
          </w:tcPr>
          <w:p w14:paraId="01905F5D" w14:textId="77777777" w:rsidR="00AB05BF" w:rsidRPr="00AB05BF" w:rsidRDefault="00AB05BF" w:rsidP="00AB05BF">
            <w:pPr>
              <w:jc w:val="right"/>
              <w:rPr>
                <w:b/>
                <w:bCs/>
                <w:lang w:val="es-CR" w:eastAsia="es-CR"/>
              </w:rPr>
            </w:pPr>
            <w:r w:rsidRPr="00AB05BF">
              <w:rPr>
                <w:b/>
                <w:bCs/>
                <w:lang w:val="es-CR" w:eastAsia="es-CR"/>
              </w:rPr>
              <w:t>100,0</w:t>
            </w:r>
          </w:p>
        </w:tc>
        <w:tc>
          <w:tcPr>
            <w:tcW w:w="264" w:type="pct"/>
            <w:tcBorders>
              <w:top w:val="nil"/>
              <w:left w:val="nil"/>
              <w:bottom w:val="nil"/>
              <w:right w:val="nil"/>
            </w:tcBorders>
            <w:shd w:val="clear" w:color="auto" w:fill="auto"/>
            <w:noWrap/>
            <w:vAlign w:val="center"/>
            <w:hideMark/>
          </w:tcPr>
          <w:p w14:paraId="1AA712A2" w14:textId="77777777" w:rsidR="00AB05BF" w:rsidRPr="00AB05BF" w:rsidRDefault="00AB05BF" w:rsidP="00AB05BF">
            <w:pPr>
              <w:jc w:val="right"/>
              <w:rPr>
                <w:b/>
                <w:bCs/>
                <w:lang w:val="es-CR" w:eastAsia="es-CR"/>
              </w:rPr>
            </w:pPr>
            <w:r w:rsidRPr="00AB05BF">
              <w:rPr>
                <w:b/>
                <w:bCs/>
                <w:lang w:val="es-CR" w:eastAsia="es-CR"/>
              </w:rPr>
              <w:t>100,0</w:t>
            </w:r>
          </w:p>
        </w:tc>
      </w:tr>
      <w:tr w:rsidR="00AB05BF" w:rsidRPr="00AB05BF" w14:paraId="6304804F" w14:textId="77777777" w:rsidTr="00AB05BF">
        <w:trPr>
          <w:jc w:val="center"/>
        </w:trPr>
        <w:tc>
          <w:tcPr>
            <w:tcW w:w="1746" w:type="pct"/>
            <w:tcBorders>
              <w:top w:val="nil"/>
              <w:left w:val="nil"/>
              <w:bottom w:val="nil"/>
              <w:right w:val="nil"/>
            </w:tcBorders>
            <w:shd w:val="clear" w:color="auto" w:fill="auto"/>
            <w:noWrap/>
            <w:vAlign w:val="center"/>
            <w:hideMark/>
          </w:tcPr>
          <w:p w14:paraId="293DBAA1" w14:textId="77777777" w:rsidR="00AB05BF" w:rsidRPr="00AB05BF" w:rsidRDefault="00AB05BF" w:rsidP="00AB05BF">
            <w:pPr>
              <w:jc w:val="right"/>
              <w:rPr>
                <w:b/>
                <w:bCs/>
                <w:lang w:val="es-CR" w:eastAsia="es-CR"/>
              </w:rPr>
            </w:pPr>
          </w:p>
        </w:tc>
        <w:tc>
          <w:tcPr>
            <w:tcW w:w="264" w:type="pct"/>
            <w:tcBorders>
              <w:top w:val="nil"/>
              <w:left w:val="single" w:sz="4" w:space="0" w:color="auto"/>
              <w:bottom w:val="nil"/>
              <w:right w:val="nil"/>
            </w:tcBorders>
            <w:shd w:val="clear" w:color="auto" w:fill="auto"/>
            <w:noWrap/>
            <w:vAlign w:val="center"/>
            <w:hideMark/>
          </w:tcPr>
          <w:p w14:paraId="402D79EF" w14:textId="77777777" w:rsidR="00AB05BF" w:rsidRPr="00AB05BF" w:rsidRDefault="00AB05BF" w:rsidP="00AB05BF">
            <w:pPr>
              <w:jc w:val="center"/>
              <w:rPr>
                <w:lang w:val="es-CR" w:eastAsia="es-CR"/>
              </w:rPr>
            </w:pPr>
            <w:r w:rsidRPr="00AB05BF">
              <w:rPr>
                <w:lang w:val="es-CR" w:eastAsia="es-CR"/>
              </w:rPr>
              <w:t> </w:t>
            </w:r>
          </w:p>
        </w:tc>
        <w:tc>
          <w:tcPr>
            <w:tcW w:w="264" w:type="pct"/>
            <w:tcBorders>
              <w:top w:val="nil"/>
              <w:left w:val="single" w:sz="4" w:space="0" w:color="auto"/>
              <w:bottom w:val="nil"/>
              <w:right w:val="single" w:sz="4" w:space="0" w:color="auto"/>
            </w:tcBorders>
            <w:shd w:val="clear" w:color="auto" w:fill="auto"/>
            <w:noWrap/>
            <w:vAlign w:val="center"/>
            <w:hideMark/>
          </w:tcPr>
          <w:p w14:paraId="2BAB93F0" w14:textId="77777777" w:rsidR="00AB05BF" w:rsidRPr="00AB05BF" w:rsidRDefault="00AB05BF" w:rsidP="00AB05BF">
            <w:pPr>
              <w:jc w:val="cente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705732B4" w14:textId="77777777" w:rsidR="00AB05BF" w:rsidRPr="00AB05BF" w:rsidRDefault="00AB05BF" w:rsidP="00AB05BF">
            <w:pPr>
              <w:jc w:val="right"/>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5C411F65" w14:textId="77777777" w:rsidR="00AB05BF" w:rsidRPr="00AB05BF" w:rsidRDefault="00AB05BF" w:rsidP="00AB05BF">
            <w:pPr>
              <w:jc w:val="right"/>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495E5735" w14:textId="77777777" w:rsidR="00AB05BF" w:rsidRPr="00AB05BF" w:rsidRDefault="00AB05BF" w:rsidP="00AB05BF">
            <w:pPr>
              <w:jc w:val="right"/>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43446D36" w14:textId="77777777" w:rsidR="00AB05BF" w:rsidRPr="00AB05BF" w:rsidRDefault="00AB05BF" w:rsidP="00AB05BF">
            <w:pPr>
              <w:jc w:val="right"/>
              <w:rPr>
                <w:lang w:val="es-CR" w:eastAsia="es-CR"/>
              </w:rPr>
            </w:pPr>
            <w:r w:rsidRPr="00AB05BF">
              <w:rPr>
                <w:lang w:val="es-CR" w:eastAsia="es-CR"/>
              </w:rPr>
              <w:t> </w:t>
            </w:r>
          </w:p>
        </w:tc>
        <w:tc>
          <w:tcPr>
            <w:tcW w:w="85" w:type="pct"/>
            <w:tcBorders>
              <w:top w:val="nil"/>
              <w:left w:val="nil"/>
              <w:bottom w:val="nil"/>
              <w:right w:val="single" w:sz="4" w:space="0" w:color="auto"/>
            </w:tcBorders>
            <w:shd w:val="clear" w:color="auto" w:fill="auto"/>
            <w:noWrap/>
            <w:vAlign w:val="center"/>
            <w:hideMark/>
          </w:tcPr>
          <w:p w14:paraId="331E8C1B"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35F1B955"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155FBD56"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14EF3C59"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38EAED56" w14:textId="77777777" w:rsidR="00AB05BF" w:rsidRPr="00AB05BF" w:rsidRDefault="00AB05BF" w:rsidP="00AB05BF">
            <w:pPr>
              <w:rPr>
                <w:lang w:val="es-CR" w:eastAsia="es-CR"/>
              </w:rPr>
            </w:pPr>
          </w:p>
        </w:tc>
        <w:tc>
          <w:tcPr>
            <w:tcW w:w="264" w:type="pct"/>
            <w:tcBorders>
              <w:top w:val="nil"/>
              <w:left w:val="single" w:sz="4" w:space="0" w:color="auto"/>
              <w:bottom w:val="nil"/>
              <w:right w:val="single" w:sz="4" w:space="0" w:color="auto"/>
            </w:tcBorders>
            <w:shd w:val="clear" w:color="auto" w:fill="auto"/>
            <w:noWrap/>
            <w:vAlign w:val="center"/>
            <w:hideMark/>
          </w:tcPr>
          <w:p w14:paraId="279FCF44"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38DF2112" w14:textId="77777777" w:rsidR="00AB05BF" w:rsidRPr="00AB05BF" w:rsidRDefault="00AB05BF" w:rsidP="00AB05BF">
            <w:pPr>
              <w:rPr>
                <w:lang w:val="es-CR" w:eastAsia="es-CR"/>
              </w:rPr>
            </w:pPr>
          </w:p>
        </w:tc>
      </w:tr>
      <w:tr w:rsidR="00AB05BF" w:rsidRPr="00AB05BF" w14:paraId="231026D1" w14:textId="77777777" w:rsidTr="00AB05BF">
        <w:trPr>
          <w:jc w:val="center"/>
        </w:trPr>
        <w:tc>
          <w:tcPr>
            <w:tcW w:w="1746" w:type="pct"/>
            <w:tcBorders>
              <w:top w:val="nil"/>
              <w:left w:val="nil"/>
              <w:bottom w:val="nil"/>
              <w:right w:val="nil"/>
            </w:tcBorders>
            <w:shd w:val="clear" w:color="auto" w:fill="auto"/>
            <w:noWrap/>
            <w:vAlign w:val="center"/>
            <w:hideMark/>
          </w:tcPr>
          <w:p w14:paraId="3EBB4F8F" w14:textId="77777777" w:rsidR="00AB05BF" w:rsidRPr="00AB05BF" w:rsidRDefault="00AB05BF" w:rsidP="00AB05BF">
            <w:pPr>
              <w:rPr>
                <w:b/>
                <w:bCs/>
                <w:lang w:val="es-CR" w:eastAsia="es-CR"/>
              </w:rPr>
            </w:pPr>
            <w:r w:rsidRPr="00AB05BF">
              <w:rPr>
                <w:b/>
                <w:bCs/>
                <w:lang w:val="es-CR" w:eastAsia="es-CR"/>
              </w:rPr>
              <w:t>Personas atendidas por equipo psicosocial</w:t>
            </w:r>
          </w:p>
        </w:tc>
        <w:tc>
          <w:tcPr>
            <w:tcW w:w="264" w:type="pct"/>
            <w:tcBorders>
              <w:top w:val="nil"/>
              <w:left w:val="single" w:sz="4" w:space="0" w:color="auto"/>
              <w:bottom w:val="nil"/>
              <w:right w:val="single" w:sz="4" w:space="0" w:color="auto"/>
            </w:tcBorders>
            <w:shd w:val="clear" w:color="auto" w:fill="auto"/>
            <w:noWrap/>
            <w:vAlign w:val="center"/>
            <w:hideMark/>
          </w:tcPr>
          <w:p w14:paraId="32E7FA44" w14:textId="77777777" w:rsidR="00AB05BF" w:rsidRPr="00AB05BF" w:rsidRDefault="00AB05BF" w:rsidP="00AB05BF">
            <w:pPr>
              <w:jc w:val="right"/>
              <w:rPr>
                <w:b/>
                <w:bCs/>
                <w:lang w:val="es-CR" w:eastAsia="es-CR"/>
              </w:rPr>
            </w:pPr>
            <w:r w:rsidRPr="00AB05BF">
              <w:rPr>
                <w:b/>
                <w:bCs/>
                <w:lang w:val="es-CR" w:eastAsia="es-CR"/>
              </w:rPr>
              <w:t>1 529</w:t>
            </w:r>
          </w:p>
        </w:tc>
        <w:tc>
          <w:tcPr>
            <w:tcW w:w="264" w:type="pct"/>
            <w:tcBorders>
              <w:top w:val="nil"/>
              <w:left w:val="nil"/>
              <w:bottom w:val="nil"/>
              <w:right w:val="single" w:sz="4" w:space="0" w:color="auto"/>
            </w:tcBorders>
            <w:shd w:val="clear" w:color="auto" w:fill="auto"/>
            <w:noWrap/>
            <w:vAlign w:val="center"/>
            <w:hideMark/>
          </w:tcPr>
          <w:p w14:paraId="0878C9F7" w14:textId="77777777" w:rsidR="00AB05BF" w:rsidRPr="00AB05BF" w:rsidRDefault="00AB05BF" w:rsidP="00AB05BF">
            <w:pPr>
              <w:jc w:val="right"/>
              <w:rPr>
                <w:b/>
                <w:bCs/>
                <w:lang w:val="es-CR" w:eastAsia="es-CR"/>
              </w:rPr>
            </w:pPr>
            <w:r w:rsidRPr="00AB05BF">
              <w:rPr>
                <w:b/>
                <w:bCs/>
                <w:lang w:val="es-CR" w:eastAsia="es-CR"/>
              </w:rPr>
              <w:t>1 966</w:t>
            </w:r>
          </w:p>
        </w:tc>
        <w:tc>
          <w:tcPr>
            <w:tcW w:w="264" w:type="pct"/>
            <w:tcBorders>
              <w:top w:val="nil"/>
              <w:left w:val="nil"/>
              <w:bottom w:val="nil"/>
              <w:right w:val="nil"/>
            </w:tcBorders>
            <w:shd w:val="clear" w:color="auto" w:fill="auto"/>
            <w:noWrap/>
            <w:vAlign w:val="center"/>
            <w:hideMark/>
          </w:tcPr>
          <w:p w14:paraId="1CE8B23E" w14:textId="77777777" w:rsidR="00AB05BF" w:rsidRPr="00AB05BF" w:rsidRDefault="00AB05BF" w:rsidP="00AB05BF">
            <w:pPr>
              <w:jc w:val="right"/>
              <w:rPr>
                <w:b/>
                <w:bCs/>
                <w:lang w:val="es-CR" w:eastAsia="es-CR"/>
              </w:rPr>
            </w:pPr>
            <w:r w:rsidRPr="00AB05BF">
              <w:rPr>
                <w:b/>
                <w:bCs/>
                <w:lang w:val="es-CR" w:eastAsia="es-CR"/>
              </w:rPr>
              <w:t>2 083</w:t>
            </w:r>
          </w:p>
        </w:tc>
        <w:tc>
          <w:tcPr>
            <w:tcW w:w="264" w:type="pct"/>
            <w:tcBorders>
              <w:top w:val="nil"/>
              <w:left w:val="single" w:sz="4" w:space="0" w:color="auto"/>
              <w:bottom w:val="nil"/>
              <w:right w:val="single" w:sz="4" w:space="0" w:color="auto"/>
            </w:tcBorders>
            <w:shd w:val="clear" w:color="auto" w:fill="auto"/>
            <w:noWrap/>
            <w:vAlign w:val="center"/>
            <w:hideMark/>
          </w:tcPr>
          <w:p w14:paraId="260AC021" w14:textId="77777777" w:rsidR="00AB05BF" w:rsidRPr="00AB05BF" w:rsidRDefault="00AB05BF" w:rsidP="00AB05BF">
            <w:pPr>
              <w:jc w:val="right"/>
              <w:rPr>
                <w:b/>
                <w:bCs/>
                <w:lang w:val="es-CR" w:eastAsia="es-CR"/>
              </w:rPr>
            </w:pPr>
            <w:r w:rsidRPr="00AB05BF">
              <w:rPr>
                <w:b/>
                <w:bCs/>
                <w:lang w:val="es-CR" w:eastAsia="es-CR"/>
              </w:rPr>
              <w:t>2 111</w:t>
            </w:r>
          </w:p>
        </w:tc>
        <w:tc>
          <w:tcPr>
            <w:tcW w:w="264" w:type="pct"/>
            <w:tcBorders>
              <w:top w:val="nil"/>
              <w:left w:val="nil"/>
              <w:bottom w:val="nil"/>
              <w:right w:val="single" w:sz="4" w:space="0" w:color="auto"/>
            </w:tcBorders>
            <w:shd w:val="clear" w:color="auto" w:fill="auto"/>
            <w:noWrap/>
            <w:vAlign w:val="center"/>
            <w:hideMark/>
          </w:tcPr>
          <w:p w14:paraId="05797008" w14:textId="77777777" w:rsidR="00AB05BF" w:rsidRPr="00AB05BF" w:rsidRDefault="00AB05BF" w:rsidP="00AB05BF">
            <w:pPr>
              <w:jc w:val="right"/>
              <w:rPr>
                <w:b/>
                <w:bCs/>
                <w:lang w:val="es-CR" w:eastAsia="es-CR"/>
              </w:rPr>
            </w:pPr>
            <w:r w:rsidRPr="00AB05BF">
              <w:rPr>
                <w:b/>
                <w:bCs/>
                <w:lang w:val="es-CR" w:eastAsia="es-CR"/>
              </w:rPr>
              <w:t>2 712</w:t>
            </w:r>
          </w:p>
        </w:tc>
        <w:tc>
          <w:tcPr>
            <w:tcW w:w="264" w:type="pct"/>
            <w:tcBorders>
              <w:top w:val="nil"/>
              <w:left w:val="nil"/>
              <w:bottom w:val="nil"/>
              <w:right w:val="single" w:sz="4" w:space="0" w:color="auto"/>
            </w:tcBorders>
            <w:shd w:val="clear" w:color="auto" w:fill="auto"/>
            <w:noWrap/>
            <w:vAlign w:val="center"/>
            <w:hideMark/>
          </w:tcPr>
          <w:p w14:paraId="1ECBA5AB" w14:textId="77777777" w:rsidR="00AB05BF" w:rsidRPr="00AB05BF" w:rsidRDefault="00AB05BF" w:rsidP="00AB05BF">
            <w:pPr>
              <w:jc w:val="right"/>
              <w:rPr>
                <w:b/>
                <w:bCs/>
                <w:lang w:val="es-CR" w:eastAsia="es-CR"/>
              </w:rPr>
            </w:pPr>
            <w:r w:rsidRPr="00AB05BF">
              <w:rPr>
                <w:b/>
                <w:bCs/>
                <w:lang w:val="es-CR" w:eastAsia="es-CR"/>
              </w:rPr>
              <w:t>1 902</w:t>
            </w:r>
          </w:p>
        </w:tc>
        <w:tc>
          <w:tcPr>
            <w:tcW w:w="85" w:type="pct"/>
            <w:tcBorders>
              <w:top w:val="nil"/>
              <w:left w:val="nil"/>
              <w:bottom w:val="nil"/>
              <w:right w:val="single" w:sz="4" w:space="0" w:color="auto"/>
            </w:tcBorders>
            <w:shd w:val="clear" w:color="auto" w:fill="auto"/>
            <w:noWrap/>
            <w:vAlign w:val="center"/>
            <w:hideMark/>
          </w:tcPr>
          <w:p w14:paraId="059F64E5"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4EEE5B84" w14:textId="77777777" w:rsidR="00AB05BF" w:rsidRPr="00AB05BF" w:rsidRDefault="00AB05BF" w:rsidP="00AB05BF">
            <w:pPr>
              <w:jc w:val="right"/>
              <w:rPr>
                <w:b/>
                <w:bCs/>
                <w:lang w:val="es-CR" w:eastAsia="es-CR"/>
              </w:rPr>
            </w:pPr>
            <w:r w:rsidRPr="00AB05BF">
              <w:rPr>
                <w:b/>
                <w:bCs/>
                <w:lang w:val="es-CR" w:eastAsia="es-CR"/>
              </w:rPr>
              <w:t>43,3</w:t>
            </w:r>
          </w:p>
        </w:tc>
        <w:tc>
          <w:tcPr>
            <w:tcW w:w="264" w:type="pct"/>
            <w:tcBorders>
              <w:top w:val="nil"/>
              <w:left w:val="single" w:sz="4" w:space="0" w:color="auto"/>
              <w:bottom w:val="nil"/>
              <w:right w:val="nil"/>
            </w:tcBorders>
            <w:shd w:val="clear" w:color="auto" w:fill="auto"/>
            <w:noWrap/>
            <w:vAlign w:val="center"/>
            <w:hideMark/>
          </w:tcPr>
          <w:p w14:paraId="2939A4E1" w14:textId="77777777" w:rsidR="00AB05BF" w:rsidRPr="00AB05BF" w:rsidRDefault="00AB05BF" w:rsidP="00AB05BF">
            <w:pPr>
              <w:jc w:val="right"/>
              <w:rPr>
                <w:b/>
                <w:bCs/>
                <w:lang w:val="es-CR" w:eastAsia="es-CR"/>
              </w:rPr>
            </w:pPr>
            <w:r w:rsidRPr="00AB05BF">
              <w:rPr>
                <w:b/>
                <w:bCs/>
                <w:lang w:val="es-CR" w:eastAsia="es-CR"/>
              </w:rPr>
              <w:t>43,7</w:t>
            </w:r>
          </w:p>
        </w:tc>
        <w:tc>
          <w:tcPr>
            <w:tcW w:w="264" w:type="pct"/>
            <w:tcBorders>
              <w:top w:val="nil"/>
              <w:left w:val="single" w:sz="4" w:space="0" w:color="auto"/>
              <w:bottom w:val="nil"/>
              <w:right w:val="nil"/>
            </w:tcBorders>
            <w:shd w:val="clear" w:color="auto" w:fill="auto"/>
            <w:noWrap/>
            <w:vAlign w:val="center"/>
            <w:hideMark/>
          </w:tcPr>
          <w:p w14:paraId="237721FC" w14:textId="77777777" w:rsidR="00AB05BF" w:rsidRPr="00AB05BF" w:rsidRDefault="00AB05BF" w:rsidP="00AB05BF">
            <w:pPr>
              <w:jc w:val="right"/>
              <w:rPr>
                <w:b/>
                <w:bCs/>
                <w:lang w:val="es-CR" w:eastAsia="es-CR"/>
              </w:rPr>
            </w:pPr>
            <w:r w:rsidRPr="00AB05BF">
              <w:rPr>
                <w:b/>
                <w:bCs/>
                <w:lang w:val="es-CR" w:eastAsia="es-CR"/>
              </w:rPr>
              <w:t>42,9</w:t>
            </w:r>
          </w:p>
        </w:tc>
        <w:tc>
          <w:tcPr>
            <w:tcW w:w="264" w:type="pct"/>
            <w:tcBorders>
              <w:top w:val="nil"/>
              <w:left w:val="single" w:sz="4" w:space="0" w:color="auto"/>
              <w:bottom w:val="nil"/>
              <w:right w:val="nil"/>
            </w:tcBorders>
            <w:shd w:val="clear" w:color="auto" w:fill="auto"/>
            <w:noWrap/>
            <w:vAlign w:val="center"/>
            <w:hideMark/>
          </w:tcPr>
          <w:p w14:paraId="2C5F76A6" w14:textId="77777777" w:rsidR="00AB05BF" w:rsidRPr="00AB05BF" w:rsidRDefault="00AB05BF" w:rsidP="00AB05BF">
            <w:pPr>
              <w:jc w:val="right"/>
              <w:rPr>
                <w:b/>
                <w:bCs/>
                <w:lang w:val="es-CR" w:eastAsia="es-CR"/>
              </w:rPr>
            </w:pPr>
            <w:r w:rsidRPr="00AB05BF">
              <w:rPr>
                <w:b/>
                <w:bCs/>
                <w:lang w:val="es-CR" w:eastAsia="es-CR"/>
              </w:rPr>
              <w:t>46,3</w:t>
            </w:r>
          </w:p>
        </w:tc>
        <w:tc>
          <w:tcPr>
            <w:tcW w:w="264" w:type="pct"/>
            <w:tcBorders>
              <w:top w:val="nil"/>
              <w:left w:val="single" w:sz="4" w:space="0" w:color="auto"/>
              <w:bottom w:val="nil"/>
              <w:right w:val="single" w:sz="4" w:space="0" w:color="auto"/>
            </w:tcBorders>
            <w:shd w:val="clear" w:color="auto" w:fill="auto"/>
            <w:noWrap/>
            <w:vAlign w:val="center"/>
            <w:hideMark/>
          </w:tcPr>
          <w:p w14:paraId="65577753" w14:textId="77777777" w:rsidR="00AB05BF" w:rsidRPr="00AB05BF" w:rsidRDefault="00AB05BF" w:rsidP="00AB05BF">
            <w:pPr>
              <w:jc w:val="right"/>
              <w:rPr>
                <w:b/>
                <w:bCs/>
                <w:lang w:val="es-CR" w:eastAsia="es-CR"/>
              </w:rPr>
            </w:pPr>
            <w:r w:rsidRPr="00AB05BF">
              <w:rPr>
                <w:b/>
                <w:bCs/>
                <w:lang w:val="es-CR" w:eastAsia="es-CR"/>
              </w:rPr>
              <w:t>45,6</w:t>
            </w:r>
          </w:p>
        </w:tc>
        <w:tc>
          <w:tcPr>
            <w:tcW w:w="264" w:type="pct"/>
            <w:tcBorders>
              <w:top w:val="nil"/>
              <w:left w:val="nil"/>
              <w:bottom w:val="nil"/>
              <w:right w:val="nil"/>
            </w:tcBorders>
            <w:shd w:val="clear" w:color="auto" w:fill="auto"/>
            <w:noWrap/>
            <w:vAlign w:val="center"/>
            <w:hideMark/>
          </w:tcPr>
          <w:p w14:paraId="67898DC2" w14:textId="77777777" w:rsidR="00AB05BF" w:rsidRPr="00AB05BF" w:rsidRDefault="00AB05BF" w:rsidP="00AB05BF">
            <w:pPr>
              <w:jc w:val="right"/>
              <w:rPr>
                <w:b/>
                <w:bCs/>
                <w:lang w:val="es-CR" w:eastAsia="es-CR"/>
              </w:rPr>
            </w:pPr>
            <w:r w:rsidRPr="00AB05BF">
              <w:rPr>
                <w:b/>
                <w:bCs/>
                <w:lang w:val="es-CR" w:eastAsia="es-CR"/>
              </w:rPr>
              <w:t>42,7</w:t>
            </w:r>
          </w:p>
        </w:tc>
      </w:tr>
      <w:tr w:rsidR="00AB05BF" w:rsidRPr="00AB05BF" w14:paraId="461A8B90" w14:textId="77777777" w:rsidTr="00AB05BF">
        <w:trPr>
          <w:jc w:val="center"/>
        </w:trPr>
        <w:tc>
          <w:tcPr>
            <w:tcW w:w="1746" w:type="pct"/>
            <w:tcBorders>
              <w:top w:val="nil"/>
              <w:left w:val="nil"/>
              <w:bottom w:val="nil"/>
              <w:right w:val="nil"/>
            </w:tcBorders>
            <w:shd w:val="clear" w:color="auto" w:fill="auto"/>
            <w:noWrap/>
            <w:vAlign w:val="center"/>
            <w:hideMark/>
          </w:tcPr>
          <w:p w14:paraId="3DADE383" w14:textId="77777777" w:rsidR="00AB05BF" w:rsidRPr="00AB05BF" w:rsidRDefault="00AB05BF" w:rsidP="00AB05BF">
            <w:pPr>
              <w:rPr>
                <w:lang w:val="es-CR" w:eastAsia="es-CR"/>
              </w:rPr>
            </w:pPr>
            <w:r w:rsidRPr="00AB05BF">
              <w:rPr>
                <w:lang w:val="es-CR" w:eastAsia="es-CR"/>
              </w:rPr>
              <w:t xml:space="preserve">       a. Victimas</w:t>
            </w:r>
          </w:p>
        </w:tc>
        <w:tc>
          <w:tcPr>
            <w:tcW w:w="264" w:type="pct"/>
            <w:tcBorders>
              <w:top w:val="nil"/>
              <w:left w:val="single" w:sz="4" w:space="0" w:color="auto"/>
              <w:bottom w:val="nil"/>
              <w:right w:val="nil"/>
            </w:tcBorders>
            <w:shd w:val="clear" w:color="auto" w:fill="auto"/>
            <w:noWrap/>
            <w:vAlign w:val="center"/>
            <w:hideMark/>
          </w:tcPr>
          <w:p w14:paraId="52FDEC49" w14:textId="77777777" w:rsidR="00AB05BF" w:rsidRPr="00AB05BF" w:rsidRDefault="00AB05BF" w:rsidP="00AB05BF">
            <w:pPr>
              <w:jc w:val="right"/>
              <w:rPr>
                <w:lang w:val="es-CR" w:eastAsia="es-CR"/>
              </w:rPr>
            </w:pPr>
            <w:r w:rsidRPr="00AB05BF">
              <w:rPr>
                <w:lang w:val="es-CR" w:eastAsia="es-CR"/>
              </w:rPr>
              <w:t>372</w:t>
            </w:r>
          </w:p>
        </w:tc>
        <w:tc>
          <w:tcPr>
            <w:tcW w:w="264" w:type="pct"/>
            <w:tcBorders>
              <w:top w:val="nil"/>
              <w:left w:val="single" w:sz="4" w:space="0" w:color="auto"/>
              <w:bottom w:val="nil"/>
              <w:right w:val="single" w:sz="4" w:space="0" w:color="auto"/>
            </w:tcBorders>
            <w:shd w:val="clear" w:color="auto" w:fill="auto"/>
            <w:noWrap/>
            <w:vAlign w:val="center"/>
            <w:hideMark/>
          </w:tcPr>
          <w:p w14:paraId="725E823C" w14:textId="77777777" w:rsidR="00AB05BF" w:rsidRPr="00AB05BF" w:rsidRDefault="00AB05BF" w:rsidP="00AB05BF">
            <w:pPr>
              <w:jc w:val="right"/>
              <w:rPr>
                <w:lang w:val="es-CR" w:eastAsia="es-CR"/>
              </w:rPr>
            </w:pPr>
            <w:r w:rsidRPr="00AB05BF">
              <w:rPr>
                <w:lang w:val="es-CR" w:eastAsia="es-CR"/>
              </w:rPr>
              <w:t>447</w:t>
            </w:r>
          </w:p>
        </w:tc>
        <w:tc>
          <w:tcPr>
            <w:tcW w:w="264" w:type="pct"/>
            <w:tcBorders>
              <w:top w:val="nil"/>
              <w:left w:val="nil"/>
              <w:bottom w:val="nil"/>
              <w:right w:val="single" w:sz="4" w:space="0" w:color="auto"/>
            </w:tcBorders>
            <w:shd w:val="clear" w:color="auto" w:fill="auto"/>
            <w:noWrap/>
            <w:vAlign w:val="center"/>
            <w:hideMark/>
          </w:tcPr>
          <w:p w14:paraId="2EB73035" w14:textId="77777777" w:rsidR="00AB05BF" w:rsidRPr="00AB05BF" w:rsidRDefault="00AB05BF" w:rsidP="00AB05BF">
            <w:pPr>
              <w:jc w:val="right"/>
              <w:rPr>
                <w:lang w:val="es-CR" w:eastAsia="es-CR"/>
              </w:rPr>
            </w:pPr>
            <w:r w:rsidRPr="00AB05BF">
              <w:rPr>
                <w:lang w:val="es-CR" w:eastAsia="es-CR"/>
              </w:rPr>
              <w:t>536</w:t>
            </w:r>
          </w:p>
        </w:tc>
        <w:tc>
          <w:tcPr>
            <w:tcW w:w="264" w:type="pct"/>
            <w:tcBorders>
              <w:top w:val="nil"/>
              <w:left w:val="nil"/>
              <w:bottom w:val="nil"/>
              <w:right w:val="single" w:sz="4" w:space="0" w:color="auto"/>
            </w:tcBorders>
            <w:shd w:val="clear" w:color="auto" w:fill="auto"/>
            <w:noWrap/>
            <w:vAlign w:val="center"/>
            <w:hideMark/>
          </w:tcPr>
          <w:p w14:paraId="44C13732" w14:textId="77777777" w:rsidR="00AB05BF" w:rsidRPr="00AB05BF" w:rsidRDefault="00AB05BF" w:rsidP="00AB05BF">
            <w:pPr>
              <w:jc w:val="right"/>
              <w:rPr>
                <w:lang w:val="es-CR" w:eastAsia="es-CR"/>
              </w:rPr>
            </w:pPr>
            <w:r w:rsidRPr="00AB05BF">
              <w:rPr>
                <w:lang w:val="es-CR" w:eastAsia="es-CR"/>
              </w:rPr>
              <w:t>448</w:t>
            </w:r>
          </w:p>
        </w:tc>
        <w:tc>
          <w:tcPr>
            <w:tcW w:w="264" w:type="pct"/>
            <w:tcBorders>
              <w:top w:val="nil"/>
              <w:left w:val="nil"/>
              <w:bottom w:val="nil"/>
              <w:right w:val="single" w:sz="4" w:space="0" w:color="auto"/>
            </w:tcBorders>
            <w:shd w:val="clear" w:color="auto" w:fill="auto"/>
            <w:noWrap/>
            <w:vAlign w:val="center"/>
            <w:hideMark/>
          </w:tcPr>
          <w:p w14:paraId="436F601E" w14:textId="77777777" w:rsidR="00AB05BF" w:rsidRPr="00AB05BF" w:rsidRDefault="00AB05BF" w:rsidP="00AB05BF">
            <w:pPr>
              <w:jc w:val="right"/>
              <w:rPr>
                <w:lang w:val="es-CR" w:eastAsia="es-CR"/>
              </w:rPr>
            </w:pPr>
            <w:r w:rsidRPr="00AB05BF">
              <w:rPr>
                <w:lang w:val="es-CR" w:eastAsia="es-CR"/>
              </w:rPr>
              <w:t>570</w:t>
            </w:r>
          </w:p>
        </w:tc>
        <w:tc>
          <w:tcPr>
            <w:tcW w:w="264" w:type="pct"/>
            <w:tcBorders>
              <w:top w:val="nil"/>
              <w:left w:val="nil"/>
              <w:bottom w:val="nil"/>
              <w:right w:val="single" w:sz="4" w:space="0" w:color="auto"/>
            </w:tcBorders>
            <w:shd w:val="clear" w:color="auto" w:fill="auto"/>
            <w:noWrap/>
            <w:vAlign w:val="center"/>
            <w:hideMark/>
          </w:tcPr>
          <w:p w14:paraId="22C72868" w14:textId="77777777" w:rsidR="00AB05BF" w:rsidRPr="00AB05BF" w:rsidRDefault="00AB05BF" w:rsidP="00AB05BF">
            <w:pPr>
              <w:jc w:val="right"/>
              <w:rPr>
                <w:lang w:val="es-CR" w:eastAsia="es-CR"/>
              </w:rPr>
            </w:pPr>
            <w:r w:rsidRPr="00AB05BF">
              <w:rPr>
                <w:lang w:val="es-CR" w:eastAsia="es-CR"/>
              </w:rPr>
              <w:t>332</w:t>
            </w:r>
          </w:p>
        </w:tc>
        <w:tc>
          <w:tcPr>
            <w:tcW w:w="85" w:type="pct"/>
            <w:tcBorders>
              <w:top w:val="nil"/>
              <w:left w:val="nil"/>
              <w:bottom w:val="nil"/>
              <w:right w:val="single" w:sz="4" w:space="0" w:color="auto"/>
            </w:tcBorders>
            <w:shd w:val="clear" w:color="auto" w:fill="auto"/>
            <w:noWrap/>
            <w:vAlign w:val="center"/>
            <w:hideMark/>
          </w:tcPr>
          <w:p w14:paraId="4D65D886"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5730761A" w14:textId="77777777" w:rsidR="00AB05BF" w:rsidRPr="00AB05BF" w:rsidRDefault="00AB05BF" w:rsidP="00AB05BF">
            <w:pPr>
              <w:jc w:val="right"/>
              <w:rPr>
                <w:lang w:val="es-CR" w:eastAsia="es-CR"/>
              </w:rPr>
            </w:pPr>
            <w:r w:rsidRPr="00AB05BF">
              <w:rPr>
                <w:lang w:val="es-CR" w:eastAsia="es-CR"/>
              </w:rPr>
              <w:t>10,5</w:t>
            </w:r>
          </w:p>
        </w:tc>
        <w:tc>
          <w:tcPr>
            <w:tcW w:w="264" w:type="pct"/>
            <w:tcBorders>
              <w:top w:val="nil"/>
              <w:left w:val="single" w:sz="4" w:space="0" w:color="auto"/>
              <w:bottom w:val="nil"/>
              <w:right w:val="nil"/>
            </w:tcBorders>
            <w:shd w:val="clear" w:color="auto" w:fill="auto"/>
            <w:noWrap/>
            <w:vAlign w:val="center"/>
            <w:hideMark/>
          </w:tcPr>
          <w:p w14:paraId="792FB316" w14:textId="77777777" w:rsidR="00AB05BF" w:rsidRPr="00AB05BF" w:rsidRDefault="00AB05BF" w:rsidP="00AB05BF">
            <w:pPr>
              <w:jc w:val="right"/>
              <w:rPr>
                <w:lang w:val="es-CR" w:eastAsia="es-CR"/>
              </w:rPr>
            </w:pPr>
            <w:r w:rsidRPr="00AB05BF">
              <w:rPr>
                <w:lang w:val="es-CR" w:eastAsia="es-CR"/>
              </w:rPr>
              <w:t>9,9</w:t>
            </w:r>
          </w:p>
        </w:tc>
        <w:tc>
          <w:tcPr>
            <w:tcW w:w="264" w:type="pct"/>
            <w:tcBorders>
              <w:top w:val="nil"/>
              <w:left w:val="single" w:sz="4" w:space="0" w:color="auto"/>
              <w:bottom w:val="nil"/>
              <w:right w:val="nil"/>
            </w:tcBorders>
            <w:shd w:val="clear" w:color="auto" w:fill="auto"/>
            <w:noWrap/>
            <w:vAlign w:val="center"/>
            <w:hideMark/>
          </w:tcPr>
          <w:p w14:paraId="35F6458F" w14:textId="77777777" w:rsidR="00AB05BF" w:rsidRPr="00AB05BF" w:rsidRDefault="00AB05BF" w:rsidP="00AB05BF">
            <w:pPr>
              <w:jc w:val="right"/>
              <w:rPr>
                <w:lang w:val="es-CR" w:eastAsia="es-CR"/>
              </w:rPr>
            </w:pPr>
            <w:r w:rsidRPr="00AB05BF">
              <w:rPr>
                <w:lang w:val="es-CR" w:eastAsia="es-CR"/>
              </w:rPr>
              <w:t>11,0</w:t>
            </w:r>
          </w:p>
        </w:tc>
        <w:tc>
          <w:tcPr>
            <w:tcW w:w="264" w:type="pct"/>
            <w:tcBorders>
              <w:top w:val="nil"/>
              <w:left w:val="single" w:sz="4" w:space="0" w:color="auto"/>
              <w:bottom w:val="nil"/>
              <w:right w:val="nil"/>
            </w:tcBorders>
            <w:shd w:val="clear" w:color="auto" w:fill="auto"/>
            <w:noWrap/>
            <w:vAlign w:val="center"/>
            <w:hideMark/>
          </w:tcPr>
          <w:p w14:paraId="43D74E73" w14:textId="77777777" w:rsidR="00AB05BF" w:rsidRPr="00AB05BF" w:rsidRDefault="00AB05BF" w:rsidP="00AB05BF">
            <w:pPr>
              <w:jc w:val="right"/>
              <w:rPr>
                <w:lang w:val="es-CR" w:eastAsia="es-CR"/>
              </w:rPr>
            </w:pPr>
            <w:r w:rsidRPr="00AB05BF">
              <w:rPr>
                <w:lang w:val="es-CR" w:eastAsia="es-CR"/>
              </w:rPr>
              <w:t>9,8</w:t>
            </w:r>
          </w:p>
        </w:tc>
        <w:tc>
          <w:tcPr>
            <w:tcW w:w="264" w:type="pct"/>
            <w:tcBorders>
              <w:top w:val="nil"/>
              <w:left w:val="single" w:sz="4" w:space="0" w:color="auto"/>
              <w:bottom w:val="nil"/>
              <w:right w:val="single" w:sz="4" w:space="0" w:color="auto"/>
            </w:tcBorders>
            <w:shd w:val="clear" w:color="auto" w:fill="auto"/>
            <w:noWrap/>
            <w:vAlign w:val="center"/>
            <w:hideMark/>
          </w:tcPr>
          <w:p w14:paraId="35E960E7" w14:textId="77777777" w:rsidR="00AB05BF" w:rsidRPr="00AB05BF" w:rsidRDefault="00AB05BF" w:rsidP="00AB05BF">
            <w:pPr>
              <w:jc w:val="right"/>
              <w:rPr>
                <w:lang w:val="es-CR" w:eastAsia="es-CR"/>
              </w:rPr>
            </w:pPr>
            <w:r w:rsidRPr="00AB05BF">
              <w:rPr>
                <w:lang w:val="es-CR" w:eastAsia="es-CR"/>
              </w:rPr>
              <w:t>9,6</w:t>
            </w:r>
          </w:p>
        </w:tc>
        <w:tc>
          <w:tcPr>
            <w:tcW w:w="264" w:type="pct"/>
            <w:tcBorders>
              <w:top w:val="nil"/>
              <w:left w:val="nil"/>
              <w:bottom w:val="nil"/>
              <w:right w:val="nil"/>
            </w:tcBorders>
            <w:shd w:val="clear" w:color="auto" w:fill="auto"/>
            <w:noWrap/>
            <w:vAlign w:val="center"/>
            <w:hideMark/>
          </w:tcPr>
          <w:p w14:paraId="55375090" w14:textId="77777777" w:rsidR="00AB05BF" w:rsidRPr="00AB05BF" w:rsidRDefault="00AB05BF" w:rsidP="00AB05BF">
            <w:pPr>
              <w:jc w:val="right"/>
              <w:rPr>
                <w:lang w:val="es-CR" w:eastAsia="es-CR"/>
              </w:rPr>
            </w:pPr>
            <w:r w:rsidRPr="00AB05BF">
              <w:rPr>
                <w:lang w:val="es-CR" w:eastAsia="es-CR"/>
              </w:rPr>
              <w:t>7,5</w:t>
            </w:r>
          </w:p>
        </w:tc>
      </w:tr>
      <w:tr w:rsidR="00AB05BF" w:rsidRPr="00AB05BF" w14:paraId="602D6B8C" w14:textId="77777777" w:rsidTr="00AB05BF">
        <w:trPr>
          <w:jc w:val="center"/>
        </w:trPr>
        <w:tc>
          <w:tcPr>
            <w:tcW w:w="1746" w:type="pct"/>
            <w:tcBorders>
              <w:top w:val="nil"/>
              <w:left w:val="nil"/>
              <w:bottom w:val="nil"/>
              <w:right w:val="nil"/>
            </w:tcBorders>
            <w:shd w:val="clear" w:color="auto" w:fill="auto"/>
            <w:noWrap/>
            <w:vAlign w:val="center"/>
            <w:hideMark/>
          </w:tcPr>
          <w:p w14:paraId="0368F8B2" w14:textId="77777777" w:rsidR="00AB05BF" w:rsidRPr="00AB05BF" w:rsidRDefault="00AB05BF" w:rsidP="00AB05BF">
            <w:pPr>
              <w:rPr>
                <w:lang w:val="es-CR" w:eastAsia="es-CR"/>
              </w:rPr>
            </w:pPr>
            <w:r w:rsidRPr="00AB05BF">
              <w:rPr>
                <w:lang w:val="es-CR" w:eastAsia="es-CR"/>
              </w:rPr>
              <w:t xml:space="preserve">       b. Persona imputada</w:t>
            </w:r>
          </w:p>
        </w:tc>
        <w:tc>
          <w:tcPr>
            <w:tcW w:w="264" w:type="pct"/>
            <w:tcBorders>
              <w:top w:val="nil"/>
              <w:left w:val="single" w:sz="4" w:space="0" w:color="auto"/>
              <w:bottom w:val="nil"/>
              <w:right w:val="nil"/>
            </w:tcBorders>
            <w:shd w:val="clear" w:color="auto" w:fill="auto"/>
            <w:noWrap/>
            <w:vAlign w:val="center"/>
            <w:hideMark/>
          </w:tcPr>
          <w:p w14:paraId="6D196EEC" w14:textId="77777777" w:rsidR="00AB05BF" w:rsidRPr="00AB05BF" w:rsidRDefault="00AB05BF" w:rsidP="00AB05BF">
            <w:pPr>
              <w:jc w:val="right"/>
              <w:rPr>
                <w:lang w:val="es-CR" w:eastAsia="es-CR"/>
              </w:rPr>
            </w:pPr>
            <w:r w:rsidRPr="00AB05BF">
              <w:rPr>
                <w:lang w:val="es-CR" w:eastAsia="es-CR"/>
              </w:rPr>
              <w:t>889</w:t>
            </w:r>
          </w:p>
        </w:tc>
        <w:tc>
          <w:tcPr>
            <w:tcW w:w="264" w:type="pct"/>
            <w:tcBorders>
              <w:top w:val="nil"/>
              <w:left w:val="single" w:sz="4" w:space="0" w:color="auto"/>
              <w:bottom w:val="nil"/>
              <w:right w:val="single" w:sz="4" w:space="0" w:color="auto"/>
            </w:tcBorders>
            <w:shd w:val="clear" w:color="auto" w:fill="auto"/>
            <w:noWrap/>
            <w:vAlign w:val="center"/>
            <w:hideMark/>
          </w:tcPr>
          <w:p w14:paraId="03C13EA9" w14:textId="77777777" w:rsidR="00AB05BF" w:rsidRPr="00AB05BF" w:rsidRDefault="00AB05BF" w:rsidP="00AB05BF">
            <w:pPr>
              <w:jc w:val="right"/>
              <w:rPr>
                <w:lang w:val="es-CR" w:eastAsia="es-CR"/>
              </w:rPr>
            </w:pPr>
            <w:r w:rsidRPr="00AB05BF">
              <w:rPr>
                <w:lang w:val="es-CR" w:eastAsia="es-CR"/>
              </w:rPr>
              <w:t>1 161</w:t>
            </w:r>
          </w:p>
        </w:tc>
        <w:tc>
          <w:tcPr>
            <w:tcW w:w="264" w:type="pct"/>
            <w:tcBorders>
              <w:top w:val="nil"/>
              <w:left w:val="nil"/>
              <w:bottom w:val="nil"/>
              <w:right w:val="single" w:sz="4" w:space="0" w:color="auto"/>
            </w:tcBorders>
            <w:shd w:val="clear" w:color="auto" w:fill="auto"/>
            <w:noWrap/>
            <w:vAlign w:val="center"/>
            <w:hideMark/>
          </w:tcPr>
          <w:p w14:paraId="278D94AA" w14:textId="77777777" w:rsidR="00AB05BF" w:rsidRPr="00AB05BF" w:rsidRDefault="00AB05BF" w:rsidP="00AB05BF">
            <w:pPr>
              <w:jc w:val="right"/>
              <w:rPr>
                <w:lang w:val="es-CR" w:eastAsia="es-CR"/>
              </w:rPr>
            </w:pPr>
            <w:r w:rsidRPr="00AB05BF">
              <w:rPr>
                <w:lang w:val="es-CR" w:eastAsia="es-CR"/>
              </w:rPr>
              <w:t>1 208</w:t>
            </w:r>
          </w:p>
        </w:tc>
        <w:tc>
          <w:tcPr>
            <w:tcW w:w="264" w:type="pct"/>
            <w:tcBorders>
              <w:top w:val="nil"/>
              <w:left w:val="nil"/>
              <w:bottom w:val="nil"/>
              <w:right w:val="single" w:sz="4" w:space="0" w:color="auto"/>
            </w:tcBorders>
            <w:shd w:val="clear" w:color="auto" w:fill="auto"/>
            <w:noWrap/>
            <w:vAlign w:val="center"/>
            <w:hideMark/>
          </w:tcPr>
          <w:p w14:paraId="7D8D0B3B" w14:textId="77777777" w:rsidR="00AB05BF" w:rsidRPr="00AB05BF" w:rsidRDefault="00AB05BF" w:rsidP="00AB05BF">
            <w:pPr>
              <w:jc w:val="right"/>
              <w:rPr>
                <w:lang w:val="es-CR" w:eastAsia="es-CR"/>
              </w:rPr>
            </w:pPr>
            <w:r w:rsidRPr="00AB05BF">
              <w:rPr>
                <w:lang w:val="es-CR" w:eastAsia="es-CR"/>
              </w:rPr>
              <w:t>1 381</w:t>
            </w:r>
          </w:p>
        </w:tc>
        <w:tc>
          <w:tcPr>
            <w:tcW w:w="264" w:type="pct"/>
            <w:tcBorders>
              <w:top w:val="nil"/>
              <w:left w:val="nil"/>
              <w:bottom w:val="nil"/>
              <w:right w:val="single" w:sz="4" w:space="0" w:color="auto"/>
            </w:tcBorders>
            <w:shd w:val="clear" w:color="auto" w:fill="auto"/>
            <w:noWrap/>
            <w:vAlign w:val="center"/>
            <w:hideMark/>
          </w:tcPr>
          <w:p w14:paraId="26F4CF98" w14:textId="77777777" w:rsidR="00AB05BF" w:rsidRPr="00AB05BF" w:rsidRDefault="00AB05BF" w:rsidP="00AB05BF">
            <w:pPr>
              <w:jc w:val="right"/>
              <w:rPr>
                <w:lang w:val="es-CR" w:eastAsia="es-CR"/>
              </w:rPr>
            </w:pPr>
            <w:r w:rsidRPr="00AB05BF">
              <w:rPr>
                <w:lang w:val="es-CR" w:eastAsia="es-CR"/>
              </w:rPr>
              <w:t>1 845</w:t>
            </w:r>
          </w:p>
        </w:tc>
        <w:tc>
          <w:tcPr>
            <w:tcW w:w="264" w:type="pct"/>
            <w:tcBorders>
              <w:top w:val="nil"/>
              <w:left w:val="nil"/>
              <w:bottom w:val="nil"/>
              <w:right w:val="single" w:sz="4" w:space="0" w:color="auto"/>
            </w:tcBorders>
            <w:shd w:val="clear" w:color="auto" w:fill="auto"/>
            <w:noWrap/>
            <w:vAlign w:val="center"/>
            <w:hideMark/>
          </w:tcPr>
          <w:p w14:paraId="18CCC91F" w14:textId="77777777" w:rsidR="00AB05BF" w:rsidRPr="00AB05BF" w:rsidRDefault="00AB05BF" w:rsidP="00AB05BF">
            <w:pPr>
              <w:jc w:val="right"/>
              <w:rPr>
                <w:lang w:val="es-CR" w:eastAsia="es-CR"/>
              </w:rPr>
            </w:pPr>
            <w:r w:rsidRPr="00AB05BF">
              <w:rPr>
                <w:lang w:val="es-CR" w:eastAsia="es-CR"/>
              </w:rPr>
              <w:t>1 464</w:t>
            </w:r>
          </w:p>
        </w:tc>
        <w:tc>
          <w:tcPr>
            <w:tcW w:w="85" w:type="pct"/>
            <w:tcBorders>
              <w:top w:val="nil"/>
              <w:left w:val="nil"/>
              <w:bottom w:val="nil"/>
              <w:right w:val="single" w:sz="4" w:space="0" w:color="auto"/>
            </w:tcBorders>
            <w:shd w:val="clear" w:color="auto" w:fill="auto"/>
            <w:noWrap/>
            <w:vAlign w:val="center"/>
            <w:hideMark/>
          </w:tcPr>
          <w:p w14:paraId="034C6802"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253EBB9E" w14:textId="77777777" w:rsidR="00AB05BF" w:rsidRPr="00AB05BF" w:rsidRDefault="00AB05BF" w:rsidP="00AB05BF">
            <w:pPr>
              <w:jc w:val="right"/>
              <w:rPr>
                <w:lang w:val="es-CR" w:eastAsia="es-CR"/>
              </w:rPr>
            </w:pPr>
            <w:r w:rsidRPr="00AB05BF">
              <w:rPr>
                <w:lang w:val="es-CR" w:eastAsia="es-CR"/>
              </w:rPr>
              <w:t>25,2</w:t>
            </w:r>
          </w:p>
        </w:tc>
        <w:tc>
          <w:tcPr>
            <w:tcW w:w="264" w:type="pct"/>
            <w:tcBorders>
              <w:top w:val="nil"/>
              <w:left w:val="single" w:sz="4" w:space="0" w:color="auto"/>
              <w:bottom w:val="nil"/>
              <w:right w:val="nil"/>
            </w:tcBorders>
            <w:shd w:val="clear" w:color="auto" w:fill="auto"/>
            <w:noWrap/>
            <w:vAlign w:val="center"/>
            <w:hideMark/>
          </w:tcPr>
          <w:p w14:paraId="72B05A4A" w14:textId="77777777" w:rsidR="00AB05BF" w:rsidRPr="00AB05BF" w:rsidRDefault="00AB05BF" w:rsidP="00AB05BF">
            <w:pPr>
              <w:jc w:val="right"/>
              <w:rPr>
                <w:lang w:val="es-CR" w:eastAsia="es-CR"/>
              </w:rPr>
            </w:pPr>
            <w:r w:rsidRPr="00AB05BF">
              <w:rPr>
                <w:lang w:val="es-CR" w:eastAsia="es-CR"/>
              </w:rPr>
              <w:t>25,8</w:t>
            </w:r>
          </w:p>
        </w:tc>
        <w:tc>
          <w:tcPr>
            <w:tcW w:w="264" w:type="pct"/>
            <w:tcBorders>
              <w:top w:val="nil"/>
              <w:left w:val="single" w:sz="4" w:space="0" w:color="auto"/>
              <w:bottom w:val="nil"/>
              <w:right w:val="nil"/>
            </w:tcBorders>
            <w:shd w:val="clear" w:color="auto" w:fill="auto"/>
            <w:noWrap/>
            <w:vAlign w:val="center"/>
            <w:hideMark/>
          </w:tcPr>
          <w:p w14:paraId="7284BB12" w14:textId="77777777" w:rsidR="00AB05BF" w:rsidRPr="00AB05BF" w:rsidRDefault="00AB05BF" w:rsidP="00AB05BF">
            <w:pPr>
              <w:jc w:val="right"/>
              <w:rPr>
                <w:lang w:val="es-CR" w:eastAsia="es-CR"/>
              </w:rPr>
            </w:pPr>
            <w:r w:rsidRPr="00AB05BF">
              <w:rPr>
                <w:lang w:val="es-CR" w:eastAsia="es-CR"/>
              </w:rPr>
              <w:t>24,9</w:t>
            </w:r>
          </w:p>
        </w:tc>
        <w:tc>
          <w:tcPr>
            <w:tcW w:w="264" w:type="pct"/>
            <w:tcBorders>
              <w:top w:val="nil"/>
              <w:left w:val="single" w:sz="4" w:space="0" w:color="auto"/>
              <w:bottom w:val="nil"/>
              <w:right w:val="nil"/>
            </w:tcBorders>
            <w:shd w:val="clear" w:color="auto" w:fill="auto"/>
            <w:noWrap/>
            <w:vAlign w:val="center"/>
            <w:hideMark/>
          </w:tcPr>
          <w:p w14:paraId="69099AD9" w14:textId="77777777" w:rsidR="00AB05BF" w:rsidRPr="00AB05BF" w:rsidRDefault="00AB05BF" w:rsidP="00AB05BF">
            <w:pPr>
              <w:jc w:val="right"/>
              <w:rPr>
                <w:lang w:val="es-CR" w:eastAsia="es-CR"/>
              </w:rPr>
            </w:pPr>
            <w:r w:rsidRPr="00AB05BF">
              <w:rPr>
                <w:lang w:val="es-CR" w:eastAsia="es-CR"/>
              </w:rPr>
              <w:t>30,3</w:t>
            </w:r>
          </w:p>
        </w:tc>
        <w:tc>
          <w:tcPr>
            <w:tcW w:w="264" w:type="pct"/>
            <w:tcBorders>
              <w:top w:val="nil"/>
              <w:left w:val="single" w:sz="4" w:space="0" w:color="auto"/>
              <w:bottom w:val="nil"/>
              <w:right w:val="single" w:sz="4" w:space="0" w:color="auto"/>
            </w:tcBorders>
            <w:shd w:val="clear" w:color="auto" w:fill="auto"/>
            <w:noWrap/>
            <w:vAlign w:val="center"/>
            <w:hideMark/>
          </w:tcPr>
          <w:p w14:paraId="308653AB" w14:textId="77777777" w:rsidR="00AB05BF" w:rsidRPr="00AB05BF" w:rsidRDefault="00AB05BF" w:rsidP="00AB05BF">
            <w:pPr>
              <w:jc w:val="right"/>
              <w:rPr>
                <w:lang w:val="es-CR" w:eastAsia="es-CR"/>
              </w:rPr>
            </w:pPr>
            <w:r w:rsidRPr="00AB05BF">
              <w:rPr>
                <w:lang w:val="es-CR" w:eastAsia="es-CR"/>
              </w:rPr>
              <w:t>31,0</w:t>
            </w:r>
          </w:p>
        </w:tc>
        <w:tc>
          <w:tcPr>
            <w:tcW w:w="264" w:type="pct"/>
            <w:tcBorders>
              <w:top w:val="nil"/>
              <w:left w:val="nil"/>
              <w:bottom w:val="nil"/>
              <w:right w:val="nil"/>
            </w:tcBorders>
            <w:shd w:val="clear" w:color="auto" w:fill="auto"/>
            <w:noWrap/>
            <w:vAlign w:val="center"/>
            <w:hideMark/>
          </w:tcPr>
          <w:p w14:paraId="2C44A2FC" w14:textId="77777777" w:rsidR="00AB05BF" w:rsidRPr="00AB05BF" w:rsidRDefault="00AB05BF" w:rsidP="00AB05BF">
            <w:pPr>
              <w:jc w:val="right"/>
              <w:rPr>
                <w:lang w:val="es-CR" w:eastAsia="es-CR"/>
              </w:rPr>
            </w:pPr>
            <w:r w:rsidRPr="00AB05BF">
              <w:rPr>
                <w:lang w:val="es-CR" w:eastAsia="es-CR"/>
              </w:rPr>
              <w:t>32,9</w:t>
            </w:r>
          </w:p>
        </w:tc>
      </w:tr>
      <w:tr w:rsidR="00AB05BF" w:rsidRPr="00AB05BF" w14:paraId="235D28B2" w14:textId="77777777" w:rsidTr="00AB05BF">
        <w:trPr>
          <w:jc w:val="center"/>
        </w:trPr>
        <w:tc>
          <w:tcPr>
            <w:tcW w:w="1746" w:type="pct"/>
            <w:tcBorders>
              <w:top w:val="nil"/>
              <w:left w:val="nil"/>
              <w:bottom w:val="nil"/>
              <w:right w:val="nil"/>
            </w:tcBorders>
            <w:shd w:val="clear" w:color="auto" w:fill="auto"/>
            <w:noWrap/>
            <w:vAlign w:val="center"/>
            <w:hideMark/>
          </w:tcPr>
          <w:p w14:paraId="4983B712" w14:textId="77777777" w:rsidR="00AB05BF" w:rsidRPr="00AB05BF" w:rsidRDefault="00AB05BF" w:rsidP="00AB05BF">
            <w:pPr>
              <w:rPr>
                <w:lang w:val="es-CR" w:eastAsia="es-CR"/>
              </w:rPr>
            </w:pPr>
            <w:r w:rsidRPr="00AB05BF">
              <w:rPr>
                <w:lang w:val="es-CR" w:eastAsia="es-CR"/>
              </w:rPr>
              <w:t xml:space="preserve">       c. Persona de apoyo</w:t>
            </w:r>
          </w:p>
        </w:tc>
        <w:tc>
          <w:tcPr>
            <w:tcW w:w="264" w:type="pct"/>
            <w:tcBorders>
              <w:top w:val="nil"/>
              <w:left w:val="single" w:sz="4" w:space="0" w:color="auto"/>
              <w:bottom w:val="nil"/>
              <w:right w:val="nil"/>
            </w:tcBorders>
            <w:shd w:val="clear" w:color="auto" w:fill="auto"/>
            <w:noWrap/>
            <w:vAlign w:val="center"/>
            <w:hideMark/>
          </w:tcPr>
          <w:p w14:paraId="5D1305E1" w14:textId="77777777" w:rsidR="00AB05BF" w:rsidRPr="00AB05BF" w:rsidRDefault="00AB05BF" w:rsidP="00AB05BF">
            <w:pPr>
              <w:jc w:val="right"/>
              <w:rPr>
                <w:lang w:val="es-CR" w:eastAsia="es-CR"/>
              </w:rPr>
            </w:pPr>
            <w:r w:rsidRPr="00AB05BF">
              <w:rPr>
                <w:lang w:val="es-CR" w:eastAsia="es-CR"/>
              </w:rPr>
              <w:t>258</w:t>
            </w:r>
          </w:p>
        </w:tc>
        <w:tc>
          <w:tcPr>
            <w:tcW w:w="264" w:type="pct"/>
            <w:tcBorders>
              <w:top w:val="nil"/>
              <w:left w:val="single" w:sz="4" w:space="0" w:color="auto"/>
              <w:bottom w:val="nil"/>
              <w:right w:val="single" w:sz="4" w:space="0" w:color="auto"/>
            </w:tcBorders>
            <w:shd w:val="clear" w:color="auto" w:fill="auto"/>
            <w:noWrap/>
            <w:vAlign w:val="center"/>
            <w:hideMark/>
          </w:tcPr>
          <w:p w14:paraId="3DD5687F" w14:textId="77777777" w:rsidR="00AB05BF" w:rsidRPr="00AB05BF" w:rsidRDefault="00AB05BF" w:rsidP="00AB05BF">
            <w:pPr>
              <w:jc w:val="right"/>
              <w:rPr>
                <w:lang w:val="es-CR" w:eastAsia="es-CR"/>
              </w:rPr>
            </w:pPr>
            <w:r w:rsidRPr="00AB05BF">
              <w:rPr>
                <w:lang w:val="es-CR" w:eastAsia="es-CR"/>
              </w:rPr>
              <w:t>345</w:t>
            </w:r>
          </w:p>
        </w:tc>
        <w:tc>
          <w:tcPr>
            <w:tcW w:w="264" w:type="pct"/>
            <w:tcBorders>
              <w:top w:val="nil"/>
              <w:left w:val="nil"/>
              <w:bottom w:val="nil"/>
              <w:right w:val="single" w:sz="4" w:space="0" w:color="auto"/>
            </w:tcBorders>
            <w:shd w:val="clear" w:color="auto" w:fill="auto"/>
            <w:noWrap/>
            <w:vAlign w:val="center"/>
            <w:hideMark/>
          </w:tcPr>
          <w:p w14:paraId="3F16AF39" w14:textId="77777777" w:rsidR="00AB05BF" w:rsidRPr="00AB05BF" w:rsidRDefault="00AB05BF" w:rsidP="00AB05BF">
            <w:pPr>
              <w:jc w:val="right"/>
              <w:rPr>
                <w:lang w:val="es-CR" w:eastAsia="es-CR"/>
              </w:rPr>
            </w:pPr>
            <w:r w:rsidRPr="00AB05BF">
              <w:rPr>
                <w:lang w:val="es-CR" w:eastAsia="es-CR"/>
              </w:rPr>
              <w:t>300</w:t>
            </w:r>
          </w:p>
        </w:tc>
        <w:tc>
          <w:tcPr>
            <w:tcW w:w="264" w:type="pct"/>
            <w:tcBorders>
              <w:top w:val="nil"/>
              <w:left w:val="nil"/>
              <w:bottom w:val="nil"/>
              <w:right w:val="single" w:sz="4" w:space="0" w:color="auto"/>
            </w:tcBorders>
            <w:shd w:val="clear" w:color="auto" w:fill="auto"/>
            <w:noWrap/>
            <w:vAlign w:val="center"/>
            <w:hideMark/>
          </w:tcPr>
          <w:p w14:paraId="644CE470" w14:textId="77777777" w:rsidR="00AB05BF" w:rsidRPr="00AB05BF" w:rsidRDefault="00AB05BF" w:rsidP="00AB05BF">
            <w:pPr>
              <w:jc w:val="right"/>
              <w:rPr>
                <w:lang w:val="es-CR" w:eastAsia="es-CR"/>
              </w:rPr>
            </w:pPr>
            <w:r w:rsidRPr="00AB05BF">
              <w:rPr>
                <w:lang w:val="es-CR" w:eastAsia="es-CR"/>
              </w:rPr>
              <w:t>278</w:t>
            </w:r>
          </w:p>
        </w:tc>
        <w:tc>
          <w:tcPr>
            <w:tcW w:w="264" w:type="pct"/>
            <w:tcBorders>
              <w:top w:val="nil"/>
              <w:left w:val="nil"/>
              <w:bottom w:val="nil"/>
              <w:right w:val="single" w:sz="4" w:space="0" w:color="auto"/>
            </w:tcBorders>
            <w:shd w:val="clear" w:color="auto" w:fill="auto"/>
            <w:noWrap/>
            <w:vAlign w:val="center"/>
            <w:hideMark/>
          </w:tcPr>
          <w:p w14:paraId="74E48882" w14:textId="77777777" w:rsidR="00AB05BF" w:rsidRPr="00AB05BF" w:rsidRDefault="00AB05BF" w:rsidP="00AB05BF">
            <w:pPr>
              <w:jc w:val="right"/>
              <w:rPr>
                <w:lang w:val="es-CR" w:eastAsia="es-CR"/>
              </w:rPr>
            </w:pPr>
            <w:r w:rsidRPr="00AB05BF">
              <w:rPr>
                <w:lang w:val="es-CR" w:eastAsia="es-CR"/>
              </w:rPr>
              <w:t>287</w:t>
            </w:r>
          </w:p>
        </w:tc>
        <w:tc>
          <w:tcPr>
            <w:tcW w:w="264" w:type="pct"/>
            <w:tcBorders>
              <w:top w:val="nil"/>
              <w:left w:val="nil"/>
              <w:bottom w:val="nil"/>
              <w:right w:val="single" w:sz="4" w:space="0" w:color="auto"/>
            </w:tcBorders>
            <w:shd w:val="clear" w:color="auto" w:fill="auto"/>
            <w:noWrap/>
            <w:vAlign w:val="center"/>
            <w:hideMark/>
          </w:tcPr>
          <w:p w14:paraId="7E55CBAC" w14:textId="77777777" w:rsidR="00AB05BF" w:rsidRPr="00AB05BF" w:rsidRDefault="00AB05BF" w:rsidP="00AB05BF">
            <w:pPr>
              <w:jc w:val="right"/>
              <w:rPr>
                <w:lang w:val="es-CR" w:eastAsia="es-CR"/>
              </w:rPr>
            </w:pPr>
            <w:r w:rsidRPr="00AB05BF">
              <w:rPr>
                <w:lang w:val="es-CR" w:eastAsia="es-CR"/>
              </w:rPr>
              <w:t>102</w:t>
            </w:r>
          </w:p>
        </w:tc>
        <w:tc>
          <w:tcPr>
            <w:tcW w:w="85" w:type="pct"/>
            <w:tcBorders>
              <w:top w:val="nil"/>
              <w:left w:val="nil"/>
              <w:bottom w:val="nil"/>
              <w:right w:val="single" w:sz="4" w:space="0" w:color="auto"/>
            </w:tcBorders>
            <w:shd w:val="clear" w:color="auto" w:fill="auto"/>
            <w:noWrap/>
            <w:vAlign w:val="center"/>
            <w:hideMark/>
          </w:tcPr>
          <w:p w14:paraId="3C738DC8"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3812F4B8" w14:textId="77777777" w:rsidR="00AB05BF" w:rsidRPr="00AB05BF" w:rsidRDefault="00AB05BF" w:rsidP="00AB05BF">
            <w:pPr>
              <w:jc w:val="right"/>
              <w:rPr>
                <w:lang w:val="es-CR" w:eastAsia="es-CR"/>
              </w:rPr>
            </w:pPr>
            <w:r w:rsidRPr="00AB05BF">
              <w:rPr>
                <w:lang w:val="es-CR" w:eastAsia="es-CR"/>
              </w:rPr>
              <w:t>7,3</w:t>
            </w:r>
          </w:p>
        </w:tc>
        <w:tc>
          <w:tcPr>
            <w:tcW w:w="264" w:type="pct"/>
            <w:tcBorders>
              <w:top w:val="nil"/>
              <w:left w:val="single" w:sz="4" w:space="0" w:color="auto"/>
              <w:bottom w:val="nil"/>
              <w:right w:val="nil"/>
            </w:tcBorders>
            <w:shd w:val="clear" w:color="auto" w:fill="auto"/>
            <w:noWrap/>
            <w:vAlign w:val="center"/>
            <w:hideMark/>
          </w:tcPr>
          <w:p w14:paraId="4A430020" w14:textId="77777777" w:rsidR="00AB05BF" w:rsidRPr="00AB05BF" w:rsidRDefault="00AB05BF" w:rsidP="00AB05BF">
            <w:pPr>
              <w:jc w:val="right"/>
              <w:rPr>
                <w:lang w:val="es-CR" w:eastAsia="es-CR"/>
              </w:rPr>
            </w:pPr>
            <w:r w:rsidRPr="00AB05BF">
              <w:rPr>
                <w:lang w:val="es-CR" w:eastAsia="es-CR"/>
              </w:rPr>
              <w:t>7,7</w:t>
            </w:r>
          </w:p>
        </w:tc>
        <w:tc>
          <w:tcPr>
            <w:tcW w:w="264" w:type="pct"/>
            <w:tcBorders>
              <w:top w:val="nil"/>
              <w:left w:val="single" w:sz="4" w:space="0" w:color="auto"/>
              <w:bottom w:val="nil"/>
              <w:right w:val="nil"/>
            </w:tcBorders>
            <w:shd w:val="clear" w:color="auto" w:fill="auto"/>
            <w:noWrap/>
            <w:vAlign w:val="center"/>
            <w:hideMark/>
          </w:tcPr>
          <w:p w14:paraId="076897D5" w14:textId="77777777" w:rsidR="00AB05BF" w:rsidRPr="00AB05BF" w:rsidRDefault="00AB05BF" w:rsidP="00AB05BF">
            <w:pPr>
              <w:jc w:val="right"/>
              <w:rPr>
                <w:lang w:val="es-CR" w:eastAsia="es-CR"/>
              </w:rPr>
            </w:pPr>
            <w:r w:rsidRPr="00AB05BF">
              <w:rPr>
                <w:lang w:val="es-CR" w:eastAsia="es-CR"/>
              </w:rPr>
              <w:t>6,2</w:t>
            </w:r>
          </w:p>
        </w:tc>
        <w:tc>
          <w:tcPr>
            <w:tcW w:w="264" w:type="pct"/>
            <w:tcBorders>
              <w:top w:val="nil"/>
              <w:left w:val="single" w:sz="4" w:space="0" w:color="auto"/>
              <w:bottom w:val="nil"/>
              <w:right w:val="nil"/>
            </w:tcBorders>
            <w:shd w:val="clear" w:color="auto" w:fill="auto"/>
            <w:noWrap/>
            <w:vAlign w:val="center"/>
            <w:hideMark/>
          </w:tcPr>
          <w:p w14:paraId="52956F70" w14:textId="77777777" w:rsidR="00AB05BF" w:rsidRPr="00AB05BF" w:rsidRDefault="00AB05BF" w:rsidP="00AB05BF">
            <w:pPr>
              <w:jc w:val="right"/>
              <w:rPr>
                <w:lang w:val="es-CR" w:eastAsia="es-CR"/>
              </w:rPr>
            </w:pPr>
            <w:r w:rsidRPr="00AB05BF">
              <w:rPr>
                <w:lang w:val="es-CR" w:eastAsia="es-CR"/>
              </w:rPr>
              <w:t>6,1</w:t>
            </w:r>
          </w:p>
        </w:tc>
        <w:tc>
          <w:tcPr>
            <w:tcW w:w="264" w:type="pct"/>
            <w:tcBorders>
              <w:top w:val="nil"/>
              <w:left w:val="single" w:sz="4" w:space="0" w:color="auto"/>
              <w:bottom w:val="nil"/>
              <w:right w:val="single" w:sz="4" w:space="0" w:color="auto"/>
            </w:tcBorders>
            <w:shd w:val="clear" w:color="auto" w:fill="auto"/>
            <w:noWrap/>
            <w:vAlign w:val="center"/>
            <w:hideMark/>
          </w:tcPr>
          <w:p w14:paraId="49E10A35" w14:textId="77777777" w:rsidR="00AB05BF" w:rsidRPr="00AB05BF" w:rsidRDefault="00AB05BF" w:rsidP="00AB05BF">
            <w:pPr>
              <w:jc w:val="right"/>
              <w:rPr>
                <w:lang w:val="es-CR" w:eastAsia="es-CR"/>
              </w:rPr>
            </w:pPr>
            <w:r w:rsidRPr="00AB05BF">
              <w:rPr>
                <w:lang w:val="es-CR" w:eastAsia="es-CR"/>
              </w:rPr>
              <w:t>4,8</w:t>
            </w:r>
          </w:p>
        </w:tc>
        <w:tc>
          <w:tcPr>
            <w:tcW w:w="264" w:type="pct"/>
            <w:tcBorders>
              <w:top w:val="nil"/>
              <w:left w:val="nil"/>
              <w:bottom w:val="nil"/>
              <w:right w:val="nil"/>
            </w:tcBorders>
            <w:shd w:val="clear" w:color="auto" w:fill="auto"/>
            <w:noWrap/>
            <w:vAlign w:val="center"/>
            <w:hideMark/>
          </w:tcPr>
          <w:p w14:paraId="59516A05" w14:textId="77777777" w:rsidR="00AB05BF" w:rsidRPr="00AB05BF" w:rsidRDefault="00AB05BF" w:rsidP="00AB05BF">
            <w:pPr>
              <w:jc w:val="right"/>
              <w:rPr>
                <w:lang w:val="es-CR" w:eastAsia="es-CR"/>
              </w:rPr>
            </w:pPr>
            <w:r w:rsidRPr="00AB05BF">
              <w:rPr>
                <w:lang w:val="es-CR" w:eastAsia="es-CR"/>
              </w:rPr>
              <w:t>2,3</w:t>
            </w:r>
          </w:p>
        </w:tc>
      </w:tr>
      <w:tr w:rsidR="00AB05BF" w:rsidRPr="00AB05BF" w14:paraId="5883D9E9" w14:textId="77777777" w:rsidTr="00AB05BF">
        <w:trPr>
          <w:jc w:val="center"/>
        </w:trPr>
        <w:tc>
          <w:tcPr>
            <w:tcW w:w="1746" w:type="pct"/>
            <w:tcBorders>
              <w:top w:val="nil"/>
              <w:left w:val="nil"/>
              <w:bottom w:val="nil"/>
              <w:right w:val="nil"/>
            </w:tcBorders>
            <w:shd w:val="clear" w:color="auto" w:fill="auto"/>
            <w:noWrap/>
            <w:vAlign w:val="center"/>
            <w:hideMark/>
          </w:tcPr>
          <w:p w14:paraId="47EEF733" w14:textId="77777777" w:rsidR="00AB05BF" w:rsidRPr="00AB05BF" w:rsidRDefault="00AB05BF" w:rsidP="00AB05BF">
            <w:pPr>
              <w:rPr>
                <w:lang w:val="es-CR" w:eastAsia="es-CR"/>
              </w:rPr>
            </w:pPr>
            <w:r w:rsidRPr="00AB05BF">
              <w:rPr>
                <w:lang w:val="es-CR" w:eastAsia="es-CR"/>
              </w:rPr>
              <w:t xml:space="preserve">       d. Remisión Oficina Atención de Victimas </w:t>
            </w:r>
          </w:p>
        </w:tc>
        <w:tc>
          <w:tcPr>
            <w:tcW w:w="264" w:type="pct"/>
            <w:tcBorders>
              <w:top w:val="nil"/>
              <w:left w:val="single" w:sz="4" w:space="0" w:color="auto"/>
              <w:bottom w:val="nil"/>
              <w:right w:val="nil"/>
            </w:tcBorders>
            <w:shd w:val="clear" w:color="auto" w:fill="auto"/>
            <w:noWrap/>
            <w:vAlign w:val="center"/>
            <w:hideMark/>
          </w:tcPr>
          <w:p w14:paraId="358E44C2" w14:textId="77777777" w:rsidR="00AB05BF" w:rsidRPr="00AB05BF" w:rsidRDefault="00AB05BF" w:rsidP="00AB05BF">
            <w:pPr>
              <w:jc w:val="right"/>
              <w:rPr>
                <w:lang w:val="es-CR" w:eastAsia="es-CR"/>
              </w:rPr>
            </w:pPr>
            <w:r w:rsidRPr="00AB05BF">
              <w:rPr>
                <w:lang w:val="es-CR" w:eastAsia="es-CR"/>
              </w:rPr>
              <w:t>10</w:t>
            </w:r>
          </w:p>
        </w:tc>
        <w:tc>
          <w:tcPr>
            <w:tcW w:w="264" w:type="pct"/>
            <w:tcBorders>
              <w:top w:val="nil"/>
              <w:left w:val="single" w:sz="4" w:space="0" w:color="auto"/>
              <w:bottom w:val="nil"/>
              <w:right w:val="single" w:sz="4" w:space="0" w:color="auto"/>
            </w:tcBorders>
            <w:shd w:val="clear" w:color="auto" w:fill="auto"/>
            <w:noWrap/>
            <w:vAlign w:val="center"/>
            <w:hideMark/>
          </w:tcPr>
          <w:p w14:paraId="2DF0892A" w14:textId="77777777" w:rsidR="00AB05BF" w:rsidRPr="00AB05BF" w:rsidRDefault="00AB05BF" w:rsidP="00AB05BF">
            <w:pPr>
              <w:jc w:val="right"/>
              <w:rPr>
                <w:lang w:val="es-CR" w:eastAsia="es-CR"/>
              </w:rPr>
            </w:pPr>
            <w:r w:rsidRPr="00AB05BF">
              <w:rPr>
                <w:lang w:val="es-CR" w:eastAsia="es-CR"/>
              </w:rPr>
              <w:t>13</w:t>
            </w:r>
          </w:p>
        </w:tc>
        <w:tc>
          <w:tcPr>
            <w:tcW w:w="264" w:type="pct"/>
            <w:tcBorders>
              <w:top w:val="nil"/>
              <w:left w:val="nil"/>
              <w:bottom w:val="nil"/>
              <w:right w:val="single" w:sz="4" w:space="0" w:color="auto"/>
            </w:tcBorders>
            <w:shd w:val="clear" w:color="auto" w:fill="auto"/>
            <w:noWrap/>
            <w:vAlign w:val="center"/>
            <w:hideMark/>
          </w:tcPr>
          <w:p w14:paraId="7FCADD0E" w14:textId="77777777" w:rsidR="00AB05BF" w:rsidRPr="00AB05BF" w:rsidRDefault="00AB05BF" w:rsidP="00AB05BF">
            <w:pPr>
              <w:jc w:val="right"/>
              <w:rPr>
                <w:lang w:val="es-CR" w:eastAsia="es-CR"/>
              </w:rPr>
            </w:pPr>
            <w:r w:rsidRPr="00AB05BF">
              <w:rPr>
                <w:lang w:val="es-CR" w:eastAsia="es-CR"/>
              </w:rPr>
              <w:t>39</w:t>
            </w:r>
          </w:p>
        </w:tc>
        <w:tc>
          <w:tcPr>
            <w:tcW w:w="264" w:type="pct"/>
            <w:tcBorders>
              <w:top w:val="nil"/>
              <w:left w:val="nil"/>
              <w:bottom w:val="nil"/>
              <w:right w:val="single" w:sz="4" w:space="0" w:color="auto"/>
            </w:tcBorders>
            <w:shd w:val="clear" w:color="auto" w:fill="auto"/>
            <w:noWrap/>
            <w:vAlign w:val="center"/>
            <w:hideMark/>
          </w:tcPr>
          <w:p w14:paraId="248F6942" w14:textId="77777777" w:rsidR="00AB05BF" w:rsidRPr="00AB05BF" w:rsidRDefault="00AB05BF" w:rsidP="00AB05BF">
            <w:pPr>
              <w:jc w:val="right"/>
              <w:rPr>
                <w:lang w:val="es-CR" w:eastAsia="es-CR"/>
              </w:rPr>
            </w:pPr>
            <w:r w:rsidRPr="00AB05BF">
              <w:rPr>
                <w:lang w:val="es-CR" w:eastAsia="es-CR"/>
              </w:rPr>
              <w:t>4</w:t>
            </w:r>
          </w:p>
        </w:tc>
        <w:tc>
          <w:tcPr>
            <w:tcW w:w="264" w:type="pct"/>
            <w:tcBorders>
              <w:top w:val="nil"/>
              <w:left w:val="nil"/>
              <w:bottom w:val="nil"/>
              <w:right w:val="single" w:sz="4" w:space="0" w:color="auto"/>
            </w:tcBorders>
            <w:shd w:val="clear" w:color="auto" w:fill="auto"/>
            <w:noWrap/>
            <w:vAlign w:val="center"/>
            <w:hideMark/>
          </w:tcPr>
          <w:p w14:paraId="2CC5D687" w14:textId="77777777" w:rsidR="00AB05BF" w:rsidRPr="00AB05BF" w:rsidRDefault="00AB05BF" w:rsidP="00AB05BF">
            <w:pPr>
              <w:jc w:val="right"/>
              <w:rPr>
                <w:lang w:val="es-CR" w:eastAsia="es-CR"/>
              </w:rPr>
            </w:pPr>
            <w:r w:rsidRPr="00AB05BF">
              <w:rPr>
                <w:lang w:val="es-CR" w:eastAsia="es-CR"/>
              </w:rPr>
              <w:t>10</w:t>
            </w:r>
          </w:p>
        </w:tc>
        <w:tc>
          <w:tcPr>
            <w:tcW w:w="264" w:type="pct"/>
            <w:tcBorders>
              <w:top w:val="nil"/>
              <w:left w:val="nil"/>
              <w:bottom w:val="nil"/>
              <w:right w:val="single" w:sz="4" w:space="0" w:color="auto"/>
            </w:tcBorders>
            <w:shd w:val="clear" w:color="auto" w:fill="auto"/>
            <w:noWrap/>
            <w:vAlign w:val="center"/>
            <w:hideMark/>
          </w:tcPr>
          <w:p w14:paraId="3CC3D2CF" w14:textId="77777777" w:rsidR="00AB05BF" w:rsidRPr="00AB05BF" w:rsidRDefault="00AB05BF" w:rsidP="00AB05BF">
            <w:pPr>
              <w:jc w:val="right"/>
              <w:rPr>
                <w:lang w:val="es-CR" w:eastAsia="es-CR"/>
              </w:rPr>
            </w:pPr>
            <w:r w:rsidRPr="00AB05BF">
              <w:rPr>
                <w:lang w:val="es-CR" w:eastAsia="es-CR"/>
              </w:rPr>
              <w:t>4</w:t>
            </w:r>
          </w:p>
        </w:tc>
        <w:tc>
          <w:tcPr>
            <w:tcW w:w="85" w:type="pct"/>
            <w:tcBorders>
              <w:top w:val="nil"/>
              <w:left w:val="nil"/>
              <w:bottom w:val="nil"/>
              <w:right w:val="single" w:sz="4" w:space="0" w:color="auto"/>
            </w:tcBorders>
            <w:shd w:val="clear" w:color="auto" w:fill="auto"/>
            <w:noWrap/>
            <w:vAlign w:val="center"/>
            <w:hideMark/>
          </w:tcPr>
          <w:p w14:paraId="3F7B19E7"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709D906D" w14:textId="77777777" w:rsidR="00AB05BF" w:rsidRPr="00AB05BF" w:rsidRDefault="00AB05BF" w:rsidP="00AB05BF">
            <w:pPr>
              <w:jc w:val="right"/>
              <w:rPr>
                <w:lang w:val="es-CR" w:eastAsia="es-CR"/>
              </w:rPr>
            </w:pPr>
            <w:r w:rsidRPr="00AB05BF">
              <w:rPr>
                <w:lang w:val="es-CR" w:eastAsia="es-CR"/>
              </w:rPr>
              <w:t>0,3</w:t>
            </w:r>
          </w:p>
        </w:tc>
        <w:tc>
          <w:tcPr>
            <w:tcW w:w="264" w:type="pct"/>
            <w:tcBorders>
              <w:top w:val="nil"/>
              <w:left w:val="single" w:sz="4" w:space="0" w:color="auto"/>
              <w:bottom w:val="nil"/>
              <w:right w:val="nil"/>
            </w:tcBorders>
            <w:shd w:val="clear" w:color="auto" w:fill="auto"/>
            <w:noWrap/>
            <w:vAlign w:val="center"/>
            <w:hideMark/>
          </w:tcPr>
          <w:p w14:paraId="67BA99CF" w14:textId="77777777" w:rsidR="00AB05BF" w:rsidRPr="00AB05BF" w:rsidRDefault="00AB05BF" w:rsidP="00AB05BF">
            <w:pPr>
              <w:jc w:val="right"/>
              <w:rPr>
                <w:lang w:val="es-CR" w:eastAsia="es-CR"/>
              </w:rPr>
            </w:pPr>
            <w:r w:rsidRPr="00AB05BF">
              <w:rPr>
                <w:lang w:val="es-CR" w:eastAsia="es-CR"/>
              </w:rPr>
              <w:t>0,3</w:t>
            </w:r>
          </w:p>
        </w:tc>
        <w:tc>
          <w:tcPr>
            <w:tcW w:w="264" w:type="pct"/>
            <w:tcBorders>
              <w:top w:val="nil"/>
              <w:left w:val="single" w:sz="4" w:space="0" w:color="auto"/>
              <w:bottom w:val="nil"/>
              <w:right w:val="nil"/>
            </w:tcBorders>
            <w:shd w:val="clear" w:color="auto" w:fill="auto"/>
            <w:noWrap/>
            <w:vAlign w:val="center"/>
            <w:hideMark/>
          </w:tcPr>
          <w:p w14:paraId="7CAB8FE8" w14:textId="77777777" w:rsidR="00AB05BF" w:rsidRPr="00AB05BF" w:rsidRDefault="00AB05BF" w:rsidP="00AB05BF">
            <w:pPr>
              <w:jc w:val="right"/>
              <w:rPr>
                <w:lang w:val="es-CR" w:eastAsia="es-CR"/>
              </w:rPr>
            </w:pPr>
            <w:r w:rsidRPr="00AB05BF">
              <w:rPr>
                <w:lang w:val="es-CR" w:eastAsia="es-CR"/>
              </w:rPr>
              <w:t>0,8</w:t>
            </w:r>
          </w:p>
        </w:tc>
        <w:tc>
          <w:tcPr>
            <w:tcW w:w="264" w:type="pct"/>
            <w:tcBorders>
              <w:top w:val="nil"/>
              <w:left w:val="single" w:sz="4" w:space="0" w:color="auto"/>
              <w:bottom w:val="nil"/>
              <w:right w:val="nil"/>
            </w:tcBorders>
            <w:shd w:val="clear" w:color="auto" w:fill="auto"/>
            <w:noWrap/>
            <w:vAlign w:val="center"/>
            <w:hideMark/>
          </w:tcPr>
          <w:p w14:paraId="5CBCC532" w14:textId="77777777" w:rsidR="00AB05BF" w:rsidRPr="00AB05BF" w:rsidRDefault="00AB05BF" w:rsidP="00AB05BF">
            <w:pPr>
              <w:jc w:val="right"/>
              <w:rPr>
                <w:lang w:val="es-CR" w:eastAsia="es-CR"/>
              </w:rPr>
            </w:pPr>
            <w:r w:rsidRPr="00AB05BF">
              <w:rPr>
                <w:lang w:val="es-CR" w:eastAsia="es-CR"/>
              </w:rPr>
              <w:t>0,1</w:t>
            </w:r>
          </w:p>
        </w:tc>
        <w:tc>
          <w:tcPr>
            <w:tcW w:w="264" w:type="pct"/>
            <w:tcBorders>
              <w:top w:val="nil"/>
              <w:left w:val="single" w:sz="4" w:space="0" w:color="auto"/>
              <w:bottom w:val="nil"/>
              <w:right w:val="single" w:sz="4" w:space="0" w:color="auto"/>
            </w:tcBorders>
            <w:shd w:val="clear" w:color="auto" w:fill="auto"/>
            <w:noWrap/>
            <w:vAlign w:val="center"/>
            <w:hideMark/>
          </w:tcPr>
          <w:p w14:paraId="50E5EA34" w14:textId="77777777" w:rsidR="00AB05BF" w:rsidRPr="00AB05BF" w:rsidRDefault="00AB05BF" w:rsidP="00AB05BF">
            <w:pPr>
              <w:jc w:val="right"/>
              <w:rPr>
                <w:lang w:val="es-CR" w:eastAsia="es-CR"/>
              </w:rPr>
            </w:pPr>
            <w:r w:rsidRPr="00AB05BF">
              <w:rPr>
                <w:lang w:val="es-CR" w:eastAsia="es-CR"/>
              </w:rPr>
              <w:t>0,2</w:t>
            </w:r>
          </w:p>
        </w:tc>
        <w:tc>
          <w:tcPr>
            <w:tcW w:w="264" w:type="pct"/>
            <w:tcBorders>
              <w:top w:val="nil"/>
              <w:left w:val="nil"/>
              <w:bottom w:val="nil"/>
              <w:right w:val="nil"/>
            </w:tcBorders>
            <w:shd w:val="clear" w:color="auto" w:fill="auto"/>
            <w:noWrap/>
            <w:vAlign w:val="center"/>
            <w:hideMark/>
          </w:tcPr>
          <w:p w14:paraId="1F569AF8" w14:textId="77777777" w:rsidR="00AB05BF" w:rsidRPr="00AB05BF" w:rsidRDefault="00AB05BF" w:rsidP="00AB05BF">
            <w:pPr>
              <w:jc w:val="right"/>
              <w:rPr>
                <w:lang w:val="es-CR" w:eastAsia="es-CR"/>
              </w:rPr>
            </w:pPr>
            <w:r w:rsidRPr="00AB05BF">
              <w:rPr>
                <w:lang w:val="es-CR" w:eastAsia="es-CR"/>
              </w:rPr>
              <w:t>0,1</w:t>
            </w:r>
          </w:p>
        </w:tc>
      </w:tr>
      <w:tr w:rsidR="00AB05BF" w:rsidRPr="00AB05BF" w14:paraId="2744EAB6" w14:textId="77777777" w:rsidTr="00AB05BF">
        <w:trPr>
          <w:jc w:val="center"/>
        </w:trPr>
        <w:tc>
          <w:tcPr>
            <w:tcW w:w="1746" w:type="pct"/>
            <w:tcBorders>
              <w:top w:val="nil"/>
              <w:left w:val="nil"/>
              <w:bottom w:val="nil"/>
              <w:right w:val="nil"/>
            </w:tcBorders>
            <w:shd w:val="clear" w:color="auto" w:fill="auto"/>
            <w:noWrap/>
            <w:vAlign w:val="center"/>
            <w:hideMark/>
          </w:tcPr>
          <w:p w14:paraId="554B93DD" w14:textId="77777777" w:rsidR="00AB05BF" w:rsidRPr="00AB05BF" w:rsidRDefault="00AB05BF" w:rsidP="00AB05BF">
            <w:pPr>
              <w:jc w:val="right"/>
              <w:rPr>
                <w:lang w:val="es-CR" w:eastAsia="es-CR"/>
              </w:rPr>
            </w:pPr>
          </w:p>
        </w:tc>
        <w:tc>
          <w:tcPr>
            <w:tcW w:w="264" w:type="pct"/>
            <w:tcBorders>
              <w:top w:val="nil"/>
              <w:left w:val="single" w:sz="4" w:space="0" w:color="auto"/>
              <w:bottom w:val="nil"/>
              <w:right w:val="nil"/>
            </w:tcBorders>
            <w:shd w:val="clear" w:color="auto" w:fill="auto"/>
            <w:noWrap/>
            <w:vAlign w:val="center"/>
            <w:hideMark/>
          </w:tcPr>
          <w:p w14:paraId="4F74656B"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nil"/>
              <w:right w:val="single" w:sz="4" w:space="0" w:color="auto"/>
            </w:tcBorders>
            <w:shd w:val="clear" w:color="auto" w:fill="auto"/>
            <w:noWrap/>
            <w:vAlign w:val="center"/>
            <w:hideMark/>
          </w:tcPr>
          <w:p w14:paraId="3F63956F"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6A689BD0" w14:textId="77777777" w:rsidR="00AB05BF" w:rsidRPr="00AB05BF" w:rsidRDefault="00AB05BF" w:rsidP="00AB05BF">
            <w:pPr>
              <w:jc w:val="right"/>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4A2E6842" w14:textId="77777777" w:rsidR="00AB05BF" w:rsidRPr="00AB05BF" w:rsidRDefault="00AB05BF" w:rsidP="00AB05BF">
            <w:pPr>
              <w:jc w:val="right"/>
              <w:rPr>
                <w:b/>
                <w:bCs/>
                <w:lang w:val="es-CR" w:eastAsia="es-CR"/>
              </w:rPr>
            </w:pPr>
            <w:r w:rsidRPr="00AB05BF">
              <w:rPr>
                <w:b/>
                <w:bCs/>
                <w:lang w:val="es-CR" w:eastAsia="es-CR"/>
              </w:rPr>
              <w:t> </w:t>
            </w:r>
          </w:p>
        </w:tc>
        <w:tc>
          <w:tcPr>
            <w:tcW w:w="264" w:type="pct"/>
            <w:tcBorders>
              <w:top w:val="nil"/>
              <w:left w:val="nil"/>
              <w:bottom w:val="nil"/>
              <w:right w:val="single" w:sz="4" w:space="0" w:color="auto"/>
            </w:tcBorders>
            <w:shd w:val="clear" w:color="auto" w:fill="auto"/>
            <w:noWrap/>
            <w:vAlign w:val="center"/>
            <w:hideMark/>
          </w:tcPr>
          <w:p w14:paraId="716282D1" w14:textId="77777777" w:rsidR="00AB05BF" w:rsidRPr="00AB05BF" w:rsidRDefault="00AB05BF" w:rsidP="00AB05BF">
            <w:pPr>
              <w:jc w:val="right"/>
              <w:rPr>
                <w:b/>
                <w:bCs/>
                <w:lang w:val="es-CR" w:eastAsia="es-CR"/>
              </w:rPr>
            </w:pPr>
            <w:r w:rsidRPr="00AB05BF">
              <w:rPr>
                <w:b/>
                <w:bCs/>
                <w:lang w:val="es-CR" w:eastAsia="es-CR"/>
              </w:rPr>
              <w:t> </w:t>
            </w:r>
          </w:p>
        </w:tc>
        <w:tc>
          <w:tcPr>
            <w:tcW w:w="264" w:type="pct"/>
            <w:tcBorders>
              <w:top w:val="nil"/>
              <w:left w:val="nil"/>
              <w:bottom w:val="nil"/>
              <w:right w:val="single" w:sz="4" w:space="0" w:color="auto"/>
            </w:tcBorders>
            <w:shd w:val="clear" w:color="auto" w:fill="auto"/>
            <w:noWrap/>
            <w:vAlign w:val="center"/>
            <w:hideMark/>
          </w:tcPr>
          <w:p w14:paraId="6B4179C5" w14:textId="77777777" w:rsidR="00AB05BF" w:rsidRPr="00AB05BF" w:rsidRDefault="00AB05BF" w:rsidP="00AB05BF">
            <w:pPr>
              <w:jc w:val="right"/>
              <w:rPr>
                <w:b/>
                <w:bCs/>
                <w:lang w:val="es-CR" w:eastAsia="es-CR"/>
              </w:rPr>
            </w:pPr>
            <w:r w:rsidRPr="00AB05BF">
              <w:rPr>
                <w:b/>
                <w:bCs/>
                <w:lang w:val="es-CR" w:eastAsia="es-CR"/>
              </w:rPr>
              <w:t> </w:t>
            </w:r>
          </w:p>
        </w:tc>
        <w:tc>
          <w:tcPr>
            <w:tcW w:w="85" w:type="pct"/>
            <w:tcBorders>
              <w:top w:val="nil"/>
              <w:left w:val="nil"/>
              <w:bottom w:val="nil"/>
              <w:right w:val="single" w:sz="4" w:space="0" w:color="auto"/>
            </w:tcBorders>
            <w:shd w:val="clear" w:color="auto" w:fill="auto"/>
            <w:noWrap/>
            <w:vAlign w:val="center"/>
            <w:hideMark/>
          </w:tcPr>
          <w:p w14:paraId="49E95F7F"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19015864" w14:textId="77777777" w:rsidR="00AB05BF" w:rsidRPr="00AB05BF" w:rsidRDefault="00AB05BF" w:rsidP="00AB05BF">
            <w:pPr>
              <w:rPr>
                <w:lang w:val="es-CR" w:eastAsia="es-CR"/>
              </w:rPr>
            </w:pPr>
          </w:p>
        </w:tc>
        <w:tc>
          <w:tcPr>
            <w:tcW w:w="264" w:type="pct"/>
            <w:tcBorders>
              <w:top w:val="nil"/>
              <w:left w:val="single" w:sz="4" w:space="0" w:color="auto"/>
              <w:bottom w:val="nil"/>
              <w:right w:val="nil"/>
            </w:tcBorders>
            <w:shd w:val="clear" w:color="auto" w:fill="auto"/>
            <w:noWrap/>
            <w:vAlign w:val="center"/>
            <w:hideMark/>
          </w:tcPr>
          <w:p w14:paraId="63A8B238"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nil"/>
              <w:right w:val="nil"/>
            </w:tcBorders>
            <w:shd w:val="clear" w:color="auto" w:fill="auto"/>
            <w:noWrap/>
            <w:vAlign w:val="center"/>
            <w:hideMark/>
          </w:tcPr>
          <w:p w14:paraId="59C9E988"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nil"/>
              <w:right w:val="nil"/>
            </w:tcBorders>
            <w:shd w:val="clear" w:color="auto" w:fill="auto"/>
            <w:noWrap/>
            <w:vAlign w:val="center"/>
            <w:hideMark/>
          </w:tcPr>
          <w:p w14:paraId="3210E26B"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nil"/>
              <w:right w:val="single" w:sz="4" w:space="0" w:color="auto"/>
            </w:tcBorders>
            <w:shd w:val="clear" w:color="auto" w:fill="auto"/>
            <w:noWrap/>
            <w:vAlign w:val="center"/>
            <w:hideMark/>
          </w:tcPr>
          <w:p w14:paraId="4CCAFECF"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229E202C" w14:textId="77777777" w:rsidR="00AB05BF" w:rsidRPr="00AB05BF" w:rsidRDefault="00AB05BF" w:rsidP="00AB05BF">
            <w:pPr>
              <w:rPr>
                <w:lang w:val="es-CR" w:eastAsia="es-CR"/>
              </w:rPr>
            </w:pPr>
            <w:r w:rsidRPr="00AB05BF">
              <w:rPr>
                <w:lang w:val="es-CR" w:eastAsia="es-CR"/>
              </w:rPr>
              <w:t> </w:t>
            </w:r>
          </w:p>
        </w:tc>
      </w:tr>
      <w:tr w:rsidR="00AB05BF" w:rsidRPr="00AB05BF" w14:paraId="506670C1" w14:textId="77777777" w:rsidTr="00AB05BF">
        <w:trPr>
          <w:jc w:val="center"/>
        </w:trPr>
        <w:tc>
          <w:tcPr>
            <w:tcW w:w="1746" w:type="pct"/>
            <w:tcBorders>
              <w:top w:val="nil"/>
              <w:left w:val="nil"/>
              <w:bottom w:val="nil"/>
              <w:right w:val="nil"/>
            </w:tcBorders>
            <w:shd w:val="clear" w:color="auto" w:fill="auto"/>
            <w:noWrap/>
            <w:vAlign w:val="center"/>
            <w:hideMark/>
          </w:tcPr>
          <w:p w14:paraId="19ED20D6" w14:textId="77777777" w:rsidR="00AB05BF" w:rsidRPr="00AB05BF" w:rsidRDefault="00AB05BF" w:rsidP="00AB05BF">
            <w:pPr>
              <w:rPr>
                <w:b/>
                <w:bCs/>
                <w:lang w:val="es-CR" w:eastAsia="es-CR"/>
              </w:rPr>
            </w:pPr>
            <w:r w:rsidRPr="00AB05BF">
              <w:rPr>
                <w:b/>
                <w:bCs/>
                <w:lang w:val="es-CR" w:eastAsia="es-CR"/>
              </w:rPr>
              <w:t>Personas atendidas por el (la) fiscal (a)</w:t>
            </w:r>
          </w:p>
        </w:tc>
        <w:tc>
          <w:tcPr>
            <w:tcW w:w="264" w:type="pct"/>
            <w:tcBorders>
              <w:top w:val="nil"/>
              <w:left w:val="single" w:sz="4" w:space="0" w:color="auto"/>
              <w:bottom w:val="nil"/>
              <w:right w:val="single" w:sz="4" w:space="0" w:color="auto"/>
            </w:tcBorders>
            <w:shd w:val="clear" w:color="auto" w:fill="auto"/>
            <w:noWrap/>
            <w:vAlign w:val="center"/>
            <w:hideMark/>
          </w:tcPr>
          <w:p w14:paraId="3911679E" w14:textId="77777777" w:rsidR="00AB05BF" w:rsidRPr="00AB05BF" w:rsidRDefault="00AB05BF" w:rsidP="00AB05BF">
            <w:pPr>
              <w:jc w:val="right"/>
              <w:rPr>
                <w:b/>
                <w:bCs/>
                <w:lang w:val="es-CR" w:eastAsia="es-CR"/>
              </w:rPr>
            </w:pPr>
            <w:r w:rsidRPr="00AB05BF">
              <w:rPr>
                <w:b/>
                <w:bCs/>
                <w:lang w:val="es-CR" w:eastAsia="es-CR"/>
              </w:rPr>
              <w:t>920</w:t>
            </w:r>
          </w:p>
        </w:tc>
        <w:tc>
          <w:tcPr>
            <w:tcW w:w="264" w:type="pct"/>
            <w:tcBorders>
              <w:top w:val="nil"/>
              <w:left w:val="nil"/>
              <w:bottom w:val="nil"/>
              <w:right w:val="single" w:sz="4" w:space="0" w:color="auto"/>
            </w:tcBorders>
            <w:shd w:val="clear" w:color="auto" w:fill="auto"/>
            <w:noWrap/>
            <w:vAlign w:val="center"/>
            <w:hideMark/>
          </w:tcPr>
          <w:p w14:paraId="6BC0E2E0" w14:textId="77777777" w:rsidR="00AB05BF" w:rsidRPr="00AB05BF" w:rsidRDefault="00AB05BF" w:rsidP="00AB05BF">
            <w:pPr>
              <w:jc w:val="right"/>
              <w:rPr>
                <w:b/>
                <w:bCs/>
                <w:lang w:val="es-CR" w:eastAsia="es-CR"/>
              </w:rPr>
            </w:pPr>
            <w:r w:rsidRPr="00AB05BF">
              <w:rPr>
                <w:b/>
                <w:bCs/>
                <w:lang w:val="es-CR" w:eastAsia="es-CR"/>
              </w:rPr>
              <w:t>1 087</w:t>
            </w:r>
          </w:p>
        </w:tc>
        <w:tc>
          <w:tcPr>
            <w:tcW w:w="264" w:type="pct"/>
            <w:tcBorders>
              <w:top w:val="nil"/>
              <w:left w:val="nil"/>
              <w:bottom w:val="nil"/>
              <w:right w:val="nil"/>
            </w:tcBorders>
            <w:shd w:val="clear" w:color="auto" w:fill="auto"/>
            <w:noWrap/>
            <w:vAlign w:val="center"/>
            <w:hideMark/>
          </w:tcPr>
          <w:p w14:paraId="61CC9A58" w14:textId="77777777" w:rsidR="00AB05BF" w:rsidRPr="00AB05BF" w:rsidRDefault="00AB05BF" w:rsidP="00AB05BF">
            <w:pPr>
              <w:jc w:val="right"/>
              <w:rPr>
                <w:b/>
                <w:bCs/>
                <w:lang w:val="es-CR" w:eastAsia="es-CR"/>
              </w:rPr>
            </w:pPr>
            <w:r w:rsidRPr="00AB05BF">
              <w:rPr>
                <w:b/>
                <w:bCs/>
                <w:lang w:val="es-CR" w:eastAsia="es-CR"/>
              </w:rPr>
              <w:t>1 173</w:t>
            </w:r>
          </w:p>
        </w:tc>
        <w:tc>
          <w:tcPr>
            <w:tcW w:w="264" w:type="pct"/>
            <w:tcBorders>
              <w:top w:val="nil"/>
              <w:left w:val="single" w:sz="4" w:space="0" w:color="auto"/>
              <w:bottom w:val="nil"/>
              <w:right w:val="single" w:sz="4" w:space="0" w:color="auto"/>
            </w:tcBorders>
            <w:shd w:val="clear" w:color="auto" w:fill="auto"/>
            <w:noWrap/>
            <w:vAlign w:val="center"/>
            <w:hideMark/>
          </w:tcPr>
          <w:p w14:paraId="0149FC43" w14:textId="77777777" w:rsidR="00AB05BF" w:rsidRPr="00AB05BF" w:rsidRDefault="00AB05BF" w:rsidP="00AB05BF">
            <w:pPr>
              <w:jc w:val="right"/>
              <w:rPr>
                <w:b/>
                <w:bCs/>
                <w:lang w:val="es-CR" w:eastAsia="es-CR"/>
              </w:rPr>
            </w:pPr>
            <w:r w:rsidRPr="00AB05BF">
              <w:rPr>
                <w:b/>
                <w:bCs/>
                <w:lang w:val="es-CR" w:eastAsia="es-CR"/>
              </w:rPr>
              <w:t>892</w:t>
            </w:r>
          </w:p>
        </w:tc>
        <w:tc>
          <w:tcPr>
            <w:tcW w:w="264" w:type="pct"/>
            <w:tcBorders>
              <w:top w:val="nil"/>
              <w:left w:val="nil"/>
              <w:bottom w:val="nil"/>
              <w:right w:val="single" w:sz="4" w:space="0" w:color="auto"/>
            </w:tcBorders>
            <w:shd w:val="clear" w:color="auto" w:fill="auto"/>
            <w:noWrap/>
            <w:vAlign w:val="center"/>
            <w:hideMark/>
          </w:tcPr>
          <w:p w14:paraId="0E5F4519" w14:textId="77777777" w:rsidR="00AB05BF" w:rsidRPr="00AB05BF" w:rsidRDefault="00AB05BF" w:rsidP="00AB05BF">
            <w:pPr>
              <w:jc w:val="right"/>
              <w:rPr>
                <w:b/>
                <w:bCs/>
                <w:lang w:val="es-CR" w:eastAsia="es-CR"/>
              </w:rPr>
            </w:pPr>
            <w:r w:rsidRPr="00AB05BF">
              <w:rPr>
                <w:b/>
                <w:bCs/>
                <w:lang w:val="es-CR" w:eastAsia="es-CR"/>
              </w:rPr>
              <w:t>1 136</w:t>
            </w:r>
          </w:p>
        </w:tc>
        <w:tc>
          <w:tcPr>
            <w:tcW w:w="264" w:type="pct"/>
            <w:tcBorders>
              <w:top w:val="nil"/>
              <w:left w:val="nil"/>
              <w:bottom w:val="nil"/>
              <w:right w:val="single" w:sz="4" w:space="0" w:color="auto"/>
            </w:tcBorders>
            <w:shd w:val="clear" w:color="auto" w:fill="auto"/>
            <w:noWrap/>
            <w:vAlign w:val="center"/>
            <w:hideMark/>
          </w:tcPr>
          <w:p w14:paraId="77EA90BE" w14:textId="77777777" w:rsidR="00AB05BF" w:rsidRPr="00AB05BF" w:rsidRDefault="00AB05BF" w:rsidP="00AB05BF">
            <w:pPr>
              <w:jc w:val="right"/>
              <w:rPr>
                <w:b/>
                <w:bCs/>
                <w:lang w:val="es-CR" w:eastAsia="es-CR"/>
              </w:rPr>
            </w:pPr>
            <w:r w:rsidRPr="00AB05BF">
              <w:rPr>
                <w:b/>
                <w:bCs/>
                <w:lang w:val="es-CR" w:eastAsia="es-CR"/>
              </w:rPr>
              <w:t>744</w:t>
            </w:r>
          </w:p>
        </w:tc>
        <w:tc>
          <w:tcPr>
            <w:tcW w:w="85" w:type="pct"/>
            <w:tcBorders>
              <w:top w:val="nil"/>
              <w:left w:val="nil"/>
              <w:bottom w:val="nil"/>
              <w:right w:val="single" w:sz="4" w:space="0" w:color="auto"/>
            </w:tcBorders>
            <w:shd w:val="clear" w:color="auto" w:fill="auto"/>
            <w:noWrap/>
            <w:vAlign w:val="center"/>
            <w:hideMark/>
          </w:tcPr>
          <w:p w14:paraId="7CBFCB5C"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64E97418" w14:textId="77777777" w:rsidR="00AB05BF" w:rsidRPr="00AB05BF" w:rsidRDefault="00AB05BF" w:rsidP="00AB05BF">
            <w:pPr>
              <w:jc w:val="right"/>
              <w:rPr>
                <w:b/>
                <w:bCs/>
                <w:lang w:val="es-CR" w:eastAsia="es-CR"/>
              </w:rPr>
            </w:pPr>
            <w:r w:rsidRPr="00AB05BF">
              <w:rPr>
                <w:b/>
                <w:bCs/>
                <w:lang w:val="es-CR" w:eastAsia="es-CR"/>
              </w:rPr>
              <w:t>26,1</w:t>
            </w:r>
          </w:p>
        </w:tc>
        <w:tc>
          <w:tcPr>
            <w:tcW w:w="264" w:type="pct"/>
            <w:tcBorders>
              <w:top w:val="nil"/>
              <w:left w:val="single" w:sz="4" w:space="0" w:color="auto"/>
              <w:bottom w:val="nil"/>
              <w:right w:val="nil"/>
            </w:tcBorders>
            <w:shd w:val="clear" w:color="auto" w:fill="auto"/>
            <w:noWrap/>
            <w:vAlign w:val="center"/>
            <w:hideMark/>
          </w:tcPr>
          <w:p w14:paraId="6B17974E" w14:textId="77777777" w:rsidR="00AB05BF" w:rsidRPr="00AB05BF" w:rsidRDefault="00AB05BF" w:rsidP="00AB05BF">
            <w:pPr>
              <w:jc w:val="right"/>
              <w:rPr>
                <w:b/>
                <w:bCs/>
                <w:lang w:val="es-CR" w:eastAsia="es-CR"/>
              </w:rPr>
            </w:pPr>
            <w:r w:rsidRPr="00AB05BF">
              <w:rPr>
                <w:b/>
                <w:bCs/>
                <w:lang w:val="es-CR" w:eastAsia="es-CR"/>
              </w:rPr>
              <w:t>24,1</w:t>
            </w:r>
          </w:p>
        </w:tc>
        <w:tc>
          <w:tcPr>
            <w:tcW w:w="264" w:type="pct"/>
            <w:tcBorders>
              <w:top w:val="nil"/>
              <w:left w:val="single" w:sz="4" w:space="0" w:color="auto"/>
              <w:bottom w:val="nil"/>
              <w:right w:val="nil"/>
            </w:tcBorders>
            <w:shd w:val="clear" w:color="auto" w:fill="auto"/>
            <w:noWrap/>
            <w:vAlign w:val="center"/>
            <w:hideMark/>
          </w:tcPr>
          <w:p w14:paraId="03147C55" w14:textId="77777777" w:rsidR="00AB05BF" w:rsidRPr="00AB05BF" w:rsidRDefault="00AB05BF" w:rsidP="00AB05BF">
            <w:pPr>
              <w:jc w:val="right"/>
              <w:rPr>
                <w:b/>
                <w:bCs/>
                <w:lang w:val="es-CR" w:eastAsia="es-CR"/>
              </w:rPr>
            </w:pPr>
            <w:r w:rsidRPr="00AB05BF">
              <w:rPr>
                <w:b/>
                <w:bCs/>
                <w:lang w:val="es-CR" w:eastAsia="es-CR"/>
              </w:rPr>
              <w:t>24,2</w:t>
            </w:r>
          </w:p>
        </w:tc>
        <w:tc>
          <w:tcPr>
            <w:tcW w:w="264" w:type="pct"/>
            <w:tcBorders>
              <w:top w:val="nil"/>
              <w:left w:val="single" w:sz="4" w:space="0" w:color="auto"/>
              <w:bottom w:val="nil"/>
              <w:right w:val="nil"/>
            </w:tcBorders>
            <w:shd w:val="clear" w:color="auto" w:fill="auto"/>
            <w:noWrap/>
            <w:vAlign w:val="center"/>
            <w:hideMark/>
          </w:tcPr>
          <w:p w14:paraId="43F2790F" w14:textId="77777777" w:rsidR="00AB05BF" w:rsidRPr="00AB05BF" w:rsidRDefault="00AB05BF" w:rsidP="00AB05BF">
            <w:pPr>
              <w:jc w:val="right"/>
              <w:rPr>
                <w:b/>
                <w:bCs/>
                <w:lang w:val="es-CR" w:eastAsia="es-CR"/>
              </w:rPr>
            </w:pPr>
            <w:r w:rsidRPr="00AB05BF">
              <w:rPr>
                <w:b/>
                <w:bCs/>
                <w:lang w:val="es-CR" w:eastAsia="es-CR"/>
              </w:rPr>
              <w:t>19,6</w:t>
            </w:r>
          </w:p>
        </w:tc>
        <w:tc>
          <w:tcPr>
            <w:tcW w:w="264" w:type="pct"/>
            <w:tcBorders>
              <w:top w:val="nil"/>
              <w:left w:val="single" w:sz="4" w:space="0" w:color="auto"/>
              <w:bottom w:val="nil"/>
              <w:right w:val="single" w:sz="4" w:space="0" w:color="auto"/>
            </w:tcBorders>
            <w:shd w:val="clear" w:color="auto" w:fill="auto"/>
            <w:noWrap/>
            <w:vAlign w:val="center"/>
            <w:hideMark/>
          </w:tcPr>
          <w:p w14:paraId="481B066C" w14:textId="77777777" w:rsidR="00AB05BF" w:rsidRPr="00AB05BF" w:rsidRDefault="00AB05BF" w:rsidP="00AB05BF">
            <w:pPr>
              <w:jc w:val="right"/>
              <w:rPr>
                <w:b/>
                <w:bCs/>
                <w:lang w:val="es-CR" w:eastAsia="es-CR"/>
              </w:rPr>
            </w:pPr>
            <w:r w:rsidRPr="00AB05BF">
              <w:rPr>
                <w:b/>
                <w:bCs/>
                <w:lang w:val="es-CR" w:eastAsia="es-CR"/>
              </w:rPr>
              <w:t>19,1</w:t>
            </w:r>
          </w:p>
        </w:tc>
        <w:tc>
          <w:tcPr>
            <w:tcW w:w="264" w:type="pct"/>
            <w:tcBorders>
              <w:top w:val="nil"/>
              <w:left w:val="nil"/>
              <w:bottom w:val="nil"/>
              <w:right w:val="nil"/>
            </w:tcBorders>
            <w:shd w:val="clear" w:color="auto" w:fill="auto"/>
            <w:noWrap/>
            <w:vAlign w:val="center"/>
            <w:hideMark/>
          </w:tcPr>
          <w:p w14:paraId="4FD24323" w14:textId="77777777" w:rsidR="00AB05BF" w:rsidRPr="00AB05BF" w:rsidRDefault="00AB05BF" w:rsidP="00AB05BF">
            <w:pPr>
              <w:jc w:val="right"/>
              <w:rPr>
                <w:b/>
                <w:bCs/>
                <w:lang w:val="es-CR" w:eastAsia="es-CR"/>
              </w:rPr>
            </w:pPr>
            <w:r w:rsidRPr="00AB05BF">
              <w:rPr>
                <w:b/>
                <w:bCs/>
                <w:lang w:val="es-CR" w:eastAsia="es-CR"/>
              </w:rPr>
              <w:t>16,7</w:t>
            </w:r>
          </w:p>
        </w:tc>
      </w:tr>
      <w:tr w:rsidR="00AB05BF" w:rsidRPr="00AB05BF" w14:paraId="0E5DDF92" w14:textId="77777777" w:rsidTr="00AB05BF">
        <w:trPr>
          <w:jc w:val="center"/>
        </w:trPr>
        <w:tc>
          <w:tcPr>
            <w:tcW w:w="1746" w:type="pct"/>
            <w:tcBorders>
              <w:top w:val="nil"/>
              <w:left w:val="nil"/>
              <w:bottom w:val="nil"/>
              <w:right w:val="nil"/>
            </w:tcBorders>
            <w:shd w:val="clear" w:color="auto" w:fill="auto"/>
            <w:noWrap/>
            <w:vAlign w:val="center"/>
            <w:hideMark/>
          </w:tcPr>
          <w:p w14:paraId="05006A31" w14:textId="77777777" w:rsidR="00AB05BF" w:rsidRPr="00AB05BF" w:rsidRDefault="00AB05BF" w:rsidP="00AB05BF">
            <w:pPr>
              <w:rPr>
                <w:lang w:val="es-CR" w:eastAsia="es-CR"/>
              </w:rPr>
            </w:pPr>
            <w:r w:rsidRPr="00AB05BF">
              <w:rPr>
                <w:lang w:val="es-CR" w:eastAsia="es-CR"/>
              </w:rPr>
              <w:t xml:space="preserve">       a. Victimas</w:t>
            </w:r>
          </w:p>
        </w:tc>
        <w:tc>
          <w:tcPr>
            <w:tcW w:w="264" w:type="pct"/>
            <w:tcBorders>
              <w:top w:val="nil"/>
              <w:left w:val="single" w:sz="4" w:space="0" w:color="auto"/>
              <w:bottom w:val="nil"/>
              <w:right w:val="nil"/>
            </w:tcBorders>
            <w:shd w:val="clear" w:color="auto" w:fill="auto"/>
            <w:noWrap/>
            <w:vAlign w:val="center"/>
            <w:hideMark/>
          </w:tcPr>
          <w:p w14:paraId="7BF6979D" w14:textId="77777777" w:rsidR="00AB05BF" w:rsidRPr="00AB05BF" w:rsidRDefault="00AB05BF" w:rsidP="00AB05BF">
            <w:pPr>
              <w:jc w:val="right"/>
              <w:rPr>
                <w:lang w:val="es-CR" w:eastAsia="es-CR"/>
              </w:rPr>
            </w:pPr>
            <w:r w:rsidRPr="00AB05BF">
              <w:rPr>
                <w:lang w:val="es-CR" w:eastAsia="es-CR"/>
              </w:rPr>
              <w:t>363</w:t>
            </w:r>
          </w:p>
        </w:tc>
        <w:tc>
          <w:tcPr>
            <w:tcW w:w="264" w:type="pct"/>
            <w:tcBorders>
              <w:top w:val="nil"/>
              <w:left w:val="single" w:sz="4" w:space="0" w:color="auto"/>
              <w:bottom w:val="nil"/>
              <w:right w:val="single" w:sz="4" w:space="0" w:color="auto"/>
            </w:tcBorders>
            <w:shd w:val="clear" w:color="auto" w:fill="auto"/>
            <w:noWrap/>
            <w:vAlign w:val="center"/>
            <w:hideMark/>
          </w:tcPr>
          <w:p w14:paraId="3E235C9E" w14:textId="77777777" w:rsidR="00AB05BF" w:rsidRPr="00AB05BF" w:rsidRDefault="00AB05BF" w:rsidP="00AB05BF">
            <w:pPr>
              <w:jc w:val="right"/>
              <w:rPr>
                <w:lang w:val="es-CR" w:eastAsia="es-CR"/>
              </w:rPr>
            </w:pPr>
            <w:r w:rsidRPr="00AB05BF">
              <w:rPr>
                <w:lang w:val="es-CR" w:eastAsia="es-CR"/>
              </w:rPr>
              <w:t>507</w:t>
            </w:r>
          </w:p>
        </w:tc>
        <w:tc>
          <w:tcPr>
            <w:tcW w:w="264" w:type="pct"/>
            <w:tcBorders>
              <w:top w:val="nil"/>
              <w:left w:val="nil"/>
              <w:bottom w:val="nil"/>
              <w:right w:val="single" w:sz="4" w:space="0" w:color="auto"/>
            </w:tcBorders>
            <w:shd w:val="clear" w:color="auto" w:fill="auto"/>
            <w:noWrap/>
            <w:vAlign w:val="center"/>
            <w:hideMark/>
          </w:tcPr>
          <w:p w14:paraId="6DA4F987" w14:textId="77777777" w:rsidR="00AB05BF" w:rsidRPr="00AB05BF" w:rsidRDefault="00AB05BF" w:rsidP="00AB05BF">
            <w:pPr>
              <w:jc w:val="right"/>
              <w:rPr>
                <w:lang w:val="es-CR" w:eastAsia="es-CR"/>
              </w:rPr>
            </w:pPr>
            <w:r w:rsidRPr="00AB05BF">
              <w:rPr>
                <w:lang w:val="es-CR" w:eastAsia="es-CR"/>
              </w:rPr>
              <w:t>508</w:t>
            </w:r>
          </w:p>
        </w:tc>
        <w:tc>
          <w:tcPr>
            <w:tcW w:w="264" w:type="pct"/>
            <w:tcBorders>
              <w:top w:val="nil"/>
              <w:left w:val="nil"/>
              <w:bottom w:val="nil"/>
              <w:right w:val="single" w:sz="4" w:space="0" w:color="auto"/>
            </w:tcBorders>
            <w:shd w:val="clear" w:color="auto" w:fill="auto"/>
            <w:noWrap/>
            <w:vAlign w:val="center"/>
            <w:hideMark/>
          </w:tcPr>
          <w:p w14:paraId="6D05B1F7" w14:textId="77777777" w:rsidR="00AB05BF" w:rsidRPr="00AB05BF" w:rsidRDefault="00AB05BF" w:rsidP="00AB05BF">
            <w:pPr>
              <w:jc w:val="right"/>
              <w:rPr>
                <w:lang w:val="es-CR" w:eastAsia="es-CR"/>
              </w:rPr>
            </w:pPr>
            <w:r w:rsidRPr="00AB05BF">
              <w:rPr>
                <w:lang w:val="es-CR" w:eastAsia="es-CR"/>
              </w:rPr>
              <w:t>452</w:t>
            </w:r>
          </w:p>
        </w:tc>
        <w:tc>
          <w:tcPr>
            <w:tcW w:w="264" w:type="pct"/>
            <w:tcBorders>
              <w:top w:val="nil"/>
              <w:left w:val="nil"/>
              <w:bottom w:val="nil"/>
              <w:right w:val="single" w:sz="4" w:space="0" w:color="auto"/>
            </w:tcBorders>
            <w:shd w:val="clear" w:color="auto" w:fill="auto"/>
            <w:noWrap/>
            <w:vAlign w:val="center"/>
            <w:hideMark/>
          </w:tcPr>
          <w:p w14:paraId="0E894FBD" w14:textId="77777777" w:rsidR="00AB05BF" w:rsidRPr="00AB05BF" w:rsidRDefault="00AB05BF" w:rsidP="00AB05BF">
            <w:pPr>
              <w:jc w:val="right"/>
              <w:rPr>
                <w:lang w:val="es-CR" w:eastAsia="es-CR"/>
              </w:rPr>
            </w:pPr>
            <w:r w:rsidRPr="00AB05BF">
              <w:rPr>
                <w:lang w:val="es-CR" w:eastAsia="es-CR"/>
              </w:rPr>
              <w:t>618</w:t>
            </w:r>
          </w:p>
        </w:tc>
        <w:tc>
          <w:tcPr>
            <w:tcW w:w="264" w:type="pct"/>
            <w:tcBorders>
              <w:top w:val="nil"/>
              <w:left w:val="nil"/>
              <w:bottom w:val="nil"/>
              <w:right w:val="single" w:sz="4" w:space="0" w:color="auto"/>
            </w:tcBorders>
            <w:shd w:val="clear" w:color="auto" w:fill="auto"/>
            <w:noWrap/>
            <w:vAlign w:val="center"/>
            <w:hideMark/>
          </w:tcPr>
          <w:p w14:paraId="44C4B4A4" w14:textId="77777777" w:rsidR="00AB05BF" w:rsidRPr="00AB05BF" w:rsidRDefault="00AB05BF" w:rsidP="00AB05BF">
            <w:pPr>
              <w:jc w:val="right"/>
              <w:rPr>
                <w:lang w:val="es-CR" w:eastAsia="es-CR"/>
              </w:rPr>
            </w:pPr>
            <w:r w:rsidRPr="00AB05BF">
              <w:rPr>
                <w:lang w:val="es-CR" w:eastAsia="es-CR"/>
              </w:rPr>
              <w:t>395</w:t>
            </w:r>
          </w:p>
        </w:tc>
        <w:tc>
          <w:tcPr>
            <w:tcW w:w="85" w:type="pct"/>
            <w:tcBorders>
              <w:top w:val="nil"/>
              <w:left w:val="nil"/>
              <w:bottom w:val="nil"/>
              <w:right w:val="single" w:sz="4" w:space="0" w:color="auto"/>
            </w:tcBorders>
            <w:shd w:val="clear" w:color="auto" w:fill="auto"/>
            <w:noWrap/>
            <w:vAlign w:val="center"/>
            <w:hideMark/>
          </w:tcPr>
          <w:p w14:paraId="4952CD25"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0894EEEB" w14:textId="77777777" w:rsidR="00AB05BF" w:rsidRPr="00AB05BF" w:rsidRDefault="00AB05BF" w:rsidP="00AB05BF">
            <w:pPr>
              <w:jc w:val="right"/>
              <w:rPr>
                <w:lang w:val="es-CR" w:eastAsia="es-CR"/>
              </w:rPr>
            </w:pPr>
            <w:r w:rsidRPr="00AB05BF">
              <w:rPr>
                <w:lang w:val="es-CR" w:eastAsia="es-CR"/>
              </w:rPr>
              <w:t>10,3</w:t>
            </w:r>
          </w:p>
        </w:tc>
        <w:tc>
          <w:tcPr>
            <w:tcW w:w="264" w:type="pct"/>
            <w:tcBorders>
              <w:top w:val="nil"/>
              <w:left w:val="single" w:sz="4" w:space="0" w:color="auto"/>
              <w:bottom w:val="nil"/>
              <w:right w:val="nil"/>
            </w:tcBorders>
            <w:shd w:val="clear" w:color="auto" w:fill="auto"/>
            <w:noWrap/>
            <w:vAlign w:val="center"/>
            <w:hideMark/>
          </w:tcPr>
          <w:p w14:paraId="549E651E" w14:textId="77777777" w:rsidR="00AB05BF" w:rsidRPr="00AB05BF" w:rsidRDefault="00AB05BF" w:rsidP="00AB05BF">
            <w:pPr>
              <w:jc w:val="right"/>
              <w:rPr>
                <w:lang w:val="es-CR" w:eastAsia="es-CR"/>
              </w:rPr>
            </w:pPr>
            <w:r w:rsidRPr="00AB05BF">
              <w:rPr>
                <w:lang w:val="es-CR" w:eastAsia="es-CR"/>
              </w:rPr>
              <w:t>11,3</w:t>
            </w:r>
          </w:p>
        </w:tc>
        <w:tc>
          <w:tcPr>
            <w:tcW w:w="264" w:type="pct"/>
            <w:tcBorders>
              <w:top w:val="nil"/>
              <w:left w:val="single" w:sz="4" w:space="0" w:color="auto"/>
              <w:bottom w:val="nil"/>
              <w:right w:val="nil"/>
            </w:tcBorders>
            <w:shd w:val="clear" w:color="auto" w:fill="auto"/>
            <w:noWrap/>
            <w:vAlign w:val="center"/>
            <w:hideMark/>
          </w:tcPr>
          <w:p w14:paraId="5B9A0F22" w14:textId="77777777" w:rsidR="00AB05BF" w:rsidRPr="00AB05BF" w:rsidRDefault="00AB05BF" w:rsidP="00AB05BF">
            <w:pPr>
              <w:jc w:val="right"/>
              <w:rPr>
                <w:lang w:val="es-CR" w:eastAsia="es-CR"/>
              </w:rPr>
            </w:pPr>
            <w:r w:rsidRPr="00AB05BF">
              <w:rPr>
                <w:lang w:val="es-CR" w:eastAsia="es-CR"/>
              </w:rPr>
              <w:t>10,5</w:t>
            </w:r>
          </w:p>
        </w:tc>
        <w:tc>
          <w:tcPr>
            <w:tcW w:w="264" w:type="pct"/>
            <w:tcBorders>
              <w:top w:val="nil"/>
              <w:left w:val="single" w:sz="4" w:space="0" w:color="auto"/>
              <w:bottom w:val="nil"/>
              <w:right w:val="nil"/>
            </w:tcBorders>
            <w:shd w:val="clear" w:color="auto" w:fill="auto"/>
            <w:noWrap/>
            <w:vAlign w:val="center"/>
            <w:hideMark/>
          </w:tcPr>
          <w:p w14:paraId="40436005" w14:textId="77777777" w:rsidR="00AB05BF" w:rsidRPr="00AB05BF" w:rsidRDefault="00AB05BF" w:rsidP="00AB05BF">
            <w:pPr>
              <w:jc w:val="right"/>
              <w:rPr>
                <w:lang w:val="es-CR" w:eastAsia="es-CR"/>
              </w:rPr>
            </w:pPr>
            <w:r w:rsidRPr="00AB05BF">
              <w:rPr>
                <w:lang w:val="es-CR" w:eastAsia="es-CR"/>
              </w:rPr>
              <w:t>9,9</w:t>
            </w:r>
          </w:p>
        </w:tc>
        <w:tc>
          <w:tcPr>
            <w:tcW w:w="264" w:type="pct"/>
            <w:tcBorders>
              <w:top w:val="nil"/>
              <w:left w:val="single" w:sz="4" w:space="0" w:color="auto"/>
              <w:bottom w:val="nil"/>
              <w:right w:val="single" w:sz="4" w:space="0" w:color="auto"/>
            </w:tcBorders>
            <w:shd w:val="clear" w:color="auto" w:fill="auto"/>
            <w:noWrap/>
            <w:vAlign w:val="center"/>
            <w:hideMark/>
          </w:tcPr>
          <w:p w14:paraId="73C78365" w14:textId="77777777" w:rsidR="00AB05BF" w:rsidRPr="00AB05BF" w:rsidRDefault="00AB05BF" w:rsidP="00AB05BF">
            <w:pPr>
              <w:jc w:val="right"/>
              <w:rPr>
                <w:lang w:val="es-CR" w:eastAsia="es-CR"/>
              </w:rPr>
            </w:pPr>
            <w:r w:rsidRPr="00AB05BF">
              <w:rPr>
                <w:lang w:val="es-CR" w:eastAsia="es-CR"/>
              </w:rPr>
              <w:t>10,4</w:t>
            </w:r>
          </w:p>
        </w:tc>
        <w:tc>
          <w:tcPr>
            <w:tcW w:w="264" w:type="pct"/>
            <w:tcBorders>
              <w:top w:val="nil"/>
              <w:left w:val="nil"/>
              <w:bottom w:val="nil"/>
              <w:right w:val="nil"/>
            </w:tcBorders>
            <w:shd w:val="clear" w:color="auto" w:fill="auto"/>
            <w:noWrap/>
            <w:vAlign w:val="center"/>
            <w:hideMark/>
          </w:tcPr>
          <w:p w14:paraId="4808A2E4" w14:textId="77777777" w:rsidR="00AB05BF" w:rsidRPr="00AB05BF" w:rsidRDefault="00AB05BF" w:rsidP="00AB05BF">
            <w:pPr>
              <w:jc w:val="right"/>
              <w:rPr>
                <w:lang w:val="es-CR" w:eastAsia="es-CR"/>
              </w:rPr>
            </w:pPr>
            <w:r w:rsidRPr="00AB05BF">
              <w:rPr>
                <w:lang w:val="es-CR" w:eastAsia="es-CR"/>
              </w:rPr>
              <w:t>8,9</w:t>
            </w:r>
          </w:p>
        </w:tc>
      </w:tr>
      <w:tr w:rsidR="00AB05BF" w:rsidRPr="00AB05BF" w14:paraId="171CF15D" w14:textId="77777777" w:rsidTr="00AB05BF">
        <w:trPr>
          <w:jc w:val="center"/>
        </w:trPr>
        <w:tc>
          <w:tcPr>
            <w:tcW w:w="1746" w:type="pct"/>
            <w:tcBorders>
              <w:top w:val="nil"/>
              <w:left w:val="nil"/>
              <w:bottom w:val="nil"/>
              <w:right w:val="nil"/>
            </w:tcBorders>
            <w:shd w:val="clear" w:color="auto" w:fill="auto"/>
            <w:noWrap/>
            <w:vAlign w:val="center"/>
            <w:hideMark/>
          </w:tcPr>
          <w:p w14:paraId="4256963E" w14:textId="77777777" w:rsidR="00AB05BF" w:rsidRPr="00AB05BF" w:rsidRDefault="00AB05BF" w:rsidP="00AB05BF">
            <w:pPr>
              <w:rPr>
                <w:lang w:val="es-CR" w:eastAsia="es-CR"/>
              </w:rPr>
            </w:pPr>
            <w:r w:rsidRPr="00AB05BF">
              <w:rPr>
                <w:lang w:val="es-CR" w:eastAsia="es-CR"/>
              </w:rPr>
              <w:t xml:space="preserve">       b. Persona imputada</w:t>
            </w:r>
          </w:p>
        </w:tc>
        <w:tc>
          <w:tcPr>
            <w:tcW w:w="264" w:type="pct"/>
            <w:tcBorders>
              <w:top w:val="nil"/>
              <w:left w:val="single" w:sz="4" w:space="0" w:color="auto"/>
              <w:bottom w:val="nil"/>
              <w:right w:val="nil"/>
            </w:tcBorders>
            <w:shd w:val="clear" w:color="auto" w:fill="auto"/>
            <w:noWrap/>
            <w:vAlign w:val="center"/>
            <w:hideMark/>
          </w:tcPr>
          <w:p w14:paraId="0ECE96D4" w14:textId="77777777" w:rsidR="00AB05BF" w:rsidRPr="00AB05BF" w:rsidRDefault="00AB05BF" w:rsidP="00AB05BF">
            <w:pPr>
              <w:jc w:val="right"/>
              <w:rPr>
                <w:lang w:val="es-CR" w:eastAsia="es-CR"/>
              </w:rPr>
            </w:pPr>
            <w:r w:rsidRPr="00AB05BF">
              <w:rPr>
                <w:lang w:val="es-CR" w:eastAsia="es-CR"/>
              </w:rPr>
              <w:t>224</w:t>
            </w:r>
          </w:p>
        </w:tc>
        <w:tc>
          <w:tcPr>
            <w:tcW w:w="264" w:type="pct"/>
            <w:tcBorders>
              <w:top w:val="nil"/>
              <w:left w:val="single" w:sz="4" w:space="0" w:color="auto"/>
              <w:bottom w:val="nil"/>
              <w:right w:val="single" w:sz="4" w:space="0" w:color="auto"/>
            </w:tcBorders>
            <w:shd w:val="clear" w:color="auto" w:fill="auto"/>
            <w:noWrap/>
            <w:vAlign w:val="center"/>
            <w:hideMark/>
          </w:tcPr>
          <w:p w14:paraId="267CEF60" w14:textId="77777777" w:rsidR="00AB05BF" w:rsidRPr="00AB05BF" w:rsidRDefault="00AB05BF" w:rsidP="00AB05BF">
            <w:pPr>
              <w:jc w:val="right"/>
              <w:rPr>
                <w:lang w:val="es-CR" w:eastAsia="es-CR"/>
              </w:rPr>
            </w:pPr>
            <w:r w:rsidRPr="00AB05BF">
              <w:rPr>
                <w:lang w:val="es-CR" w:eastAsia="es-CR"/>
              </w:rPr>
              <w:t>234</w:t>
            </w:r>
          </w:p>
        </w:tc>
        <w:tc>
          <w:tcPr>
            <w:tcW w:w="264" w:type="pct"/>
            <w:tcBorders>
              <w:top w:val="nil"/>
              <w:left w:val="nil"/>
              <w:bottom w:val="nil"/>
              <w:right w:val="single" w:sz="4" w:space="0" w:color="auto"/>
            </w:tcBorders>
            <w:shd w:val="clear" w:color="auto" w:fill="auto"/>
            <w:noWrap/>
            <w:vAlign w:val="center"/>
            <w:hideMark/>
          </w:tcPr>
          <w:p w14:paraId="21F7FDBC" w14:textId="77777777" w:rsidR="00AB05BF" w:rsidRPr="00AB05BF" w:rsidRDefault="00AB05BF" w:rsidP="00AB05BF">
            <w:pPr>
              <w:jc w:val="right"/>
              <w:rPr>
                <w:lang w:val="es-CR" w:eastAsia="es-CR"/>
              </w:rPr>
            </w:pPr>
            <w:r w:rsidRPr="00AB05BF">
              <w:rPr>
                <w:lang w:val="es-CR" w:eastAsia="es-CR"/>
              </w:rPr>
              <w:t>213</w:t>
            </w:r>
          </w:p>
        </w:tc>
        <w:tc>
          <w:tcPr>
            <w:tcW w:w="264" w:type="pct"/>
            <w:tcBorders>
              <w:top w:val="nil"/>
              <w:left w:val="nil"/>
              <w:bottom w:val="nil"/>
              <w:right w:val="single" w:sz="4" w:space="0" w:color="auto"/>
            </w:tcBorders>
            <w:shd w:val="clear" w:color="auto" w:fill="auto"/>
            <w:noWrap/>
            <w:vAlign w:val="center"/>
            <w:hideMark/>
          </w:tcPr>
          <w:p w14:paraId="41CDD031" w14:textId="77777777" w:rsidR="00AB05BF" w:rsidRPr="00AB05BF" w:rsidRDefault="00AB05BF" w:rsidP="00AB05BF">
            <w:pPr>
              <w:jc w:val="right"/>
              <w:rPr>
                <w:lang w:val="es-CR" w:eastAsia="es-CR"/>
              </w:rPr>
            </w:pPr>
            <w:r w:rsidRPr="00AB05BF">
              <w:rPr>
                <w:lang w:val="es-CR" w:eastAsia="es-CR"/>
              </w:rPr>
              <w:t>164</w:t>
            </w:r>
          </w:p>
        </w:tc>
        <w:tc>
          <w:tcPr>
            <w:tcW w:w="264" w:type="pct"/>
            <w:tcBorders>
              <w:top w:val="nil"/>
              <w:left w:val="nil"/>
              <w:bottom w:val="nil"/>
              <w:right w:val="single" w:sz="4" w:space="0" w:color="auto"/>
            </w:tcBorders>
            <w:shd w:val="clear" w:color="auto" w:fill="auto"/>
            <w:noWrap/>
            <w:vAlign w:val="center"/>
            <w:hideMark/>
          </w:tcPr>
          <w:p w14:paraId="0FB8B8CD" w14:textId="77777777" w:rsidR="00AB05BF" w:rsidRPr="00AB05BF" w:rsidRDefault="00AB05BF" w:rsidP="00AB05BF">
            <w:pPr>
              <w:jc w:val="right"/>
              <w:rPr>
                <w:lang w:val="es-CR" w:eastAsia="es-CR"/>
              </w:rPr>
            </w:pPr>
            <w:r w:rsidRPr="00AB05BF">
              <w:rPr>
                <w:lang w:val="es-CR" w:eastAsia="es-CR"/>
              </w:rPr>
              <w:t>218</w:t>
            </w:r>
          </w:p>
        </w:tc>
        <w:tc>
          <w:tcPr>
            <w:tcW w:w="264" w:type="pct"/>
            <w:tcBorders>
              <w:top w:val="nil"/>
              <w:left w:val="nil"/>
              <w:bottom w:val="nil"/>
              <w:right w:val="single" w:sz="4" w:space="0" w:color="auto"/>
            </w:tcBorders>
            <w:shd w:val="clear" w:color="auto" w:fill="auto"/>
            <w:noWrap/>
            <w:vAlign w:val="center"/>
            <w:hideMark/>
          </w:tcPr>
          <w:p w14:paraId="3C965183" w14:textId="77777777" w:rsidR="00AB05BF" w:rsidRPr="00AB05BF" w:rsidRDefault="00AB05BF" w:rsidP="00AB05BF">
            <w:pPr>
              <w:jc w:val="right"/>
              <w:rPr>
                <w:lang w:val="es-CR" w:eastAsia="es-CR"/>
              </w:rPr>
            </w:pPr>
            <w:r w:rsidRPr="00AB05BF">
              <w:rPr>
                <w:lang w:val="es-CR" w:eastAsia="es-CR"/>
              </w:rPr>
              <w:t>164</w:t>
            </w:r>
          </w:p>
        </w:tc>
        <w:tc>
          <w:tcPr>
            <w:tcW w:w="85" w:type="pct"/>
            <w:tcBorders>
              <w:top w:val="nil"/>
              <w:left w:val="nil"/>
              <w:bottom w:val="nil"/>
              <w:right w:val="single" w:sz="4" w:space="0" w:color="auto"/>
            </w:tcBorders>
            <w:shd w:val="clear" w:color="auto" w:fill="auto"/>
            <w:noWrap/>
            <w:vAlign w:val="center"/>
            <w:hideMark/>
          </w:tcPr>
          <w:p w14:paraId="6DC1DB8A"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41102BE1" w14:textId="77777777" w:rsidR="00AB05BF" w:rsidRPr="00AB05BF" w:rsidRDefault="00AB05BF" w:rsidP="00AB05BF">
            <w:pPr>
              <w:jc w:val="right"/>
              <w:rPr>
                <w:lang w:val="es-CR" w:eastAsia="es-CR"/>
              </w:rPr>
            </w:pPr>
            <w:r w:rsidRPr="00AB05BF">
              <w:rPr>
                <w:lang w:val="es-CR" w:eastAsia="es-CR"/>
              </w:rPr>
              <w:t>6,3</w:t>
            </w:r>
          </w:p>
        </w:tc>
        <w:tc>
          <w:tcPr>
            <w:tcW w:w="264" w:type="pct"/>
            <w:tcBorders>
              <w:top w:val="nil"/>
              <w:left w:val="single" w:sz="4" w:space="0" w:color="auto"/>
              <w:bottom w:val="nil"/>
              <w:right w:val="nil"/>
            </w:tcBorders>
            <w:shd w:val="clear" w:color="auto" w:fill="auto"/>
            <w:noWrap/>
            <w:vAlign w:val="center"/>
            <w:hideMark/>
          </w:tcPr>
          <w:p w14:paraId="24701C33" w14:textId="77777777" w:rsidR="00AB05BF" w:rsidRPr="00AB05BF" w:rsidRDefault="00AB05BF" w:rsidP="00AB05BF">
            <w:pPr>
              <w:jc w:val="right"/>
              <w:rPr>
                <w:lang w:val="es-CR" w:eastAsia="es-CR"/>
              </w:rPr>
            </w:pPr>
            <w:r w:rsidRPr="00AB05BF">
              <w:rPr>
                <w:lang w:val="es-CR" w:eastAsia="es-CR"/>
              </w:rPr>
              <w:t>5,2</w:t>
            </w:r>
          </w:p>
        </w:tc>
        <w:tc>
          <w:tcPr>
            <w:tcW w:w="264" w:type="pct"/>
            <w:tcBorders>
              <w:top w:val="nil"/>
              <w:left w:val="single" w:sz="4" w:space="0" w:color="auto"/>
              <w:bottom w:val="nil"/>
              <w:right w:val="nil"/>
            </w:tcBorders>
            <w:shd w:val="clear" w:color="auto" w:fill="auto"/>
            <w:noWrap/>
            <w:vAlign w:val="center"/>
            <w:hideMark/>
          </w:tcPr>
          <w:p w14:paraId="7BF6929C" w14:textId="77777777" w:rsidR="00AB05BF" w:rsidRPr="00AB05BF" w:rsidRDefault="00AB05BF" w:rsidP="00AB05BF">
            <w:pPr>
              <w:jc w:val="right"/>
              <w:rPr>
                <w:lang w:val="es-CR" w:eastAsia="es-CR"/>
              </w:rPr>
            </w:pPr>
            <w:r w:rsidRPr="00AB05BF">
              <w:rPr>
                <w:lang w:val="es-CR" w:eastAsia="es-CR"/>
              </w:rPr>
              <w:t>4,4</w:t>
            </w:r>
          </w:p>
        </w:tc>
        <w:tc>
          <w:tcPr>
            <w:tcW w:w="264" w:type="pct"/>
            <w:tcBorders>
              <w:top w:val="nil"/>
              <w:left w:val="single" w:sz="4" w:space="0" w:color="auto"/>
              <w:bottom w:val="nil"/>
              <w:right w:val="nil"/>
            </w:tcBorders>
            <w:shd w:val="clear" w:color="auto" w:fill="auto"/>
            <w:noWrap/>
            <w:vAlign w:val="center"/>
            <w:hideMark/>
          </w:tcPr>
          <w:p w14:paraId="3D6372D1" w14:textId="77777777" w:rsidR="00AB05BF" w:rsidRPr="00AB05BF" w:rsidRDefault="00AB05BF" w:rsidP="00AB05BF">
            <w:pPr>
              <w:jc w:val="right"/>
              <w:rPr>
                <w:lang w:val="es-CR" w:eastAsia="es-CR"/>
              </w:rPr>
            </w:pPr>
            <w:r w:rsidRPr="00AB05BF">
              <w:rPr>
                <w:lang w:val="es-CR" w:eastAsia="es-CR"/>
              </w:rPr>
              <w:t>3,6</w:t>
            </w:r>
          </w:p>
        </w:tc>
        <w:tc>
          <w:tcPr>
            <w:tcW w:w="264" w:type="pct"/>
            <w:tcBorders>
              <w:top w:val="nil"/>
              <w:left w:val="single" w:sz="4" w:space="0" w:color="auto"/>
              <w:bottom w:val="nil"/>
              <w:right w:val="single" w:sz="4" w:space="0" w:color="auto"/>
            </w:tcBorders>
            <w:shd w:val="clear" w:color="auto" w:fill="auto"/>
            <w:noWrap/>
            <w:vAlign w:val="center"/>
            <w:hideMark/>
          </w:tcPr>
          <w:p w14:paraId="2B38976A" w14:textId="77777777" w:rsidR="00AB05BF" w:rsidRPr="00AB05BF" w:rsidRDefault="00AB05BF" w:rsidP="00AB05BF">
            <w:pPr>
              <w:jc w:val="right"/>
              <w:rPr>
                <w:lang w:val="es-CR" w:eastAsia="es-CR"/>
              </w:rPr>
            </w:pPr>
            <w:r w:rsidRPr="00AB05BF">
              <w:rPr>
                <w:lang w:val="es-CR" w:eastAsia="es-CR"/>
              </w:rPr>
              <w:t>3,7</w:t>
            </w:r>
          </w:p>
        </w:tc>
        <w:tc>
          <w:tcPr>
            <w:tcW w:w="264" w:type="pct"/>
            <w:tcBorders>
              <w:top w:val="nil"/>
              <w:left w:val="nil"/>
              <w:bottom w:val="nil"/>
              <w:right w:val="nil"/>
            </w:tcBorders>
            <w:shd w:val="clear" w:color="auto" w:fill="auto"/>
            <w:noWrap/>
            <w:vAlign w:val="center"/>
            <w:hideMark/>
          </w:tcPr>
          <w:p w14:paraId="35158F08" w14:textId="77777777" w:rsidR="00AB05BF" w:rsidRPr="00AB05BF" w:rsidRDefault="00AB05BF" w:rsidP="00AB05BF">
            <w:pPr>
              <w:jc w:val="right"/>
              <w:rPr>
                <w:lang w:val="es-CR" w:eastAsia="es-CR"/>
              </w:rPr>
            </w:pPr>
            <w:r w:rsidRPr="00AB05BF">
              <w:rPr>
                <w:lang w:val="es-CR" w:eastAsia="es-CR"/>
              </w:rPr>
              <w:t>3,7</w:t>
            </w:r>
          </w:p>
        </w:tc>
      </w:tr>
      <w:tr w:rsidR="00AB05BF" w:rsidRPr="00AB05BF" w14:paraId="30B82F48" w14:textId="77777777" w:rsidTr="00AB05BF">
        <w:trPr>
          <w:jc w:val="center"/>
        </w:trPr>
        <w:tc>
          <w:tcPr>
            <w:tcW w:w="1746" w:type="pct"/>
            <w:tcBorders>
              <w:top w:val="nil"/>
              <w:left w:val="nil"/>
              <w:bottom w:val="nil"/>
              <w:right w:val="nil"/>
            </w:tcBorders>
            <w:shd w:val="clear" w:color="auto" w:fill="auto"/>
            <w:noWrap/>
            <w:vAlign w:val="center"/>
            <w:hideMark/>
          </w:tcPr>
          <w:p w14:paraId="4C642CE4" w14:textId="77777777" w:rsidR="00AB05BF" w:rsidRPr="00AB05BF" w:rsidRDefault="00AB05BF" w:rsidP="00AB05BF">
            <w:pPr>
              <w:rPr>
                <w:lang w:val="es-CR" w:eastAsia="es-CR"/>
              </w:rPr>
            </w:pPr>
            <w:r w:rsidRPr="00AB05BF">
              <w:rPr>
                <w:lang w:val="es-CR" w:eastAsia="es-CR"/>
              </w:rPr>
              <w:t xml:space="preserve">       c. Persona de apoyo</w:t>
            </w:r>
          </w:p>
        </w:tc>
        <w:tc>
          <w:tcPr>
            <w:tcW w:w="264" w:type="pct"/>
            <w:tcBorders>
              <w:top w:val="nil"/>
              <w:left w:val="single" w:sz="4" w:space="0" w:color="auto"/>
              <w:bottom w:val="nil"/>
              <w:right w:val="nil"/>
            </w:tcBorders>
            <w:shd w:val="clear" w:color="auto" w:fill="auto"/>
            <w:noWrap/>
            <w:vAlign w:val="center"/>
            <w:hideMark/>
          </w:tcPr>
          <w:p w14:paraId="3A1AF1D5" w14:textId="77777777" w:rsidR="00AB05BF" w:rsidRPr="00AB05BF" w:rsidRDefault="00AB05BF" w:rsidP="00AB05BF">
            <w:pPr>
              <w:jc w:val="right"/>
              <w:rPr>
                <w:lang w:val="es-CR" w:eastAsia="es-CR"/>
              </w:rPr>
            </w:pPr>
            <w:r w:rsidRPr="00AB05BF">
              <w:rPr>
                <w:lang w:val="es-CR" w:eastAsia="es-CR"/>
              </w:rPr>
              <w:t>87</w:t>
            </w:r>
          </w:p>
        </w:tc>
        <w:tc>
          <w:tcPr>
            <w:tcW w:w="264" w:type="pct"/>
            <w:tcBorders>
              <w:top w:val="nil"/>
              <w:left w:val="single" w:sz="4" w:space="0" w:color="auto"/>
              <w:bottom w:val="nil"/>
              <w:right w:val="single" w:sz="4" w:space="0" w:color="auto"/>
            </w:tcBorders>
            <w:shd w:val="clear" w:color="auto" w:fill="auto"/>
            <w:noWrap/>
            <w:vAlign w:val="center"/>
            <w:hideMark/>
          </w:tcPr>
          <w:p w14:paraId="36BC4B66" w14:textId="77777777" w:rsidR="00AB05BF" w:rsidRPr="00AB05BF" w:rsidRDefault="00AB05BF" w:rsidP="00AB05BF">
            <w:pPr>
              <w:jc w:val="right"/>
              <w:rPr>
                <w:lang w:val="es-CR" w:eastAsia="es-CR"/>
              </w:rPr>
            </w:pPr>
            <w:r w:rsidRPr="00AB05BF">
              <w:rPr>
                <w:lang w:val="es-CR" w:eastAsia="es-CR"/>
              </w:rPr>
              <w:t>59</w:t>
            </w:r>
          </w:p>
        </w:tc>
        <w:tc>
          <w:tcPr>
            <w:tcW w:w="264" w:type="pct"/>
            <w:tcBorders>
              <w:top w:val="nil"/>
              <w:left w:val="nil"/>
              <w:bottom w:val="nil"/>
              <w:right w:val="single" w:sz="4" w:space="0" w:color="auto"/>
            </w:tcBorders>
            <w:shd w:val="clear" w:color="auto" w:fill="auto"/>
            <w:noWrap/>
            <w:vAlign w:val="center"/>
            <w:hideMark/>
          </w:tcPr>
          <w:p w14:paraId="70A56BC8" w14:textId="77777777" w:rsidR="00AB05BF" w:rsidRPr="00AB05BF" w:rsidRDefault="00AB05BF" w:rsidP="00AB05BF">
            <w:pPr>
              <w:jc w:val="right"/>
              <w:rPr>
                <w:lang w:val="es-CR" w:eastAsia="es-CR"/>
              </w:rPr>
            </w:pPr>
            <w:r w:rsidRPr="00AB05BF">
              <w:rPr>
                <w:lang w:val="es-CR" w:eastAsia="es-CR"/>
              </w:rPr>
              <w:t>95</w:t>
            </w:r>
          </w:p>
        </w:tc>
        <w:tc>
          <w:tcPr>
            <w:tcW w:w="264" w:type="pct"/>
            <w:tcBorders>
              <w:top w:val="nil"/>
              <w:left w:val="nil"/>
              <w:bottom w:val="nil"/>
              <w:right w:val="single" w:sz="4" w:space="0" w:color="auto"/>
            </w:tcBorders>
            <w:shd w:val="clear" w:color="auto" w:fill="auto"/>
            <w:noWrap/>
            <w:vAlign w:val="center"/>
            <w:hideMark/>
          </w:tcPr>
          <w:p w14:paraId="1524CECC" w14:textId="77777777" w:rsidR="00AB05BF" w:rsidRPr="00AB05BF" w:rsidRDefault="00AB05BF" w:rsidP="00AB05BF">
            <w:pPr>
              <w:jc w:val="right"/>
              <w:rPr>
                <w:lang w:val="es-CR" w:eastAsia="es-CR"/>
              </w:rPr>
            </w:pPr>
            <w:r w:rsidRPr="00AB05BF">
              <w:rPr>
                <w:lang w:val="es-CR" w:eastAsia="es-CR"/>
              </w:rPr>
              <w:t>72</w:t>
            </w:r>
          </w:p>
        </w:tc>
        <w:tc>
          <w:tcPr>
            <w:tcW w:w="264" w:type="pct"/>
            <w:tcBorders>
              <w:top w:val="nil"/>
              <w:left w:val="nil"/>
              <w:bottom w:val="nil"/>
              <w:right w:val="single" w:sz="4" w:space="0" w:color="auto"/>
            </w:tcBorders>
            <w:shd w:val="clear" w:color="auto" w:fill="auto"/>
            <w:noWrap/>
            <w:vAlign w:val="center"/>
            <w:hideMark/>
          </w:tcPr>
          <w:p w14:paraId="401E1464" w14:textId="77777777" w:rsidR="00AB05BF" w:rsidRPr="00AB05BF" w:rsidRDefault="00AB05BF" w:rsidP="00AB05BF">
            <w:pPr>
              <w:jc w:val="right"/>
              <w:rPr>
                <w:lang w:val="es-CR" w:eastAsia="es-CR"/>
              </w:rPr>
            </w:pPr>
            <w:r w:rsidRPr="00AB05BF">
              <w:rPr>
                <w:lang w:val="es-CR" w:eastAsia="es-CR"/>
              </w:rPr>
              <w:t>45</w:t>
            </w:r>
          </w:p>
        </w:tc>
        <w:tc>
          <w:tcPr>
            <w:tcW w:w="264" w:type="pct"/>
            <w:tcBorders>
              <w:top w:val="nil"/>
              <w:left w:val="nil"/>
              <w:bottom w:val="nil"/>
              <w:right w:val="single" w:sz="4" w:space="0" w:color="auto"/>
            </w:tcBorders>
            <w:shd w:val="clear" w:color="auto" w:fill="auto"/>
            <w:noWrap/>
            <w:vAlign w:val="center"/>
            <w:hideMark/>
          </w:tcPr>
          <w:p w14:paraId="5D012794" w14:textId="77777777" w:rsidR="00AB05BF" w:rsidRPr="00AB05BF" w:rsidRDefault="00AB05BF" w:rsidP="00AB05BF">
            <w:pPr>
              <w:jc w:val="right"/>
              <w:rPr>
                <w:lang w:val="es-CR" w:eastAsia="es-CR"/>
              </w:rPr>
            </w:pPr>
            <w:r w:rsidRPr="00AB05BF">
              <w:rPr>
                <w:lang w:val="es-CR" w:eastAsia="es-CR"/>
              </w:rPr>
              <w:t>15</w:t>
            </w:r>
          </w:p>
        </w:tc>
        <w:tc>
          <w:tcPr>
            <w:tcW w:w="85" w:type="pct"/>
            <w:tcBorders>
              <w:top w:val="nil"/>
              <w:left w:val="nil"/>
              <w:bottom w:val="nil"/>
              <w:right w:val="single" w:sz="4" w:space="0" w:color="auto"/>
            </w:tcBorders>
            <w:shd w:val="clear" w:color="auto" w:fill="auto"/>
            <w:noWrap/>
            <w:vAlign w:val="center"/>
            <w:hideMark/>
          </w:tcPr>
          <w:p w14:paraId="10583E26"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2454E211" w14:textId="77777777" w:rsidR="00AB05BF" w:rsidRPr="00AB05BF" w:rsidRDefault="00AB05BF" w:rsidP="00AB05BF">
            <w:pPr>
              <w:jc w:val="right"/>
              <w:rPr>
                <w:lang w:val="es-CR" w:eastAsia="es-CR"/>
              </w:rPr>
            </w:pPr>
            <w:r w:rsidRPr="00AB05BF">
              <w:rPr>
                <w:lang w:val="es-CR" w:eastAsia="es-CR"/>
              </w:rPr>
              <w:t>2,5</w:t>
            </w:r>
          </w:p>
        </w:tc>
        <w:tc>
          <w:tcPr>
            <w:tcW w:w="264" w:type="pct"/>
            <w:tcBorders>
              <w:top w:val="nil"/>
              <w:left w:val="single" w:sz="4" w:space="0" w:color="auto"/>
              <w:bottom w:val="nil"/>
              <w:right w:val="nil"/>
            </w:tcBorders>
            <w:shd w:val="clear" w:color="auto" w:fill="auto"/>
            <w:noWrap/>
            <w:vAlign w:val="center"/>
            <w:hideMark/>
          </w:tcPr>
          <w:p w14:paraId="67716ABC" w14:textId="77777777" w:rsidR="00AB05BF" w:rsidRPr="00AB05BF" w:rsidRDefault="00AB05BF" w:rsidP="00AB05BF">
            <w:pPr>
              <w:jc w:val="right"/>
              <w:rPr>
                <w:lang w:val="es-CR" w:eastAsia="es-CR"/>
              </w:rPr>
            </w:pPr>
            <w:r w:rsidRPr="00AB05BF">
              <w:rPr>
                <w:lang w:val="es-CR" w:eastAsia="es-CR"/>
              </w:rPr>
              <w:t>1,3</w:t>
            </w:r>
          </w:p>
        </w:tc>
        <w:tc>
          <w:tcPr>
            <w:tcW w:w="264" w:type="pct"/>
            <w:tcBorders>
              <w:top w:val="nil"/>
              <w:left w:val="single" w:sz="4" w:space="0" w:color="auto"/>
              <w:bottom w:val="nil"/>
              <w:right w:val="nil"/>
            </w:tcBorders>
            <w:shd w:val="clear" w:color="auto" w:fill="auto"/>
            <w:noWrap/>
            <w:vAlign w:val="center"/>
            <w:hideMark/>
          </w:tcPr>
          <w:p w14:paraId="05188FDC" w14:textId="77777777" w:rsidR="00AB05BF" w:rsidRPr="00AB05BF" w:rsidRDefault="00AB05BF" w:rsidP="00AB05BF">
            <w:pPr>
              <w:jc w:val="right"/>
              <w:rPr>
                <w:lang w:val="es-CR" w:eastAsia="es-CR"/>
              </w:rPr>
            </w:pPr>
            <w:r w:rsidRPr="00AB05BF">
              <w:rPr>
                <w:lang w:val="es-CR" w:eastAsia="es-CR"/>
              </w:rPr>
              <w:t>2,0</w:t>
            </w:r>
          </w:p>
        </w:tc>
        <w:tc>
          <w:tcPr>
            <w:tcW w:w="264" w:type="pct"/>
            <w:tcBorders>
              <w:top w:val="nil"/>
              <w:left w:val="single" w:sz="4" w:space="0" w:color="auto"/>
              <w:bottom w:val="nil"/>
              <w:right w:val="nil"/>
            </w:tcBorders>
            <w:shd w:val="clear" w:color="auto" w:fill="auto"/>
            <w:noWrap/>
            <w:vAlign w:val="center"/>
            <w:hideMark/>
          </w:tcPr>
          <w:p w14:paraId="1A538B12" w14:textId="77777777" w:rsidR="00AB05BF" w:rsidRPr="00AB05BF" w:rsidRDefault="00AB05BF" w:rsidP="00AB05BF">
            <w:pPr>
              <w:jc w:val="right"/>
              <w:rPr>
                <w:lang w:val="es-CR" w:eastAsia="es-CR"/>
              </w:rPr>
            </w:pPr>
            <w:r w:rsidRPr="00AB05BF">
              <w:rPr>
                <w:lang w:val="es-CR" w:eastAsia="es-CR"/>
              </w:rPr>
              <w:t>1,6</w:t>
            </w:r>
          </w:p>
        </w:tc>
        <w:tc>
          <w:tcPr>
            <w:tcW w:w="264" w:type="pct"/>
            <w:tcBorders>
              <w:top w:val="nil"/>
              <w:left w:val="single" w:sz="4" w:space="0" w:color="auto"/>
              <w:bottom w:val="nil"/>
              <w:right w:val="single" w:sz="4" w:space="0" w:color="auto"/>
            </w:tcBorders>
            <w:shd w:val="clear" w:color="auto" w:fill="auto"/>
            <w:noWrap/>
            <w:vAlign w:val="center"/>
            <w:hideMark/>
          </w:tcPr>
          <w:p w14:paraId="120AE219" w14:textId="77777777" w:rsidR="00AB05BF" w:rsidRPr="00AB05BF" w:rsidRDefault="00AB05BF" w:rsidP="00AB05BF">
            <w:pPr>
              <w:jc w:val="right"/>
              <w:rPr>
                <w:lang w:val="es-CR" w:eastAsia="es-CR"/>
              </w:rPr>
            </w:pPr>
            <w:r w:rsidRPr="00AB05BF">
              <w:rPr>
                <w:lang w:val="es-CR" w:eastAsia="es-CR"/>
              </w:rPr>
              <w:t>0,8</w:t>
            </w:r>
          </w:p>
        </w:tc>
        <w:tc>
          <w:tcPr>
            <w:tcW w:w="264" w:type="pct"/>
            <w:tcBorders>
              <w:top w:val="nil"/>
              <w:left w:val="nil"/>
              <w:bottom w:val="nil"/>
              <w:right w:val="nil"/>
            </w:tcBorders>
            <w:shd w:val="clear" w:color="auto" w:fill="auto"/>
            <w:noWrap/>
            <w:vAlign w:val="center"/>
            <w:hideMark/>
          </w:tcPr>
          <w:p w14:paraId="4690812B" w14:textId="77777777" w:rsidR="00AB05BF" w:rsidRPr="00AB05BF" w:rsidRDefault="00AB05BF" w:rsidP="00AB05BF">
            <w:pPr>
              <w:jc w:val="right"/>
              <w:rPr>
                <w:lang w:val="es-CR" w:eastAsia="es-CR"/>
              </w:rPr>
            </w:pPr>
            <w:r w:rsidRPr="00AB05BF">
              <w:rPr>
                <w:lang w:val="es-CR" w:eastAsia="es-CR"/>
              </w:rPr>
              <w:t>0,3</w:t>
            </w:r>
          </w:p>
        </w:tc>
      </w:tr>
      <w:tr w:rsidR="00AB05BF" w:rsidRPr="00AB05BF" w14:paraId="73E35AA8" w14:textId="77777777" w:rsidTr="00AB05BF">
        <w:trPr>
          <w:jc w:val="center"/>
        </w:trPr>
        <w:tc>
          <w:tcPr>
            <w:tcW w:w="1746" w:type="pct"/>
            <w:tcBorders>
              <w:top w:val="nil"/>
              <w:left w:val="nil"/>
              <w:bottom w:val="nil"/>
              <w:right w:val="nil"/>
            </w:tcBorders>
            <w:shd w:val="clear" w:color="auto" w:fill="auto"/>
            <w:noWrap/>
            <w:vAlign w:val="center"/>
            <w:hideMark/>
          </w:tcPr>
          <w:p w14:paraId="24FA9CC6" w14:textId="77777777" w:rsidR="00AB05BF" w:rsidRPr="00AB05BF" w:rsidRDefault="00AB05BF" w:rsidP="00AB05BF">
            <w:pPr>
              <w:rPr>
                <w:lang w:val="es-CR" w:eastAsia="es-CR"/>
              </w:rPr>
            </w:pPr>
            <w:r w:rsidRPr="00AB05BF">
              <w:rPr>
                <w:lang w:val="es-CR" w:eastAsia="es-CR"/>
              </w:rPr>
              <w:t xml:space="preserve">       d. Abogados particulares</w:t>
            </w:r>
          </w:p>
        </w:tc>
        <w:tc>
          <w:tcPr>
            <w:tcW w:w="264" w:type="pct"/>
            <w:tcBorders>
              <w:top w:val="nil"/>
              <w:left w:val="single" w:sz="4" w:space="0" w:color="auto"/>
              <w:bottom w:val="nil"/>
              <w:right w:val="nil"/>
            </w:tcBorders>
            <w:shd w:val="clear" w:color="auto" w:fill="auto"/>
            <w:noWrap/>
            <w:vAlign w:val="center"/>
            <w:hideMark/>
          </w:tcPr>
          <w:p w14:paraId="3D5D1393" w14:textId="77777777" w:rsidR="00AB05BF" w:rsidRPr="00AB05BF" w:rsidRDefault="00AB05BF" w:rsidP="00AB05BF">
            <w:pPr>
              <w:jc w:val="right"/>
              <w:rPr>
                <w:lang w:val="es-CR" w:eastAsia="es-CR"/>
              </w:rPr>
            </w:pPr>
            <w:r w:rsidRPr="00AB05BF">
              <w:rPr>
                <w:lang w:val="es-CR" w:eastAsia="es-CR"/>
              </w:rPr>
              <w:t>246</w:t>
            </w:r>
          </w:p>
        </w:tc>
        <w:tc>
          <w:tcPr>
            <w:tcW w:w="264" w:type="pct"/>
            <w:tcBorders>
              <w:top w:val="nil"/>
              <w:left w:val="single" w:sz="4" w:space="0" w:color="auto"/>
              <w:bottom w:val="nil"/>
              <w:right w:val="single" w:sz="4" w:space="0" w:color="auto"/>
            </w:tcBorders>
            <w:shd w:val="clear" w:color="auto" w:fill="auto"/>
            <w:noWrap/>
            <w:vAlign w:val="center"/>
            <w:hideMark/>
          </w:tcPr>
          <w:p w14:paraId="36C4B85C" w14:textId="77777777" w:rsidR="00AB05BF" w:rsidRPr="00AB05BF" w:rsidRDefault="00AB05BF" w:rsidP="00AB05BF">
            <w:pPr>
              <w:jc w:val="right"/>
              <w:rPr>
                <w:lang w:val="es-CR" w:eastAsia="es-CR"/>
              </w:rPr>
            </w:pPr>
            <w:r w:rsidRPr="00AB05BF">
              <w:rPr>
                <w:lang w:val="es-CR" w:eastAsia="es-CR"/>
              </w:rPr>
              <w:t>287</w:t>
            </w:r>
          </w:p>
        </w:tc>
        <w:tc>
          <w:tcPr>
            <w:tcW w:w="264" w:type="pct"/>
            <w:tcBorders>
              <w:top w:val="nil"/>
              <w:left w:val="nil"/>
              <w:bottom w:val="nil"/>
              <w:right w:val="single" w:sz="4" w:space="0" w:color="auto"/>
            </w:tcBorders>
            <w:shd w:val="clear" w:color="auto" w:fill="auto"/>
            <w:noWrap/>
            <w:vAlign w:val="center"/>
            <w:hideMark/>
          </w:tcPr>
          <w:p w14:paraId="33E15F9D" w14:textId="77777777" w:rsidR="00AB05BF" w:rsidRPr="00AB05BF" w:rsidRDefault="00AB05BF" w:rsidP="00AB05BF">
            <w:pPr>
              <w:jc w:val="right"/>
              <w:rPr>
                <w:lang w:val="es-CR" w:eastAsia="es-CR"/>
              </w:rPr>
            </w:pPr>
            <w:r w:rsidRPr="00AB05BF">
              <w:rPr>
                <w:lang w:val="es-CR" w:eastAsia="es-CR"/>
              </w:rPr>
              <w:t>357</w:t>
            </w:r>
          </w:p>
        </w:tc>
        <w:tc>
          <w:tcPr>
            <w:tcW w:w="264" w:type="pct"/>
            <w:tcBorders>
              <w:top w:val="nil"/>
              <w:left w:val="nil"/>
              <w:bottom w:val="nil"/>
              <w:right w:val="single" w:sz="4" w:space="0" w:color="auto"/>
            </w:tcBorders>
            <w:shd w:val="clear" w:color="auto" w:fill="auto"/>
            <w:noWrap/>
            <w:vAlign w:val="center"/>
            <w:hideMark/>
          </w:tcPr>
          <w:p w14:paraId="681DDABB" w14:textId="77777777" w:rsidR="00AB05BF" w:rsidRPr="00AB05BF" w:rsidRDefault="00AB05BF" w:rsidP="00AB05BF">
            <w:pPr>
              <w:jc w:val="right"/>
              <w:rPr>
                <w:lang w:val="es-CR" w:eastAsia="es-CR"/>
              </w:rPr>
            </w:pPr>
            <w:r w:rsidRPr="00AB05BF">
              <w:rPr>
                <w:lang w:val="es-CR" w:eastAsia="es-CR"/>
              </w:rPr>
              <w:t>204</w:t>
            </w:r>
          </w:p>
        </w:tc>
        <w:tc>
          <w:tcPr>
            <w:tcW w:w="264" w:type="pct"/>
            <w:tcBorders>
              <w:top w:val="nil"/>
              <w:left w:val="nil"/>
              <w:bottom w:val="nil"/>
              <w:right w:val="single" w:sz="4" w:space="0" w:color="auto"/>
            </w:tcBorders>
            <w:shd w:val="clear" w:color="auto" w:fill="auto"/>
            <w:noWrap/>
            <w:vAlign w:val="center"/>
            <w:hideMark/>
          </w:tcPr>
          <w:p w14:paraId="5C5D29D3" w14:textId="77777777" w:rsidR="00AB05BF" w:rsidRPr="00AB05BF" w:rsidRDefault="00AB05BF" w:rsidP="00AB05BF">
            <w:pPr>
              <w:jc w:val="right"/>
              <w:rPr>
                <w:lang w:val="es-CR" w:eastAsia="es-CR"/>
              </w:rPr>
            </w:pPr>
            <w:r w:rsidRPr="00AB05BF">
              <w:rPr>
                <w:lang w:val="es-CR" w:eastAsia="es-CR"/>
              </w:rPr>
              <w:t>255</w:t>
            </w:r>
          </w:p>
        </w:tc>
        <w:tc>
          <w:tcPr>
            <w:tcW w:w="264" w:type="pct"/>
            <w:tcBorders>
              <w:top w:val="nil"/>
              <w:left w:val="nil"/>
              <w:bottom w:val="nil"/>
              <w:right w:val="single" w:sz="4" w:space="0" w:color="auto"/>
            </w:tcBorders>
            <w:shd w:val="clear" w:color="auto" w:fill="auto"/>
            <w:noWrap/>
            <w:vAlign w:val="center"/>
            <w:hideMark/>
          </w:tcPr>
          <w:p w14:paraId="7D1A6116" w14:textId="77777777" w:rsidR="00AB05BF" w:rsidRPr="00AB05BF" w:rsidRDefault="00AB05BF" w:rsidP="00AB05BF">
            <w:pPr>
              <w:jc w:val="right"/>
              <w:rPr>
                <w:lang w:val="es-CR" w:eastAsia="es-CR"/>
              </w:rPr>
            </w:pPr>
            <w:r w:rsidRPr="00AB05BF">
              <w:rPr>
                <w:lang w:val="es-CR" w:eastAsia="es-CR"/>
              </w:rPr>
              <w:t>170</w:t>
            </w:r>
          </w:p>
        </w:tc>
        <w:tc>
          <w:tcPr>
            <w:tcW w:w="85" w:type="pct"/>
            <w:tcBorders>
              <w:top w:val="nil"/>
              <w:left w:val="nil"/>
              <w:bottom w:val="nil"/>
              <w:right w:val="single" w:sz="4" w:space="0" w:color="auto"/>
            </w:tcBorders>
            <w:shd w:val="clear" w:color="auto" w:fill="auto"/>
            <w:noWrap/>
            <w:vAlign w:val="center"/>
            <w:hideMark/>
          </w:tcPr>
          <w:p w14:paraId="780B763C"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6AC3D5B4" w14:textId="77777777" w:rsidR="00AB05BF" w:rsidRPr="00AB05BF" w:rsidRDefault="00AB05BF" w:rsidP="00AB05BF">
            <w:pPr>
              <w:jc w:val="right"/>
              <w:rPr>
                <w:lang w:val="es-CR" w:eastAsia="es-CR"/>
              </w:rPr>
            </w:pPr>
            <w:r w:rsidRPr="00AB05BF">
              <w:rPr>
                <w:lang w:val="es-CR" w:eastAsia="es-CR"/>
              </w:rPr>
              <w:t>7,0</w:t>
            </w:r>
          </w:p>
        </w:tc>
        <w:tc>
          <w:tcPr>
            <w:tcW w:w="264" w:type="pct"/>
            <w:tcBorders>
              <w:top w:val="nil"/>
              <w:left w:val="single" w:sz="4" w:space="0" w:color="auto"/>
              <w:bottom w:val="nil"/>
              <w:right w:val="nil"/>
            </w:tcBorders>
            <w:shd w:val="clear" w:color="auto" w:fill="auto"/>
            <w:noWrap/>
            <w:vAlign w:val="center"/>
            <w:hideMark/>
          </w:tcPr>
          <w:p w14:paraId="75EA489B" w14:textId="77777777" w:rsidR="00AB05BF" w:rsidRPr="00AB05BF" w:rsidRDefault="00AB05BF" w:rsidP="00AB05BF">
            <w:pPr>
              <w:jc w:val="right"/>
              <w:rPr>
                <w:lang w:val="es-CR" w:eastAsia="es-CR"/>
              </w:rPr>
            </w:pPr>
            <w:r w:rsidRPr="00AB05BF">
              <w:rPr>
                <w:lang w:val="es-CR" w:eastAsia="es-CR"/>
              </w:rPr>
              <w:t>6,4</w:t>
            </w:r>
          </w:p>
        </w:tc>
        <w:tc>
          <w:tcPr>
            <w:tcW w:w="264" w:type="pct"/>
            <w:tcBorders>
              <w:top w:val="nil"/>
              <w:left w:val="single" w:sz="4" w:space="0" w:color="auto"/>
              <w:bottom w:val="nil"/>
              <w:right w:val="nil"/>
            </w:tcBorders>
            <w:shd w:val="clear" w:color="auto" w:fill="auto"/>
            <w:noWrap/>
            <w:vAlign w:val="center"/>
            <w:hideMark/>
          </w:tcPr>
          <w:p w14:paraId="37F069EE" w14:textId="77777777" w:rsidR="00AB05BF" w:rsidRPr="00AB05BF" w:rsidRDefault="00AB05BF" w:rsidP="00AB05BF">
            <w:pPr>
              <w:jc w:val="right"/>
              <w:rPr>
                <w:lang w:val="es-CR" w:eastAsia="es-CR"/>
              </w:rPr>
            </w:pPr>
            <w:r w:rsidRPr="00AB05BF">
              <w:rPr>
                <w:lang w:val="es-CR" w:eastAsia="es-CR"/>
              </w:rPr>
              <w:t>7,4</w:t>
            </w:r>
          </w:p>
        </w:tc>
        <w:tc>
          <w:tcPr>
            <w:tcW w:w="264" w:type="pct"/>
            <w:tcBorders>
              <w:top w:val="nil"/>
              <w:left w:val="single" w:sz="4" w:space="0" w:color="auto"/>
              <w:bottom w:val="nil"/>
              <w:right w:val="nil"/>
            </w:tcBorders>
            <w:shd w:val="clear" w:color="auto" w:fill="auto"/>
            <w:noWrap/>
            <w:vAlign w:val="center"/>
            <w:hideMark/>
          </w:tcPr>
          <w:p w14:paraId="1D1CA09C" w14:textId="77777777" w:rsidR="00AB05BF" w:rsidRPr="00AB05BF" w:rsidRDefault="00AB05BF" w:rsidP="00AB05BF">
            <w:pPr>
              <w:jc w:val="right"/>
              <w:rPr>
                <w:lang w:val="es-CR" w:eastAsia="es-CR"/>
              </w:rPr>
            </w:pPr>
            <w:r w:rsidRPr="00AB05BF">
              <w:rPr>
                <w:lang w:val="es-CR" w:eastAsia="es-CR"/>
              </w:rPr>
              <w:t>4,5</w:t>
            </w:r>
          </w:p>
        </w:tc>
        <w:tc>
          <w:tcPr>
            <w:tcW w:w="264" w:type="pct"/>
            <w:tcBorders>
              <w:top w:val="nil"/>
              <w:left w:val="single" w:sz="4" w:space="0" w:color="auto"/>
              <w:bottom w:val="nil"/>
              <w:right w:val="single" w:sz="4" w:space="0" w:color="auto"/>
            </w:tcBorders>
            <w:shd w:val="clear" w:color="auto" w:fill="auto"/>
            <w:noWrap/>
            <w:vAlign w:val="center"/>
            <w:hideMark/>
          </w:tcPr>
          <w:p w14:paraId="6E4A4FA5" w14:textId="77777777" w:rsidR="00AB05BF" w:rsidRPr="00AB05BF" w:rsidRDefault="00AB05BF" w:rsidP="00AB05BF">
            <w:pPr>
              <w:jc w:val="right"/>
              <w:rPr>
                <w:lang w:val="es-CR" w:eastAsia="es-CR"/>
              </w:rPr>
            </w:pPr>
            <w:r w:rsidRPr="00AB05BF">
              <w:rPr>
                <w:lang w:val="es-CR" w:eastAsia="es-CR"/>
              </w:rPr>
              <w:t>4,3</w:t>
            </w:r>
          </w:p>
        </w:tc>
        <w:tc>
          <w:tcPr>
            <w:tcW w:w="264" w:type="pct"/>
            <w:tcBorders>
              <w:top w:val="nil"/>
              <w:left w:val="nil"/>
              <w:bottom w:val="nil"/>
              <w:right w:val="nil"/>
            </w:tcBorders>
            <w:shd w:val="clear" w:color="auto" w:fill="auto"/>
            <w:noWrap/>
            <w:vAlign w:val="center"/>
            <w:hideMark/>
          </w:tcPr>
          <w:p w14:paraId="33DE5804" w14:textId="77777777" w:rsidR="00AB05BF" w:rsidRPr="00AB05BF" w:rsidRDefault="00AB05BF" w:rsidP="00AB05BF">
            <w:pPr>
              <w:jc w:val="right"/>
              <w:rPr>
                <w:lang w:val="es-CR" w:eastAsia="es-CR"/>
              </w:rPr>
            </w:pPr>
            <w:r w:rsidRPr="00AB05BF">
              <w:rPr>
                <w:lang w:val="es-CR" w:eastAsia="es-CR"/>
              </w:rPr>
              <w:t>3,8</w:t>
            </w:r>
          </w:p>
        </w:tc>
      </w:tr>
      <w:tr w:rsidR="00AB05BF" w:rsidRPr="00AB05BF" w14:paraId="020E17E5" w14:textId="77777777" w:rsidTr="00AB05BF">
        <w:trPr>
          <w:jc w:val="center"/>
        </w:trPr>
        <w:tc>
          <w:tcPr>
            <w:tcW w:w="1746" w:type="pct"/>
            <w:tcBorders>
              <w:top w:val="nil"/>
              <w:left w:val="nil"/>
              <w:bottom w:val="nil"/>
              <w:right w:val="nil"/>
            </w:tcBorders>
            <w:shd w:val="clear" w:color="auto" w:fill="auto"/>
            <w:noWrap/>
            <w:vAlign w:val="center"/>
            <w:hideMark/>
          </w:tcPr>
          <w:p w14:paraId="7419CAA0" w14:textId="77777777" w:rsidR="00AB05BF" w:rsidRPr="00AB05BF" w:rsidRDefault="00AB05BF" w:rsidP="00AB05BF">
            <w:pPr>
              <w:jc w:val="right"/>
              <w:rPr>
                <w:lang w:val="es-CR" w:eastAsia="es-CR"/>
              </w:rPr>
            </w:pPr>
          </w:p>
        </w:tc>
        <w:tc>
          <w:tcPr>
            <w:tcW w:w="264" w:type="pct"/>
            <w:tcBorders>
              <w:top w:val="nil"/>
              <w:left w:val="single" w:sz="4" w:space="0" w:color="auto"/>
              <w:bottom w:val="nil"/>
              <w:right w:val="nil"/>
            </w:tcBorders>
            <w:shd w:val="clear" w:color="auto" w:fill="auto"/>
            <w:noWrap/>
            <w:vAlign w:val="center"/>
            <w:hideMark/>
          </w:tcPr>
          <w:p w14:paraId="1C7F5609"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nil"/>
              <w:right w:val="single" w:sz="4" w:space="0" w:color="auto"/>
            </w:tcBorders>
            <w:shd w:val="clear" w:color="auto" w:fill="auto"/>
            <w:noWrap/>
            <w:vAlign w:val="center"/>
            <w:hideMark/>
          </w:tcPr>
          <w:p w14:paraId="5C145F20"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14922FE3" w14:textId="77777777" w:rsidR="00AB05BF" w:rsidRPr="00AB05BF" w:rsidRDefault="00AB05BF" w:rsidP="00AB05BF">
            <w:pPr>
              <w:jc w:val="right"/>
              <w:rPr>
                <w:lang w:val="es-CR" w:eastAsia="es-CR"/>
              </w:rPr>
            </w:pPr>
            <w:r w:rsidRPr="00AB05BF">
              <w:rPr>
                <w:lang w:val="es-CR" w:eastAsia="es-CR"/>
              </w:rPr>
              <w:t> </w:t>
            </w:r>
          </w:p>
        </w:tc>
        <w:tc>
          <w:tcPr>
            <w:tcW w:w="264" w:type="pct"/>
            <w:tcBorders>
              <w:top w:val="nil"/>
              <w:left w:val="nil"/>
              <w:bottom w:val="nil"/>
              <w:right w:val="single" w:sz="4" w:space="0" w:color="auto"/>
            </w:tcBorders>
            <w:shd w:val="clear" w:color="auto" w:fill="auto"/>
            <w:noWrap/>
            <w:vAlign w:val="center"/>
            <w:hideMark/>
          </w:tcPr>
          <w:p w14:paraId="4743C219" w14:textId="77777777" w:rsidR="00AB05BF" w:rsidRPr="00AB05BF" w:rsidRDefault="00AB05BF" w:rsidP="00AB05BF">
            <w:pPr>
              <w:jc w:val="right"/>
              <w:rPr>
                <w:b/>
                <w:bCs/>
                <w:lang w:val="es-CR" w:eastAsia="es-CR"/>
              </w:rPr>
            </w:pPr>
            <w:r w:rsidRPr="00AB05BF">
              <w:rPr>
                <w:b/>
                <w:bCs/>
                <w:lang w:val="es-CR" w:eastAsia="es-CR"/>
              </w:rPr>
              <w:t> </w:t>
            </w:r>
          </w:p>
        </w:tc>
        <w:tc>
          <w:tcPr>
            <w:tcW w:w="264" w:type="pct"/>
            <w:tcBorders>
              <w:top w:val="nil"/>
              <w:left w:val="nil"/>
              <w:bottom w:val="nil"/>
              <w:right w:val="single" w:sz="4" w:space="0" w:color="auto"/>
            </w:tcBorders>
            <w:shd w:val="clear" w:color="auto" w:fill="auto"/>
            <w:noWrap/>
            <w:vAlign w:val="center"/>
            <w:hideMark/>
          </w:tcPr>
          <w:p w14:paraId="0D7A207D" w14:textId="77777777" w:rsidR="00AB05BF" w:rsidRPr="00AB05BF" w:rsidRDefault="00AB05BF" w:rsidP="00AB05BF">
            <w:pPr>
              <w:jc w:val="right"/>
              <w:rPr>
                <w:b/>
                <w:bCs/>
                <w:lang w:val="es-CR" w:eastAsia="es-CR"/>
              </w:rPr>
            </w:pPr>
            <w:r w:rsidRPr="00AB05BF">
              <w:rPr>
                <w:b/>
                <w:bCs/>
                <w:lang w:val="es-CR" w:eastAsia="es-CR"/>
              </w:rPr>
              <w:t> </w:t>
            </w:r>
          </w:p>
        </w:tc>
        <w:tc>
          <w:tcPr>
            <w:tcW w:w="264" w:type="pct"/>
            <w:tcBorders>
              <w:top w:val="nil"/>
              <w:left w:val="nil"/>
              <w:bottom w:val="nil"/>
              <w:right w:val="single" w:sz="4" w:space="0" w:color="auto"/>
            </w:tcBorders>
            <w:shd w:val="clear" w:color="auto" w:fill="auto"/>
            <w:noWrap/>
            <w:vAlign w:val="center"/>
            <w:hideMark/>
          </w:tcPr>
          <w:p w14:paraId="213D0200" w14:textId="77777777" w:rsidR="00AB05BF" w:rsidRPr="00AB05BF" w:rsidRDefault="00AB05BF" w:rsidP="00AB05BF">
            <w:pPr>
              <w:jc w:val="right"/>
              <w:rPr>
                <w:b/>
                <w:bCs/>
                <w:lang w:val="es-CR" w:eastAsia="es-CR"/>
              </w:rPr>
            </w:pPr>
            <w:r w:rsidRPr="00AB05BF">
              <w:rPr>
                <w:b/>
                <w:bCs/>
                <w:lang w:val="es-CR" w:eastAsia="es-CR"/>
              </w:rPr>
              <w:t> </w:t>
            </w:r>
          </w:p>
        </w:tc>
        <w:tc>
          <w:tcPr>
            <w:tcW w:w="85" w:type="pct"/>
            <w:tcBorders>
              <w:top w:val="nil"/>
              <w:left w:val="nil"/>
              <w:bottom w:val="nil"/>
              <w:right w:val="single" w:sz="4" w:space="0" w:color="auto"/>
            </w:tcBorders>
            <w:shd w:val="clear" w:color="auto" w:fill="auto"/>
            <w:noWrap/>
            <w:vAlign w:val="center"/>
            <w:hideMark/>
          </w:tcPr>
          <w:p w14:paraId="3C828262"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75D0AEE8" w14:textId="77777777" w:rsidR="00AB05BF" w:rsidRPr="00AB05BF" w:rsidRDefault="00AB05BF" w:rsidP="00AB05BF">
            <w:pPr>
              <w:rPr>
                <w:lang w:val="es-CR" w:eastAsia="es-CR"/>
              </w:rPr>
            </w:pPr>
          </w:p>
        </w:tc>
        <w:tc>
          <w:tcPr>
            <w:tcW w:w="264" w:type="pct"/>
            <w:tcBorders>
              <w:top w:val="nil"/>
              <w:left w:val="single" w:sz="4" w:space="0" w:color="auto"/>
              <w:bottom w:val="nil"/>
              <w:right w:val="nil"/>
            </w:tcBorders>
            <w:shd w:val="clear" w:color="auto" w:fill="auto"/>
            <w:noWrap/>
            <w:vAlign w:val="center"/>
            <w:hideMark/>
          </w:tcPr>
          <w:p w14:paraId="61D2FB28"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nil"/>
              <w:right w:val="nil"/>
            </w:tcBorders>
            <w:shd w:val="clear" w:color="auto" w:fill="auto"/>
            <w:noWrap/>
            <w:vAlign w:val="center"/>
            <w:hideMark/>
          </w:tcPr>
          <w:p w14:paraId="75FA178D"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nil"/>
              <w:right w:val="nil"/>
            </w:tcBorders>
            <w:shd w:val="clear" w:color="auto" w:fill="auto"/>
            <w:noWrap/>
            <w:vAlign w:val="center"/>
            <w:hideMark/>
          </w:tcPr>
          <w:p w14:paraId="16667D41"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nil"/>
              <w:right w:val="single" w:sz="4" w:space="0" w:color="auto"/>
            </w:tcBorders>
            <w:shd w:val="clear" w:color="auto" w:fill="auto"/>
            <w:noWrap/>
            <w:vAlign w:val="center"/>
            <w:hideMark/>
          </w:tcPr>
          <w:p w14:paraId="74DFD1FE"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498803FF" w14:textId="77777777" w:rsidR="00AB05BF" w:rsidRPr="00AB05BF" w:rsidRDefault="00AB05BF" w:rsidP="00AB05BF">
            <w:pPr>
              <w:rPr>
                <w:lang w:val="es-CR" w:eastAsia="es-CR"/>
              </w:rPr>
            </w:pPr>
            <w:r w:rsidRPr="00AB05BF">
              <w:rPr>
                <w:lang w:val="es-CR" w:eastAsia="es-CR"/>
              </w:rPr>
              <w:t> </w:t>
            </w:r>
          </w:p>
        </w:tc>
      </w:tr>
      <w:tr w:rsidR="00AB05BF" w:rsidRPr="00AB05BF" w14:paraId="47E7829F" w14:textId="77777777" w:rsidTr="00AB05BF">
        <w:trPr>
          <w:jc w:val="center"/>
        </w:trPr>
        <w:tc>
          <w:tcPr>
            <w:tcW w:w="1746" w:type="pct"/>
            <w:tcBorders>
              <w:top w:val="nil"/>
              <w:left w:val="nil"/>
              <w:bottom w:val="nil"/>
              <w:right w:val="nil"/>
            </w:tcBorders>
            <w:shd w:val="clear" w:color="auto" w:fill="auto"/>
            <w:noWrap/>
            <w:vAlign w:val="center"/>
            <w:hideMark/>
          </w:tcPr>
          <w:p w14:paraId="71B75FE4" w14:textId="77777777" w:rsidR="00AB05BF" w:rsidRPr="00AB05BF" w:rsidRDefault="00AB05BF" w:rsidP="00AB05BF">
            <w:pPr>
              <w:rPr>
                <w:b/>
                <w:bCs/>
                <w:lang w:val="es-CR" w:eastAsia="es-CR"/>
              </w:rPr>
            </w:pPr>
            <w:r w:rsidRPr="00AB05BF">
              <w:rPr>
                <w:b/>
                <w:bCs/>
                <w:lang w:val="es-CR" w:eastAsia="es-CR"/>
              </w:rPr>
              <w:t>Personas atendidas por la Defensa Pública</w:t>
            </w:r>
          </w:p>
        </w:tc>
        <w:tc>
          <w:tcPr>
            <w:tcW w:w="264" w:type="pct"/>
            <w:tcBorders>
              <w:top w:val="nil"/>
              <w:left w:val="single" w:sz="4" w:space="0" w:color="auto"/>
              <w:bottom w:val="nil"/>
              <w:right w:val="single" w:sz="4" w:space="0" w:color="auto"/>
            </w:tcBorders>
            <w:shd w:val="clear" w:color="auto" w:fill="auto"/>
            <w:noWrap/>
            <w:vAlign w:val="center"/>
            <w:hideMark/>
          </w:tcPr>
          <w:p w14:paraId="22E69469" w14:textId="77777777" w:rsidR="00AB05BF" w:rsidRPr="00AB05BF" w:rsidRDefault="00AB05BF" w:rsidP="00AB05BF">
            <w:pPr>
              <w:jc w:val="right"/>
              <w:rPr>
                <w:b/>
                <w:bCs/>
                <w:lang w:val="es-CR" w:eastAsia="es-CR"/>
              </w:rPr>
            </w:pPr>
            <w:r w:rsidRPr="00AB05BF">
              <w:rPr>
                <w:b/>
                <w:bCs/>
                <w:lang w:val="es-CR" w:eastAsia="es-CR"/>
              </w:rPr>
              <w:t>1 079</w:t>
            </w:r>
          </w:p>
        </w:tc>
        <w:tc>
          <w:tcPr>
            <w:tcW w:w="264" w:type="pct"/>
            <w:tcBorders>
              <w:top w:val="nil"/>
              <w:left w:val="nil"/>
              <w:bottom w:val="nil"/>
              <w:right w:val="single" w:sz="4" w:space="0" w:color="auto"/>
            </w:tcBorders>
            <w:shd w:val="clear" w:color="auto" w:fill="auto"/>
            <w:noWrap/>
            <w:vAlign w:val="center"/>
            <w:hideMark/>
          </w:tcPr>
          <w:p w14:paraId="02D83DD1" w14:textId="77777777" w:rsidR="00AB05BF" w:rsidRPr="00AB05BF" w:rsidRDefault="00AB05BF" w:rsidP="00AB05BF">
            <w:pPr>
              <w:jc w:val="right"/>
              <w:rPr>
                <w:b/>
                <w:bCs/>
                <w:lang w:val="es-CR" w:eastAsia="es-CR"/>
              </w:rPr>
            </w:pPr>
            <w:r w:rsidRPr="00AB05BF">
              <w:rPr>
                <w:b/>
                <w:bCs/>
                <w:lang w:val="es-CR" w:eastAsia="es-CR"/>
              </w:rPr>
              <w:t>1 450</w:t>
            </w:r>
          </w:p>
        </w:tc>
        <w:tc>
          <w:tcPr>
            <w:tcW w:w="264" w:type="pct"/>
            <w:tcBorders>
              <w:top w:val="nil"/>
              <w:left w:val="nil"/>
              <w:bottom w:val="nil"/>
              <w:right w:val="nil"/>
            </w:tcBorders>
            <w:shd w:val="clear" w:color="auto" w:fill="auto"/>
            <w:noWrap/>
            <w:vAlign w:val="center"/>
            <w:hideMark/>
          </w:tcPr>
          <w:p w14:paraId="3CC81AD9" w14:textId="77777777" w:rsidR="00AB05BF" w:rsidRPr="00AB05BF" w:rsidRDefault="00AB05BF" w:rsidP="00AB05BF">
            <w:pPr>
              <w:jc w:val="right"/>
              <w:rPr>
                <w:b/>
                <w:bCs/>
                <w:lang w:val="es-CR" w:eastAsia="es-CR"/>
              </w:rPr>
            </w:pPr>
            <w:r w:rsidRPr="00AB05BF">
              <w:rPr>
                <w:b/>
                <w:bCs/>
                <w:lang w:val="es-CR" w:eastAsia="es-CR"/>
              </w:rPr>
              <w:t>1 598</w:t>
            </w:r>
          </w:p>
        </w:tc>
        <w:tc>
          <w:tcPr>
            <w:tcW w:w="264" w:type="pct"/>
            <w:tcBorders>
              <w:top w:val="nil"/>
              <w:left w:val="single" w:sz="4" w:space="0" w:color="auto"/>
              <w:bottom w:val="nil"/>
              <w:right w:val="single" w:sz="4" w:space="0" w:color="auto"/>
            </w:tcBorders>
            <w:shd w:val="clear" w:color="auto" w:fill="auto"/>
            <w:noWrap/>
            <w:vAlign w:val="center"/>
            <w:hideMark/>
          </w:tcPr>
          <w:p w14:paraId="63BAB8D8" w14:textId="77777777" w:rsidR="00AB05BF" w:rsidRPr="00AB05BF" w:rsidRDefault="00AB05BF" w:rsidP="00AB05BF">
            <w:pPr>
              <w:jc w:val="right"/>
              <w:rPr>
                <w:b/>
                <w:bCs/>
                <w:lang w:val="es-CR" w:eastAsia="es-CR"/>
              </w:rPr>
            </w:pPr>
            <w:r w:rsidRPr="00AB05BF">
              <w:rPr>
                <w:b/>
                <w:bCs/>
                <w:lang w:val="es-CR" w:eastAsia="es-CR"/>
              </w:rPr>
              <w:t>1 554</w:t>
            </w:r>
          </w:p>
        </w:tc>
        <w:tc>
          <w:tcPr>
            <w:tcW w:w="264" w:type="pct"/>
            <w:tcBorders>
              <w:top w:val="nil"/>
              <w:left w:val="nil"/>
              <w:bottom w:val="nil"/>
              <w:right w:val="single" w:sz="4" w:space="0" w:color="auto"/>
            </w:tcBorders>
            <w:shd w:val="clear" w:color="auto" w:fill="auto"/>
            <w:noWrap/>
            <w:vAlign w:val="center"/>
            <w:hideMark/>
          </w:tcPr>
          <w:p w14:paraId="0D52284A" w14:textId="77777777" w:rsidR="00AB05BF" w:rsidRPr="00AB05BF" w:rsidRDefault="00AB05BF" w:rsidP="00AB05BF">
            <w:pPr>
              <w:jc w:val="right"/>
              <w:rPr>
                <w:b/>
                <w:bCs/>
                <w:lang w:val="es-CR" w:eastAsia="es-CR"/>
              </w:rPr>
            </w:pPr>
            <w:r w:rsidRPr="00AB05BF">
              <w:rPr>
                <w:b/>
                <w:bCs/>
                <w:lang w:val="es-CR" w:eastAsia="es-CR"/>
              </w:rPr>
              <w:t>2 104</w:t>
            </w:r>
          </w:p>
        </w:tc>
        <w:tc>
          <w:tcPr>
            <w:tcW w:w="264" w:type="pct"/>
            <w:tcBorders>
              <w:top w:val="nil"/>
              <w:left w:val="nil"/>
              <w:bottom w:val="nil"/>
              <w:right w:val="single" w:sz="4" w:space="0" w:color="auto"/>
            </w:tcBorders>
            <w:shd w:val="clear" w:color="auto" w:fill="auto"/>
            <w:noWrap/>
            <w:vAlign w:val="center"/>
            <w:hideMark/>
          </w:tcPr>
          <w:p w14:paraId="23E04EFD" w14:textId="77777777" w:rsidR="00AB05BF" w:rsidRPr="00AB05BF" w:rsidRDefault="00AB05BF" w:rsidP="00AB05BF">
            <w:pPr>
              <w:jc w:val="right"/>
              <w:rPr>
                <w:b/>
                <w:bCs/>
                <w:lang w:val="es-CR" w:eastAsia="es-CR"/>
              </w:rPr>
            </w:pPr>
            <w:r w:rsidRPr="00AB05BF">
              <w:rPr>
                <w:b/>
                <w:bCs/>
                <w:lang w:val="es-CR" w:eastAsia="es-CR"/>
              </w:rPr>
              <w:t>1 805</w:t>
            </w:r>
          </w:p>
        </w:tc>
        <w:tc>
          <w:tcPr>
            <w:tcW w:w="85" w:type="pct"/>
            <w:tcBorders>
              <w:top w:val="nil"/>
              <w:left w:val="nil"/>
              <w:bottom w:val="nil"/>
              <w:right w:val="single" w:sz="4" w:space="0" w:color="auto"/>
            </w:tcBorders>
            <w:shd w:val="clear" w:color="auto" w:fill="auto"/>
            <w:noWrap/>
            <w:vAlign w:val="center"/>
            <w:hideMark/>
          </w:tcPr>
          <w:p w14:paraId="6F430AE9"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7A068606" w14:textId="77777777" w:rsidR="00AB05BF" w:rsidRPr="00AB05BF" w:rsidRDefault="00AB05BF" w:rsidP="00AB05BF">
            <w:pPr>
              <w:jc w:val="right"/>
              <w:rPr>
                <w:b/>
                <w:bCs/>
                <w:lang w:val="es-CR" w:eastAsia="es-CR"/>
              </w:rPr>
            </w:pPr>
            <w:r w:rsidRPr="00AB05BF">
              <w:rPr>
                <w:b/>
                <w:bCs/>
                <w:lang w:val="es-CR" w:eastAsia="es-CR"/>
              </w:rPr>
              <w:t>30,6</w:t>
            </w:r>
          </w:p>
        </w:tc>
        <w:tc>
          <w:tcPr>
            <w:tcW w:w="264" w:type="pct"/>
            <w:tcBorders>
              <w:top w:val="nil"/>
              <w:left w:val="single" w:sz="4" w:space="0" w:color="auto"/>
              <w:bottom w:val="nil"/>
              <w:right w:val="nil"/>
            </w:tcBorders>
            <w:shd w:val="clear" w:color="auto" w:fill="auto"/>
            <w:noWrap/>
            <w:vAlign w:val="center"/>
            <w:hideMark/>
          </w:tcPr>
          <w:p w14:paraId="67509E45" w14:textId="77777777" w:rsidR="00AB05BF" w:rsidRPr="00AB05BF" w:rsidRDefault="00AB05BF" w:rsidP="00AB05BF">
            <w:pPr>
              <w:jc w:val="right"/>
              <w:rPr>
                <w:b/>
                <w:bCs/>
                <w:lang w:val="es-CR" w:eastAsia="es-CR"/>
              </w:rPr>
            </w:pPr>
            <w:r w:rsidRPr="00AB05BF">
              <w:rPr>
                <w:b/>
                <w:bCs/>
                <w:lang w:val="es-CR" w:eastAsia="es-CR"/>
              </w:rPr>
              <w:t>32,2</w:t>
            </w:r>
          </w:p>
        </w:tc>
        <w:tc>
          <w:tcPr>
            <w:tcW w:w="264" w:type="pct"/>
            <w:tcBorders>
              <w:top w:val="nil"/>
              <w:left w:val="single" w:sz="4" w:space="0" w:color="auto"/>
              <w:bottom w:val="nil"/>
              <w:right w:val="nil"/>
            </w:tcBorders>
            <w:shd w:val="clear" w:color="auto" w:fill="auto"/>
            <w:noWrap/>
            <w:vAlign w:val="center"/>
            <w:hideMark/>
          </w:tcPr>
          <w:p w14:paraId="1AD4B448" w14:textId="77777777" w:rsidR="00AB05BF" w:rsidRPr="00AB05BF" w:rsidRDefault="00AB05BF" w:rsidP="00AB05BF">
            <w:pPr>
              <w:jc w:val="right"/>
              <w:rPr>
                <w:b/>
                <w:bCs/>
                <w:lang w:val="es-CR" w:eastAsia="es-CR"/>
              </w:rPr>
            </w:pPr>
            <w:r w:rsidRPr="00AB05BF">
              <w:rPr>
                <w:b/>
                <w:bCs/>
                <w:lang w:val="es-CR" w:eastAsia="es-CR"/>
              </w:rPr>
              <w:t>32,9</w:t>
            </w:r>
          </w:p>
        </w:tc>
        <w:tc>
          <w:tcPr>
            <w:tcW w:w="264" w:type="pct"/>
            <w:tcBorders>
              <w:top w:val="nil"/>
              <w:left w:val="single" w:sz="4" w:space="0" w:color="auto"/>
              <w:bottom w:val="nil"/>
              <w:right w:val="nil"/>
            </w:tcBorders>
            <w:shd w:val="clear" w:color="auto" w:fill="auto"/>
            <w:noWrap/>
            <w:vAlign w:val="center"/>
            <w:hideMark/>
          </w:tcPr>
          <w:p w14:paraId="6D14E141" w14:textId="77777777" w:rsidR="00AB05BF" w:rsidRPr="00AB05BF" w:rsidRDefault="00AB05BF" w:rsidP="00AB05BF">
            <w:pPr>
              <w:jc w:val="right"/>
              <w:rPr>
                <w:b/>
                <w:bCs/>
                <w:lang w:val="es-CR" w:eastAsia="es-CR"/>
              </w:rPr>
            </w:pPr>
            <w:r w:rsidRPr="00AB05BF">
              <w:rPr>
                <w:b/>
                <w:bCs/>
                <w:lang w:val="es-CR" w:eastAsia="es-CR"/>
              </w:rPr>
              <w:t>34,1</w:t>
            </w:r>
          </w:p>
        </w:tc>
        <w:tc>
          <w:tcPr>
            <w:tcW w:w="264" w:type="pct"/>
            <w:tcBorders>
              <w:top w:val="nil"/>
              <w:left w:val="single" w:sz="4" w:space="0" w:color="auto"/>
              <w:bottom w:val="nil"/>
              <w:right w:val="single" w:sz="4" w:space="0" w:color="auto"/>
            </w:tcBorders>
            <w:shd w:val="clear" w:color="auto" w:fill="auto"/>
            <w:noWrap/>
            <w:vAlign w:val="center"/>
            <w:hideMark/>
          </w:tcPr>
          <w:p w14:paraId="5512762B" w14:textId="77777777" w:rsidR="00AB05BF" w:rsidRPr="00AB05BF" w:rsidRDefault="00AB05BF" w:rsidP="00AB05BF">
            <w:pPr>
              <w:jc w:val="right"/>
              <w:rPr>
                <w:b/>
                <w:bCs/>
                <w:lang w:val="es-CR" w:eastAsia="es-CR"/>
              </w:rPr>
            </w:pPr>
            <w:r w:rsidRPr="00AB05BF">
              <w:rPr>
                <w:b/>
                <w:bCs/>
                <w:lang w:val="es-CR" w:eastAsia="es-CR"/>
              </w:rPr>
              <w:t>35,3</w:t>
            </w:r>
          </w:p>
        </w:tc>
        <w:tc>
          <w:tcPr>
            <w:tcW w:w="264" w:type="pct"/>
            <w:tcBorders>
              <w:top w:val="nil"/>
              <w:left w:val="nil"/>
              <w:bottom w:val="nil"/>
              <w:right w:val="nil"/>
            </w:tcBorders>
            <w:shd w:val="clear" w:color="auto" w:fill="auto"/>
            <w:noWrap/>
            <w:vAlign w:val="center"/>
            <w:hideMark/>
          </w:tcPr>
          <w:p w14:paraId="404C3DB1" w14:textId="77777777" w:rsidR="00AB05BF" w:rsidRPr="00AB05BF" w:rsidRDefault="00AB05BF" w:rsidP="00AB05BF">
            <w:pPr>
              <w:jc w:val="right"/>
              <w:rPr>
                <w:b/>
                <w:bCs/>
                <w:lang w:val="es-CR" w:eastAsia="es-CR"/>
              </w:rPr>
            </w:pPr>
            <w:r w:rsidRPr="00AB05BF">
              <w:rPr>
                <w:b/>
                <w:bCs/>
                <w:lang w:val="es-CR" w:eastAsia="es-CR"/>
              </w:rPr>
              <w:t>40,6</w:t>
            </w:r>
          </w:p>
        </w:tc>
      </w:tr>
      <w:tr w:rsidR="00AB05BF" w:rsidRPr="00AB05BF" w14:paraId="50D48698" w14:textId="77777777" w:rsidTr="00AB05BF">
        <w:trPr>
          <w:jc w:val="center"/>
        </w:trPr>
        <w:tc>
          <w:tcPr>
            <w:tcW w:w="1746" w:type="pct"/>
            <w:tcBorders>
              <w:top w:val="nil"/>
              <w:left w:val="nil"/>
              <w:bottom w:val="nil"/>
              <w:right w:val="nil"/>
            </w:tcBorders>
            <w:shd w:val="clear" w:color="auto" w:fill="auto"/>
            <w:noWrap/>
            <w:vAlign w:val="center"/>
            <w:hideMark/>
          </w:tcPr>
          <w:p w14:paraId="178AE701" w14:textId="77777777" w:rsidR="00AB05BF" w:rsidRPr="00AB05BF" w:rsidRDefault="00AB05BF" w:rsidP="00AB05BF">
            <w:pPr>
              <w:rPr>
                <w:lang w:val="es-CR" w:eastAsia="es-CR"/>
              </w:rPr>
            </w:pPr>
            <w:r w:rsidRPr="00AB05BF">
              <w:rPr>
                <w:lang w:val="es-CR" w:eastAsia="es-CR"/>
              </w:rPr>
              <w:t xml:space="preserve">       a. Persona imputada</w:t>
            </w:r>
          </w:p>
        </w:tc>
        <w:tc>
          <w:tcPr>
            <w:tcW w:w="264" w:type="pct"/>
            <w:tcBorders>
              <w:top w:val="nil"/>
              <w:left w:val="single" w:sz="4" w:space="0" w:color="auto"/>
              <w:bottom w:val="nil"/>
              <w:right w:val="nil"/>
            </w:tcBorders>
            <w:shd w:val="clear" w:color="auto" w:fill="auto"/>
            <w:noWrap/>
            <w:vAlign w:val="center"/>
            <w:hideMark/>
          </w:tcPr>
          <w:p w14:paraId="46CCD1A7" w14:textId="77777777" w:rsidR="00AB05BF" w:rsidRPr="00AB05BF" w:rsidRDefault="00AB05BF" w:rsidP="00AB05BF">
            <w:pPr>
              <w:jc w:val="right"/>
              <w:rPr>
                <w:lang w:val="es-CR" w:eastAsia="es-CR"/>
              </w:rPr>
            </w:pPr>
            <w:r w:rsidRPr="00AB05BF">
              <w:rPr>
                <w:lang w:val="es-CR" w:eastAsia="es-CR"/>
              </w:rPr>
              <w:t>933</w:t>
            </w:r>
          </w:p>
        </w:tc>
        <w:tc>
          <w:tcPr>
            <w:tcW w:w="264" w:type="pct"/>
            <w:tcBorders>
              <w:top w:val="nil"/>
              <w:left w:val="single" w:sz="4" w:space="0" w:color="auto"/>
              <w:bottom w:val="nil"/>
              <w:right w:val="single" w:sz="4" w:space="0" w:color="auto"/>
            </w:tcBorders>
            <w:shd w:val="clear" w:color="auto" w:fill="auto"/>
            <w:noWrap/>
            <w:vAlign w:val="center"/>
            <w:hideMark/>
          </w:tcPr>
          <w:p w14:paraId="3A93C7AA" w14:textId="77777777" w:rsidR="00AB05BF" w:rsidRPr="00AB05BF" w:rsidRDefault="00AB05BF" w:rsidP="00AB05BF">
            <w:pPr>
              <w:jc w:val="right"/>
              <w:rPr>
                <w:lang w:val="es-CR" w:eastAsia="es-CR"/>
              </w:rPr>
            </w:pPr>
            <w:r w:rsidRPr="00AB05BF">
              <w:rPr>
                <w:lang w:val="es-CR" w:eastAsia="es-CR"/>
              </w:rPr>
              <w:t>1 227</w:t>
            </w:r>
          </w:p>
        </w:tc>
        <w:tc>
          <w:tcPr>
            <w:tcW w:w="264" w:type="pct"/>
            <w:tcBorders>
              <w:top w:val="nil"/>
              <w:left w:val="nil"/>
              <w:bottom w:val="nil"/>
              <w:right w:val="single" w:sz="4" w:space="0" w:color="auto"/>
            </w:tcBorders>
            <w:shd w:val="clear" w:color="auto" w:fill="auto"/>
            <w:noWrap/>
            <w:vAlign w:val="center"/>
            <w:hideMark/>
          </w:tcPr>
          <w:p w14:paraId="525F8FFC" w14:textId="77777777" w:rsidR="00AB05BF" w:rsidRPr="00AB05BF" w:rsidRDefault="00AB05BF" w:rsidP="00AB05BF">
            <w:pPr>
              <w:jc w:val="right"/>
              <w:rPr>
                <w:lang w:val="es-CR" w:eastAsia="es-CR"/>
              </w:rPr>
            </w:pPr>
            <w:r w:rsidRPr="00AB05BF">
              <w:rPr>
                <w:lang w:val="es-CR" w:eastAsia="es-CR"/>
              </w:rPr>
              <w:t>1 330</w:t>
            </w:r>
          </w:p>
        </w:tc>
        <w:tc>
          <w:tcPr>
            <w:tcW w:w="264" w:type="pct"/>
            <w:tcBorders>
              <w:top w:val="nil"/>
              <w:left w:val="nil"/>
              <w:bottom w:val="nil"/>
              <w:right w:val="single" w:sz="4" w:space="0" w:color="auto"/>
            </w:tcBorders>
            <w:shd w:val="clear" w:color="auto" w:fill="auto"/>
            <w:noWrap/>
            <w:vAlign w:val="center"/>
            <w:hideMark/>
          </w:tcPr>
          <w:p w14:paraId="37239E79" w14:textId="77777777" w:rsidR="00AB05BF" w:rsidRPr="00AB05BF" w:rsidRDefault="00AB05BF" w:rsidP="00AB05BF">
            <w:pPr>
              <w:jc w:val="right"/>
              <w:rPr>
                <w:lang w:val="es-CR" w:eastAsia="es-CR"/>
              </w:rPr>
            </w:pPr>
            <w:r w:rsidRPr="00AB05BF">
              <w:rPr>
                <w:lang w:val="es-CR" w:eastAsia="es-CR"/>
              </w:rPr>
              <w:t>1 317</w:t>
            </w:r>
          </w:p>
        </w:tc>
        <w:tc>
          <w:tcPr>
            <w:tcW w:w="264" w:type="pct"/>
            <w:tcBorders>
              <w:top w:val="nil"/>
              <w:left w:val="nil"/>
              <w:bottom w:val="nil"/>
              <w:right w:val="single" w:sz="4" w:space="0" w:color="auto"/>
            </w:tcBorders>
            <w:shd w:val="clear" w:color="auto" w:fill="auto"/>
            <w:noWrap/>
            <w:vAlign w:val="center"/>
            <w:hideMark/>
          </w:tcPr>
          <w:p w14:paraId="6C835F52" w14:textId="77777777" w:rsidR="00AB05BF" w:rsidRPr="00AB05BF" w:rsidRDefault="00AB05BF" w:rsidP="00AB05BF">
            <w:pPr>
              <w:jc w:val="right"/>
              <w:rPr>
                <w:lang w:val="es-CR" w:eastAsia="es-CR"/>
              </w:rPr>
            </w:pPr>
            <w:r w:rsidRPr="00AB05BF">
              <w:rPr>
                <w:lang w:val="es-CR" w:eastAsia="es-CR"/>
              </w:rPr>
              <w:t>1 886</w:t>
            </w:r>
          </w:p>
        </w:tc>
        <w:tc>
          <w:tcPr>
            <w:tcW w:w="264" w:type="pct"/>
            <w:tcBorders>
              <w:top w:val="nil"/>
              <w:left w:val="nil"/>
              <w:bottom w:val="nil"/>
              <w:right w:val="single" w:sz="4" w:space="0" w:color="auto"/>
            </w:tcBorders>
            <w:shd w:val="clear" w:color="auto" w:fill="auto"/>
            <w:noWrap/>
            <w:vAlign w:val="center"/>
            <w:hideMark/>
          </w:tcPr>
          <w:p w14:paraId="06ECC50E" w14:textId="77777777" w:rsidR="00AB05BF" w:rsidRPr="00AB05BF" w:rsidRDefault="00AB05BF" w:rsidP="00AB05BF">
            <w:pPr>
              <w:jc w:val="right"/>
              <w:rPr>
                <w:lang w:val="es-CR" w:eastAsia="es-CR"/>
              </w:rPr>
            </w:pPr>
            <w:r w:rsidRPr="00AB05BF">
              <w:rPr>
                <w:lang w:val="es-CR" w:eastAsia="es-CR"/>
              </w:rPr>
              <w:t>1 655</w:t>
            </w:r>
          </w:p>
        </w:tc>
        <w:tc>
          <w:tcPr>
            <w:tcW w:w="85" w:type="pct"/>
            <w:tcBorders>
              <w:top w:val="nil"/>
              <w:left w:val="nil"/>
              <w:bottom w:val="nil"/>
              <w:right w:val="single" w:sz="4" w:space="0" w:color="auto"/>
            </w:tcBorders>
            <w:shd w:val="clear" w:color="auto" w:fill="auto"/>
            <w:noWrap/>
            <w:vAlign w:val="center"/>
            <w:hideMark/>
          </w:tcPr>
          <w:p w14:paraId="44504BBB"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57760DC3" w14:textId="77777777" w:rsidR="00AB05BF" w:rsidRPr="00AB05BF" w:rsidRDefault="00AB05BF" w:rsidP="00AB05BF">
            <w:pPr>
              <w:jc w:val="right"/>
              <w:rPr>
                <w:lang w:val="es-CR" w:eastAsia="es-CR"/>
              </w:rPr>
            </w:pPr>
            <w:r w:rsidRPr="00AB05BF">
              <w:rPr>
                <w:lang w:val="es-CR" w:eastAsia="es-CR"/>
              </w:rPr>
              <w:t>26,4</w:t>
            </w:r>
          </w:p>
        </w:tc>
        <w:tc>
          <w:tcPr>
            <w:tcW w:w="264" w:type="pct"/>
            <w:tcBorders>
              <w:top w:val="nil"/>
              <w:left w:val="single" w:sz="4" w:space="0" w:color="auto"/>
              <w:bottom w:val="nil"/>
              <w:right w:val="nil"/>
            </w:tcBorders>
            <w:shd w:val="clear" w:color="auto" w:fill="auto"/>
            <w:noWrap/>
            <w:vAlign w:val="center"/>
            <w:hideMark/>
          </w:tcPr>
          <w:p w14:paraId="66FAE0F5" w14:textId="77777777" w:rsidR="00AB05BF" w:rsidRPr="00AB05BF" w:rsidRDefault="00AB05BF" w:rsidP="00AB05BF">
            <w:pPr>
              <w:jc w:val="right"/>
              <w:rPr>
                <w:lang w:val="es-CR" w:eastAsia="es-CR"/>
              </w:rPr>
            </w:pPr>
            <w:r w:rsidRPr="00AB05BF">
              <w:rPr>
                <w:lang w:val="es-CR" w:eastAsia="es-CR"/>
              </w:rPr>
              <w:t>27,2</w:t>
            </w:r>
          </w:p>
        </w:tc>
        <w:tc>
          <w:tcPr>
            <w:tcW w:w="264" w:type="pct"/>
            <w:tcBorders>
              <w:top w:val="nil"/>
              <w:left w:val="single" w:sz="4" w:space="0" w:color="auto"/>
              <w:bottom w:val="nil"/>
              <w:right w:val="nil"/>
            </w:tcBorders>
            <w:shd w:val="clear" w:color="auto" w:fill="auto"/>
            <w:noWrap/>
            <w:vAlign w:val="center"/>
            <w:hideMark/>
          </w:tcPr>
          <w:p w14:paraId="4194FF28" w14:textId="77777777" w:rsidR="00AB05BF" w:rsidRPr="00AB05BF" w:rsidRDefault="00AB05BF" w:rsidP="00AB05BF">
            <w:pPr>
              <w:jc w:val="right"/>
              <w:rPr>
                <w:lang w:val="es-CR" w:eastAsia="es-CR"/>
              </w:rPr>
            </w:pPr>
            <w:r w:rsidRPr="00AB05BF">
              <w:rPr>
                <w:lang w:val="es-CR" w:eastAsia="es-CR"/>
              </w:rPr>
              <w:t>27,4</w:t>
            </w:r>
          </w:p>
        </w:tc>
        <w:tc>
          <w:tcPr>
            <w:tcW w:w="264" w:type="pct"/>
            <w:tcBorders>
              <w:top w:val="nil"/>
              <w:left w:val="single" w:sz="4" w:space="0" w:color="auto"/>
              <w:bottom w:val="nil"/>
              <w:right w:val="nil"/>
            </w:tcBorders>
            <w:shd w:val="clear" w:color="auto" w:fill="auto"/>
            <w:noWrap/>
            <w:vAlign w:val="center"/>
            <w:hideMark/>
          </w:tcPr>
          <w:p w14:paraId="0C0D6771" w14:textId="77777777" w:rsidR="00AB05BF" w:rsidRPr="00AB05BF" w:rsidRDefault="00AB05BF" w:rsidP="00AB05BF">
            <w:pPr>
              <w:jc w:val="right"/>
              <w:rPr>
                <w:lang w:val="es-CR" w:eastAsia="es-CR"/>
              </w:rPr>
            </w:pPr>
            <w:r w:rsidRPr="00AB05BF">
              <w:rPr>
                <w:lang w:val="es-CR" w:eastAsia="es-CR"/>
              </w:rPr>
              <w:t>28,9</w:t>
            </w:r>
          </w:p>
        </w:tc>
        <w:tc>
          <w:tcPr>
            <w:tcW w:w="264" w:type="pct"/>
            <w:tcBorders>
              <w:top w:val="nil"/>
              <w:left w:val="single" w:sz="4" w:space="0" w:color="auto"/>
              <w:bottom w:val="nil"/>
              <w:right w:val="single" w:sz="4" w:space="0" w:color="auto"/>
            </w:tcBorders>
            <w:shd w:val="clear" w:color="auto" w:fill="auto"/>
            <w:noWrap/>
            <w:vAlign w:val="center"/>
            <w:hideMark/>
          </w:tcPr>
          <w:p w14:paraId="79461F95" w14:textId="77777777" w:rsidR="00AB05BF" w:rsidRPr="00AB05BF" w:rsidRDefault="00AB05BF" w:rsidP="00AB05BF">
            <w:pPr>
              <w:jc w:val="right"/>
              <w:rPr>
                <w:lang w:val="es-CR" w:eastAsia="es-CR"/>
              </w:rPr>
            </w:pPr>
            <w:r w:rsidRPr="00AB05BF">
              <w:rPr>
                <w:lang w:val="es-CR" w:eastAsia="es-CR"/>
              </w:rPr>
              <w:t>31,7</w:t>
            </w:r>
          </w:p>
        </w:tc>
        <w:tc>
          <w:tcPr>
            <w:tcW w:w="264" w:type="pct"/>
            <w:tcBorders>
              <w:top w:val="nil"/>
              <w:left w:val="nil"/>
              <w:bottom w:val="nil"/>
              <w:right w:val="nil"/>
            </w:tcBorders>
            <w:shd w:val="clear" w:color="auto" w:fill="auto"/>
            <w:noWrap/>
            <w:vAlign w:val="center"/>
            <w:hideMark/>
          </w:tcPr>
          <w:p w14:paraId="1236868D" w14:textId="77777777" w:rsidR="00AB05BF" w:rsidRPr="00AB05BF" w:rsidRDefault="00AB05BF" w:rsidP="00AB05BF">
            <w:pPr>
              <w:jc w:val="right"/>
              <w:rPr>
                <w:lang w:val="es-CR" w:eastAsia="es-CR"/>
              </w:rPr>
            </w:pPr>
            <w:r w:rsidRPr="00AB05BF">
              <w:rPr>
                <w:lang w:val="es-CR" w:eastAsia="es-CR"/>
              </w:rPr>
              <w:t>37,2</w:t>
            </w:r>
          </w:p>
        </w:tc>
      </w:tr>
      <w:tr w:rsidR="00AB05BF" w:rsidRPr="00AB05BF" w14:paraId="550E59EC" w14:textId="77777777" w:rsidTr="00AB05BF">
        <w:trPr>
          <w:jc w:val="center"/>
        </w:trPr>
        <w:tc>
          <w:tcPr>
            <w:tcW w:w="1746" w:type="pct"/>
            <w:tcBorders>
              <w:top w:val="nil"/>
              <w:left w:val="nil"/>
              <w:bottom w:val="nil"/>
              <w:right w:val="nil"/>
            </w:tcBorders>
            <w:shd w:val="clear" w:color="auto" w:fill="auto"/>
            <w:noWrap/>
            <w:vAlign w:val="center"/>
            <w:hideMark/>
          </w:tcPr>
          <w:p w14:paraId="043C57FA" w14:textId="77777777" w:rsidR="00AB05BF" w:rsidRPr="00AB05BF" w:rsidRDefault="00AB05BF" w:rsidP="00AB05BF">
            <w:pPr>
              <w:rPr>
                <w:lang w:val="es-CR" w:eastAsia="es-CR"/>
              </w:rPr>
            </w:pPr>
            <w:r w:rsidRPr="00AB05BF">
              <w:rPr>
                <w:lang w:val="es-CR" w:eastAsia="es-CR"/>
              </w:rPr>
              <w:t xml:space="preserve">       b. Persona de apoyo</w:t>
            </w:r>
          </w:p>
        </w:tc>
        <w:tc>
          <w:tcPr>
            <w:tcW w:w="264" w:type="pct"/>
            <w:tcBorders>
              <w:top w:val="nil"/>
              <w:left w:val="single" w:sz="4" w:space="0" w:color="auto"/>
              <w:bottom w:val="nil"/>
              <w:right w:val="nil"/>
            </w:tcBorders>
            <w:shd w:val="clear" w:color="auto" w:fill="auto"/>
            <w:noWrap/>
            <w:vAlign w:val="center"/>
            <w:hideMark/>
          </w:tcPr>
          <w:p w14:paraId="1A07D4BC" w14:textId="77777777" w:rsidR="00AB05BF" w:rsidRPr="00AB05BF" w:rsidRDefault="00AB05BF" w:rsidP="00AB05BF">
            <w:pPr>
              <w:jc w:val="right"/>
              <w:rPr>
                <w:lang w:val="es-CR" w:eastAsia="es-CR"/>
              </w:rPr>
            </w:pPr>
            <w:r w:rsidRPr="00AB05BF">
              <w:rPr>
                <w:lang w:val="es-CR" w:eastAsia="es-CR"/>
              </w:rPr>
              <w:t>146</w:t>
            </w:r>
          </w:p>
        </w:tc>
        <w:tc>
          <w:tcPr>
            <w:tcW w:w="264" w:type="pct"/>
            <w:tcBorders>
              <w:top w:val="nil"/>
              <w:left w:val="single" w:sz="4" w:space="0" w:color="auto"/>
              <w:bottom w:val="nil"/>
              <w:right w:val="single" w:sz="4" w:space="0" w:color="auto"/>
            </w:tcBorders>
            <w:shd w:val="clear" w:color="auto" w:fill="auto"/>
            <w:noWrap/>
            <w:vAlign w:val="center"/>
            <w:hideMark/>
          </w:tcPr>
          <w:p w14:paraId="3978EBA4" w14:textId="77777777" w:rsidR="00AB05BF" w:rsidRPr="00AB05BF" w:rsidRDefault="00AB05BF" w:rsidP="00AB05BF">
            <w:pPr>
              <w:jc w:val="right"/>
              <w:rPr>
                <w:lang w:val="es-CR" w:eastAsia="es-CR"/>
              </w:rPr>
            </w:pPr>
            <w:r w:rsidRPr="00AB05BF">
              <w:rPr>
                <w:lang w:val="es-CR" w:eastAsia="es-CR"/>
              </w:rPr>
              <w:t>223</w:t>
            </w:r>
          </w:p>
        </w:tc>
        <w:tc>
          <w:tcPr>
            <w:tcW w:w="264" w:type="pct"/>
            <w:tcBorders>
              <w:top w:val="nil"/>
              <w:left w:val="nil"/>
              <w:bottom w:val="nil"/>
              <w:right w:val="single" w:sz="4" w:space="0" w:color="auto"/>
            </w:tcBorders>
            <w:shd w:val="clear" w:color="auto" w:fill="auto"/>
            <w:noWrap/>
            <w:vAlign w:val="center"/>
            <w:hideMark/>
          </w:tcPr>
          <w:p w14:paraId="6EF4C705" w14:textId="77777777" w:rsidR="00AB05BF" w:rsidRPr="00AB05BF" w:rsidRDefault="00AB05BF" w:rsidP="00AB05BF">
            <w:pPr>
              <w:jc w:val="right"/>
              <w:rPr>
                <w:lang w:val="es-CR" w:eastAsia="es-CR"/>
              </w:rPr>
            </w:pPr>
            <w:r w:rsidRPr="00AB05BF">
              <w:rPr>
                <w:lang w:val="es-CR" w:eastAsia="es-CR"/>
              </w:rPr>
              <w:t>268</w:t>
            </w:r>
          </w:p>
        </w:tc>
        <w:tc>
          <w:tcPr>
            <w:tcW w:w="264" w:type="pct"/>
            <w:tcBorders>
              <w:top w:val="nil"/>
              <w:left w:val="nil"/>
              <w:bottom w:val="nil"/>
              <w:right w:val="single" w:sz="4" w:space="0" w:color="auto"/>
            </w:tcBorders>
            <w:shd w:val="clear" w:color="auto" w:fill="auto"/>
            <w:noWrap/>
            <w:vAlign w:val="center"/>
            <w:hideMark/>
          </w:tcPr>
          <w:p w14:paraId="3F83FFDB" w14:textId="77777777" w:rsidR="00AB05BF" w:rsidRPr="00AB05BF" w:rsidRDefault="00AB05BF" w:rsidP="00AB05BF">
            <w:pPr>
              <w:jc w:val="right"/>
              <w:rPr>
                <w:lang w:val="es-CR" w:eastAsia="es-CR"/>
              </w:rPr>
            </w:pPr>
            <w:r w:rsidRPr="00AB05BF">
              <w:rPr>
                <w:lang w:val="es-CR" w:eastAsia="es-CR"/>
              </w:rPr>
              <w:t>237</w:t>
            </w:r>
          </w:p>
        </w:tc>
        <w:tc>
          <w:tcPr>
            <w:tcW w:w="264" w:type="pct"/>
            <w:tcBorders>
              <w:top w:val="nil"/>
              <w:left w:val="nil"/>
              <w:bottom w:val="nil"/>
              <w:right w:val="single" w:sz="4" w:space="0" w:color="auto"/>
            </w:tcBorders>
            <w:shd w:val="clear" w:color="auto" w:fill="auto"/>
            <w:noWrap/>
            <w:vAlign w:val="center"/>
            <w:hideMark/>
          </w:tcPr>
          <w:p w14:paraId="45FB43E8" w14:textId="77777777" w:rsidR="00AB05BF" w:rsidRPr="00AB05BF" w:rsidRDefault="00AB05BF" w:rsidP="00AB05BF">
            <w:pPr>
              <w:jc w:val="right"/>
              <w:rPr>
                <w:lang w:val="es-CR" w:eastAsia="es-CR"/>
              </w:rPr>
            </w:pPr>
            <w:r w:rsidRPr="00AB05BF">
              <w:rPr>
                <w:lang w:val="es-CR" w:eastAsia="es-CR"/>
              </w:rPr>
              <w:t>218</w:t>
            </w:r>
          </w:p>
        </w:tc>
        <w:tc>
          <w:tcPr>
            <w:tcW w:w="264" w:type="pct"/>
            <w:tcBorders>
              <w:top w:val="nil"/>
              <w:left w:val="nil"/>
              <w:bottom w:val="nil"/>
              <w:right w:val="single" w:sz="4" w:space="0" w:color="auto"/>
            </w:tcBorders>
            <w:shd w:val="clear" w:color="auto" w:fill="auto"/>
            <w:noWrap/>
            <w:vAlign w:val="center"/>
            <w:hideMark/>
          </w:tcPr>
          <w:p w14:paraId="536902D5" w14:textId="77777777" w:rsidR="00AB05BF" w:rsidRPr="00AB05BF" w:rsidRDefault="00AB05BF" w:rsidP="00AB05BF">
            <w:pPr>
              <w:jc w:val="right"/>
              <w:rPr>
                <w:lang w:val="es-CR" w:eastAsia="es-CR"/>
              </w:rPr>
            </w:pPr>
            <w:r w:rsidRPr="00AB05BF">
              <w:rPr>
                <w:lang w:val="es-CR" w:eastAsia="es-CR"/>
              </w:rPr>
              <w:t>150</w:t>
            </w:r>
          </w:p>
        </w:tc>
        <w:tc>
          <w:tcPr>
            <w:tcW w:w="85" w:type="pct"/>
            <w:tcBorders>
              <w:top w:val="nil"/>
              <w:left w:val="nil"/>
              <w:bottom w:val="nil"/>
              <w:right w:val="single" w:sz="4" w:space="0" w:color="auto"/>
            </w:tcBorders>
            <w:shd w:val="clear" w:color="auto" w:fill="auto"/>
            <w:noWrap/>
            <w:vAlign w:val="center"/>
            <w:hideMark/>
          </w:tcPr>
          <w:p w14:paraId="7E9E8043"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nil"/>
              <w:right w:val="nil"/>
            </w:tcBorders>
            <w:shd w:val="clear" w:color="auto" w:fill="auto"/>
            <w:noWrap/>
            <w:vAlign w:val="center"/>
            <w:hideMark/>
          </w:tcPr>
          <w:p w14:paraId="21AB9735" w14:textId="77777777" w:rsidR="00AB05BF" w:rsidRPr="00AB05BF" w:rsidRDefault="00AB05BF" w:rsidP="00AB05BF">
            <w:pPr>
              <w:jc w:val="right"/>
              <w:rPr>
                <w:lang w:val="es-CR" w:eastAsia="es-CR"/>
              </w:rPr>
            </w:pPr>
            <w:r w:rsidRPr="00AB05BF">
              <w:rPr>
                <w:lang w:val="es-CR" w:eastAsia="es-CR"/>
              </w:rPr>
              <w:t>4,1</w:t>
            </w:r>
          </w:p>
        </w:tc>
        <w:tc>
          <w:tcPr>
            <w:tcW w:w="264" w:type="pct"/>
            <w:tcBorders>
              <w:top w:val="nil"/>
              <w:left w:val="single" w:sz="4" w:space="0" w:color="auto"/>
              <w:bottom w:val="nil"/>
              <w:right w:val="nil"/>
            </w:tcBorders>
            <w:shd w:val="clear" w:color="auto" w:fill="auto"/>
            <w:noWrap/>
            <w:vAlign w:val="center"/>
            <w:hideMark/>
          </w:tcPr>
          <w:p w14:paraId="4ED49250" w14:textId="77777777" w:rsidR="00AB05BF" w:rsidRPr="00AB05BF" w:rsidRDefault="00AB05BF" w:rsidP="00AB05BF">
            <w:pPr>
              <w:jc w:val="right"/>
              <w:rPr>
                <w:lang w:val="es-CR" w:eastAsia="es-CR"/>
              </w:rPr>
            </w:pPr>
            <w:r w:rsidRPr="00AB05BF">
              <w:rPr>
                <w:lang w:val="es-CR" w:eastAsia="es-CR"/>
              </w:rPr>
              <w:t>5,0</w:t>
            </w:r>
          </w:p>
        </w:tc>
        <w:tc>
          <w:tcPr>
            <w:tcW w:w="264" w:type="pct"/>
            <w:tcBorders>
              <w:top w:val="nil"/>
              <w:left w:val="single" w:sz="4" w:space="0" w:color="auto"/>
              <w:bottom w:val="nil"/>
              <w:right w:val="nil"/>
            </w:tcBorders>
            <w:shd w:val="clear" w:color="auto" w:fill="auto"/>
            <w:noWrap/>
            <w:vAlign w:val="center"/>
            <w:hideMark/>
          </w:tcPr>
          <w:p w14:paraId="4BFDDA88" w14:textId="77777777" w:rsidR="00AB05BF" w:rsidRPr="00AB05BF" w:rsidRDefault="00AB05BF" w:rsidP="00AB05BF">
            <w:pPr>
              <w:jc w:val="right"/>
              <w:rPr>
                <w:lang w:val="es-CR" w:eastAsia="es-CR"/>
              </w:rPr>
            </w:pPr>
            <w:r w:rsidRPr="00AB05BF">
              <w:rPr>
                <w:lang w:val="es-CR" w:eastAsia="es-CR"/>
              </w:rPr>
              <w:t>5,5</w:t>
            </w:r>
          </w:p>
        </w:tc>
        <w:tc>
          <w:tcPr>
            <w:tcW w:w="264" w:type="pct"/>
            <w:tcBorders>
              <w:top w:val="nil"/>
              <w:left w:val="single" w:sz="4" w:space="0" w:color="auto"/>
              <w:bottom w:val="nil"/>
              <w:right w:val="nil"/>
            </w:tcBorders>
            <w:shd w:val="clear" w:color="auto" w:fill="auto"/>
            <w:noWrap/>
            <w:vAlign w:val="center"/>
            <w:hideMark/>
          </w:tcPr>
          <w:p w14:paraId="64B57A95" w14:textId="77777777" w:rsidR="00AB05BF" w:rsidRPr="00AB05BF" w:rsidRDefault="00AB05BF" w:rsidP="00AB05BF">
            <w:pPr>
              <w:jc w:val="right"/>
              <w:rPr>
                <w:lang w:val="es-CR" w:eastAsia="es-CR"/>
              </w:rPr>
            </w:pPr>
            <w:r w:rsidRPr="00AB05BF">
              <w:rPr>
                <w:lang w:val="es-CR" w:eastAsia="es-CR"/>
              </w:rPr>
              <w:t>5,2</w:t>
            </w:r>
          </w:p>
        </w:tc>
        <w:tc>
          <w:tcPr>
            <w:tcW w:w="264" w:type="pct"/>
            <w:tcBorders>
              <w:top w:val="nil"/>
              <w:left w:val="single" w:sz="4" w:space="0" w:color="auto"/>
              <w:bottom w:val="nil"/>
              <w:right w:val="single" w:sz="4" w:space="0" w:color="auto"/>
            </w:tcBorders>
            <w:shd w:val="clear" w:color="auto" w:fill="auto"/>
            <w:noWrap/>
            <w:vAlign w:val="center"/>
            <w:hideMark/>
          </w:tcPr>
          <w:p w14:paraId="212C848A" w14:textId="77777777" w:rsidR="00AB05BF" w:rsidRPr="00AB05BF" w:rsidRDefault="00AB05BF" w:rsidP="00AB05BF">
            <w:pPr>
              <w:jc w:val="right"/>
              <w:rPr>
                <w:lang w:val="es-CR" w:eastAsia="es-CR"/>
              </w:rPr>
            </w:pPr>
            <w:r w:rsidRPr="00AB05BF">
              <w:rPr>
                <w:lang w:val="es-CR" w:eastAsia="es-CR"/>
              </w:rPr>
              <w:t>3,7</w:t>
            </w:r>
          </w:p>
        </w:tc>
        <w:tc>
          <w:tcPr>
            <w:tcW w:w="264" w:type="pct"/>
            <w:tcBorders>
              <w:top w:val="nil"/>
              <w:left w:val="nil"/>
              <w:bottom w:val="nil"/>
              <w:right w:val="nil"/>
            </w:tcBorders>
            <w:shd w:val="clear" w:color="auto" w:fill="auto"/>
            <w:noWrap/>
            <w:vAlign w:val="center"/>
            <w:hideMark/>
          </w:tcPr>
          <w:p w14:paraId="43E576E0" w14:textId="77777777" w:rsidR="00AB05BF" w:rsidRPr="00AB05BF" w:rsidRDefault="00AB05BF" w:rsidP="00AB05BF">
            <w:pPr>
              <w:jc w:val="right"/>
              <w:rPr>
                <w:lang w:val="es-CR" w:eastAsia="es-CR"/>
              </w:rPr>
            </w:pPr>
            <w:r w:rsidRPr="00AB05BF">
              <w:rPr>
                <w:lang w:val="es-CR" w:eastAsia="es-CR"/>
              </w:rPr>
              <w:t>3,4</w:t>
            </w:r>
          </w:p>
        </w:tc>
      </w:tr>
      <w:tr w:rsidR="00AB05BF" w:rsidRPr="00AB05BF" w14:paraId="29118E26" w14:textId="77777777" w:rsidTr="00AB05BF">
        <w:trPr>
          <w:jc w:val="center"/>
        </w:trPr>
        <w:tc>
          <w:tcPr>
            <w:tcW w:w="1746" w:type="pct"/>
            <w:tcBorders>
              <w:top w:val="nil"/>
              <w:left w:val="nil"/>
              <w:bottom w:val="single" w:sz="4" w:space="0" w:color="auto"/>
              <w:right w:val="nil"/>
            </w:tcBorders>
            <w:shd w:val="clear" w:color="auto" w:fill="auto"/>
            <w:noWrap/>
            <w:vAlign w:val="center"/>
            <w:hideMark/>
          </w:tcPr>
          <w:p w14:paraId="229C97D1"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single" w:sz="4" w:space="0" w:color="auto"/>
              <w:right w:val="nil"/>
            </w:tcBorders>
            <w:shd w:val="clear" w:color="auto" w:fill="auto"/>
            <w:noWrap/>
            <w:vAlign w:val="center"/>
            <w:hideMark/>
          </w:tcPr>
          <w:p w14:paraId="6C78E1AC"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74767EE3"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single" w:sz="4" w:space="0" w:color="auto"/>
              <w:right w:val="single" w:sz="4" w:space="0" w:color="auto"/>
            </w:tcBorders>
            <w:shd w:val="clear" w:color="auto" w:fill="auto"/>
            <w:noWrap/>
            <w:vAlign w:val="center"/>
            <w:hideMark/>
          </w:tcPr>
          <w:p w14:paraId="00EED0F7"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single" w:sz="4" w:space="0" w:color="auto"/>
              <w:right w:val="single" w:sz="4" w:space="0" w:color="auto"/>
            </w:tcBorders>
            <w:shd w:val="clear" w:color="auto" w:fill="auto"/>
            <w:noWrap/>
            <w:vAlign w:val="center"/>
            <w:hideMark/>
          </w:tcPr>
          <w:p w14:paraId="64D34901"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single" w:sz="4" w:space="0" w:color="auto"/>
              <w:right w:val="single" w:sz="4" w:space="0" w:color="auto"/>
            </w:tcBorders>
            <w:shd w:val="clear" w:color="auto" w:fill="auto"/>
            <w:noWrap/>
            <w:vAlign w:val="center"/>
            <w:hideMark/>
          </w:tcPr>
          <w:p w14:paraId="18A48AD3"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single" w:sz="4" w:space="0" w:color="auto"/>
              <w:right w:val="single" w:sz="4" w:space="0" w:color="auto"/>
            </w:tcBorders>
            <w:shd w:val="clear" w:color="auto" w:fill="auto"/>
            <w:noWrap/>
            <w:vAlign w:val="center"/>
            <w:hideMark/>
          </w:tcPr>
          <w:p w14:paraId="7B6E8F53" w14:textId="77777777" w:rsidR="00AB05BF" w:rsidRPr="00AB05BF" w:rsidRDefault="00AB05BF" w:rsidP="00AB05BF">
            <w:pPr>
              <w:rPr>
                <w:lang w:val="es-CR" w:eastAsia="es-CR"/>
              </w:rPr>
            </w:pPr>
            <w:r w:rsidRPr="00AB05BF">
              <w:rPr>
                <w:lang w:val="es-CR" w:eastAsia="es-CR"/>
              </w:rPr>
              <w:t> </w:t>
            </w:r>
          </w:p>
        </w:tc>
        <w:tc>
          <w:tcPr>
            <w:tcW w:w="85" w:type="pct"/>
            <w:tcBorders>
              <w:top w:val="nil"/>
              <w:left w:val="nil"/>
              <w:bottom w:val="single" w:sz="4" w:space="0" w:color="auto"/>
              <w:right w:val="single" w:sz="4" w:space="0" w:color="auto"/>
            </w:tcBorders>
            <w:shd w:val="clear" w:color="auto" w:fill="auto"/>
            <w:noWrap/>
            <w:vAlign w:val="center"/>
            <w:hideMark/>
          </w:tcPr>
          <w:p w14:paraId="5B7D58B7"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single" w:sz="4" w:space="0" w:color="auto"/>
              <w:right w:val="single" w:sz="4" w:space="0" w:color="auto"/>
            </w:tcBorders>
            <w:shd w:val="clear" w:color="auto" w:fill="auto"/>
            <w:noWrap/>
            <w:vAlign w:val="center"/>
            <w:hideMark/>
          </w:tcPr>
          <w:p w14:paraId="72C13E2B"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single" w:sz="4" w:space="0" w:color="auto"/>
              <w:right w:val="single" w:sz="4" w:space="0" w:color="auto"/>
            </w:tcBorders>
            <w:shd w:val="clear" w:color="auto" w:fill="auto"/>
            <w:noWrap/>
            <w:vAlign w:val="center"/>
            <w:hideMark/>
          </w:tcPr>
          <w:p w14:paraId="7A7AE1B7"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single" w:sz="4" w:space="0" w:color="auto"/>
              <w:right w:val="single" w:sz="4" w:space="0" w:color="auto"/>
            </w:tcBorders>
            <w:shd w:val="clear" w:color="auto" w:fill="auto"/>
            <w:noWrap/>
            <w:vAlign w:val="center"/>
            <w:hideMark/>
          </w:tcPr>
          <w:p w14:paraId="57323179"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single" w:sz="4" w:space="0" w:color="auto"/>
              <w:right w:val="nil"/>
            </w:tcBorders>
            <w:shd w:val="clear" w:color="auto" w:fill="auto"/>
            <w:noWrap/>
            <w:vAlign w:val="center"/>
            <w:hideMark/>
          </w:tcPr>
          <w:p w14:paraId="3BA0E2DF" w14:textId="77777777" w:rsidR="00AB05BF" w:rsidRPr="00AB05BF" w:rsidRDefault="00AB05BF" w:rsidP="00AB05BF">
            <w:pPr>
              <w:rPr>
                <w:lang w:val="es-CR" w:eastAsia="es-CR"/>
              </w:rPr>
            </w:pPr>
            <w:r w:rsidRPr="00AB05BF">
              <w:rPr>
                <w:lang w:val="es-CR" w:eastAsia="es-CR"/>
              </w:rPr>
              <w:t> </w:t>
            </w:r>
          </w:p>
        </w:tc>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262C5EC7" w14:textId="77777777" w:rsidR="00AB05BF" w:rsidRPr="00AB05BF" w:rsidRDefault="00AB05BF" w:rsidP="00AB05BF">
            <w:pPr>
              <w:rPr>
                <w:lang w:val="es-CR" w:eastAsia="es-CR"/>
              </w:rPr>
            </w:pPr>
            <w:r w:rsidRPr="00AB05BF">
              <w:rPr>
                <w:lang w:val="es-CR" w:eastAsia="es-CR"/>
              </w:rPr>
              <w:t> </w:t>
            </w:r>
          </w:p>
        </w:tc>
        <w:tc>
          <w:tcPr>
            <w:tcW w:w="264" w:type="pct"/>
            <w:tcBorders>
              <w:top w:val="nil"/>
              <w:left w:val="nil"/>
              <w:bottom w:val="single" w:sz="4" w:space="0" w:color="auto"/>
              <w:right w:val="nil"/>
            </w:tcBorders>
            <w:shd w:val="clear" w:color="auto" w:fill="auto"/>
            <w:noWrap/>
            <w:vAlign w:val="center"/>
            <w:hideMark/>
          </w:tcPr>
          <w:p w14:paraId="0F3CC300" w14:textId="77777777" w:rsidR="00AB05BF" w:rsidRPr="00AB05BF" w:rsidRDefault="00AB05BF" w:rsidP="00AB05BF">
            <w:pPr>
              <w:rPr>
                <w:lang w:val="es-CR" w:eastAsia="es-CR"/>
              </w:rPr>
            </w:pPr>
            <w:r w:rsidRPr="00AB05BF">
              <w:rPr>
                <w:lang w:val="es-CR" w:eastAsia="es-CR"/>
              </w:rPr>
              <w:t> </w:t>
            </w:r>
          </w:p>
        </w:tc>
      </w:tr>
      <w:tr w:rsidR="00AB05BF" w:rsidRPr="00AB05BF" w14:paraId="56569D4E" w14:textId="77777777" w:rsidTr="00AB05BF">
        <w:trPr>
          <w:jc w:val="center"/>
        </w:trPr>
        <w:tc>
          <w:tcPr>
            <w:tcW w:w="5000" w:type="pct"/>
            <w:gridSpan w:val="14"/>
            <w:tcBorders>
              <w:top w:val="single" w:sz="4" w:space="0" w:color="auto"/>
              <w:left w:val="nil"/>
              <w:bottom w:val="nil"/>
              <w:right w:val="nil"/>
            </w:tcBorders>
            <w:shd w:val="clear" w:color="auto" w:fill="auto"/>
            <w:noWrap/>
            <w:vAlign w:val="center"/>
            <w:hideMark/>
          </w:tcPr>
          <w:p w14:paraId="218715A8"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53DD99EB" w14:textId="77777777" w:rsidR="00AB05BF" w:rsidRPr="00AB05BF" w:rsidRDefault="00AB05BF" w:rsidP="00AB05BF">
      <w:pPr>
        <w:rPr>
          <w:bCs/>
          <w:lang w:val="es-CR"/>
        </w:rPr>
      </w:pPr>
    </w:p>
    <w:p w14:paraId="7766AB61" w14:textId="77777777" w:rsidR="00AB05BF" w:rsidRPr="00AB05BF" w:rsidRDefault="00AB05BF" w:rsidP="00AB05BF">
      <w:pPr>
        <w:ind w:left="851" w:right="851" w:firstLine="709"/>
        <w:jc w:val="both"/>
        <w:rPr>
          <w:lang w:val="es-CR"/>
        </w:rPr>
      </w:pPr>
      <w:r w:rsidRPr="00AB05BF">
        <w:rPr>
          <w:lang w:val="es-CR"/>
        </w:rPr>
        <w:t>Por su parte, la tabla anterior contiene el detalle o las especificidades de las personas atendidas en el proceso restaurativo, para cada uno de los tres estratos mencionados, en el párrafo anterior.</w:t>
      </w:r>
    </w:p>
    <w:p w14:paraId="38C98E5E" w14:textId="77777777" w:rsidR="00AB05BF" w:rsidRPr="00AB05BF" w:rsidRDefault="00AB05BF" w:rsidP="00AB05BF">
      <w:pPr>
        <w:ind w:left="851" w:right="851" w:firstLine="709"/>
        <w:jc w:val="both"/>
        <w:rPr>
          <w:lang w:val="es-CR"/>
        </w:rPr>
      </w:pPr>
    </w:p>
    <w:p w14:paraId="276775CE" w14:textId="77777777" w:rsidR="00AB05BF" w:rsidRPr="00AB05BF" w:rsidRDefault="00AB05BF" w:rsidP="00431B3B">
      <w:pPr>
        <w:widowControl w:val="0"/>
        <w:numPr>
          <w:ilvl w:val="1"/>
          <w:numId w:val="17"/>
        </w:numPr>
        <w:suppressAutoHyphens w:val="0"/>
        <w:ind w:left="851" w:right="851" w:firstLine="709"/>
        <w:jc w:val="both"/>
        <w:rPr>
          <w:lang w:val="es-CR"/>
        </w:rPr>
      </w:pPr>
      <w:r w:rsidRPr="00AB05BF">
        <w:rPr>
          <w:bCs/>
          <w:lang w:val="es-CR"/>
        </w:rPr>
        <w:lastRenderedPageBreak/>
        <w:t xml:space="preserve">Como parte de este proceso, </w:t>
      </w:r>
      <w:r w:rsidRPr="00AB05BF">
        <w:rPr>
          <w:lang w:val="es-CR"/>
        </w:rPr>
        <w:t>se realizó el seguimiento de 1.905 medidas alternas durante el presente año, de las cuales en 1.045 casos se presentó informe de cumplimiento (54,9%) y en 860 casos se emitió informe de incumplimiento (45,1%).</w:t>
      </w:r>
    </w:p>
    <w:p w14:paraId="471F2884" w14:textId="77777777" w:rsidR="00AB05BF" w:rsidRPr="00AB05BF" w:rsidRDefault="00AB05BF" w:rsidP="00AB05BF">
      <w:pPr>
        <w:rPr>
          <w:b/>
          <w:lang w:val="es-CR"/>
        </w:rPr>
      </w:pPr>
    </w:p>
    <w:p w14:paraId="11623123" w14:textId="77777777" w:rsidR="00AB05BF" w:rsidRPr="00AB05BF" w:rsidRDefault="00AB05BF" w:rsidP="00AB05BF">
      <w:pPr>
        <w:jc w:val="center"/>
        <w:rPr>
          <w:b/>
          <w:lang w:val="es-CR"/>
        </w:rPr>
      </w:pPr>
      <w:r w:rsidRPr="00AB05BF">
        <w:rPr>
          <w:b/>
          <w:lang w:val="es-CR"/>
        </w:rPr>
        <w:t>Cuadro 7.3.</w:t>
      </w:r>
    </w:p>
    <w:p w14:paraId="7F03D5BE" w14:textId="77777777" w:rsidR="00AB05BF" w:rsidRPr="00AB05BF" w:rsidRDefault="00AB05BF" w:rsidP="00AB05BF">
      <w:pPr>
        <w:jc w:val="center"/>
        <w:rPr>
          <w:b/>
          <w:lang w:val="es-CR"/>
        </w:rPr>
      </w:pPr>
      <w:r w:rsidRPr="00AB05BF">
        <w:rPr>
          <w:b/>
          <w:lang w:val="es-CR"/>
        </w:rPr>
        <w:t>Justicia Penal Restaurativa: Seguimiento de medidas alternas</w:t>
      </w:r>
    </w:p>
    <w:p w14:paraId="512BC58B" w14:textId="77777777" w:rsidR="00AB05BF" w:rsidRPr="00AB05BF" w:rsidRDefault="00AB05BF" w:rsidP="00AB05BF">
      <w:pPr>
        <w:jc w:val="center"/>
        <w:rPr>
          <w:b/>
          <w:lang w:val="es-CR"/>
        </w:rPr>
      </w:pPr>
      <w:r w:rsidRPr="00AB05BF">
        <w:rPr>
          <w:b/>
          <w:lang w:val="es-CR"/>
        </w:rPr>
        <w:t>durante el período 2017-2020</w:t>
      </w:r>
    </w:p>
    <w:p w14:paraId="17465884" w14:textId="77777777" w:rsidR="00AB05BF" w:rsidRPr="00AB05BF" w:rsidRDefault="00AB05BF" w:rsidP="00AB05BF">
      <w:pPr>
        <w:jc w:val="center"/>
        <w:rPr>
          <w:bCs/>
          <w:lang w:val="es-CR"/>
        </w:rPr>
      </w:pPr>
    </w:p>
    <w:tbl>
      <w:tblPr>
        <w:tblW w:w="5000" w:type="pct"/>
        <w:jc w:val="center"/>
        <w:tblCellMar>
          <w:left w:w="70" w:type="dxa"/>
          <w:right w:w="70" w:type="dxa"/>
        </w:tblCellMar>
        <w:tblLook w:val="04A0" w:firstRow="1" w:lastRow="0" w:firstColumn="1" w:lastColumn="0" w:noHBand="0" w:noVBand="1"/>
      </w:tblPr>
      <w:tblGrid>
        <w:gridCol w:w="4826"/>
        <w:gridCol w:w="542"/>
        <w:gridCol w:w="541"/>
        <w:gridCol w:w="541"/>
        <w:gridCol w:w="541"/>
        <w:gridCol w:w="190"/>
        <w:gridCol w:w="591"/>
        <w:gridCol w:w="591"/>
        <w:gridCol w:w="591"/>
        <w:gridCol w:w="591"/>
      </w:tblGrid>
      <w:tr w:rsidR="00AB05BF" w:rsidRPr="00AB05BF" w14:paraId="6A4CCC5F" w14:textId="77777777" w:rsidTr="00AB05BF">
        <w:trPr>
          <w:tblHeader/>
          <w:jc w:val="center"/>
        </w:trPr>
        <w:tc>
          <w:tcPr>
            <w:tcW w:w="2270" w:type="pct"/>
            <w:tcBorders>
              <w:top w:val="single" w:sz="4" w:space="0" w:color="auto"/>
              <w:left w:val="nil"/>
              <w:bottom w:val="nil"/>
              <w:right w:val="nil"/>
            </w:tcBorders>
            <w:shd w:val="clear" w:color="auto" w:fill="auto"/>
            <w:noWrap/>
            <w:vAlign w:val="center"/>
            <w:hideMark/>
          </w:tcPr>
          <w:p w14:paraId="00BE6C77" w14:textId="77777777" w:rsidR="00AB05BF" w:rsidRPr="00AB05BF" w:rsidRDefault="00AB05BF" w:rsidP="00AB05BF">
            <w:pPr>
              <w:rPr>
                <w:lang w:val="es-CR" w:eastAsia="es-CR"/>
              </w:rPr>
            </w:pPr>
            <w:r w:rsidRPr="00AB05BF">
              <w:rPr>
                <w:lang w:val="es-CR" w:eastAsia="es-CR"/>
              </w:rPr>
              <w:t> </w:t>
            </w:r>
          </w:p>
        </w:tc>
        <w:tc>
          <w:tcPr>
            <w:tcW w:w="1371"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3C0A9" w14:textId="77777777" w:rsidR="00AB05BF" w:rsidRPr="00AB05BF" w:rsidRDefault="00AB05BF" w:rsidP="00AB05BF">
            <w:pPr>
              <w:jc w:val="center"/>
              <w:rPr>
                <w:b/>
                <w:bCs/>
                <w:lang w:val="es-CR" w:eastAsia="es-CR"/>
              </w:rPr>
            </w:pPr>
            <w:r w:rsidRPr="00AB05BF">
              <w:rPr>
                <w:b/>
                <w:bCs/>
                <w:lang w:val="es-CR" w:eastAsia="es-CR"/>
              </w:rPr>
              <w:t>Año</w:t>
            </w:r>
          </w:p>
        </w:tc>
        <w:tc>
          <w:tcPr>
            <w:tcW w:w="92" w:type="pct"/>
            <w:tcBorders>
              <w:top w:val="single" w:sz="4" w:space="0" w:color="auto"/>
              <w:left w:val="nil"/>
              <w:bottom w:val="nil"/>
              <w:right w:val="single" w:sz="4" w:space="0" w:color="auto"/>
            </w:tcBorders>
            <w:shd w:val="clear" w:color="auto" w:fill="auto"/>
            <w:noWrap/>
            <w:vAlign w:val="center"/>
            <w:hideMark/>
          </w:tcPr>
          <w:p w14:paraId="3C12EC69" w14:textId="77777777" w:rsidR="00AB05BF" w:rsidRPr="00AB05BF" w:rsidRDefault="00AB05BF" w:rsidP="00AB05BF">
            <w:pPr>
              <w:rPr>
                <w:lang w:val="es-CR" w:eastAsia="es-CR"/>
              </w:rPr>
            </w:pPr>
            <w:r w:rsidRPr="00AB05BF">
              <w:rPr>
                <w:lang w:val="es-CR" w:eastAsia="es-CR"/>
              </w:rPr>
              <w:t> </w:t>
            </w:r>
          </w:p>
        </w:tc>
        <w:tc>
          <w:tcPr>
            <w:tcW w:w="1264" w:type="pct"/>
            <w:gridSpan w:val="4"/>
            <w:tcBorders>
              <w:top w:val="single" w:sz="4" w:space="0" w:color="auto"/>
              <w:left w:val="single" w:sz="4" w:space="0" w:color="auto"/>
              <w:bottom w:val="single" w:sz="4" w:space="0" w:color="auto"/>
              <w:right w:val="nil"/>
            </w:tcBorders>
            <w:shd w:val="clear" w:color="auto" w:fill="auto"/>
            <w:noWrap/>
            <w:vAlign w:val="center"/>
            <w:hideMark/>
          </w:tcPr>
          <w:p w14:paraId="3D045565" w14:textId="77777777" w:rsidR="00AB05BF" w:rsidRPr="00AB05BF" w:rsidRDefault="00AB05BF" w:rsidP="00AB05BF">
            <w:pPr>
              <w:jc w:val="center"/>
              <w:rPr>
                <w:b/>
                <w:bCs/>
                <w:lang w:val="es-CR" w:eastAsia="es-CR"/>
              </w:rPr>
            </w:pPr>
            <w:r w:rsidRPr="00AB05BF">
              <w:rPr>
                <w:b/>
                <w:bCs/>
                <w:lang w:val="es-CR" w:eastAsia="es-CR"/>
              </w:rPr>
              <w:t>Porcentajes</w:t>
            </w:r>
          </w:p>
        </w:tc>
      </w:tr>
      <w:tr w:rsidR="00AB05BF" w:rsidRPr="00AB05BF" w14:paraId="5FB5F2A9" w14:textId="77777777" w:rsidTr="00AB05BF">
        <w:trPr>
          <w:tblHeader/>
          <w:jc w:val="center"/>
        </w:trPr>
        <w:tc>
          <w:tcPr>
            <w:tcW w:w="2270" w:type="pct"/>
            <w:tcBorders>
              <w:top w:val="nil"/>
              <w:left w:val="nil"/>
              <w:bottom w:val="single" w:sz="4" w:space="0" w:color="auto"/>
              <w:right w:val="nil"/>
            </w:tcBorders>
            <w:shd w:val="clear" w:color="auto" w:fill="auto"/>
            <w:noWrap/>
            <w:vAlign w:val="center"/>
            <w:hideMark/>
          </w:tcPr>
          <w:p w14:paraId="1F4939B2" w14:textId="77777777" w:rsidR="00AB05BF" w:rsidRPr="00AB05BF" w:rsidRDefault="00AB05BF" w:rsidP="00AB05BF">
            <w:pPr>
              <w:jc w:val="center"/>
              <w:rPr>
                <w:b/>
                <w:bCs/>
                <w:lang w:val="es-CR" w:eastAsia="es-CR"/>
              </w:rPr>
            </w:pPr>
            <w:r w:rsidRPr="00AB05BF">
              <w:rPr>
                <w:b/>
                <w:bCs/>
                <w:lang w:val="es-CR" w:eastAsia="es-CR"/>
              </w:rPr>
              <w:t>Resultado de la Medida</w:t>
            </w:r>
          </w:p>
        </w:tc>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57372BB1" w14:textId="77777777" w:rsidR="00AB05BF" w:rsidRPr="00AB05BF" w:rsidRDefault="00AB05BF" w:rsidP="00AB05BF">
            <w:pPr>
              <w:jc w:val="center"/>
              <w:rPr>
                <w:b/>
                <w:bCs/>
                <w:lang w:val="es-CR" w:eastAsia="es-CR"/>
              </w:rPr>
            </w:pPr>
            <w:r w:rsidRPr="00AB05BF">
              <w:rPr>
                <w:b/>
                <w:bCs/>
                <w:lang w:val="es-CR" w:eastAsia="es-CR"/>
              </w:rPr>
              <w:t>2017</w:t>
            </w:r>
          </w:p>
        </w:tc>
        <w:tc>
          <w:tcPr>
            <w:tcW w:w="360" w:type="pct"/>
            <w:tcBorders>
              <w:top w:val="nil"/>
              <w:left w:val="nil"/>
              <w:bottom w:val="single" w:sz="4" w:space="0" w:color="auto"/>
              <w:right w:val="single" w:sz="4" w:space="0" w:color="auto"/>
            </w:tcBorders>
            <w:shd w:val="clear" w:color="auto" w:fill="auto"/>
            <w:noWrap/>
            <w:vAlign w:val="center"/>
            <w:hideMark/>
          </w:tcPr>
          <w:p w14:paraId="7A9410D2" w14:textId="77777777" w:rsidR="00AB05BF" w:rsidRPr="00AB05BF" w:rsidRDefault="00AB05BF" w:rsidP="00AB05BF">
            <w:pPr>
              <w:jc w:val="center"/>
              <w:rPr>
                <w:b/>
                <w:bCs/>
                <w:lang w:val="es-CR" w:eastAsia="es-CR"/>
              </w:rPr>
            </w:pPr>
            <w:r w:rsidRPr="00AB05BF">
              <w:rPr>
                <w:b/>
                <w:bCs/>
                <w:lang w:val="es-CR" w:eastAsia="es-CR"/>
              </w:rPr>
              <w:t>2018</w:t>
            </w:r>
          </w:p>
        </w:tc>
        <w:tc>
          <w:tcPr>
            <w:tcW w:w="361" w:type="pct"/>
            <w:tcBorders>
              <w:top w:val="nil"/>
              <w:left w:val="nil"/>
              <w:bottom w:val="single" w:sz="4" w:space="0" w:color="auto"/>
              <w:right w:val="single" w:sz="4" w:space="0" w:color="auto"/>
            </w:tcBorders>
            <w:shd w:val="clear" w:color="auto" w:fill="auto"/>
            <w:noWrap/>
            <w:vAlign w:val="center"/>
            <w:hideMark/>
          </w:tcPr>
          <w:p w14:paraId="1D563B3B" w14:textId="77777777" w:rsidR="00AB05BF" w:rsidRPr="00AB05BF" w:rsidRDefault="00AB05BF" w:rsidP="00AB05BF">
            <w:pPr>
              <w:jc w:val="center"/>
              <w:rPr>
                <w:b/>
                <w:bCs/>
                <w:lang w:val="es-CR" w:eastAsia="es-CR"/>
              </w:rPr>
            </w:pPr>
            <w:r w:rsidRPr="00AB05BF">
              <w:rPr>
                <w:b/>
                <w:bCs/>
                <w:lang w:val="es-CR" w:eastAsia="es-CR"/>
              </w:rPr>
              <w:t>2019</w:t>
            </w:r>
          </w:p>
        </w:tc>
        <w:tc>
          <w:tcPr>
            <w:tcW w:w="363" w:type="pct"/>
            <w:tcBorders>
              <w:top w:val="nil"/>
              <w:left w:val="nil"/>
              <w:bottom w:val="single" w:sz="4" w:space="0" w:color="auto"/>
              <w:right w:val="single" w:sz="4" w:space="0" w:color="auto"/>
            </w:tcBorders>
            <w:shd w:val="clear" w:color="auto" w:fill="auto"/>
            <w:noWrap/>
            <w:vAlign w:val="center"/>
            <w:hideMark/>
          </w:tcPr>
          <w:p w14:paraId="102B127D" w14:textId="77777777" w:rsidR="00AB05BF" w:rsidRPr="00AB05BF" w:rsidRDefault="00AB05BF" w:rsidP="00AB05BF">
            <w:pPr>
              <w:jc w:val="center"/>
              <w:rPr>
                <w:b/>
                <w:bCs/>
                <w:lang w:val="es-CR" w:eastAsia="es-CR"/>
              </w:rPr>
            </w:pPr>
            <w:r w:rsidRPr="00AB05BF">
              <w:rPr>
                <w:b/>
                <w:bCs/>
                <w:lang w:val="es-CR" w:eastAsia="es-CR"/>
              </w:rPr>
              <w:t>2020</w:t>
            </w:r>
          </w:p>
        </w:tc>
        <w:tc>
          <w:tcPr>
            <w:tcW w:w="92" w:type="pct"/>
            <w:tcBorders>
              <w:top w:val="nil"/>
              <w:left w:val="nil"/>
              <w:bottom w:val="single" w:sz="4" w:space="0" w:color="auto"/>
              <w:right w:val="single" w:sz="4" w:space="0" w:color="auto"/>
            </w:tcBorders>
            <w:shd w:val="clear" w:color="auto" w:fill="auto"/>
            <w:noWrap/>
            <w:vAlign w:val="center"/>
            <w:hideMark/>
          </w:tcPr>
          <w:p w14:paraId="5F7106E5"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single" w:sz="4" w:space="0" w:color="auto"/>
              <w:right w:val="single" w:sz="4" w:space="0" w:color="auto"/>
            </w:tcBorders>
            <w:shd w:val="clear" w:color="auto" w:fill="auto"/>
            <w:noWrap/>
            <w:vAlign w:val="center"/>
            <w:hideMark/>
          </w:tcPr>
          <w:p w14:paraId="0E2275F5" w14:textId="77777777" w:rsidR="00AB05BF" w:rsidRPr="00AB05BF" w:rsidRDefault="00AB05BF" w:rsidP="00AB05BF">
            <w:pPr>
              <w:jc w:val="center"/>
              <w:rPr>
                <w:b/>
                <w:bCs/>
                <w:lang w:val="es-CR" w:eastAsia="es-CR"/>
              </w:rPr>
            </w:pPr>
            <w:r w:rsidRPr="00AB05BF">
              <w:rPr>
                <w:b/>
                <w:bCs/>
                <w:lang w:val="es-CR" w:eastAsia="es-CR"/>
              </w:rPr>
              <w:t>2017</w:t>
            </w:r>
          </w:p>
        </w:tc>
        <w:tc>
          <w:tcPr>
            <w:tcW w:w="314" w:type="pct"/>
            <w:tcBorders>
              <w:top w:val="nil"/>
              <w:left w:val="nil"/>
              <w:bottom w:val="single" w:sz="4" w:space="0" w:color="auto"/>
              <w:right w:val="single" w:sz="4" w:space="0" w:color="auto"/>
            </w:tcBorders>
            <w:shd w:val="clear" w:color="auto" w:fill="auto"/>
            <w:noWrap/>
            <w:vAlign w:val="center"/>
            <w:hideMark/>
          </w:tcPr>
          <w:p w14:paraId="5B13E7A8" w14:textId="77777777" w:rsidR="00AB05BF" w:rsidRPr="00AB05BF" w:rsidRDefault="00AB05BF" w:rsidP="00AB05BF">
            <w:pPr>
              <w:jc w:val="center"/>
              <w:rPr>
                <w:b/>
                <w:bCs/>
                <w:lang w:val="es-CR" w:eastAsia="es-CR"/>
              </w:rPr>
            </w:pPr>
            <w:r w:rsidRPr="00AB05BF">
              <w:rPr>
                <w:b/>
                <w:bCs/>
                <w:lang w:val="es-CR" w:eastAsia="es-CR"/>
              </w:rPr>
              <w:t>2018</w:t>
            </w:r>
          </w:p>
        </w:tc>
        <w:tc>
          <w:tcPr>
            <w:tcW w:w="314" w:type="pct"/>
            <w:tcBorders>
              <w:top w:val="nil"/>
              <w:left w:val="nil"/>
              <w:bottom w:val="single" w:sz="4" w:space="0" w:color="auto"/>
              <w:right w:val="single" w:sz="4" w:space="0" w:color="auto"/>
            </w:tcBorders>
            <w:shd w:val="clear" w:color="auto" w:fill="auto"/>
            <w:noWrap/>
            <w:vAlign w:val="center"/>
            <w:hideMark/>
          </w:tcPr>
          <w:p w14:paraId="25AB05F4" w14:textId="77777777" w:rsidR="00AB05BF" w:rsidRPr="00AB05BF" w:rsidRDefault="00AB05BF" w:rsidP="00AB05BF">
            <w:pPr>
              <w:jc w:val="center"/>
              <w:rPr>
                <w:b/>
                <w:bCs/>
                <w:lang w:val="es-CR" w:eastAsia="es-CR"/>
              </w:rPr>
            </w:pPr>
            <w:r w:rsidRPr="00AB05BF">
              <w:rPr>
                <w:b/>
                <w:bCs/>
                <w:lang w:val="es-CR" w:eastAsia="es-CR"/>
              </w:rPr>
              <w:t>2019</w:t>
            </w:r>
          </w:p>
        </w:tc>
        <w:tc>
          <w:tcPr>
            <w:tcW w:w="322" w:type="pct"/>
            <w:tcBorders>
              <w:top w:val="nil"/>
              <w:left w:val="nil"/>
              <w:bottom w:val="single" w:sz="4" w:space="0" w:color="auto"/>
              <w:right w:val="nil"/>
            </w:tcBorders>
            <w:shd w:val="clear" w:color="auto" w:fill="auto"/>
            <w:noWrap/>
            <w:vAlign w:val="center"/>
            <w:hideMark/>
          </w:tcPr>
          <w:p w14:paraId="2D102707"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6835E801" w14:textId="77777777" w:rsidTr="00AB05BF">
        <w:trPr>
          <w:jc w:val="center"/>
        </w:trPr>
        <w:tc>
          <w:tcPr>
            <w:tcW w:w="2270" w:type="pct"/>
            <w:tcBorders>
              <w:top w:val="nil"/>
              <w:left w:val="nil"/>
              <w:bottom w:val="nil"/>
              <w:right w:val="nil"/>
            </w:tcBorders>
            <w:shd w:val="clear" w:color="auto" w:fill="auto"/>
            <w:noWrap/>
            <w:vAlign w:val="center"/>
            <w:hideMark/>
          </w:tcPr>
          <w:p w14:paraId="622B234C" w14:textId="77777777" w:rsidR="00AB05BF" w:rsidRPr="00AB05BF" w:rsidRDefault="00AB05BF" w:rsidP="00AB05BF">
            <w:pPr>
              <w:jc w:val="center"/>
              <w:rPr>
                <w:b/>
                <w:bCs/>
                <w:lang w:val="es-CR" w:eastAsia="es-CR"/>
              </w:rPr>
            </w:pPr>
          </w:p>
        </w:tc>
        <w:tc>
          <w:tcPr>
            <w:tcW w:w="287" w:type="pct"/>
            <w:tcBorders>
              <w:top w:val="nil"/>
              <w:left w:val="single" w:sz="4" w:space="0" w:color="auto"/>
              <w:bottom w:val="nil"/>
              <w:right w:val="single" w:sz="4" w:space="0" w:color="auto"/>
            </w:tcBorders>
            <w:shd w:val="clear" w:color="auto" w:fill="auto"/>
            <w:noWrap/>
            <w:vAlign w:val="center"/>
            <w:hideMark/>
          </w:tcPr>
          <w:p w14:paraId="2BF5F5A6" w14:textId="77777777" w:rsidR="00AB05BF" w:rsidRPr="00AB05BF" w:rsidRDefault="00AB05BF" w:rsidP="00AB05BF">
            <w:pPr>
              <w:rPr>
                <w:lang w:val="es-CR" w:eastAsia="es-CR"/>
              </w:rPr>
            </w:pPr>
            <w:r w:rsidRPr="00AB05BF">
              <w:rPr>
                <w:lang w:val="es-CR" w:eastAsia="es-CR"/>
              </w:rPr>
              <w:t> </w:t>
            </w:r>
          </w:p>
        </w:tc>
        <w:tc>
          <w:tcPr>
            <w:tcW w:w="360" w:type="pct"/>
            <w:tcBorders>
              <w:top w:val="nil"/>
              <w:left w:val="nil"/>
              <w:bottom w:val="nil"/>
              <w:right w:val="single" w:sz="4" w:space="0" w:color="auto"/>
            </w:tcBorders>
            <w:shd w:val="clear" w:color="auto" w:fill="auto"/>
            <w:noWrap/>
            <w:vAlign w:val="center"/>
            <w:hideMark/>
          </w:tcPr>
          <w:p w14:paraId="15DDAF62" w14:textId="77777777" w:rsidR="00AB05BF" w:rsidRPr="00AB05BF" w:rsidRDefault="00AB05BF" w:rsidP="00AB05BF">
            <w:pPr>
              <w:rPr>
                <w:lang w:val="es-CR" w:eastAsia="es-CR"/>
              </w:rPr>
            </w:pPr>
            <w:r w:rsidRPr="00AB05BF">
              <w:rPr>
                <w:lang w:val="es-CR" w:eastAsia="es-CR"/>
              </w:rPr>
              <w:t> </w:t>
            </w:r>
          </w:p>
        </w:tc>
        <w:tc>
          <w:tcPr>
            <w:tcW w:w="361" w:type="pct"/>
            <w:tcBorders>
              <w:top w:val="nil"/>
              <w:left w:val="nil"/>
              <w:bottom w:val="nil"/>
              <w:right w:val="single" w:sz="4" w:space="0" w:color="auto"/>
            </w:tcBorders>
            <w:shd w:val="clear" w:color="auto" w:fill="auto"/>
            <w:noWrap/>
            <w:vAlign w:val="center"/>
            <w:hideMark/>
          </w:tcPr>
          <w:p w14:paraId="749E006A" w14:textId="77777777" w:rsidR="00AB05BF" w:rsidRPr="00AB05BF" w:rsidRDefault="00AB05BF" w:rsidP="00AB05BF">
            <w:pPr>
              <w:rPr>
                <w:lang w:val="es-CR" w:eastAsia="es-CR"/>
              </w:rPr>
            </w:pPr>
            <w:r w:rsidRPr="00AB05BF">
              <w:rPr>
                <w:lang w:val="es-CR" w:eastAsia="es-CR"/>
              </w:rPr>
              <w:t> </w:t>
            </w:r>
          </w:p>
        </w:tc>
        <w:tc>
          <w:tcPr>
            <w:tcW w:w="363" w:type="pct"/>
            <w:tcBorders>
              <w:top w:val="nil"/>
              <w:left w:val="nil"/>
              <w:bottom w:val="nil"/>
              <w:right w:val="single" w:sz="4" w:space="0" w:color="auto"/>
            </w:tcBorders>
            <w:shd w:val="clear" w:color="auto" w:fill="auto"/>
            <w:noWrap/>
            <w:vAlign w:val="center"/>
            <w:hideMark/>
          </w:tcPr>
          <w:p w14:paraId="6C82DD17" w14:textId="77777777" w:rsidR="00AB05BF" w:rsidRPr="00AB05BF" w:rsidRDefault="00AB05BF" w:rsidP="00AB05BF">
            <w:pPr>
              <w:rPr>
                <w:lang w:val="es-CR" w:eastAsia="es-CR"/>
              </w:rPr>
            </w:pPr>
            <w:r w:rsidRPr="00AB05BF">
              <w:rPr>
                <w:lang w:val="es-CR" w:eastAsia="es-CR"/>
              </w:rPr>
              <w:t> </w:t>
            </w:r>
          </w:p>
        </w:tc>
        <w:tc>
          <w:tcPr>
            <w:tcW w:w="92" w:type="pct"/>
            <w:tcBorders>
              <w:top w:val="nil"/>
              <w:left w:val="nil"/>
              <w:bottom w:val="nil"/>
              <w:right w:val="single" w:sz="4" w:space="0" w:color="auto"/>
            </w:tcBorders>
            <w:shd w:val="clear" w:color="auto" w:fill="auto"/>
            <w:noWrap/>
            <w:vAlign w:val="center"/>
            <w:hideMark/>
          </w:tcPr>
          <w:p w14:paraId="73689B7C"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single" w:sz="4" w:space="0" w:color="auto"/>
            </w:tcBorders>
            <w:shd w:val="clear" w:color="auto" w:fill="auto"/>
            <w:noWrap/>
            <w:vAlign w:val="center"/>
            <w:hideMark/>
          </w:tcPr>
          <w:p w14:paraId="0F21E60D"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nil"/>
            </w:tcBorders>
            <w:shd w:val="clear" w:color="auto" w:fill="auto"/>
            <w:noWrap/>
            <w:vAlign w:val="center"/>
            <w:hideMark/>
          </w:tcPr>
          <w:p w14:paraId="228339E5" w14:textId="77777777" w:rsidR="00AB05BF" w:rsidRPr="00AB05BF" w:rsidRDefault="00AB05BF" w:rsidP="00AB05BF">
            <w:pPr>
              <w:rPr>
                <w:lang w:val="es-CR" w:eastAsia="es-CR"/>
              </w:rPr>
            </w:pPr>
          </w:p>
        </w:tc>
        <w:tc>
          <w:tcPr>
            <w:tcW w:w="314" w:type="pct"/>
            <w:tcBorders>
              <w:top w:val="nil"/>
              <w:left w:val="single" w:sz="4" w:space="0" w:color="auto"/>
              <w:bottom w:val="nil"/>
              <w:right w:val="single" w:sz="4" w:space="0" w:color="auto"/>
            </w:tcBorders>
            <w:shd w:val="clear" w:color="auto" w:fill="auto"/>
            <w:noWrap/>
            <w:vAlign w:val="center"/>
            <w:hideMark/>
          </w:tcPr>
          <w:p w14:paraId="1F50D05F" w14:textId="77777777" w:rsidR="00AB05BF" w:rsidRPr="00AB05BF" w:rsidRDefault="00AB05BF" w:rsidP="00AB05BF">
            <w:pPr>
              <w:rPr>
                <w:lang w:val="es-CR" w:eastAsia="es-CR"/>
              </w:rPr>
            </w:pPr>
            <w:r w:rsidRPr="00AB05BF">
              <w:rPr>
                <w:lang w:val="es-CR" w:eastAsia="es-CR"/>
              </w:rPr>
              <w:t> </w:t>
            </w:r>
          </w:p>
        </w:tc>
        <w:tc>
          <w:tcPr>
            <w:tcW w:w="322" w:type="pct"/>
            <w:tcBorders>
              <w:top w:val="nil"/>
              <w:left w:val="nil"/>
              <w:bottom w:val="nil"/>
              <w:right w:val="nil"/>
            </w:tcBorders>
            <w:shd w:val="clear" w:color="auto" w:fill="auto"/>
            <w:noWrap/>
            <w:vAlign w:val="center"/>
            <w:hideMark/>
          </w:tcPr>
          <w:p w14:paraId="7A569F9B" w14:textId="77777777" w:rsidR="00AB05BF" w:rsidRPr="00AB05BF" w:rsidRDefault="00AB05BF" w:rsidP="00AB05BF">
            <w:pPr>
              <w:rPr>
                <w:lang w:val="es-CR" w:eastAsia="es-CR"/>
              </w:rPr>
            </w:pPr>
          </w:p>
        </w:tc>
      </w:tr>
      <w:tr w:rsidR="00AB05BF" w:rsidRPr="00AB05BF" w14:paraId="32D46222" w14:textId="77777777" w:rsidTr="00AB05BF">
        <w:trPr>
          <w:jc w:val="center"/>
        </w:trPr>
        <w:tc>
          <w:tcPr>
            <w:tcW w:w="2270" w:type="pct"/>
            <w:tcBorders>
              <w:top w:val="nil"/>
              <w:left w:val="nil"/>
              <w:bottom w:val="nil"/>
              <w:right w:val="single" w:sz="4" w:space="0" w:color="auto"/>
            </w:tcBorders>
            <w:shd w:val="clear" w:color="auto" w:fill="auto"/>
            <w:vAlign w:val="center"/>
            <w:hideMark/>
          </w:tcPr>
          <w:p w14:paraId="77126160" w14:textId="77777777" w:rsidR="00AB05BF" w:rsidRPr="00AB05BF" w:rsidRDefault="00AB05BF" w:rsidP="00AB05BF">
            <w:pPr>
              <w:rPr>
                <w:b/>
                <w:bCs/>
                <w:lang w:val="es-CR" w:eastAsia="es-CR"/>
              </w:rPr>
            </w:pPr>
            <w:r w:rsidRPr="00AB05BF">
              <w:rPr>
                <w:b/>
                <w:bCs/>
                <w:lang w:val="es-CR" w:eastAsia="es-CR"/>
              </w:rPr>
              <w:t>Resultado de la medida alterna</w:t>
            </w:r>
          </w:p>
        </w:tc>
        <w:tc>
          <w:tcPr>
            <w:tcW w:w="287" w:type="pct"/>
            <w:tcBorders>
              <w:top w:val="nil"/>
              <w:left w:val="nil"/>
              <w:bottom w:val="nil"/>
              <w:right w:val="single" w:sz="4" w:space="0" w:color="auto"/>
            </w:tcBorders>
            <w:shd w:val="clear" w:color="auto" w:fill="auto"/>
            <w:vAlign w:val="center"/>
            <w:hideMark/>
          </w:tcPr>
          <w:p w14:paraId="172E991D" w14:textId="77777777" w:rsidR="00AB05BF" w:rsidRPr="00AB05BF" w:rsidRDefault="00AB05BF" w:rsidP="00AB05BF">
            <w:pPr>
              <w:jc w:val="right"/>
              <w:rPr>
                <w:b/>
                <w:bCs/>
                <w:lang w:val="es-CR" w:eastAsia="es-CR"/>
              </w:rPr>
            </w:pPr>
            <w:r w:rsidRPr="00AB05BF">
              <w:rPr>
                <w:b/>
                <w:bCs/>
                <w:lang w:val="es-CR" w:eastAsia="es-CR"/>
              </w:rPr>
              <w:t>862</w:t>
            </w:r>
          </w:p>
        </w:tc>
        <w:tc>
          <w:tcPr>
            <w:tcW w:w="360" w:type="pct"/>
            <w:tcBorders>
              <w:top w:val="nil"/>
              <w:left w:val="nil"/>
              <w:bottom w:val="nil"/>
              <w:right w:val="single" w:sz="4" w:space="0" w:color="auto"/>
            </w:tcBorders>
            <w:shd w:val="clear" w:color="auto" w:fill="auto"/>
            <w:vAlign w:val="center"/>
            <w:hideMark/>
          </w:tcPr>
          <w:p w14:paraId="71B49D1D" w14:textId="77777777" w:rsidR="00AB05BF" w:rsidRPr="00AB05BF" w:rsidRDefault="00AB05BF" w:rsidP="00AB05BF">
            <w:pPr>
              <w:jc w:val="right"/>
              <w:rPr>
                <w:b/>
                <w:bCs/>
                <w:lang w:val="es-CR" w:eastAsia="es-CR"/>
              </w:rPr>
            </w:pPr>
            <w:r w:rsidRPr="00AB05BF">
              <w:rPr>
                <w:b/>
                <w:bCs/>
                <w:lang w:val="es-CR" w:eastAsia="es-CR"/>
              </w:rPr>
              <w:t>1 112</w:t>
            </w:r>
          </w:p>
        </w:tc>
        <w:tc>
          <w:tcPr>
            <w:tcW w:w="361" w:type="pct"/>
            <w:tcBorders>
              <w:top w:val="nil"/>
              <w:left w:val="nil"/>
              <w:bottom w:val="nil"/>
              <w:right w:val="single" w:sz="4" w:space="0" w:color="auto"/>
            </w:tcBorders>
            <w:shd w:val="clear" w:color="auto" w:fill="auto"/>
            <w:vAlign w:val="center"/>
            <w:hideMark/>
          </w:tcPr>
          <w:p w14:paraId="38FC487D" w14:textId="77777777" w:rsidR="00AB05BF" w:rsidRPr="00AB05BF" w:rsidRDefault="00AB05BF" w:rsidP="00AB05BF">
            <w:pPr>
              <w:jc w:val="right"/>
              <w:rPr>
                <w:b/>
                <w:bCs/>
                <w:lang w:val="es-CR" w:eastAsia="es-CR"/>
              </w:rPr>
            </w:pPr>
            <w:r w:rsidRPr="00AB05BF">
              <w:rPr>
                <w:b/>
                <w:bCs/>
                <w:lang w:val="es-CR" w:eastAsia="es-CR"/>
              </w:rPr>
              <w:t>1 597</w:t>
            </w:r>
          </w:p>
        </w:tc>
        <w:tc>
          <w:tcPr>
            <w:tcW w:w="363" w:type="pct"/>
            <w:tcBorders>
              <w:top w:val="nil"/>
              <w:left w:val="nil"/>
              <w:bottom w:val="nil"/>
              <w:right w:val="single" w:sz="4" w:space="0" w:color="auto"/>
            </w:tcBorders>
            <w:shd w:val="clear" w:color="auto" w:fill="auto"/>
            <w:vAlign w:val="center"/>
            <w:hideMark/>
          </w:tcPr>
          <w:p w14:paraId="4175AD11" w14:textId="77777777" w:rsidR="00AB05BF" w:rsidRPr="00AB05BF" w:rsidRDefault="00AB05BF" w:rsidP="00AB05BF">
            <w:pPr>
              <w:jc w:val="right"/>
              <w:rPr>
                <w:b/>
                <w:bCs/>
                <w:lang w:val="es-CR" w:eastAsia="es-CR"/>
              </w:rPr>
            </w:pPr>
            <w:r w:rsidRPr="00AB05BF">
              <w:rPr>
                <w:b/>
                <w:bCs/>
                <w:lang w:val="es-CR" w:eastAsia="es-CR"/>
              </w:rPr>
              <w:t>1 905</w:t>
            </w:r>
          </w:p>
        </w:tc>
        <w:tc>
          <w:tcPr>
            <w:tcW w:w="92" w:type="pct"/>
            <w:tcBorders>
              <w:top w:val="nil"/>
              <w:left w:val="nil"/>
              <w:bottom w:val="nil"/>
              <w:right w:val="single" w:sz="4" w:space="0" w:color="auto"/>
            </w:tcBorders>
            <w:shd w:val="clear" w:color="auto" w:fill="auto"/>
            <w:noWrap/>
            <w:vAlign w:val="center"/>
            <w:hideMark/>
          </w:tcPr>
          <w:p w14:paraId="5A7D2DDB"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single" w:sz="4" w:space="0" w:color="auto"/>
            </w:tcBorders>
            <w:shd w:val="clear" w:color="auto" w:fill="auto"/>
            <w:noWrap/>
            <w:vAlign w:val="center"/>
            <w:hideMark/>
          </w:tcPr>
          <w:p w14:paraId="0F550BBE" w14:textId="77777777" w:rsidR="00AB05BF" w:rsidRPr="00AB05BF" w:rsidRDefault="00AB05BF" w:rsidP="00AB05BF">
            <w:pPr>
              <w:jc w:val="right"/>
              <w:rPr>
                <w:b/>
                <w:bCs/>
                <w:lang w:val="es-CR" w:eastAsia="es-CR"/>
              </w:rPr>
            </w:pPr>
            <w:r w:rsidRPr="00AB05BF">
              <w:rPr>
                <w:b/>
                <w:bCs/>
                <w:lang w:val="es-CR" w:eastAsia="es-CR"/>
              </w:rPr>
              <w:t>100,0</w:t>
            </w:r>
          </w:p>
        </w:tc>
        <w:tc>
          <w:tcPr>
            <w:tcW w:w="314" w:type="pct"/>
            <w:tcBorders>
              <w:top w:val="nil"/>
              <w:left w:val="nil"/>
              <w:bottom w:val="nil"/>
              <w:right w:val="nil"/>
            </w:tcBorders>
            <w:shd w:val="clear" w:color="auto" w:fill="auto"/>
            <w:noWrap/>
            <w:vAlign w:val="center"/>
            <w:hideMark/>
          </w:tcPr>
          <w:p w14:paraId="4CB0420D" w14:textId="77777777" w:rsidR="00AB05BF" w:rsidRPr="00AB05BF" w:rsidRDefault="00AB05BF" w:rsidP="00AB05BF">
            <w:pPr>
              <w:jc w:val="right"/>
              <w:rPr>
                <w:b/>
                <w:bCs/>
                <w:lang w:val="es-CR" w:eastAsia="es-CR"/>
              </w:rPr>
            </w:pPr>
            <w:r w:rsidRPr="00AB05BF">
              <w:rPr>
                <w:b/>
                <w:bCs/>
                <w:lang w:val="es-CR" w:eastAsia="es-CR"/>
              </w:rPr>
              <w:t>100,0</w:t>
            </w:r>
          </w:p>
        </w:tc>
        <w:tc>
          <w:tcPr>
            <w:tcW w:w="314" w:type="pct"/>
            <w:tcBorders>
              <w:top w:val="nil"/>
              <w:left w:val="single" w:sz="4" w:space="0" w:color="auto"/>
              <w:bottom w:val="nil"/>
              <w:right w:val="single" w:sz="4" w:space="0" w:color="auto"/>
            </w:tcBorders>
            <w:shd w:val="clear" w:color="auto" w:fill="auto"/>
            <w:noWrap/>
            <w:vAlign w:val="center"/>
            <w:hideMark/>
          </w:tcPr>
          <w:p w14:paraId="20E2D83F" w14:textId="77777777" w:rsidR="00AB05BF" w:rsidRPr="00AB05BF" w:rsidRDefault="00AB05BF" w:rsidP="00AB05BF">
            <w:pPr>
              <w:jc w:val="right"/>
              <w:rPr>
                <w:b/>
                <w:bCs/>
                <w:lang w:val="es-CR" w:eastAsia="es-CR"/>
              </w:rPr>
            </w:pPr>
            <w:r w:rsidRPr="00AB05BF">
              <w:rPr>
                <w:b/>
                <w:bCs/>
                <w:lang w:val="es-CR" w:eastAsia="es-CR"/>
              </w:rPr>
              <w:t>100,0</w:t>
            </w:r>
          </w:p>
        </w:tc>
        <w:tc>
          <w:tcPr>
            <w:tcW w:w="322" w:type="pct"/>
            <w:tcBorders>
              <w:top w:val="nil"/>
              <w:left w:val="nil"/>
              <w:bottom w:val="nil"/>
              <w:right w:val="nil"/>
            </w:tcBorders>
            <w:shd w:val="clear" w:color="auto" w:fill="auto"/>
            <w:noWrap/>
            <w:vAlign w:val="center"/>
            <w:hideMark/>
          </w:tcPr>
          <w:p w14:paraId="398EB577" w14:textId="77777777" w:rsidR="00AB05BF" w:rsidRPr="00AB05BF" w:rsidRDefault="00AB05BF" w:rsidP="00AB05BF">
            <w:pPr>
              <w:jc w:val="right"/>
              <w:rPr>
                <w:b/>
                <w:bCs/>
                <w:lang w:val="es-CR" w:eastAsia="es-CR"/>
              </w:rPr>
            </w:pPr>
            <w:r w:rsidRPr="00AB05BF">
              <w:rPr>
                <w:b/>
                <w:bCs/>
                <w:lang w:val="es-CR" w:eastAsia="es-CR"/>
              </w:rPr>
              <w:t>100,0</w:t>
            </w:r>
          </w:p>
        </w:tc>
      </w:tr>
      <w:tr w:rsidR="00AB05BF" w:rsidRPr="00AB05BF" w14:paraId="5A961AD9" w14:textId="77777777" w:rsidTr="00AB05BF">
        <w:trPr>
          <w:jc w:val="center"/>
        </w:trPr>
        <w:tc>
          <w:tcPr>
            <w:tcW w:w="2270" w:type="pct"/>
            <w:tcBorders>
              <w:top w:val="nil"/>
              <w:left w:val="nil"/>
              <w:bottom w:val="nil"/>
              <w:right w:val="single" w:sz="4" w:space="0" w:color="auto"/>
            </w:tcBorders>
            <w:shd w:val="clear" w:color="auto" w:fill="auto"/>
            <w:vAlign w:val="center"/>
            <w:hideMark/>
          </w:tcPr>
          <w:p w14:paraId="18C58C45" w14:textId="77777777" w:rsidR="00AB05BF" w:rsidRPr="00AB05BF" w:rsidRDefault="00AB05BF" w:rsidP="00AB05BF">
            <w:pPr>
              <w:rPr>
                <w:b/>
                <w:bCs/>
                <w:i/>
                <w:iCs/>
                <w:lang w:val="es-CR" w:eastAsia="es-CR"/>
              </w:rPr>
            </w:pPr>
            <w:r w:rsidRPr="00AB05BF">
              <w:rPr>
                <w:b/>
                <w:bCs/>
                <w:i/>
                <w:iCs/>
                <w:lang w:val="es-CR" w:eastAsia="es-CR"/>
              </w:rPr>
              <w:t> </w:t>
            </w:r>
          </w:p>
        </w:tc>
        <w:tc>
          <w:tcPr>
            <w:tcW w:w="287" w:type="pct"/>
            <w:tcBorders>
              <w:top w:val="nil"/>
              <w:left w:val="nil"/>
              <w:bottom w:val="nil"/>
              <w:right w:val="single" w:sz="4" w:space="0" w:color="auto"/>
            </w:tcBorders>
            <w:shd w:val="clear" w:color="auto" w:fill="auto"/>
            <w:noWrap/>
            <w:vAlign w:val="center"/>
            <w:hideMark/>
          </w:tcPr>
          <w:p w14:paraId="6DA2E557" w14:textId="77777777" w:rsidR="00AB05BF" w:rsidRPr="00AB05BF" w:rsidRDefault="00AB05BF" w:rsidP="00AB05BF">
            <w:pPr>
              <w:jc w:val="right"/>
              <w:rPr>
                <w:lang w:val="es-CR" w:eastAsia="es-CR"/>
              </w:rPr>
            </w:pPr>
            <w:r w:rsidRPr="00AB05BF">
              <w:rPr>
                <w:lang w:val="es-CR" w:eastAsia="es-CR"/>
              </w:rPr>
              <w:t> </w:t>
            </w:r>
          </w:p>
        </w:tc>
        <w:tc>
          <w:tcPr>
            <w:tcW w:w="360" w:type="pct"/>
            <w:tcBorders>
              <w:top w:val="nil"/>
              <w:left w:val="nil"/>
              <w:bottom w:val="nil"/>
              <w:right w:val="single" w:sz="4" w:space="0" w:color="auto"/>
            </w:tcBorders>
            <w:shd w:val="clear" w:color="auto" w:fill="auto"/>
            <w:vAlign w:val="center"/>
            <w:hideMark/>
          </w:tcPr>
          <w:p w14:paraId="1D45363D" w14:textId="77777777" w:rsidR="00AB05BF" w:rsidRPr="00AB05BF" w:rsidRDefault="00AB05BF" w:rsidP="00AB05BF">
            <w:pPr>
              <w:jc w:val="right"/>
              <w:rPr>
                <w:b/>
                <w:bCs/>
                <w:lang w:val="es-CR" w:eastAsia="es-CR"/>
              </w:rPr>
            </w:pPr>
            <w:r w:rsidRPr="00AB05BF">
              <w:rPr>
                <w:b/>
                <w:bCs/>
                <w:lang w:val="es-CR" w:eastAsia="es-CR"/>
              </w:rPr>
              <w:t> </w:t>
            </w:r>
          </w:p>
        </w:tc>
        <w:tc>
          <w:tcPr>
            <w:tcW w:w="361" w:type="pct"/>
            <w:tcBorders>
              <w:top w:val="nil"/>
              <w:left w:val="nil"/>
              <w:bottom w:val="nil"/>
              <w:right w:val="single" w:sz="4" w:space="0" w:color="auto"/>
            </w:tcBorders>
            <w:shd w:val="clear" w:color="auto" w:fill="auto"/>
            <w:vAlign w:val="center"/>
            <w:hideMark/>
          </w:tcPr>
          <w:p w14:paraId="033E90EA" w14:textId="77777777" w:rsidR="00AB05BF" w:rsidRPr="00AB05BF" w:rsidRDefault="00AB05BF" w:rsidP="00AB05BF">
            <w:pPr>
              <w:jc w:val="right"/>
              <w:rPr>
                <w:b/>
                <w:bCs/>
                <w:lang w:val="es-CR" w:eastAsia="es-CR"/>
              </w:rPr>
            </w:pPr>
            <w:r w:rsidRPr="00AB05BF">
              <w:rPr>
                <w:b/>
                <w:bCs/>
                <w:lang w:val="es-CR" w:eastAsia="es-CR"/>
              </w:rPr>
              <w:t> </w:t>
            </w:r>
          </w:p>
        </w:tc>
        <w:tc>
          <w:tcPr>
            <w:tcW w:w="363" w:type="pct"/>
            <w:tcBorders>
              <w:top w:val="nil"/>
              <w:left w:val="nil"/>
              <w:bottom w:val="nil"/>
              <w:right w:val="single" w:sz="4" w:space="0" w:color="auto"/>
            </w:tcBorders>
            <w:shd w:val="clear" w:color="auto" w:fill="auto"/>
            <w:vAlign w:val="center"/>
            <w:hideMark/>
          </w:tcPr>
          <w:p w14:paraId="124A10D1" w14:textId="77777777" w:rsidR="00AB05BF" w:rsidRPr="00AB05BF" w:rsidRDefault="00AB05BF" w:rsidP="00AB05BF">
            <w:pPr>
              <w:jc w:val="right"/>
              <w:rPr>
                <w:b/>
                <w:bCs/>
                <w:lang w:val="es-CR" w:eastAsia="es-CR"/>
              </w:rPr>
            </w:pPr>
            <w:r w:rsidRPr="00AB05BF">
              <w:rPr>
                <w:b/>
                <w:bCs/>
                <w:lang w:val="es-CR" w:eastAsia="es-CR"/>
              </w:rPr>
              <w:t> </w:t>
            </w:r>
          </w:p>
        </w:tc>
        <w:tc>
          <w:tcPr>
            <w:tcW w:w="92" w:type="pct"/>
            <w:tcBorders>
              <w:top w:val="nil"/>
              <w:left w:val="nil"/>
              <w:bottom w:val="nil"/>
              <w:right w:val="single" w:sz="4" w:space="0" w:color="auto"/>
            </w:tcBorders>
            <w:shd w:val="clear" w:color="auto" w:fill="auto"/>
            <w:noWrap/>
            <w:vAlign w:val="center"/>
            <w:hideMark/>
          </w:tcPr>
          <w:p w14:paraId="3E73D10F"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single" w:sz="4" w:space="0" w:color="auto"/>
            </w:tcBorders>
            <w:shd w:val="clear" w:color="auto" w:fill="auto"/>
            <w:noWrap/>
            <w:vAlign w:val="center"/>
            <w:hideMark/>
          </w:tcPr>
          <w:p w14:paraId="7C280097"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nil"/>
            </w:tcBorders>
            <w:shd w:val="clear" w:color="auto" w:fill="auto"/>
            <w:noWrap/>
            <w:vAlign w:val="center"/>
            <w:hideMark/>
          </w:tcPr>
          <w:p w14:paraId="25ABA063" w14:textId="77777777" w:rsidR="00AB05BF" w:rsidRPr="00AB05BF" w:rsidRDefault="00AB05BF" w:rsidP="00AB05BF">
            <w:pPr>
              <w:rPr>
                <w:lang w:val="es-CR" w:eastAsia="es-CR"/>
              </w:rPr>
            </w:pPr>
          </w:p>
        </w:tc>
        <w:tc>
          <w:tcPr>
            <w:tcW w:w="314" w:type="pct"/>
            <w:tcBorders>
              <w:top w:val="nil"/>
              <w:left w:val="single" w:sz="4" w:space="0" w:color="auto"/>
              <w:bottom w:val="nil"/>
              <w:right w:val="single" w:sz="4" w:space="0" w:color="auto"/>
            </w:tcBorders>
            <w:shd w:val="clear" w:color="auto" w:fill="auto"/>
            <w:noWrap/>
            <w:vAlign w:val="center"/>
            <w:hideMark/>
          </w:tcPr>
          <w:p w14:paraId="4434AF6F" w14:textId="77777777" w:rsidR="00AB05BF" w:rsidRPr="00AB05BF" w:rsidRDefault="00AB05BF" w:rsidP="00AB05BF">
            <w:pPr>
              <w:rPr>
                <w:lang w:val="es-CR" w:eastAsia="es-CR"/>
              </w:rPr>
            </w:pPr>
            <w:r w:rsidRPr="00AB05BF">
              <w:rPr>
                <w:lang w:val="es-CR" w:eastAsia="es-CR"/>
              </w:rPr>
              <w:t> </w:t>
            </w:r>
          </w:p>
        </w:tc>
        <w:tc>
          <w:tcPr>
            <w:tcW w:w="322" w:type="pct"/>
            <w:tcBorders>
              <w:top w:val="nil"/>
              <w:left w:val="nil"/>
              <w:bottom w:val="nil"/>
              <w:right w:val="nil"/>
            </w:tcBorders>
            <w:shd w:val="clear" w:color="auto" w:fill="auto"/>
            <w:noWrap/>
            <w:vAlign w:val="center"/>
            <w:hideMark/>
          </w:tcPr>
          <w:p w14:paraId="343B1B61" w14:textId="77777777" w:rsidR="00AB05BF" w:rsidRPr="00AB05BF" w:rsidRDefault="00AB05BF" w:rsidP="00AB05BF">
            <w:pPr>
              <w:rPr>
                <w:lang w:val="es-CR" w:eastAsia="es-CR"/>
              </w:rPr>
            </w:pPr>
          </w:p>
        </w:tc>
      </w:tr>
      <w:tr w:rsidR="00AB05BF" w:rsidRPr="00AB05BF" w14:paraId="2796C539" w14:textId="77777777" w:rsidTr="00AB05BF">
        <w:trPr>
          <w:jc w:val="center"/>
        </w:trPr>
        <w:tc>
          <w:tcPr>
            <w:tcW w:w="2270" w:type="pct"/>
            <w:tcBorders>
              <w:top w:val="nil"/>
              <w:left w:val="nil"/>
              <w:bottom w:val="nil"/>
              <w:right w:val="single" w:sz="4" w:space="0" w:color="auto"/>
            </w:tcBorders>
            <w:shd w:val="clear" w:color="auto" w:fill="auto"/>
            <w:vAlign w:val="center"/>
            <w:hideMark/>
          </w:tcPr>
          <w:p w14:paraId="4B90E307" w14:textId="77777777" w:rsidR="00AB05BF" w:rsidRPr="00AB05BF" w:rsidRDefault="00AB05BF" w:rsidP="00AB05BF">
            <w:pPr>
              <w:rPr>
                <w:b/>
                <w:bCs/>
                <w:lang w:val="es-CR" w:eastAsia="es-CR"/>
              </w:rPr>
            </w:pPr>
            <w:r w:rsidRPr="00AB05BF">
              <w:rPr>
                <w:b/>
                <w:bCs/>
                <w:lang w:val="es-CR" w:eastAsia="es-CR"/>
              </w:rPr>
              <w:t>Cumplimiento</w:t>
            </w:r>
          </w:p>
        </w:tc>
        <w:tc>
          <w:tcPr>
            <w:tcW w:w="287" w:type="pct"/>
            <w:tcBorders>
              <w:top w:val="nil"/>
              <w:left w:val="nil"/>
              <w:bottom w:val="nil"/>
              <w:right w:val="single" w:sz="4" w:space="0" w:color="auto"/>
            </w:tcBorders>
            <w:shd w:val="clear" w:color="auto" w:fill="auto"/>
            <w:vAlign w:val="center"/>
            <w:hideMark/>
          </w:tcPr>
          <w:p w14:paraId="10626879" w14:textId="77777777" w:rsidR="00AB05BF" w:rsidRPr="00AB05BF" w:rsidRDefault="00AB05BF" w:rsidP="00AB05BF">
            <w:pPr>
              <w:jc w:val="right"/>
              <w:rPr>
                <w:b/>
                <w:bCs/>
                <w:lang w:val="es-CR" w:eastAsia="es-CR"/>
              </w:rPr>
            </w:pPr>
            <w:r w:rsidRPr="00AB05BF">
              <w:rPr>
                <w:b/>
                <w:bCs/>
                <w:lang w:val="es-CR" w:eastAsia="es-CR"/>
              </w:rPr>
              <w:t>590</w:t>
            </w:r>
          </w:p>
        </w:tc>
        <w:tc>
          <w:tcPr>
            <w:tcW w:w="360" w:type="pct"/>
            <w:tcBorders>
              <w:top w:val="nil"/>
              <w:left w:val="nil"/>
              <w:bottom w:val="nil"/>
              <w:right w:val="single" w:sz="4" w:space="0" w:color="auto"/>
            </w:tcBorders>
            <w:shd w:val="clear" w:color="auto" w:fill="auto"/>
            <w:vAlign w:val="center"/>
            <w:hideMark/>
          </w:tcPr>
          <w:p w14:paraId="2A4EB723" w14:textId="77777777" w:rsidR="00AB05BF" w:rsidRPr="00AB05BF" w:rsidRDefault="00AB05BF" w:rsidP="00AB05BF">
            <w:pPr>
              <w:jc w:val="right"/>
              <w:rPr>
                <w:b/>
                <w:bCs/>
                <w:lang w:val="es-CR" w:eastAsia="es-CR"/>
              </w:rPr>
            </w:pPr>
            <w:r w:rsidRPr="00AB05BF">
              <w:rPr>
                <w:b/>
                <w:bCs/>
                <w:lang w:val="es-CR" w:eastAsia="es-CR"/>
              </w:rPr>
              <w:t>757</w:t>
            </w:r>
          </w:p>
        </w:tc>
        <w:tc>
          <w:tcPr>
            <w:tcW w:w="361" w:type="pct"/>
            <w:tcBorders>
              <w:top w:val="nil"/>
              <w:left w:val="nil"/>
              <w:bottom w:val="nil"/>
              <w:right w:val="single" w:sz="4" w:space="0" w:color="auto"/>
            </w:tcBorders>
            <w:shd w:val="clear" w:color="auto" w:fill="auto"/>
            <w:vAlign w:val="center"/>
            <w:hideMark/>
          </w:tcPr>
          <w:p w14:paraId="28D470A4" w14:textId="77777777" w:rsidR="00AB05BF" w:rsidRPr="00AB05BF" w:rsidRDefault="00AB05BF" w:rsidP="00AB05BF">
            <w:pPr>
              <w:jc w:val="right"/>
              <w:rPr>
                <w:b/>
                <w:bCs/>
                <w:lang w:val="es-CR" w:eastAsia="es-CR"/>
              </w:rPr>
            </w:pPr>
            <w:r w:rsidRPr="00AB05BF">
              <w:rPr>
                <w:b/>
                <w:bCs/>
                <w:lang w:val="es-CR" w:eastAsia="es-CR"/>
              </w:rPr>
              <w:t>1 001</w:t>
            </w:r>
          </w:p>
        </w:tc>
        <w:tc>
          <w:tcPr>
            <w:tcW w:w="363" w:type="pct"/>
            <w:tcBorders>
              <w:top w:val="nil"/>
              <w:left w:val="nil"/>
              <w:bottom w:val="nil"/>
              <w:right w:val="single" w:sz="4" w:space="0" w:color="auto"/>
            </w:tcBorders>
            <w:shd w:val="clear" w:color="auto" w:fill="auto"/>
            <w:vAlign w:val="center"/>
            <w:hideMark/>
          </w:tcPr>
          <w:p w14:paraId="78F1FC85" w14:textId="77777777" w:rsidR="00AB05BF" w:rsidRPr="00AB05BF" w:rsidRDefault="00AB05BF" w:rsidP="00AB05BF">
            <w:pPr>
              <w:jc w:val="right"/>
              <w:rPr>
                <w:b/>
                <w:bCs/>
                <w:lang w:val="es-CR" w:eastAsia="es-CR"/>
              </w:rPr>
            </w:pPr>
            <w:r w:rsidRPr="00AB05BF">
              <w:rPr>
                <w:b/>
                <w:bCs/>
                <w:lang w:val="es-CR" w:eastAsia="es-CR"/>
              </w:rPr>
              <w:t>1 045</w:t>
            </w:r>
          </w:p>
        </w:tc>
        <w:tc>
          <w:tcPr>
            <w:tcW w:w="92" w:type="pct"/>
            <w:tcBorders>
              <w:top w:val="nil"/>
              <w:left w:val="nil"/>
              <w:bottom w:val="nil"/>
              <w:right w:val="single" w:sz="4" w:space="0" w:color="auto"/>
            </w:tcBorders>
            <w:shd w:val="clear" w:color="auto" w:fill="auto"/>
            <w:noWrap/>
            <w:vAlign w:val="center"/>
            <w:hideMark/>
          </w:tcPr>
          <w:p w14:paraId="76717C50"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single" w:sz="4" w:space="0" w:color="auto"/>
            </w:tcBorders>
            <w:shd w:val="clear" w:color="auto" w:fill="auto"/>
            <w:noWrap/>
            <w:vAlign w:val="center"/>
            <w:hideMark/>
          </w:tcPr>
          <w:p w14:paraId="7ABB0EF5" w14:textId="77777777" w:rsidR="00AB05BF" w:rsidRPr="00AB05BF" w:rsidRDefault="00AB05BF" w:rsidP="00AB05BF">
            <w:pPr>
              <w:jc w:val="right"/>
              <w:rPr>
                <w:b/>
                <w:bCs/>
                <w:lang w:val="es-CR" w:eastAsia="es-CR"/>
              </w:rPr>
            </w:pPr>
            <w:r w:rsidRPr="00AB05BF">
              <w:rPr>
                <w:b/>
                <w:bCs/>
                <w:lang w:val="es-CR" w:eastAsia="es-CR"/>
              </w:rPr>
              <w:t>68,4</w:t>
            </w:r>
          </w:p>
        </w:tc>
        <w:tc>
          <w:tcPr>
            <w:tcW w:w="314" w:type="pct"/>
            <w:tcBorders>
              <w:top w:val="nil"/>
              <w:left w:val="nil"/>
              <w:bottom w:val="nil"/>
              <w:right w:val="nil"/>
            </w:tcBorders>
            <w:shd w:val="clear" w:color="auto" w:fill="auto"/>
            <w:noWrap/>
            <w:vAlign w:val="center"/>
            <w:hideMark/>
          </w:tcPr>
          <w:p w14:paraId="7539BD9E" w14:textId="77777777" w:rsidR="00AB05BF" w:rsidRPr="00AB05BF" w:rsidRDefault="00AB05BF" w:rsidP="00AB05BF">
            <w:pPr>
              <w:jc w:val="right"/>
              <w:rPr>
                <w:b/>
                <w:bCs/>
                <w:lang w:val="es-CR" w:eastAsia="es-CR"/>
              </w:rPr>
            </w:pPr>
            <w:r w:rsidRPr="00AB05BF">
              <w:rPr>
                <w:b/>
                <w:bCs/>
                <w:lang w:val="es-CR" w:eastAsia="es-CR"/>
              </w:rPr>
              <w:t>68,1</w:t>
            </w:r>
          </w:p>
        </w:tc>
        <w:tc>
          <w:tcPr>
            <w:tcW w:w="314" w:type="pct"/>
            <w:tcBorders>
              <w:top w:val="nil"/>
              <w:left w:val="single" w:sz="4" w:space="0" w:color="auto"/>
              <w:bottom w:val="nil"/>
              <w:right w:val="single" w:sz="4" w:space="0" w:color="auto"/>
            </w:tcBorders>
            <w:shd w:val="clear" w:color="auto" w:fill="auto"/>
            <w:noWrap/>
            <w:vAlign w:val="center"/>
            <w:hideMark/>
          </w:tcPr>
          <w:p w14:paraId="432C56E7" w14:textId="77777777" w:rsidR="00AB05BF" w:rsidRPr="00AB05BF" w:rsidRDefault="00AB05BF" w:rsidP="00AB05BF">
            <w:pPr>
              <w:jc w:val="right"/>
              <w:rPr>
                <w:b/>
                <w:bCs/>
                <w:lang w:val="es-CR" w:eastAsia="es-CR"/>
              </w:rPr>
            </w:pPr>
            <w:r w:rsidRPr="00AB05BF">
              <w:rPr>
                <w:b/>
                <w:bCs/>
                <w:lang w:val="es-CR" w:eastAsia="es-CR"/>
              </w:rPr>
              <w:t>62,7</w:t>
            </w:r>
          </w:p>
        </w:tc>
        <w:tc>
          <w:tcPr>
            <w:tcW w:w="322" w:type="pct"/>
            <w:tcBorders>
              <w:top w:val="nil"/>
              <w:left w:val="nil"/>
              <w:bottom w:val="nil"/>
              <w:right w:val="nil"/>
            </w:tcBorders>
            <w:shd w:val="clear" w:color="auto" w:fill="auto"/>
            <w:noWrap/>
            <w:vAlign w:val="center"/>
            <w:hideMark/>
          </w:tcPr>
          <w:p w14:paraId="170EA32D" w14:textId="77777777" w:rsidR="00AB05BF" w:rsidRPr="00AB05BF" w:rsidRDefault="00AB05BF" w:rsidP="00AB05BF">
            <w:pPr>
              <w:jc w:val="right"/>
              <w:rPr>
                <w:b/>
                <w:bCs/>
                <w:lang w:val="es-CR" w:eastAsia="es-CR"/>
              </w:rPr>
            </w:pPr>
            <w:r w:rsidRPr="00AB05BF">
              <w:rPr>
                <w:b/>
                <w:bCs/>
                <w:lang w:val="es-CR" w:eastAsia="es-CR"/>
              </w:rPr>
              <w:t>54,9</w:t>
            </w:r>
          </w:p>
        </w:tc>
      </w:tr>
      <w:tr w:rsidR="00AB05BF" w:rsidRPr="00AB05BF" w14:paraId="264DECE8" w14:textId="77777777" w:rsidTr="00AB05BF">
        <w:trPr>
          <w:jc w:val="center"/>
        </w:trPr>
        <w:tc>
          <w:tcPr>
            <w:tcW w:w="2270" w:type="pct"/>
            <w:tcBorders>
              <w:top w:val="nil"/>
              <w:left w:val="nil"/>
              <w:bottom w:val="nil"/>
              <w:right w:val="single" w:sz="4" w:space="0" w:color="auto"/>
            </w:tcBorders>
            <w:shd w:val="clear" w:color="auto" w:fill="auto"/>
            <w:noWrap/>
            <w:vAlign w:val="center"/>
            <w:hideMark/>
          </w:tcPr>
          <w:p w14:paraId="5E18E74F" w14:textId="77777777" w:rsidR="00AB05BF" w:rsidRPr="00AB05BF" w:rsidRDefault="00AB05BF" w:rsidP="00AB05BF">
            <w:pPr>
              <w:rPr>
                <w:lang w:val="es-CR" w:eastAsia="es-CR"/>
              </w:rPr>
            </w:pPr>
            <w:r w:rsidRPr="00AB05BF">
              <w:rPr>
                <w:lang w:val="es-CR" w:eastAsia="es-CR"/>
              </w:rPr>
              <w:t xml:space="preserve">      Informes cumplimiento conciliación</w:t>
            </w:r>
          </w:p>
        </w:tc>
        <w:tc>
          <w:tcPr>
            <w:tcW w:w="287" w:type="pct"/>
            <w:tcBorders>
              <w:top w:val="nil"/>
              <w:left w:val="nil"/>
              <w:bottom w:val="nil"/>
              <w:right w:val="single" w:sz="4" w:space="0" w:color="auto"/>
            </w:tcBorders>
            <w:shd w:val="clear" w:color="auto" w:fill="auto"/>
            <w:noWrap/>
            <w:vAlign w:val="center"/>
            <w:hideMark/>
          </w:tcPr>
          <w:p w14:paraId="7C6EA61A" w14:textId="77777777" w:rsidR="00AB05BF" w:rsidRPr="00AB05BF" w:rsidRDefault="00AB05BF" w:rsidP="00AB05BF">
            <w:pPr>
              <w:jc w:val="right"/>
              <w:rPr>
                <w:lang w:val="es-CR" w:eastAsia="es-CR"/>
              </w:rPr>
            </w:pPr>
            <w:r w:rsidRPr="00AB05BF">
              <w:rPr>
                <w:lang w:val="es-CR" w:eastAsia="es-CR"/>
              </w:rPr>
              <w:t>307</w:t>
            </w:r>
          </w:p>
        </w:tc>
        <w:tc>
          <w:tcPr>
            <w:tcW w:w="360" w:type="pct"/>
            <w:tcBorders>
              <w:top w:val="nil"/>
              <w:left w:val="nil"/>
              <w:bottom w:val="nil"/>
              <w:right w:val="single" w:sz="4" w:space="0" w:color="auto"/>
            </w:tcBorders>
            <w:shd w:val="clear" w:color="auto" w:fill="auto"/>
            <w:vAlign w:val="center"/>
            <w:hideMark/>
          </w:tcPr>
          <w:p w14:paraId="3BE71C92" w14:textId="77777777" w:rsidR="00AB05BF" w:rsidRPr="00AB05BF" w:rsidRDefault="00AB05BF" w:rsidP="00AB05BF">
            <w:pPr>
              <w:jc w:val="right"/>
              <w:rPr>
                <w:lang w:val="es-CR" w:eastAsia="es-CR"/>
              </w:rPr>
            </w:pPr>
            <w:r w:rsidRPr="00AB05BF">
              <w:rPr>
                <w:lang w:val="es-CR" w:eastAsia="es-CR"/>
              </w:rPr>
              <w:t>378</w:t>
            </w:r>
          </w:p>
        </w:tc>
        <w:tc>
          <w:tcPr>
            <w:tcW w:w="361" w:type="pct"/>
            <w:tcBorders>
              <w:top w:val="nil"/>
              <w:left w:val="nil"/>
              <w:bottom w:val="nil"/>
              <w:right w:val="single" w:sz="4" w:space="0" w:color="auto"/>
            </w:tcBorders>
            <w:shd w:val="clear" w:color="auto" w:fill="auto"/>
            <w:vAlign w:val="center"/>
            <w:hideMark/>
          </w:tcPr>
          <w:p w14:paraId="2C3FE0E3" w14:textId="77777777" w:rsidR="00AB05BF" w:rsidRPr="00AB05BF" w:rsidRDefault="00AB05BF" w:rsidP="00AB05BF">
            <w:pPr>
              <w:jc w:val="right"/>
              <w:rPr>
                <w:lang w:val="es-CR" w:eastAsia="es-CR"/>
              </w:rPr>
            </w:pPr>
            <w:r w:rsidRPr="00AB05BF">
              <w:rPr>
                <w:lang w:val="es-CR" w:eastAsia="es-CR"/>
              </w:rPr>
              <w:t>602</w:t>
            </w:r>
          </w:p>
        </w:tc>
        <w:tc>
          <w:tcPr>
            <w:tcW w:w="363" w:type="pct"/>
            <w:tcBorders>
              <w:top w:val="nil"/>
              <w:left w:val="nil"/>
              <w:bottom w:val="nil"/>
              <w:right w:val="single" w:sz="4" w:space="0" w:color="auto"/>
            </w:tcBorders>
            <w:shd w:val="clear" w:color="auto" w:fill="auto"/>
            <w:vAlign w:val="center"/>
            <w:hideMark/>
          </w:tcPr>
          <w:p w14:paraId="29A321C2" w14:textId="77777777" w:rsidR="00AB05BF" w:rsidRPr="00AB05BF" w:rsidRDefault="00AB05BF" w:rsidP="00AB05BF">
            <w:pPr>
              <w:jc w:val="right"/>
              <w:rPr>
                <w:lang w:val="es-CR" w:eastAsia="es-CR"/>
              </w:rPr>
            </w:pPr>
            <w:r w:rsidRPr="00AB05BF">
              <w:rPr>
                <w:lang w:val="es-CR" w:eastAsia="es-CR"/>
              </w:rPr>
              <w:t>687</w:t>
            </w:r>
          </w:p>
        </w:tc>
        <w:tc>
          <w:tcPr>
            <w:tcW w:w="92" w:type="pct"/>
            <w:tcBorders>
              <w:top w:val="nil"/>
              <w:left w:val="nil"/>
              <w:bottom w:val="nil"/>
              <w:right w:val="single" w:sz="4" w:space="0" w:color="auto"/>
            </w:tcBorders>
            <w:shd w:val="clear" w:color="auto" w:fill="auto"/>
            <w:noWrap/>
            <w:vAlign w:val="center"/>
            <w:hideMark/>
          </w:tcPr>
          <w:p w14:paraId="7252D947"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single" w:sz="4" w:space="0" w:color="auto"/>
            </w:tcBorders>
            <w:shd w:val="clear" w:color="auto" w:fill="auto"/>
            <w:noWrap/>
            <w:vAlign w:val="center"/>
            <w:hideMark/>
          </w:tcPr>
          <w:p w14:paraId="6F6675C5" w14:textId="77777777" w:rsidR="00AB05BF" w:rsidRPr="00AB05BF" w:rsidRDefault="00AB05BF" w:rsidP="00AB05BF">
            <w:pPr>
              <w:jc w:val="right"/>
              <w:rPr>
                <w:lang w:val="es-CR" w:eastAsia="es-CR"/>
              </w:rPr>
            </w:pPr>
            <w:r w:rsidRPr="00AB05BF">
              <w:rPr>
                <w:lang w:val="es-CR" w:eastAsia="es-CR"/>
              </w:rPr>
              <w:t>35,6</w:t>
            </w:r>
          </w:p>
        </w:tc>
        <w:tc>
          <w:tcPr>
            <w:tcW w:w="314" w:type="pct"/>
            <w:tcBorders>
              <w:top w:val="nil"/>
              <w:left w:val="nil"/>
              <w:bottom w:val="nil"/>
              <w:right w:val="nil"/>
            </w:tcBorders>
            <w:shd w:val="clear" w:color="auto" w:fill="auto"/>
            <w:noWrap/>
            <w:vAlign w:val="center"/>
            <w:hideMark/>
          </w:tcPr>
          <w:p w14:paraId="48C105DF" w14:textId="77777777" w:rsidR="00AB05BF" w:rsidRPr="00AB05BF" w:rsidRDefault="00AB05BF" w:rsidP="00AB05BF">
            <w:pPr>
              <w:jc w:val="right"/>
              <w:rPr>
                <w:lang w:val="es-CR" w:eastAsia="es-CR"/>
              </w:rPr>
            </w:pPr>
            <w:r w:rsidRPr="00AB05BF">
              <w:rPr>
                <w:lang w:val="es-CR" w:eastAsia="es-CR"/>
              </w:rPr>
              <w:t>34,0</w:t>
            </w:r>
          </w:p>
        </w:tc>
        <w:tc>
          <w:tcPr>
            <w:tcW w:w="314" w:type="pct"/>
            <w:tcBorders>
              <w:top w:val="nil"/>
              <w:left w:val="single" w:sz="4" w:space="0" w:color="auto"/>
              <w:bottom w:val="nil"/>
              <w:right w:val="single" w:sz="4" w:space="0" w:color="auto"/>
            </w:tcBorders>
            <w:shd w:val="clear" w:color="auto" w:fill="auto"/>
            <w:noWrap/>
            <w:vAlign w:val="center"/>
            <w:hideMark/>
          </w:tcPr>
          <w:p w14:paraId="300B06DE" w14:textId="77777777" w:rsidR="00AB05BF" w:rsidRPr="00AB05BF" w:rsidRDefault="00AB05BF" w:rsidP="00AB05BF">
            <w:pPr>
              <w:jc w:val="right"/>
              <w:rPr>
                <w:lang w:val="es-CR" w:eastAsia="es-CR"/>
              </w:rPr>
            </w:pPr>
            <w:r w:rsidRPr="00AB05BF">
              <w:rPr>
                <w:lang w:val="es-CR" w:eastAsia="es-CR"/>
              </w:rPr>
              <w:t>37,7</w:t>
            </w:r>
          </w:p>
        </w:tc>
        <w:tc>
          <w:tcPr>
            <w:tcW w:w="322" w:type="pct"/>
            <w:tcBorders>
              <w:top w:val="nil"/>
              <w:left w:val="nil"/>
              <w:bottom w:val="nil"/>
              <w:right w:val="nil"/>
            </w:tcBorders>
            <w:shd w:val="clear" w:color="auto" w:fill="auto"/>
            <w:noWrap/>
            <w:vAlign w:val="center"/>
            <w:hideMark/>
          </w:tcPr>
          <w:p w14:paraId="321337BC" w14:textId="77777777" w:rsidR="00AB05BF" w:rsidRPr="00AB05BF" w:rsidRDefault="00AB05BF" w:rsidP="00AB05BF">
            <w:pPr>
              <w:jc w:val="right"/>
              <w:rPr>
                <w:lang w:val="es-CR" w:eastAsia="es-CR"/>
              </w:rPr>
            </w:pPr>
            <w:r w:rsidRPr="00AB05BF">
              <w:rPr>
                <w:lang w:val="es-CR" w:eastAsia="es-CR"/>
              </w:rPr>
              <w:t>36,1</w:t>
            </w:r>
          </w:p>
        </w:tc>
      </w:tr>
      <w:tr w:rsidR="00AB05BF" w:rsidRPr="00AB05BF" w14:paraId="4403C327" w14:textId="77777777" w:rsidTr="00AB05BF">
        <w:trPr>
          <w:jc w:val="center"/>
        </w:trPr>
        <w:tc>
          <w:tcPr>
            <w:tcW w:w="2270" w:type="pct"/>
            <w:tcBorders>
              <w:top w:val="nil"/>
              <w:left w:val="nil"/>
              <w:bottom w:val="nil"/>
              <w:right w:val="single" w:sz="4" w:space="0" w:color="auto"/>
            </w:tcBorders>
            <w:shd w:val="clear" w:color="auto" w:fill="auto"/>
            <w:noWrap/>
            <w:vAlign w:val="center"/>
            <w:hideMark/>
          </w:tcPr>
          <w:p w14:paraId="1686504F" w14:textId="77777777" w:rsidR="00AB05BF" w:rsidRPr="00AB05BF" w:rsidRDefault="00AB05BF" w:rsidP="00AB05BF">
            <w:pPr>
              <w:rPr>
                <w:lang w:val="es-CR" w:eastAsia="es-CR"/>
              </w:rPr>
            </w:pPr>
            <w:r w:rsidRPr="00AB05BF">
              <w:rPr>
                <w:lang w:val="es-CR" w:eastAsia="es-CR"/>
              </w:rPr>
              <w:t xml:space="preserve">      Informes cumplimiento suspensión proceso a prueba</w:t>
            </w:r>
          </w:p>
        </w:tc>
        <w:tc>
          <w:tcPr>
            <w:tcW w:w="287" w:type="pct"/>
            <w:tcBorders>
              <w:top w:val="nil"/>
              <w:left w:val="nil"/>
              <w:bottom w:val="nil"/>
              <w:right w:val="single" w:sz="4" w:space="0" w:color="auto"/>
            </w:tcBorders>
            <w:shd w:val="clear" w:color="auto" w:fill="auto"/>
            <w:noWrap/>
            <w:vAlign w:val="center"/>
            <w:hideMark/>
          </w:tcPr>
          <w:p w14:paraId="39C399E0" w14:textId="77777777" w:rsidR="00AB05BF" w:rsidRPr="00AB05BF" w:rsidRDefault="00AB05BF" w:rsidP="00AB05BF">
            <w:pPr>
              <w:jc w:val="right"/>
              <w:rPr>
                <w:lang w:val="es-CR" w:eastAsia="es-CR"/>
              </w:rPr>
            </w:pPr>
            <w:r w:rsidRPr="00AB05BF">
              <w:rPr>
                <w:lang w:val="es-CR" w:eastAsia="es-CR"/>
              </w:rPr>
              <w:t>283</w:t>
            </w:r>
          </w:p>
        </w:tc>
        <w:tc>
          <w:tcPr>
            <w:tcW w:w="360" w:type="pct"/>
            <w:tcBorders>
              <w:top w:val="nil"/>
              <w:left w:val="nil"/>
              <w:bottom w:val="nil"/>
              <w:right w:val="single" w:sz="4" w:space="0" w:color="auto"/>
            </w:tcBorders>
            <w:shd w:val="clear" w:color="auto" w:fill="auto"/>
            <w:vAlign w:val="center"/>
            <w:hideMark/>
          </w:tcPr>
          <w:p w14:paraId="1FF3028A" w14:textId="77777777" w:rsidR="00AB05BF" w:rsidRPr="00AB05BF" w:rsidRDefault="00AB05BF" w:rsidP="00AB05BF">
            <w:pPr>
              <w:jc w:val="right"/>
              <w:rPr>
                <w:lang w:val="es-CR" w:eastAsia="es-CR"/>
              </w:rPr>
            </w:pPr>
            <w:r w:rsidRPr="00AB05BF">
              <w:rPr>
                <w:lang w:val="es-CR" w:eastAsia="es-CR"/>
              </w:rPr>
              <w:t>379</w:t>
            </w:r>
          </w:p>
        </w:tc>
        <w:tc>
          <w:tcPr>
            <w:tcW w:w="361" w:type="pct"/>
            <w:tcBorders>
              <w:top w:val="nil"/>
              <w:left w:val="nil"/>
              <w:bottom w:val="nil"/>
              <w:right w:val="single" w:sz="4" w:space="0" w:color="auto"/>
            </w:tcBorders>
            <w:shd w:val="clear" w:color="auto" w:fill="auto"/>
            <w:vAlign w:val="center"/>
            <w:hideMark/>
          </w:tcPr>
          <w:p w14:paraId="48B52BA5" w14:textId="77777777" w:rsidR="00AB05BF" w:rsidRPr="00AB05BF" w:rsidRDefault="00AB05BF" w:rsidP="00AB05BF">
            <w:pPr>
              <w:jc w:val="right"/>
              <w:rPr>
                <w:lang w:val="es-CR" w:eastAsia="es-CR"/>
              </w:rPr>
            </w:pPr>
            <w:r w:rsidRPr="00AB05BF">
              <w:rPr>
                <w:lang w:val="es-CR" w:eastAsia="es-CR"/>
              </w:rPr>
              <w:t>399</w:t>
            </w:r>
          </w:p>
        </w:tc>
        <w:tc>
          <w:tcPr>
            <w:tcW w:w="363" w:type="pct"/>
            <w:tcBorders>
              <w:top w:val="nil"/>
              <w:left w:val="nil"/>
              <w:bottom w:val="nil"/>
              <w:right w:val="single" w:sz="4" w:space="0" w:color="auto"/>
            </w:tcBorders>
            <w:shd w:val="clear" w:color="auto" w:fill="auto"/>
            <w:vAlign w:val="center"/>
            <w:hideMark/>
          </w:tcPr>
          <w:p w14:paraId="695825AA" w14:textId="77777777" w:rsidR="00AB05BF" w:rsidRPr="00AB05BF" w:rsidRDefault="00AB05BF" w:rsidP="00AB05BF">
            <w:pPr>
              <w:jc w:val="right"/>
              <w:rPr>
                <w:lang w:val="es-CR" w:eastAsia="es-CR"/>
              </w:rPr>
            </w:pPr>
            <w:r w:rsidRPr="00AB05BF">
              <w:rPr>
                <w:lang w:val="es-CR" w:eastAsia="es-CR"/>
              </w:rPr>
              <w:t>358</w:t>
            </w:r>
          </w:p>
        </w:tc>
        <w:tc>
          <w:tcPr>
            <w:tcW w:w="92" w:type="pct"/>
            <w:tcBorders>
              <w:top w:val="nil"/>
              <w:left w:val="nil"/>
              <w:bottom w:val="nil"/>
              <w:right w:val="single" w:sz="4" w:space="0" w:color="auto"/>
            </w:tcBorders>
            <w:shd w:val="clear" w:color="auto" w:fill="auto"/>
            <w:noWrap/>
            <w:vAlign w:val="center"/>
            <w:hideMark/>
          </w:tcPr>
          <w:p w14:paraId="75A9EAF5"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single" w:sz="4" w:space="0" w:color="auto"/>
            </w:tcBorders>
            <w:shd w:val="clear" w:color="auto" w:fill="auto"/>
            <w:noWrap/>
            <w:vAlign w:val="center"/>
            <w:hideMark/>
          </w:tcPr>
          <w:p w14:paraId="12A7B10B" w14:textId="77777777" w:rsidR="00AB05BF" w:rsidRPr="00AB05BF" w:rsidRDefault="00AB05BF" w:rsidP="00AB05BF">
            <w:pPr>
              <w:jc w:val="right"/>
              <w:rPr>
                <w:lang w:val="es-CR" w:eastAsia="es-CR"/>
              </w:rPr>
            </w:pPr>
            <w:r w:rsidRPr="00AB05BF">
              <w:rPr>
                <w:lang w:val="es-CR" w:eastAsia="es-CR"/>
              </w:rPr>
              <w:t>32,8</w:t>
            </w:r>
          </w:p>
        </w:tc>
        <w:tc>
          <w:tcPr>
            <w:tcW w:w="314" w:type="pct"/>
            <w:tcBorders>
              <w:top w:val="nil"/>
              <w:left w:val="nil"/>
              <w:bottom w:val="nil"/>
              <w:right w:val="nil"/>
            </w:tcBorders>
            <w:shd w:val="clear" w:color="auto" w:fill="auto"/>
            <w:noWrap/>
            <w:vAlign w:val="center"/>
            <w:hideMark/>
          </w:tcPr>
          <w:p w14:paraId="463FA62C" w14:textId="77777777" w:rsidR="00AB05BF" w:rsidRPr="00AB05BF" w:rsidRDefault="00AB05BF" w:rsidP="00AB05BF">
            <w:pPr>
              <w:jc w:val="right"/>
              <w:rPr>
                <w:lang w:val="es-CR" w:eastAsia="es-CR"/>
              </w:rPr>
            </w:pPr>
            <w:r w:rsidRPr="00AB05BF">
              <w:rPr>
                <w:lang w:val="es-CR" w:eastAsia="es-CR"/>
              </w:rPr>
              <w:t>34,1</w:t>
            </w:r>
          </w:p>
        </w:tc>
        <w:tc>
          <w:tcPr>
            <w:tcW w:w="314" w:type="pct"/>
            <w:tcBorders>
              <w:top w:val="nil"/>
              <w:left w:val="single" w:sz="4" w:space="0" w:color="auto"/>
              <w:bottom w:val="nil"/>
              <w:right w:val="single" w:sz="4" w:space="0" w:color="auto"/>
            </w:tcBorders>
            <w:shd w:val="clear" w:color="auto" w:fill="auto"/>
            <w:noWrap/>
            <w:vAlign w:val="center"/>
            <w:hideMark/>
          </w:tcPr>
          <w:p w14:paraId="12D6C226" w14:textId="77777777" w:rsidR="00AB05BF" w:rsidRPr="00AB05BF" w:rsidRDefault="00AB05BF" w:rsidP="00AB05BF">
            <w:pPr>
              <w:jc w:val="right"/>
              <w:rPr>
                <w:lang w:val="es-CR" w:eastAsia="es-CR"/>
              </w:rPr>
            </w:pPr>
            <w:r w:rsidRPr="00AB05BF">
              <w:rPr>
                <w:lang w:val="es-CR" w:eastAsia="es-CR"/>
              </w:rPr>
              <w:t>25,0</w:t>
            </w:r>
          </w:p>
        </w:tc>
        <w:tc>
          <w:tcPr>
            <w:tcW w:w="322" w:type="pct"/>
            <w:tcBorders>
              <w:top w:val="nil"/>
              <w:left w:val="nil"/>
              <w:bottom w:val="nil"/>
              <w:right w:val="nil"/>
            </w:tcBorders>
            <w:shd w:val="clear" w:color="auto" w:fill="auto"/>
            <w:noWrap/>
            <w:vAlign w:val="center"/>
            <w:hideMark/>
          </w:tcPr>
          <w:p w14:paraId="53E2EF50" w14:textId="77777777" w:rsidR="00AB05BF" w:rsidRPr="00AB05BF" w:rsidRDefault="00AB05BF" w:rsidP="00AB05BF">
            <w:pPr>
              <w:jc w:val="right"/>
              <w:rPr>
                <w:lang w:val="es-CR" w:eastAsia="es-CR"/>
              </w:rPr>
            </w:pPr>
            <w:r w:rsidRPr="00AB05BF">
              <w:rPr>
                <w:lang w:val="es-CR" w:eastAsia="es-CR"/>
              </w:rPr>
              <w:t>18,8</w:t>
            </w:r>
          </w:p>
        </w:tc>
      </w:tr>
      <w:tr w:rsidR="00AB05BF" w:rsidRPr="00AB05BF" w14:paraId="588C1165" w14:textId="77777777" w:rsidTr="00AB05BF">
        <w:trPr>
          <w:jc w:val="center"/>
        </w:trPr>
        <w:tc>
          <w:tcPr>
            <w:tcW w:w="2270" w:type="pct"/>
            <w:tcBorders>
              <w:top w:val="nil"/>
              <w:left w:val="nil"/>
              <w:bottom w:val="nil"/>
              <w:right w:val="single" w:sz="4" w:space="0" w:color="auto"/>
            </w:tcBorders>
            <w:shd w:val="clear" w:color="auto" w:fill="auto"/>
            <w:noWrap/>
            <w:vAlign w:val="center"/>
            <w:hideMark/>
          </w:tcPr>
          <w:p w14:paraId="5F628901" w14:textId="77777777" w:rsidR="00AB05BF" w:rsidRPr="00AB05BF" w:rsidRDefault="00AB05BF" w:rsidP="00AB05BF">
            <w:pPr>
              <w:rPr>
                <w:lang w:val="es-CR" w:eastAsia="es-CR"/>
              </w:rPr>
            </w:pPr>
            <w:r w:rsidRPr="00AB05BF">
              <w:rPr>
                <w:lang w:val="es-CR" w:eastAsia="es-CR"/>
              </w:rPr>
              <w:t> </w:t>
            </w:r>
          </w:p>
        </w:tc>
        <w:tc>
          <w:tcPr>
            <w:tcW w:w="287" w:type="pct"/>
            <w:tcBorders>
              <w:top w:val="nil"/>
              <w:left w:val="nil"/>
              <w:bottom w:val="nil"/>
              <w:right w:val="single" w:sz="4" w:space="0" w:color="auto"/>
            </w:tcBorders>
            <w:shd w:val="clear" w:color="auto" w:fill="auto"/>
            <w:noWrap/>
            <w:vAlign w:val="center"/>
            <w:hideMark/>
          </w:tcPr>
          <w:p w14:paraId="622EE366" w14:textId="77777777" w:rsidR="00AB05BF" w:rsidRPr="00AB05BF" w:rsidRDefault="00AB05BF" w:rsidP="00AB05BF">
            <w:pPr>
              <w:jc w:val="right"/>
              <w:rPr>
                <w:lang w:val="es-CR" w:eastAsia="es-CR"/>
              </w:rPr>
            </w:pPr>
            <w:r w:rsidRPr="00AB05BF">
              <w:rPr>
                <w:lang w:val="es-CR" w:eastAsia="es-CR"/>
              </w:rPr>
              <w:t> </w:t>
            </w:r>
          </w:p>
        </w:tc>
        <w:tc>
          <w:tcPr>
            <w:tcW w:w="360" w:type="pct"/>
            <w:tcBorders>
              <w:top w:val="nil"/>
              <w:left w:val="nil"/>
              <w:bottom w:val="nil"/>
              <w:right w:val="single" w:sz="4" w:space="0" w:color="auto"/>
            </w:tcBorders>
            <w:shd w:val="clear" w:color="auto" w:fill="auto"/>
            <w:vAlign w:val="center"/>
            <w:hideMark/>
          </w:tcPr>
          <w:p w14:paraId="3BD69972" w14:textId="77777777" w:rsidR="00AB05BF" w:rsidRPr="00AB05BF" w:rsidRDefault="00AB05BF" w:rsidP="00AB05BF">
            <w:pPr>
              <w:jc w:val="right"/>
              <w:rPr>
                <w:b/>
                <w:bCs/>
                <w:lang w:val="es-CR" w:eastAsia="es-CR"/>
              </w:rPr>
            </w:pPr>
            <w:r w:rsidRPr="00AB05BF">
              <w:rPr>
                <w:b/>
                <w:bCs/>
                <w:lang w:val="es-CR" w:eastAsia="es-CR"/>
              </w:rPr>
              <w:t> </w:t>
            </w:r>
          </w:p>
        </w:tc>
        <w:tc>
          <w:tcPr>
            <w:tcW w:w="361" w:type="pct"/>
            <w:tcBorders>
              <w:top w:val="nil"/>
              <w:left w:val="nil"/>
              <w:bottom w:val="nil"/>
              <w:right w:val="single" w:sz="4" w:space="0" w:color="auto"/>
            </w:tcBorders>
            <w:shd w:val="clear" w:color="auto" w:fill="auto"/>
            <w:vAlign w:val="center"/>
            <w:hideMark/>
          </w:tcPr>
          <w:p w14:paraId="32C978A4" w14:textId="77777777" w:rsidR="00AB05BF" w:rsidRPr="00AB05BF" w:rsidRDefault="00AB05BF" w:rsidP="00AB05BF">
            <w:pPr>
              <w:jc w:val="right"/>
              <w:rPr>
                <w:b/>
                <w:bCs/>
                <w:lang w:val="es-CR" w:eastAsia="es-CR"/>
              </w:rPr>
            </w:pPr>
            <w:r w:rsidRPr="00AB05BF">
              <w:rPr>
                <w:b/>
                <w:bCs/>
                <w:lang w:val="es-CR" w:eastAsia="es-CR"/>
              </w:rPr>
              <w:t> </w:t>
            </w:r>
          </w:p>
        </w:tc>
        <w:tc>
          <w:tcPr>
            <w:tcW w:w="363" w:type="pct"/>
            <w:tcBorders>
              <w:top w:val="nil"/>
              <w:left w:val="nil"/>
              <w:bottom w:val="nil"/>
              <w:right w:val="single" w:sz="4" w:space="0" w:color="auto"/>
            </w:tcBorders>
            <w:shd w:val="clear" w:color="auto" w:fill="auto"/>
            <w:vAlign w:val="center"/>
            <w:hideMark/>
          </w:tcPr>
          <w:p w14:paraId="7625F754" w14:textId="77777777" w:rsidR="00AB05BF" w:rsidRPr="00AB05BF" w:rsidRDefault="00AB05BF" w:rsidP="00AB05BF">
            <w:pPr>
              <w:jc w:val="right"/>
              <w:rPr>
                <w:b/>
                <w:bCs/>
                <w:lang w:val="es-CR" w:eastAsia="es-CR"/>
              </w:rPr>
            </w:pPr>
            <w:r w:rsidRPr="00AB05BF">
              <w:rPr>
                <w:b/>
                <w:bCs/>
                <w:lang w:val="es-CR" w:eastAsia="es-CR"/>
              </w:rPr>
              <w:t> </w:t>
            </w:r>
          </w:p>
        </w:tc>
        <w:tc>
          <w:tcPr>
            <w:tcW w:w="92" w:type="pct"/>
            <w:tcBorders>
              <w:top w:val="nil"/>
              <w:left w:val="nil"/>
              <w:bottom w:val="nil"/>
              <w:right w:val="single" w:sz="4" w:space="0" w:color="auto"/>
            </w:tcBorders>
            <w:shd w:val="clear" w:color="auto" w:fill="auto"/>
            <w:noWrap/>
            <w:vAlign w:val="center"/>
            <w:hideMark/>
          </w:tcPr>
          <w:p w14:paraId="298E43DC"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single" w:sz="4" w:space="0" w:color="auto"/>
            </w:tcBorders>
            <w:shd w:val="clear" w:color="auto" w:fill="auto"/>
            <w:noWrap/>
            <w:vAlign w:val="center"/>
            <w:hideMark/>
          </w:tcPr>
          <w:p w14:paraId="51CE0997"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nil"/>
            </w:tcBorders>
            <w:shd w:val="clear" w:color="auto" w:fill="auto"/>
            <w:noWrap/>
            <w:vAlign w:val="center"/>
            <w:hideMark/>
          </w:tcPr>
          <w:p w14:paraId="6852C84F" w14:textId="77777777" w:rsidR="00AB05BF" w:rsidRPr="00AB05BF" w:rsidRDefault="00AB05BF" w:rsidP="00AB05BF">
            <w:pPr>
              <w:rPr>
                <w:lang w:val="es-CR" w:eastAsia="es-CR"/>
              </w:rPr>
            </w:pPr>
          </w:p>
        </w:tc>
        <w:tc>
          <w:tcPr>
            <w:tcW w:w="314" w:type="pct"/>
            <w:tcBorders>
              <w:top w:val="nil"/>
              <w:left w:val="single" w:sz="4" w:space="0" w:color="auto"/>
              <w:bottom w:val="nil"/>
              <w:right w:val="single" w:sz="4" w:space="0" w:color="auto"/>
            </w:tcBorders>
            <w:shd w:val="clear" w:color="auto" w:fill="auto"/>
            <w:noWrap/>
            <w:vAlign w:val="center"/>
            <w:hideMark/>
          </w:tcPr>
          <w:p w14:paraId="4ADB7277" w14:textId="77777777" w:rsidR="00AB05BF" w:rsidRPr="00AB05BF" w:rsidRDefault="00AB05BF" w:rsidP="00AB05BF">
            <w:pPr>
              <w:rPr>
                <w:lang w:val="es-CR" w:eastAsia="es-CR"/>
              </w:rPr>
            </w:pPr>
            <w:r w:rsidRPr="00AB05BF">
              <w:rPr>
                <w:lang w:val="es-CR" w:eastAsia="es-CR"/>
              </w:rPr>
              <w:t> </w:t>
            </w:r>
          </w:p>
        </w:tc>
        <w:tc>
          <w:tcPr>
            <w:tcW w:w="322" w:type="pct"/>
            <w:tcBorders>
              <w:top w:val="nil"/>
              <w:left w:val="nil"/>
              <w:bottom w:val="nil"/>
              <w:right w:val="nil"/>
            </w:tcBorders>
            <w:shd w:val="clear" w:color="auto" w:fill="auto"/>
            <w:noWrap/>
            <w:vAlign w:val="center"/>
            <w:hideMark/>
          </w:tcPr>
          <w:p w14:paraId="5FC30B0E" w14:textId="77777777" w:rsidR="00AB05BF" w:rsidRPr="00AB05BF" w:rsidRDefault="00AB05BF" w:rsidP="00AB05BF">
            <w:pPr>
              <w:rPr>
                <w:lang w:val="es-CR" w:eastAsia="es-CR"/>
              </w:rPr>
            </w:pPr>
            <w:r w:rsidRPr="00AB05BF">
              <w:rPr>
                <w:lang w:val="es-CR" w:eastAsia="es-CR"/>
              </w:rPr>
              <w:t> </w:t>
            </w:r>
          </w:p>
        </w:tc>
      </w:tr>
      <w:tr w:rsidR="00AB05BF" w:rsidRPr="00AB05BF" w14:paraId="0141E24A" w14:textId="77777777" w:rsidTr="00AB05BF">
        <w:trPr>
          <w:jc w:val="center"/>
        </w:trPr>
        <w:tc>
          <w:tcPr>
            <w:tcW w:w="2270" w:type="pct"/>
            <w:tcBorders>
              <w:top w:val="nil"/>
              <w:left w:val="nil"/>
              <w:bottom w:val="nil"/>
              <w:right w:val="single" w:sz="4" w:space="0" w:color="auto"/>
            </w:tcBorders>
            <w:shd w:val="clear" w:color="auto" w:fill="auto"/>
            <w:noWrap/>
            <w:vAlign w:val="center"/>
            <w:hideMark/>
          </w:tcPr>
          <w:p w14:paraId="10842C75" w14:textId="77777777" w:rsidR="00AB05BF" w:rsidRPr="00AB05BF" w:rsidRDefault="00AB05BF" w:rsidP="00AB05BF">
            <w:pPr>
              <w:rPr>
                <w:b/>
                <w:bCs/>
                <w:lang w:val="es-CR" w:eastAsia="es-CR"/>
              </w:rPr>
            </w:pPr>
            <w:r w:rsidRPr="00AB05BF">
              <w:rPr>
                <w:b/>
                <w:bCs/>
                <w:lang w:val="es-CR" w:eastAsia="es-CR"/>
              </w:rPr>
              <w:t>Incumplimientos</w:t>
            </w:r>
          </w:p>
        </w:tc>
        <w:tc>
          <w:tcPr>
            <w:tcW w:w="287" w:type="pct"/>
            <w:tcBorders>
              <w:top w:val="nil"/>
              <w:left w:val="nil"/>
              <w:bottom w:val="nil"/>
              <w:right w:val="single" w:sz="4" w:space="0" w:color="auto"/>
            </w:tcBorders>
            <w:shd w:val="clear" w:color="auto" w:fill="auto"/>
            <w:vAlign w:val="center"/>
            <w:hideMark/>
          </w:tcPr>
          <w:p w14:paraId="39AA3309" w14:textId="77777777" w:rsidR="00AB05BF" w:rsidRPr="00AB05BF" w:rsidRDefault="00AB05BF" w:rsidP="00AB05BF">
            <w:pPr>
              <w:jc w:val="right"/>
              <w:rPr>
                <w:b/>
                <w:bCs/>
                <w:lang w:val="es-CR" w:eastAsia="es-CR"/>
              </w:rPr>
            </w:pPr>
            <w:r w:rsidRPr="00AB05BF">
              <w:rPr>
                <w:b/>
                <w:bCs/>
                <w:lang w:val="es-CR" w:eastAsia="es-CR"/>
              </w:rPr>
              <w:t>272</w:t>
            </w:r>
          </w:p>
        </w:tc>
        <w:tc>
          <w:tcPr>
            <w:tcW w:w="360" w:type="pct"/>
            <w:tcBorders>
              <w:top w:val="nil"/>
              <w:left w:val="nil"/>
              <w:bottom w:val="nil"/>
              <w:right w:val="single" w:sz="4" w:space="0" w:color="auto"/>
            </w:tcBorders>
            <w:shd w:val="clear" w:color="auto" w:fill="auto"/>
            <w:vAlign w:val="center"/>
            <w:hideMark/>
          </w:tcPr>
          <w:p w14:paraId="5174B264" w14:textId="77777777" w:rsidR="00AB05BF" w:rsidRPr="00AB05BF" w:rsidRDefault="00AB05BF" w:rsidP="00AB05BF">
            <w:pPr>
              <w:jc w:val="right"/>
              <w:rPr>
                <w:b/>
                <w:bCs/>
                <w:lang w:val="es-CR" w:eastAsia="es-CR"/>
              </w:rPr>
            </w:pPr>
            <w:r w:rsidRPr="00AB05BF">
              <w:rPr>
                <w:b/>
                <w:bCs/>
                <w:lang w:val="es-CR" w:eastAsia="es-CR"/>
              </w:rPr>
              <w:t>355</w:t>
            </w:r>
          </w:p>
        </w:tc>
        <w:tc>
          <w:tcPr>
            <w:tcW w:w="361" w:type="pct"/>
            <w:tcBorders>
              <w:top w:val="nil"/>
              <w:left w:val="nil"/>
              <w:bottom w:val="nil"/>
              <w:right w:val="single" w:sz="4" w:space="0" w:color="auto"/>
            </w:tcBorders>
            <w:shd w:val="clear" w:color="auto" w:fill="auto"/>
            <w:vAlign w:val="center"/>
            <w:hideMark/>
          </w:tcPr>
          <w:p w14:paraId="04EC832B" w14:textId="77777777" w:rsidR="00AB05BF" w:rsidRPr="00AB05BF" w:rsidRDefault="00AB05BF" w:rsidP="00AB05BF">
            <w:pPr>
              <w:jc w:val="right"/>
              <w:rPr>
                <w:b/>
                <w:bCs/>
                <w:lang w:val="es-CR" w:eastAsia="es-CR"/>
              </w:rPr>
            </w:pPr>
            <w:r w:rsidRPr="00AB05BF">
              <w:rPr>
                <w:b/>
                <w:bCs/>
                <w:lang w:val="es-CR" w:eastAsia="es-CR"/>
              </w:rPr>
              <w:t>596</w:t>
            </w:r>
          </w:p>
        </w:tc>
        <w:tc>
          <w:tcPr>
            <w:tcW w:w="363" w:type="pct"/>
            <w:tcBorders>
              <w:top w:val="nil"/>
              <w:left w:val="nil"/>
              <w:bottom w:val="nil"/>
              <w:right w:val="single" w:sz="4" w:space="0" w:color="auto"/>
            </w:tcBorders>
            <w:shd w:val="clear" w:color="auto" w:fill="auto"/>
            <w:vAlign w:val="center"/>
            <w:hideMark/>
          </w:tcPr>
          <w:p w14:paraId="0070BE20" w14:textId="77777777" w:rsidR="00AB05BF" w:rsidRPr="00AB05BF" w:rsidRDefault="00AB05BF" w:rsidP="00AB05BF">
            <w:pPr>
              <w:jc w:val="right"/>
              <w:rPr>
                <w:b/>
                <w:bCs/>
                <w:lang w:val="es-CR" w:eastAsia="es-CR"/>
              </w:rPr>
            </w:pPr>
            <w:r w:rsidRPr="00AB05BF">
              <w:rPr>
                <w:b/>
                <w:bCs/>
                <w:lang w:val="es-CR" w:eastAsia="es-CR"/>
              </w:rPr>
              <w:t>860</w:t>
            </w:r>
          </w:p>
        </w:tc>
        <w:tc>
          <w:tcPr>
            <w:tcW w:w="92" w:type="pct"/>
            <w:tcBorders>
              <w:top w:val="nil"/>
              <w:left w:val="nil"/>
              <w:bottom w:val="nil"/>
              <w:right w:val="single" w:sz="4" w:space="0" w:color="auto"/>
            </w:tcBorders>
            <w:shd w:val="clear" w:color="auto" w:fill="auto"/>
            <w:noWrap/>
            <w:vAlign w:val="center"/>
            <w:hideMark/>
          </w:tcPr>
          <w:p w14:paraId="003A7944"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single" w:sz="4" w:space="0" w:color="auto"/>
            </w:tcBorders>
            <w:shd w:val="clear" w:color="auto" w:fill="auto"/>
            <w:noWrap/>
            <w:vAlign w:val="center"/>
            <w:hideMark/>
          </w:tcPr>
          <w:p w14:paraId="5E4ADC8D" w14:textId="77777777" w:rsidR="00AB05BF" w:rsidRPr="00AB05BF" w:rsidRDefault="00AB05BF" w:rsidP="00AB05BF">
            <w:pPr>
              <w:jc w:val="right"/>
              <w:rPr>
                <w:b/>
                <w:bCs/>
                <w:lang w:val="es-CR" w:eastAsia="es-CR"/>
              </w:rPr>
            </w:pPr>
            <w:r w:rsidRPr="00AB05BF">
              <w:rPr>
                <w:b/>
                <w:bCs/>
                <w:lang w:val="es-CR" w:eastAsia="es-CR"/>
              </w:rPr>
              <w:t>31,6</w:t>
            </w:r>
          </w:p>
        </w:tc>
        <w:tc>
          <w:tcPr>
            <w:tcW w:w="314" w:type="pct"/>
            <w:tcBorders>
              <w:top w:val="nil"/>
              <w:left w:val="nil"/>
              <w:bottom w:val="nil"/>
              <w:right w:val="nil"/>
            </w:tcBorders>
            <w:shd w:val="clear" w:color="auto" w:fill="auto"/>
            <w:noWrap/>
            <w:vAlign w:val="center"/>
            <w:hideMark/>
          </w:tcPr>
          <w:p w14:paraId="78FBF10F" w14:textId="77777777" w:rsidR="00AB05BF" w:rsidRPr="00AB05BF" w:rsidRDefault="00AB05BF" w:rsidP="00AB05BF">
            <w:pPr>
              <w:jc w:val="right"/>
              <w:rPr>
                <w:b/>
                <w:bCs/>
                <w:lang w:val="es-CR" w:eastAsia="es-CR"/>
              </w:rPr>
            </w:pPr>
            <w:r w:rsidRPr="00AB05BF">
              <w:rPr>
                <w:b/>
                <w:bCs/>
                <w:lang w:val="es-CR" w:eastAsia="es-CR"/>
              </w:rPr>
              <w:t>31,9</w:t>
            </w:r>
          </w:p>
        </w:tc>
        <w:tc>
          <w:tcPr>
            <w:tcW w:w="314" w:type="pct"/>
            <w:tcBorders>
              <w:top w:val="nil"/>
              <w:left w:val="single" w:sz="4" w:space="0" w:color="auto"/>
              <w:bottom w:val="nil"/>
              <w:right w:val="single" w:sz="4" w:space="0" w:color="auto"/>
            </w:tcBorders>
            <w:shd w:val="clear" w:color="auto" w:fill="auto"/>
            <w:noWrap/>
            <w:vAlign w:val="center"/>
            <w:hideMark/>
          </w:tcPr>
          <w:p w14:paraId="745BCD19" w14:textId="77777777" w:rsidR="00AB05BF" w:rsidRPr="00AB05BF" w:rsidRDefault="00AB05BF" w:rsidP="00AB05BF">
            <w:pPr>
              <w:jc w:val="right"/>
              <w:rPr>
                <w:b/>
                <w:bCs/>
                <w:lang w:val="es-CR" w:eastAsia="es-CR"/>
              </w:rPr>
            </w:pPr>
            <w:r w:rsidRPr="00AB05BF">
              <w:rPr>
                <w:b/>
                <w:bCs/>
                <w:lang w:val="es-CR" w:eastAsia="es-CR"/>
              </w:rPr>
              <w:t>37,3</w:t>
            </w:r>
          </w:p>
        </w:tc>
        <w:tc>
          <w:tcPr>
            <w:tcW w:w="322" w:type="pct"/>
            <w:tcBorders>
              <w:top w:val="nil"/>
              <w:left w:val="nil"/>
              <w:bottom w:val="nil"/>
              <w:right w:val="nil"/>
            </w:tcBorders>
            <w:shd w:val="clear" w:color="auto" w:fill="auto"/>
            <w:noWrap/>
            <w:vAlign w:val="center"/>
            <w:hideMark/>
          </w:tcPr>
          <w:p w14:paraId="00D833A5" w14:textId="77777777" w:rsidR="00AB05BF" w:rsidRPr="00AB05BF" w:rsidRDefault="00AB05BF" w:rsidP="00AB05BF">
            <w:pPr>
              <w:jc w:val="right"/>
              <w:rPr>
                <w:b/>
                <w:bCs/>
                <w:lang w:val="es-CR" w:eastAsia="es-CR"/>
              </w:rPr>
            </w:pPr>
            <w:r w:rsidRPr="00AB05BF">
              <w:rPr>
                <w:b/>
                <w:bCs/>
                <w:lang w:val="es-CR" w:eastAsia="es-CR"/>
              </w:rPr>
              <w:t>45,1</w:t>
            </w:r>
          </w:p>
        </w:tc>
      </w:tr>
      <w:tr w:rsidR="00AB05BF" w:rsidRPr="00AB05BF" w14:paraId="53E502FA" w14:textId="77777777" w:rsidTr="00AB05BF">
        <w:trPr>
          <w:jc w:val="center"/>
        </w:trPr>
        <w:tc>
          <w:tcPr>
            <w:tcW w:w="2270" w:type="pct"/>
            <w:tcBorders>
              <w:top w:val="nil"/>
              <w:left w:val="nil"/>
              <w:bottom w:val="nil"/>
              <w:right w:val="single" w:sz="4" w:space="0" w:color="auto"/>
            </w:tcBorders>
            <w:shd w:val="clear" w:color="auto" w:fill="auto"/>
            <w:noWrap/>
            <w:vAlign w:val="center"/>
            <w:hideMark/>
          </w:tcPr>
          <w:p w14:paraId="5792DDD7" w14:textId="77777777" w:rsidR="00AB05BF" w:rsidRPr="00AB05BF" w:rsidRDefault="00AB05BF" w:rsidP="00AB05BF">
            <w:pPr>
              <w:rPr>
                <w:lang w:val="es-CR" w:eastAsia="es-CR"/>
              </w:rPr>
            </w:pPr>
            <w:r w:rsidRPr="00AB05BF">
              <w:rPr>
                <w:lang w:val="es-CR" w:eastAsia="es-CR"/>
              </w:rPr>
              <w:t xml:space="preserve">      Informes incumplimiento conciliación</w:t>
            </w:r>
          </w:p>
        </w:tc>
        <w:tc>
          <w:tcPr>
            <w:tcW w:w="287" w:type="pct"/>
            <w:tcBorders>
              <w:top w:val="nil"/>
              <w:left w:val="nil"/>
              <w:bottom w:val="nil"/>
              <w:right w:val="single" w:sz="4" w:space="0" w:color="auto"/>
            </w:tcBorders>
            <w:shd w:val="clear" w:color="auto" w:fill="auto"/>
            <w:noWrap/>
            <w:vAlign w:val="center"/>
            <w:hideMark/>
          </w:tcPr>
          <w:p w14:paraId="385565D8" w14:textId="77777777" w:rsidR="00AB05BF" w:rsidRPr="00AB05BF" w:rsidRDefault="00AB05BF" w:rsidP="00AB05BF">
            <w:pPr>
              <w:jc w:val="right"/>
              <w:rPr>
                <w:lang w:val="es-CR" w:eastAsia="es-CR"/>
              </w:rPr>
            </w:pPr>
            <w:r w:rsidRPr="00AB05BF">
              <w:rPr>
                <w:lang w:val="es-CR" w:eastAsia="es-CR"/>
              </w:rPr>
              <w:t>122</w:t>
            </w:r>
          </w:p>
        </w:tc>
        <w:tc>
          <w:tcPr>
            <w:tcW w:w="360" w:type="pct"/>
            <w:tcBorders>
              <w:top w:val="nil"/>
              <w:left w:val="nil"/>
              <w:bottom w:val="nil"/>
              <w:right w:val="single" w:sz="4" w:space="0" w:color="auto"/>
            </w:tcBorders>
            <w:shd w:val="clear" w:color="auto" w:fill="auto"/>
            <w:vAlign w:val="center"/>
            <w:hideMark/>
          </w:tcPr>
          <w:p w14:paraId="3F30EDCE" w14:textId="77777777" w:rsidR="00AB05BF" w:rsidRPr="00AB05BF" w:rsidRDefault="00AB05BF" w:rsidP="00AB05BF">
            <w:pPr>
              <w:jc w:val="right"/>
              <w:rPr>
                <w:lang w:val="es-CR" w:eastAsia="es-CR"/>
              </w:rPr>
            </w:pPr>
            <w:r w:rsidRPr="00AB05BF">
              <w:rPr>
                <w:lang w:val="es-CR" w:eastAsia="es-CR"/>
              </w:rPr>
              <w:t>146</w:t>
            </w:r>
          </w:p>
        </w:tc>
        <w:tc>
          <w:tcPr>
            <w:tcW w:w="361" w:type="pct"/>
            <w:tcBorders>
              <w:top w:val="nil"/>
              <w:left w:val="nil"/>
              <w:bottom w:val="nil"/>
              <w:right w:val="single" w:sz="4" w:space="0" w:color="auto"/>
            </w:tcBorders>
            <w:shd w:val="clear" w:color="auto" w:fill="auto"/>
            <w:vAlign w:val="center"/>
            <w:hideMark/>
          </w:tcPr>
          <w:p w14:paraId="531FC59C" w14:textId="77777777" w:rsidR="00AB05BF" w:rsidRPr="00AB05BF" w:rsidRDefault="00AB05BF" w:rsidP="00AB05BF">
            <w:pPr>
              <w:jc w:val="right"/>
              <w:rPr>
                <w:lang w:val="es-CR" w:eastAsia="es-CR"/>
              </w:rPr>
            </w:pPr>
            <w:r w:rsidRPr="00AB05BF">
              <w:rPr>
                <w:lang w:val="es-CR" w:eastAsia="es-CR"/>
              </w:rPr>
              <w:t>251</w:t>
            </w:r>
          </w:p>
        </w:tc>
        <w:tc>
          <w:tcPr>
            <w:tcW w:w="363" w:type="pct"/>
            <w:tcBorders>
              <w:top w:val="nil"/>
              <w:left w:val="nil"/>
              <w:bottom w:val="nil"/>
              <w:right w:val="single" w:sz="4" w:space="0" w:color="auto"/>
            </w:tcBorders>
            <w:shd w:val="clear" w:color="auto" w:fill="auto"/>
            <w:vAlign w:val="center"/>
            <w:hideMark/>
          </w:tcPr>
          <w:p w14:paraId="04ECE058" w14:textId="77777777" w:rsidR="00AB05BF" w:rsidRPr="00AB05BF" w:rsidRDefault="00AB05BF" w:rsidP="00AB05BF">
            <w:pPr>
              <w:jc w:val="right"/>
              <w:rPr>
                <w:lang w:val="es-CR" w:eastAsia="es-CR"/>
              </w:rPr>
            </w:pPr>
            <w:r w:rsidRPr="00AB05BF">
              <w:rPr>
                <w:lang w:val="es-CR" w:eastAsia="es-CR"/>
              </w:rPr>
              <w:t>457</w:t>
            </w:r>
          </w:p>
        </w:tc>
        <w:tc>
          <w:tcPr>
            <w:tcW w:w="92" w:type="pct"/>
            <w:tcBorders>
              <w:top w:val="nil"/>
              <w:left w:val="nil"/>
              <w:bottom w:val="nil"/>
              <w:right w:val="single" w:sz="4" w:space="0" w:color="auto"/>
            </w:tcBorders>
            <w:shd w:val="clear" w:color="auto" w:fill="auto"/>
            <w:noWrap/>
            <w:vAlign w:val="center"/>
            <w:hideMark/>
          </w:tcPr>
          <w:p w14:paraId="0E674E50"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single" w:sz="4" w:space="0" w:color="auto"/>
            </w:tcBorders>
            <w:shd w:val="clear" w:color="auto" w:fill="auto"/>
            <w:noWrap/>
            <w:vAlign w:val="center"/>
            <w:hideMark/>
          </w:tcPr>
          <w:p w14:paraId="2C340B56" w14:textId="77777777" w:rsidR="00AB05BF" w:rsidRPr="00AB05BF" w:rsidRDefault="00AB05BF" w:rsidP="00AB05BF">
            <w:pPr>
              <w:jc w:val="right"/>
              <w:rPr>
                <w:lang w:val="es-CR" w:eastAsia="es-CR"/>
              </w:rPr>
            </w:pPr>
            <w:r w:rsidRPr="00AB05BF">
              <w:rPr>
                <w:lang w:val="es-CR" w:eastAsia="es-CR"/>
              </w:rPr>
              <w:t>14,2</w:t>
            </w:r>
          </w:p>
        </w:tc>
        <w:tc>
          <w:tcPr>
            <w:tcW w:w="314" w:type="pct"/>
            <w:tcBorders>
              <w:top w:val="nil"/>
              <w:left w:val="nil"/>
              <w:bottom w:val="nil"/>
              <w:right w:val="nil"/>
            </w:tcBorders>
            <w:shd w:val="clear" w:color="auto" w:fill="auto"/>
            <w:noWrap/>
            <w:vAlign w:val="center"/>
            <w:hideMark/>
          </w:tcPr>
          <w:p w14:paraId="63A3A587" w14:textId="77777777" w:rsidR="00AB05BF" w:rsidRPr="00AB05BF" w:rsidRDefault="00AB05BF" w:rsidP="00AB05BF">
            <w:pPr>
              <w:jc w:val="right"/>
              <w:rPr>
                <w:lang w:val="es-CR" w:eastAsia="es-CR"/>
              </w:rPr>
            </w:pPr>
            <w:r w:rsidRPr="00AB05BF">
              <w:rPr>
                <w:lang w:val="es-CR" w:eastAsia="es-CR"/>
              </w:rPr>
              <w:t>13,1</w:t>
            </w:r>
          </w:p>
        </w:tc>
        <w:tc>
          <w:tcPr>
            <w:tcW w:w="314" w:type="pct"/>
            <w:tcBorders>
              <w:top w:val="nil"/>
              <w:left w:val="single" w:sz="4" w:space="0" w:color="auto"/>
              <w:bottom w:val="nil"/>
              <w:right w:val="single" w:sz="4" w:space="0" w:color="auto"/>
            </w:tcBorders>
            <w:shd w:val="clear" w:color="auto" w:fill="auto"/>
            <w:noWrap/>
            <w:vAlign w:val="center"/>
            <w:hideMark/>
          </w:tcPr>
          <w:p w14:paraId="18120A3B" w14:textId="77777777" w:rsidR="00AB05BF" w:rsidRPr="00AB05BF" w:rsidRDefault="00AB05BF" w:rsidP="00AB05BF">
            <w:pPr>
              <w:jc w:val="right"/>
              <w:rPr>
                <w:lang w:val="es-CR" w:eastAsia="es-CR"/>
              </w:rPr>
            </w:pPr>
            <w:r w:rsidRPr="00AB05BF">
              <w:rPr>
                <w:lang w:val="es-CR" w:eastAsia="es-CR"/>
              </w:rPr>
              <w:t>15,7</w:t>
            </w:r>
          </w:p>
        </w:tc>
        <w:tc>
          <w:tcPr>
            <w:tcW w:w="322" w:type="pct"/>
            <w:tcBorders>
              <w:top w:val="nil"/>
              <w:left w:val="nil"/>
              <w:bottom w:val="nil"/>
              <w:right w:val="nil"/>
            </w:tcBorders>
            <w:shd w:val="clear" w:color="auto" w:fill="auto"/>
            <w:noWrap/>
            <w:vAlign w:val="center"/>
            <w:hideMark/>
          </w:tcPr>
          <w:p w14:paraId="071F3947" w14:textId="77777777" w:rsidR="00AB05BF" w:rsidRPr="00AB05BF" w:rsidRDefault="00AB05BF" w:rsidP="00AB05BF">
            <w:pPr>
              <w:jc w:val="right"/>
              <w:rPr>
                <w:lang w:val="es-CR" w:eastAsia="es-CR"/>
              </w:rPr>
            </w:pPr>
            <w:r w:rsidRPr="00AB05BF">
              <w:rPr>
                <w:lang w:val="es-CR" w:eastAsia="es-CR"/>
              </w:rPr>
              <w:t>24,0</w:t>
            </w:r>
          </w:p>
        </w:tc>
      </w:tr>
      <w:tr w:rsidR="00AB05BF" w:rsidRPr="00AB05BF" w14:paraId="596204FB" w14:textId="77777777" w:rsidTr="00AB05BF">
        <w:trPr>
          <w:jc w:val="center"/>
        </w:trPr>
        <w:tc>
          <w:tcPr>
            <w:tcW w:w="2270" w:type="pct"/>
            <w:tcBorders>
              <w:top w:val="nil"/>
              <w:left w:val="nil"/>
              <w:bottom w:val="nil"/>
              <w:right w:val="single" w:sz="4" w:space="0" w:color="auto"/>
            </w:tcBorders>
            <w:shd w:val="clear" w:color="auto" w:fill="auto"/>
            <w:noWrap/>
            <w:vAlign w:val="center"/>
            <w:hideMark/>
          </w:tcPr>
          <w:p w14:paraId="13B014C7" w14:textId="77777777" w:rsidR="00AB05BF" w:rsidRPr="00AB05BF" w:rsidRDefault="00AB05BF" w:rsidP="00AB05BF">
            <w:pPr>
              <w:rPr>
                <w:lang w:val="es-CR" w:eastAsia="es-CR"/>
              </w:rPr>
            </w:pPr>
            <w:r w:rsidRPr="00AB05BF">
              <w:rPr>
                <w:lang w:val="es-CR" w:eastAsia="es-CR"/>
              </w:rPr>
              <w:t xml:space="preserve">      Informes incumplimiento suspensión proceso a prueba</w:t>
            </w:r>
          </w:p>
        </w:tc>
        <w:tc>
          <w:tcPr>
            <w:tcW w:w="287" w:type="pct"/>
            <w:tcBorders>
              <w:top w:val="nil"/>
              <w:left w:val="nil"/>
              <w:bottom w:val="nil"/>
              <w:right w:val="single" w:sz="4" w:space="0" w:color="auto"/>
            </w:tcBorders>
            <w:shd w:val="clear" w:color="auto" w:fill="auto"/>
            <w:noWrap/>
            <w:vAlign w:val="center"/>
            <w:hideMark/>
          </w:tcPr>
          <w:p w14:paraId="6519D59B" w14:textId="77777777" w:rsidR="00AB05BF" w:rsidRPr="00AB05BF" w:rsidRDefault="00AB05BF" w:rsidP="00AB05BF">
            <w:pPr>
              <w:jc w:val="right"/>
              <w:rPr>
                <w:lang w:val="es-CR" w:eastAsia="es-CR"/>
              </w:rPr>
            </w:pPr>
            <w:r w:rsidRPr="00AB05BF">
              <w:rPr>
                <w:lang w:val="es-CR" w:eastAsia="es-CR"/>
              </w:rPr>
              <w:t>150</w:t>
            </w:r>
          </w:p>
        </w:tc>
        <w:tc>
          <w:tcPr>
            <w:tcW w:w="360" w:type="pct"/>
            <w:tcBorders>
              <w:top w:val="nil"/>
              <w:left w:val="nil"/>
              <w:bottom w:val="nil"/>
              <w:right w:val="single" w:sz="4" w:space="0" w:color="auto"/>
            </w:tcBorders>
            <w:shd w:val="clear" w:color="auto" w:fill="auto"/>
            <w:vAlign w:val="center"/>
            <w:hideMark/>
          </w:tcPr>
          <w:p w14:paraId="2B2487CE" w14:textId="77777777" w:rsidR="00AB05BF" w:rsidRPr="00AB05BF" w:rsidRDefault="00AB05BF" w:rsidP="00AB05BF">
            <w:pPr>
              <w:jc w:val="right"/>
              <w:rPr>
                <w:lang w:val="es-CR" w:eastAsia="es-CR"/>
              </w:rPr>
            </w:pPr>
            <w:r w:rsidRPr="00AB05BF">
              <w:rPr>
                <w:lang w:val="es-CR" w:eastAsia="es-CR"/>
              </w:rPr>
              <w:t>209</w:t>
            </w:r>
          </w:p>
        </w:tc>
        <w:tc>
          <w:tcPr>
            <w:tcW w:w="361" w:type="pct"/>
            <w:tcBorders>
              <w:top w:val="nil"/>
              <w:left w:val="nil"/>
              <w:bottom w:val="nil"/>
              <w:right w:val="single" w:sz="4" w:space="0" w:color="auto"/>
            </w:tcBorders>
            <w:shd w:val="clear" w:color="auto" w:fill="auto"/>
            <w:vAlign w:val="center"/>
            <w:hideMark/>
          </w:tcPr>
          <w:p w14:paraId="337AC447" w14:textId="77777777" w:rsidR="00AB05BF" w:rsidRPr="00AB05BF" w:rsidRDefault="00AB05BF" w:rsidP="00AB05BF">
            <w:pPr>
              <w:jc w:val="right"/>
              <w:rPr>
                <w:lang w:val="es-CR" w:eastAsia="es-CR"/>
              </w:rPr>
            </w:pPr>
            <w:r w:rsidRPr="00AB05BF">
              <w:rPr>
                <w:lang w:val="es-CR" w:eastAsia="es-CR"/>
              </w:rPr>
              <w:t>345</w:t>
            </w:r>
          </w:p>
        </w:tc>
        <w:tc>
          <w:tcPr>
            <w:tcW w:w="363" w:type="pct"/>
            <w:tcBorders>
              <w:top w:val="nil"/>
              <w:left w:val="nil"/>
              <w:bottom w:val="nil"/>
              <w:right w:val="single" w:sz="4" w:space="0" w:color="auto"/>
            </w:tcBorders>
            <w:shd w:val="clear" w:color="auto" w:fill="auto"/>
            <w:vAlign w:val="center"/>
            <w:hideMark/>
          </w:tcPr>
          <w:p w14:paraId="07C8947D" w14:textId="77777777" w:rsidR="00AB05BF" w:rsidRPr="00AB05BF" w:rsidRDefault="00AB05BF" w:rsidP="00AB05BF">
            <w:pPr>
              <w:jc w:val="right"/>
              <w:rPr>
                <w:lang w:val="es-CR" w:eastAsia="es-CR"/>
              </w:rPr>
            </w:pPr>
            <w:r w:rsidRPr="00AB05BF">
              <w:rPr>
                <w:lang w:val="es-CR" w:eastAsia="es-CR"/>
              </w:rPr>
              <w:t>403</w:t>
            </w:r>
          </w:p>
        </w:tc>
        <w:tc>
          <w:tcPr>
            <w:tcW w:w="92" w:type="pct"/>
            <w:tcBorders>
              <w:top w:val="nil"/>
              <w:left w:val="nil"/>
              <w:bottom w:val="nil"/>
              <w:right w:val="single" w:sz="4" w:space="0" w:color="auto"/>
            </w:tcBorders>
            <w:shd w:val="clear" w:color="auto" w:fill="auto"/>
            <w:noWrap/>
            <w:vAlign w:val="center"/>
            <w:hideMark/>
          </w:tcPr>
          <w:p w14:paraId="34F537D5"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nil"/>
              <w:right w:val="single" w:sz="4" w:space="0" w:color="auto"/>
            </w:tcBorders>
            <w:shd w:val="clear" w:color="auto" w:fill="auto"/>
            <w:noWrap/>
            <w:vAlign w:val="center"/>
            <w:hideMark/>
          </w:tcPr>
          <w:p w14:paraId="3E6BB79A" w14:textId="77777777" w:rsidR="00AB05BF" w:rsidRPr="00AB05BF" w:rsidRDefault="00AB05BF" w:rsidP="00AB05BF">
            <w:pPr>
              <w:jc w:val="right"/>
              <w:rPr>
                <w:lang w:val="es-CR" w:eastAsia="es-CR"/>
              </w:rPr>
            </w:pPr>
            <w:r w:rsidRPr="00AB05BF">
              <w:rPr>
                <w:lang w:val="es-CR" w:eastAsia="es-CR"/>
              </w:rPr>
              <w:t>17,4</w:t>
            </w:r>
          </w:p>
        </w:tc>
        <w:tc>
          <w:tcPr>
            <w:tcW w:w="314" w:type="pct"/>
            <w:tcBorders>
              <w:top w:val="nil"/>
              <w:left w:val="nil"/>
              <w:bottom w:val="nil"/>
              <w:right w:val="nil"/>
            </w:tcBorders>
            <w:shd w:val="clear" w:color="auto" w:fill="auto"/>
            <w:noWrap/>
            <w:vAlign w:val="center"/>
            <w:hideMark/>
          </w:tcPr>
          <w:p w14:paraId="456F64E3" w14:textId="77777777" w:rsidR="00AB05BF" w:rsidRPr="00AB05BF" w:rsidRDefault="00AB05BF" w:rsidP="00AB05BF">
            <w:pPr>
              <w:jc w:val="right"/>
              <w:rPr>
                <w:lang w:val="es-CR" w:eastAsia="es-CR"/>
              </w:rPr>
            </w:pPr>
            <w:r w:rsidRPr="00AB05BF">
              <w:rPr>
                <w:lang w:val="es-CR" w:eastAsia="es-CR"/>
              </w:rPr>
              <w:t>18,8</w:t>
            </w:r>
          </w:p>
        </w:tc>
        <w:tc>
          <w:tcPr>
            <w:tcW w:w="314" w:type="pct"/>
            <w:tcBorders>
              <w:top w:val="nil"/>
              <w:left w:val="single" w:sz="4" w:space="0" w:color="auto"/>
              <w:bottom w:val="nil"/>
              <w:right w:val="single" w:sz="4" w:space="0" w:color="auto"/>
            </w:tcBorders>
            <w:shd w:val="clear" w:color="auto" w:fill="auto"/>
            <w:noWrap/>
            <w:vAlign w:val="center"/>
            <w:hideMark/>
          </w:tcPr>
          <w:p w14:paraId="5D7E3F6A" w14:textId="77777777" w:rsidR="00AB05BF" w:rsidRPr="00AB05BF" w:rsidRDefault="00AB05BF" w:rsidP="00AB05BF">
            <w:pPr>
              <w:jc w:val="right"/>
              <w:rPr>
                <w:lang w:val="es-CR" w:eastAsia="es-CR"/>
              </w:rPr>
            </w:pPr>
            <w:r w:rsidRPr="00AB05BF">
              <w:rPr>
                <w:lang w:val="es-CR" w:eastAsia="es-CR"/>
              </w:rPr>
              <w:t>21,6</w:t>
            </w:r>
          </w:p>
        </w:tc>
        <w:tc>
          <w:tcPr>
            <w:tcW w:w="322" w:type="pct"/>
            <w:tcBorders>
              <w:top w:val="nil"/>
              <w:left w:val="nil"/>
              <w:bottom w:val="nil"/>
              <w:right w:val="nil"/>
            </w:tcBorders>
            <w:shd w:val="clear" w:color="auto" w:fill="auto"/>
            <w:noWrap/>
            <w:vAlign w:val="center"/>
            <w:hideMark/>
          </w:tcPr>
          <w:p w14:paraId="4F53B560" w14:textId="77777777" w:rsidR="00AB05BF" w:rsidRPr="00AB05BF" w:rsidRDefault="00AB05BF" w:rsidP="00AB05BF">
            <w:pPr>
              <w:jc w:val="right"/>
              <w:rPr>
                <w:lang w:val="es-CR" w:eastAsia="es-CR"/>
              </w:rPr>
            </w:pPr>
            <w:r w:rsidRPr="00AB05BF">
              <w:rPr>
                <w:lang w:val="es-CR" w:eastAsia="es-CR"/>
              </w:rPr>
              <w:t>21,2</w:t>
            </w:r>
          </w:p>
        </w:tc>
      </w:tr>
      <w:tr w:rsidR="00AB05BF" w:rsidRPr="00AB05BF" w14:paraId="3452FA5D" w14:textId="77777777" w:rsidTr="00AB05BF">
        <w:trPr>
          <w:jc w:val="center"/>
        </w:trPr>
        <w:tc>
          <w:tcPr>
            <w:tcW w:w="2270" w:type="pct"/>
            <w:tcBorders>
              <w:top w:val="nil"/>
              <w:left w:val="nil"/>
              <w:bottom w:val="single" w:sz="4" w:space="0" w:color="auto"/>
              <w:right w:val="nil"/>
            </w:tcBorders>
            <w:shd w:val="clear" w:color="auto" w:fill="auto"/>
            <w:noWrap/>
            <w:vAlign w:val="center"/>
            <w:hideMark/>
          </w:tcPr>
          <w:p w14:paraId="2065FA9C" w14:textId="77777777" w:rsidR="00AB05BF" w:rsidRPr="00AB05BF" w:rsidRDefault="00AB05BF" w:rsidP="00AB05BF">
            <w:pPr>
              <w:rPr>
                <w:lang w:val="es-CR" w:eastAsia="es-CR"/>
              </w:rPr>
            </w:pPr>
            <w:r w:rsidRPr="00AB05BF">
              <w:rPr>
                <w:lang w:val="es-CR" w:eastAsia="es-CR"/>
              </w:rPr>
              <w:t> </w:t>
            </w:r>
          </w:p>
        </w:tc>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034BFBF5" w14:textId="77777777" w:rsidR="00AB05BF" w:rsidRPr="00AB05BF" w:rsidRDefault="00AB05BF" w:rsidP="00AB05BF">
            <w:pPr>
              <w:rPr>
                <w:lang w:val="es-CR" w:eastAsia="es-CR"/>
              </w:rPr>
            </w:pPr>
            <w:r w:rsidRPr="00AB05BF">
              <w:rPr>
                <w:lang w:val="es-CR" w:eastAsia="es-CR"/>
              </w:rPr>
              <w:t> </w:t>
            </w:r>
          </w:p>
        </w:tc>
        <w:tc>
          <w:tcPr>
            <w:tcW w:w="360" w:type="pct"/>
            <w:tcBorders>
              <w:top w:val="nil"/>
              <w:left w:val="nil"/>
              <w:bottom w:val="single" w:sz="4" w:space="0" w:color="auto"/>
              <w:right w:val="single" w:sz="4" w:space="0" w:color="auto"/>
            </w:tcBorders>
            <w:shd w:val="clear" w:color="auto" w:fill="auto"/>
            <w:noWrap/>
            <w:vAlign w:val="center"/>
            <w:hideMark/>
          </w:tcPr>
          <w:p w14:paraId="150D8BD8" w14:textId="77777777" w:rsidR="00AB05BF" w:rsidRPr="00AB05BF" w:rsidRDefault="00AB05BF" w:rsidP="00AB05BF">
            <w:pPr>
              <w:rPr>
                <w:lang w:val="es-CR" w:eastAsia="es-CR"/>
              </w:rPr>
            </w:pPr>
            <w:r w:rsidRPr="00AB05BF">
              <w:rPr>
                <w:lang w:val="es-CR" w:eastAsia="es-CR"/>
              </w:rPr>
              <w:t> </w:t>
            </w:r>
          </w:p>
        </w:tc>
        <w:tc>
          <w:tcPr>
            <w:tcW w:w="361" w:type="pct"/>
            <w:tcBorders>
              <w:top w:val="nil"/>
              <w:left w:val="nil"/>
              <w:bottom w:val="single" w:sz="4" w:space="0" w:color="auto"/>
              <w:right w:val="single" w:sz="4" w:space="0" w:color="auto"/>
            </w:tcBorders>
            <w:shd w:val="clear" w:color="auto" w:fill="auto"/>
            <w:noWrap/>
            <w:vAlign w:val="center"/>
            <w:hideMark/>
          </w:tcPr>
          <w:p w14:paraId="43BAACE5" w14:textId="77777777" w:rsidR="00AB05BF" w:rsidRPr="00AB05BF" w:rsidRDefault="00AB05BF" w:rsidP="00AB05BF">
            <w:pPr>
              <w:rPr>
                <w:lang w:val="es-CR" w:eastAsia="es-CR"/>
              </w:rPr>
            </w:pPr>
            <w:r w:rsidRPr="00AB05BF">
              <w:rPr>
                <w:lang w:val="es-CR" w:eastAsia="es-CR"/>
              </w:rPr>
              <w:t> </w:t>
            </w:r>
          </w:p>
        </w:tc>
        <w:tc>
          <w:tcPr>
            <w:tcW w:w="363" w:type="pct"/>
            <w:tcBorders>
              <w:top w:val="nil"/>
              <w:left w:val="nil"/>
              <w:bottom w:val="single" w:sz="4" w:space="0" w:color="auto"/>
              <w:right w:val="single" w:sz="4" w:space="0" w:color="auto"/>
            </w:tcBorders>
            <w:shd w:val="clear" w:color="auto" w:fill="auto"/>
            <w:noWrap/>
            <w:vAlign w:val="center"/>
            <w:hideMark/>
          </w:tcPr>
          <w:p w14:paraId="6B87AC59" w14:textId="77777777" w:rsidR="00AB05BF" w:rsidRPr="00AB05BF" w:rsidRDefault="00AB05BF" w:rsidP="00AB05BF">
            <w:pPr>
              <w:rPr>
                <w:lang w:val="es-CR" w:eastAsia="es-CR"/>
              </w:rPr>
            </w:pPr>
            <w:r w:rsidRPr="00AB05BF">
              <w:rPr>
                <w:lang w:val="es-CR" w:eastAsia="es-CR"/>
              </w:rPr>
              <w:t> </w:t>
            </w:r>
          </w:p>
        </w:tc>
        <w:tc>
          <w:tcPr>
            <w:tcW w:w="92" w:type="pct"/>
            <w:tcBorders>
              <w:top w:val="nil"/>
              <w:left w:val="nil"/>
              <w:bottom w:val="single" w:sz="4" w:space="0" w:color="auto"/>
              <w:right w:val="single" w:sz="4" w:space="0" w:color="auto"/>
            </w:tcBorders>
            <w:shd w:val="clear" w:color="auto" w:fill="auto"/>
            <w:noWrap/>
            <w:vAlign w:val="center"/>
            <w:hideMark/>
          </w:tcPr>
          <w:p w14:paraId="4EEBC665"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single" w:sz="4" w:space="0" w:color="auto"/>
              <w:right w:val="single" w:sz="4" w:space="0" w:color="auto"/>
            </w:tcBorders>
            <w:shd w:val="clear" w:color="auto" w:fill="auto"/>
            <w:noWrap/>
            <w:vAlign w:val="center"/>
            <w:hideMark/>
          </w:tcPr>
          <w:p w14:paraId="4626F878" w14:textId="77777777" w:rsidR="00AB05BF" w:rsidRPr="00AB05BF" w:rsidRDefault="00AB05BF" w:rsidP="00AB05BF">
            <w:pPr>
              <w:rPr>
                <w:lang w:val="es-CR" w:eastAsia="es-CR"/>
              </w:rPr>
            </w:pPr>
            <w:r w:rsidRPr="00AB05BF">
              <w:rPr>
                <w:lang w:val="es-CR" w:eastAsia="es-CR"/>
              </w:rPr>
              <w:t> </w:t>
            </w:r>
          </w:p>
        </w:tc>
        <w:tc>
          <w:tcPr>
            <w:tcW w:w="314" w:type="pct"/>
            <w:tcBorders>
              <w:top w:val="nil"/>
              <w:left w:val="nil"/>
              <w:bottom w:val="single" w:sz="4" w:space="0" w:color="auto"/>
              <w:right w:val="nil"/>
            </w:tcBorders>
            <w:shd w:val="clear" w:color="auto" w:fill="auto"/>
            <w:noWrap/>
            <w:vAlign w:val="center"/>
            <w:hideMark/>
          </w:tcPr>
          <w:p w14:paraId="6016DD06" w14:textId="77777777" w:rsidR="00AB05BF" w:rsidRPr="00AB05BF" w:rsidRDefault="00AB05BF" w:rsidP="00AB05BF">
            <w:pPr>
              <w:rPr>
                <w:lang w:val="es-CR" w:eastAsia="es-CR"/>
              </w:rPr>
            </w:pPr>
            <w:r w:rsidRPr="00AB05BF">
              <w:rPr>
                <w:lang w:val="es-CR" w:eastAsia="es-CR"/>
              </w:rPr>
              <w:t> </w:t>
            </w:r>
          </w:p>
        </w:tc>
        <w:tc>
          <w:tcPr>
            <w:tcW w:w="314" w:type="pct"/>
            <w:tcBorders>
              <w:top w:val="nil"/>
              <w:left w:val="single" w:sz="4" w:space="0" w:color="auto"/>
              <w:bottom w:val="single" w:sz="4" w:space="0" w:color="auto"/>
              <w:right w:val="single" w:sz="4" w:space="0" w:color="auto"/>
            </w:tcBorders>
            <w:shd w:val="clear" w:color="auto" w:fill="auto"/>
            <w:noWrap/>
            <w:vAlign w:val="center"/>
            <w:hideMark/>
          </w:tcPr>
          <w:p w14:paraId="682A0951" w14:textId="77777777" w:rsidR="00AB05BF" w:rsidRPr="00AB05BF" w:rsidRDefault="00AB05BF" w:rsidP="00AB05BF">
            <w:pPr>
              <w:rPr>
                <w:lang w:val="es-CR" w:eastAsia="es-CR"/>
              </w:rPr>
            </w:pPr>
            <w:r w:rsidRPr="00AB05BF">
              <w:rPr>
                <w:lang w:val="es-CR" w:eastAsia="es-CR"/>
              </w:rPr>
              <w:t> </w:t>
            </w:r>
          </w:p>
        </w:tc>
        <w:tc>
          <w:tcPr>
            <w:tcW w:w="322" w:type="pct"/>
            <w:tcBorders>
              <w:top w:val="nil"/>
              <w:left w:val="nil"/>
              <w:bottom w:val="single" w:sz="4" w:space="0" w:color="auto"/>
              <w:right w:val="nil"/>
            </w:tcBorders>
            <w:shd w:val="clear" w:color="auto" w:fill="auto"/>
            <w:noWrap/>
            <w:vAlign w:val="center"/>
            <w:hideMark/>
          </w:tcPr>
          <w:p w14:paraId="2FB455F9" w14:textId="77777777" w:rsidR="00AB05BF" w:rsidRPr="00AB05BF" w:rsidRDefault="00AB05BF" w:rsidP="00AB05BF">
            <w:pPr>
              <w:rPr>
                <w:lang w:val="es-CR" w:eastAsia="es-CR"/>
              </w:rPr>
            </w:pPr>
            <w:r w:rsidRPr="00AB05BF">
              <w:rPr>
                <w:lang w:val="es-CR" w:eastAsia="es-CR"/>
              </w:rPr>
              <w:t> </w:t>
            </w:r>
          </w:p>
        </w:tc>
      </w:tr>
      <w:tr w:rsidR="00AB05BF" w:rsidRPr="00AB05BF" w14:paraId="49EA0C41" w14:textId="77777777" w:rsidTr="00AB05BF">
        <w:trPr>
          <w:jc w:val="center"/>
        </w:trPr>
        <w:tc>
          <w:tcPr>
            <w:tcW w:w="5000" w:type="pct"/>
            <w:gridSpan w:val="10"/>
            <w:tcBorders>
              <w:top w:val="single" w:sz="4" w:space="0" w:color="auto"/>
              <w:left w:val="nil"/>
              <w:bottom w:val="nil"/>
              <w:right w:val="nil"/>
            </w:tcBorders>
            <w:shd w:val="clear" w:color="auto" w:fill="auto"/>
            <w:noWrap/>
            <w:vAlign w:val="center"/>
            <w:hideMark/>
          </w:tcPr>
          <w:p w14:paraId="6E5B9182"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32E50656" w14:textId="77777777" w:rsidR="00AB05BF" w:rsidRPr="00AB05BF" w:rsidRDefault="00AB05BF" w:rsidP="00AB05BF">
      <w:pPr>
        <w:rPr>
          <w:lang w:val="es-CR"/>
        </w:rPr>
      </w:pPr>
    </w:p>
    <w:p w14:paraId="1730DA3A" w14:textId="77777777" w:rsidR="00AB05BF" w:rsidRPr="00AB05BF" w:rsidRDefault="00AB05BF" w:rsidP="00AB05BF">
      <w:pPr>
        <w:ind w:left="851" w:right="851" w:firstLine="709"/>
        <w:jc w:val="both"/>
        <w:rPr>
          <w:lang w:val="es-CR"/>
        </w:rPr>
      </w:pPr>
      <w:r w:rsidRPr="00AB05BF">
        <w:rPr>
          <w:lang w:val="es-CR"/>
        </w:rPr>
        <w:t>En este sentido, se insiste en que las situaciones descritas no responden a un incumplimiento a lo decretado por orden judicial, sino a los casos en los cuales el equipo de conformación psicosocial comunicó ante la autoridad judicial competente un posible incumplimiento; esto, por cuanto dentro del proceso penal, es responsabilidad exclusiva de la persona juzgadora determinar la posible existencia del incumplimiento del plan reparador, o bien, si es justificable el eventual incumplimiento.</w:t>
      </w:r>
    </w:p>
    <w:p w14:paraId="48309366" w14:textId="77777777" w:rsidR="00AB05BF" w:rsidRPr="00AB05BF" w:rsidRDefault="00AB05BF" w:rsidP="00AB05BF">
      <w:pPr>
        <w:ind w:left="851" w:right="851" w:firstLine="709"/>
        <w:jc w:val="both"/>
        <w:rPr>
          <w:lang w:val="es-CR"/>
        </w:rPr>
      </w:pPr>
    </w:p>
    <w:p w14:paraId="0A938FF7" w14:textId="77777777" w:rsidR="00AB05BF" w:rsidRPr="00AB05BF" w:rsidRDefault="00AB05BF" w:rsidP="00431B3B">
      <w:pPr>
        <w:widowControl w:val="0"/>
        <w:numPr>
          <w:ilvl w:val="1"/>
          <w:numId w:val="18"/>
        </w:numPr>
        <w:suppressAutoHyphens w:val="0"/>
        <w:ind w:left="851" w:right="851" w:firstLine="709"/>
        <w:jc w:val="both"/>
        <w:rPr>
          <w:bCs/>
          <w:lang w:val="es-CR"/>
        </w:rPr>
      </w:pPr>
      <w:r w:rsidRPr="00AB05BF">
        <w:rPr>
          <w:bCs/>
          <w:lang w:val="es-CR"/>
        </w:rPr>
        <w:t xml:space="preserve">El detalle concreto de los planes reparadores, convenidos por las partes involucradas en los procesos restaurativos, registra para el último año un total de 69.089 horas de servicio comunal, así como 3.371 horas de abordaje </w:t>
      </w:r>
      <w:r w:rsidRPr="00AB05BF">
        <w:rPr>
          <w:bCs/>
          <w:lang w:val="es-CR"/>
        </w:rPr>
        <w:lastRenderedPageBreak/>
        <w:t xml:space="preserve">socioeducativo, 1.152 planes de tratamiento terapéutico, 163 días de permanencia en el ámbito residencial, 2.695 horas de tipo ambulatorio y ¢92.116.889ºº, por concepto de donaciones económicas (más de 92 millones de colones). </w:t>
      </w:r>
    </w:p>
    <w:p w14:paraId="5A06BD63" w14:textId="77777777" w:rsidR="00AB05BF" w:rsidRPr="00AB05BF" w:rsidRDefault="00AB05BF" w:rsidP="00AB05BF">
      <w:pPr>
        <w:rPr>
          <w:b/>
          <w:lang w:val="es-CR"/>
        </w:rPr>
      </w:pPr>
    </w:p>
    <w:p w14:paraId="4F9C63D1" w14:textId="77777777" w:rsidR="00AB05BF" w:rsidRPr="00AB05BF" w:rsidRDefault="00AB05BF" w:rsidP="00AB05BF">
      <w:pPr>
        <w:ind w:left="851" w:right="851" w:firstLine="709"/>
        <w:jc w:val="center"/>
        <w:rPr>
          <w:b/>
          <w:lang w:val="es-CR"/>
        </w:rPr>
      </w:pPr>
      <w:r w:rsidRPr="00AB05BF">
        <w:rPr>
          <w:b/>
          <w:lang w:val="es-CR"/>
        </w:rPr>
        <w:t>Cuadro 7.4.</w:t>
      </w:r>
    </w:p>
    <w:p w14:paraId="3DAE357F" w14:textId="77777777" w:rsidR="00AB05BF" w:rsidRPr="00AB05BF" w:rsidRDefault="00AB05BF" w:rsidP="00AB05BF">
      <w:pPr>
        <w:ind w:left="851" w:right="851" w:firstLine="709"/>
        <w:jc w:val="center"/>
        <w:rPr>
          <w:b/>
          <w:lang w:val="es-CR"/>
        </w:rPr>
      </w:pPr>
      <w:r w:rsidRPr="00AB05BF">
        <w:rPr>
          <w:b/>
          <w:lang w:val="es-CR"/>
        </w:rPr>
        <w:t>Justicia Penal Restaurativa: Seguimiento de Planes</w:t>
      </w:r>
    </w:p>
    <w:p w14:paraId="5F472A8B" w14:textId="77777777" w:rsidR="00AB05BF" w:rsidRPr="00AB05BF" w:rsidRDefault="00AB05BF" w:rsidP="00AB05BF">
      <w:pPr>
        <w:ind w:left="851" w:right="851" w:firstLine="709"/>
        <w:jc w:val="center"/>
        <w:rPr>
          <w:bCs/>
          <w:lang w:val="es-CR"/>
        </w:rPr>
      </w:pPr>
      <w:r w:rsidRPr="00AB05BF">
        <w:rPr>
          <w:b/>
          <w:lang w:val="es-CR"/>
        </w:rPr>
        <w:t>Reparadores durante el período 2017-2020</w:t>
      </w:r>
    </w:p>
    <w:p w14:paraId="4837F56E" w14:textId="77777777" w:rsidR="00AB05BF" w:rsidRPr="00AB05BF" w:rsidRDefault="00AB05BF" w:rsidP="00AB05BF">
      <w:pPr>
        <w:rPr>
          <w:bCs/>
          <w:lang w:val="es-CR"/>
        </w:rPr>
      </w:pPr>
    </w:p>
    <w:tbl>
      <w:tblPr>
        <w:tblW w:w="5000" w:type="pct"/>
        <w:jc w:val="center"/>
        <w:tblCellMar>
          <w:left w:w="70" w:type="dxa"/>
          <w:right w:w="70" w:type="dxa"/>
        </w:tblCellMar>
        <w:tblLook w:val="04A0" w:firstRow="1" w:lastRow="0" w:firstColumn="1" w:lastColumn="0" w:noHBand="0" w:noVBand="1"/>
      </w:tblPr>
      <w:tblGrid>
        <w:gridCol w:w="3760"/>
        <w:gridCol w:w="1415"/>
        <w:gridCol w:w="1415"/>
        <w:gridCol w:w="1539"/>
        <w:gridCol w:w="1416"/>
      </w:tblGrid>
      <w:tr w:rsidR="00AB05BF" w:rsidRPr="00AB05BF" w14:paraId="722F6B11" w14:textId="77777777" w:rsidTr="00AB05BF">
        <w:trPr>
          <w:tblHeader/>
          <w:jc w:val="center"/>
        </w:trPr>
        <w:tc>
          <w:tcPr>
            <w:tcW w:w="1970" w:type="pct"/>
            <w:tcBorders>
              <w:top w:val="single" w:sz="4" w:space="0" w:color="auto"/>
              <w:left w:val="nil"/>
              <w:bottom w:val="nil"/>
              <w:right w:val="single" w:sz="4" w:space="0" w:color="auto"/>
            </w:tcBorders>
            <w:shd w:val="clear" w:color="auto" w:fill="auto"/>
            <w:noWrap/>
            <w:vAlign w:val="center"/>
            <w:hideMark/>
          </w:tcPr>
          <w:p w14:paraId="25CF5C1F" w14:textId="77777777" w:rsidR="00AB05BF" w:rsidRPr="00AB05BF" w:rsidRDefault="00AB05BF" w:rsidP="00AB05BF">
            <w:pPr>
              <w:rPr>
                <w:lang w:val="es-CR" w:eastAsia="es-CR"/>
              </w:rPr>
            </w:pPr>
            <w:r w:rsidRPr="00AB05BF">
              <w:rPr>
                <w:lang w:val="es-CR" w:eastAsia="es-CR"/>
              </w:rPr>
              <w:t> </w:t>
            </w:r>
          </w:p>
        </w:tc>
        <w:tc>
          <w:tcPr>
            <w:tcW w:w="3030" w:type="pct"/>
            <w:gridSpan w:val="4"/>
            <w:tcBorders>
              <w:top w:val="single" w:sz="4" w:space="0" w:color="auto"/>
              <w:left w:val="single" w:sz="4" w:space="0" w:color="auto"/>
              <w:bottom w:val="single" w:sz="4" w:space="0" w:color="auto"/>
            </w:tcBorders>
            <w:shd w:val="clear" w:color="auto" w:fill="auto"/>
            <w:noWrap/>
            <w:vAlign w:val="center"/>
            <w:hideMark/>
          </w:tcPr>
          <w:p w14:paraId="1F0DDEF7" w14:textId="77777777" w:rsidR="00AB05BF" w:rsidRPr="00AB05BF" w:rsidRDefault="00AB05BF" w:rsidP="00AB05BF">
            <w:pPr>
              <w:jc w:val="center"/>
              <w:rPr>
                <w:b/>
                <w:bCs/>
                <w:lang w:val="es-CR" w:eastAsia="es-CR"/>
              </w:rPr>
            </w:pPr>
            <w:r w:rsidRPr="00AB05BF">
              <w:rPr>
                <w:b/>
                <w:bCs/>
                <w:lang w:val="es-CR" w:eastAsia="es-CR"/>
              </w:rPr>
              <w:t>Año</w:t>
            </w:r>
          </w:p>
        </w:tc>
      </w:tr>
      <w:tr w:rsidR="00AB05BF" w:rsidRPr="00AB05BF" w14:paraId="6F56E65D" w14:textId="77777777" w:rsidTr="00AB05BF">
        <w:trPr>
          <w:tblHeader/>
          <w:jc w:val="center"/>
        </w:trPr>
        <w:tc>
          <w:tcPr>
            <w:tcW w:w="1970" w:type="pct"/>
            <w:tcBorders>
              <w:top w:val="nil"/>
              <w:left w:val="nil"/>
              <w:bottom w:val="single" w:sz="4" w:space="0" w:color="auto"/>
              <w:right w:val="nil"/>
            </w:tcBorders>
            <w:shd w:val="clear" w:color="auto" w:fill="auto"/>
            <w:noWrap/>
            <w:vAlign w:val="center"/>
            <w:hideMark/>
          </w:tcPr>
          <w:p w14:paraId="202B5401" w14:textId="77777777" w:rsidR="00AB05BF" w:rsidRPr="00AB05BF" w:rsidRDefault="00AB05BF" w:rsidP="00AB05BF">
            <w:pPr>
              <w:jc w:val="center"/>
              <w:rPr>
                <w:b/>
                <w:bCs/>
                <w:lang w:val="es-CR" w:eastAsia="es-CR"/>
              </w:rPr>
            </w:pPr>
            <w:r w:rsidRPr="00AB05BF">
              <w:rPr>
                <w:b/>
                <w:bCs/>
                <w:lang w:val="es-CR" w:eastAsia="es-CR"/>
              </w:rPr>
              <w:t>Seguimiento de Plan</w:t>
            </w:r>
          </w:p>
        </w:tc>
        <w:tc>
          <w:tcPr>
            <w:tcW w:w="741" w:type="pct"/>
            <w:tcBorders>
              <w:top w:val="single" w:sz="4" w:space="0" w:color="auto"/>
              <w:left w:val="single" w:sz="4" w:space="0" w:color="auto"/>
              <w:bottom w:val="single" w:sz="4" w:space="0" w:color="auto"/>
              <w:right w:val="nil"/>
            </w:tcBorders>
            <w:shd w:val="clear" w:color="auto" w:fill="auto"/>
            <w:noWrap/>
            <w:vAlign w:val="center"/>
            <w:hideMark/>
          </w:tcPr>
          <w:p w14:paraId="39426256" w14:textId="77777777" w:rsidR="00AB05BF" w:rsidRPr="00AB05BF" w:rsidRDefault="00AB05BF" w:rsidP="00AB05BF">
            <w:pPr>
              <w:jc w:val="center"/>
              <w:rPr>
                <w:b/>
                <w:bCs/>
                <w:lang w:val="es-CR" w:eastAsia="es-CR"/>
              </w:rPr>
            </w:pPr>
            <w:r w:rsidRPr="00AB05BF">
              <w:rPr>
                <w:b/>
                <w:bCs/>
                <w:lang w:val="es-CR" w:eastAsia="es-CR"/>
              </w:rPr>
              <w:t>2017</w:t>
            </w:r>
          </w:p>
        </w:tc>
        <w:tc>
          <w:tcPr>
            <w:tcW w:w="741" w:type="pct"/>
            <w:tcBorders>
              <w:top w:val="single" w:sz="4" w:space="0" w:color="auto"/>
              <w:left w:val="single" w:sz="4" w:space="0" w:color="auto"/>
              <w:bottom w:val="single" w:sz="4" w:space="0" w:color="auto"/>
              <w:right w:val="nil"/>
            </w:tcBorders>
            <w:shd w:val="clear" w:color="auto" w:fill="auto"/>
            <w:noWrap/>
            <w:vAlign w:val="center"/>
            <w:hideMark/>
          </w:tcPr>
          <w:p w14:paraId="42C34B05" w14:textId="77777777" w:rsidR="00AB05BF" w:rsidRPr="00AB05BF" w:rsidRDefault="00AB05BF" w:rsidP="00AB05BF">
            <w:pPr>
              <w:jc w:val="center"/>
              <w:rPr>
                <w:b/>
                <w:bCs/>
                <w:lang w:val="es-CR" w:eastAsia="es-CR"/>
              </w:rPr>
            </w:pPr>
            <w:r w:rsidRPr="00AB05BF">
              <w:rPr>
                <w:b/>
                <w:bCs/>
                <w:lang w:val="es-CR" w:eastAsia="es-CR"/>
              </w:rPr>
              <w:t>2018</w:t>
            </w:r>
          </w:p>
        </w:tc>
        <w:tc>
          <w:tcPr>
            <w:tcW w:w="806" w:type="pct"/>
            <w:tcBorders>
              <w:top w:val="single" w:sz="4" w:space="0" w:color="auto"/>
              <w:left w:val="single" w:sz="4" w:space="0" w:color="auto"/>
              <w:bottom w:val="single" w:sz="4" w:space="0" w:color="auto"/>
              <w:right w:val="nil"/>
            </w:tcBorders>
            <w:shd w:val="clear" w:color="auto" w:fill="auto"/>
            <w:noWrap/>
            <w:vAlign w:val="center"/>
            <w:hideMark/>
          </w:tcPr>
          <w:p w14:paraId="5921C71F" w14:textId="77777777" w:rsidR="00AB05BF" w:rsidRPr="00AB05BF" w:rsidRDefault="00AB05BF" w:rsidP="00AB05BF">
            <w:pPr>
              <w:jc w:val="center"/>
              <w:rPr>
                <w:b/>
                <w:bCs/>
                <w:lang w:val="es-CR" w:eastAsia="es-CR"/>
              </w:rPr>
            </w:pPr>
            <w:r w:rsidRPr="00AB05BF">
              <w:rPr>
                <w:b/>
                <w:bCs/>
                <w:lang w:val="es-CR" w:eastAsia="es-CR"/>
              </w:rPr>
              <w:t>2019</w:t>
            </w:r>
          </w:p>
        </w:tc>
        <w:tc>
          <w:tcPr>
            <w:tcW w:w="742" w:type="pct"/>
            <w:tcBorders>
              <w:top w:val="single" w:sz="4" w:space="0" w:color="auto"/>
              <w:left w:val="single" w:sz="4" w:space="0" w:color="auto"/>
              <w:bottom w:val="single" w:sz="4" w:space="0" w:color="auto"/>
              <w:right w:val="nil"/>
            </w:tcBorders>
            <w:shd w:val="clear" w:color="auto" w:fill="auto"/>
            <w:noWrap/>
            <w:vAlign w:val="center"/>
            <w:hideMark/>
          </w:tcPr>
          <w:p w14:paraId="7FE0D4F6"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42F323DE" w14:textId="77777777" w:rsidTr="00AB05BF">
        <w:trPr>
          <w:jc w:val="center"/>
        </w:trPr>
        <w:tc>
          <w:tcPr>
            <w:tcW w:w="1970" w:type="pct"/>
            <w:tcBorders>
              <w:top w:val="nil"/>
              <w:left w:val="nil"/>
              <w:bottom w:val="nil"/>
              <w:right w:val="nil"/>
            </w:tcBorders>
            <w:shd w:val="clear" w:color="auto" w:fill="auto"/>
            <w:noWrap/>
            <w:vAlign w:val="center"/>
            <w:hideMark/>
          </w:tcPr>
          <w:p w14:paraId="73D06782" w14:textId="77777777" w:rsidR="00AB05BF" w:rsidRPr="00AB05BF" w:rsidRDefault="00AB05BF" w:rsidP="00AB05BF">
            <w:pPr>
              <w:jc w:val="center"/>
              <w:rPr>
                <w:b/>
                <w:bCs/>
                <w:lang w:val="es-CR" w:eastAsia="es-CR"/>
              </w:rPr>
            </w:pPr>
          </w:p>
        </w:tc>
        <w:tc>
          <w:tcPr>
            <w:tcW w:w="741" w:type="pct"/>
            <w:tcBorders>
              <w:top w:val="nil"/>
              <w:left w:val="single" w:sz="4" w:space="0" w:color="auto"/>
              <w:bottom w:val="nil"/>
              <w:right w:val="single" w:sz="4" w:space="0" w:color="auto"/>
            </w:tcBorders>
            <w:shd w:val="clear" w:color="auto" w:fill="auto"/>
            <w:noWrap/>
            <w:vAlign w:val="center"/>
            <w:hideMark/>
          </w:tcPr>
          <w:p w14:paraId="1D1FCB75" w14:textId="77777777" w:rsidR="00AB05BF" w:rsidRPr="00AB05BF" w:rsidRDefault="00AB05BF" w:rsidP="00AB05BF">
            <w:pPr>
              <w:rPr>
                <w:lang w:val="es-CR" w:eastAsia="es-CR"/>
              </w:rPr>
            </w:pPr>
            <w:r w:rsidRPr="00AB05BF">
              <w:rPr>
                <w:lang w:val="es-CR" w:eastAsia="es-CR"/>
              </w:rPr>
              <w:t> </w:t>
            </w:r>
          </w:p>
        </w:tc>
        <w:tc>
          <w:tcPr>
            <w:tcW w:w="741" w:type="pct"/>
            <w:tcBorders>
              <w:top w:val="nil"/>
              <w:left w:val="nil"/>
              <w:bottom w:val="nil"/>
              <w:right w:val="nil"/>
            </w:tcBorders>
            <w:shd w:val="clear" w:color="auto" w:fill="auto"/>
            <w:noWrap/>
            <w:vAlign w:val="center"/>
            <w:hideMark/>
          </w:tcPr>
          <w:p w14:paraId="67CD0A43" w14:textId="77777777" w:rsidR="00AB05BF" w:rsidRPr="00AB05BF" w:rsidRDefault="00AB05BF" w:rsidP="00AB05BF">
            <w:pPr>
              <w:rPr>
                <w:lang w:val="es-CR" w:eastAsia="es-CR"/>
              </w:rPr>
            </w:pPr>
            <w:r w:rsidRPr="00AB05BF">
              <w:rPr>
                <w:lang w:val="es-CR" w:eastAsia="es-CR"/>
              </w:rPr>
              <w:t> </w:t>
            </w:r>
          </w:p>
        </w:tc>
        <w:tc>
          <w:tcPr>
            <w:tcW w:w="806" w:type="pct"/>
            <w:tcBorders>
              <w:top w:val="nil"/>
              <w:left w:val="single" w:sz="4" w:space="0" w:color="auto"/>
              <w:bottom w:val="nil"/>
              <w:right w:val="single" w:sz="4" w:space="0" w:color="auto"/>
            </w:tcBorders>
            <w:shd w:val="clear" w:color="auto" w:fill="auto"/>
            <w:noWrap/>
            <w:vAlign w:val="center"/>
            <w:hideMark/>
          </w:tcPr>
          <w:p w14:paraId="400FA679" w14:textId="77777777" w:rsidR="00AB05BF" w:rsidRPr="00AB05BF" w:rsidRDefault="00AB05BF" w:rsidP="00AB05BF">
            <w:pPr>
              <w:rPr>
                <w:lang w:val="es-CR" w:eastAsia="es-CR"/>
              </w:rPr>
            </w:pPr>
            <w:r w:rsidRPr="00AB05BF">
              <w:rPr>
                <w:lang w:val="es-CR" w:eastAsia="es-CR"/>
              </w:rPr>
              <w:t> </w:t>
            </w:r>
          </w:p>
        </w:tc>
        <w:tc>
          <w:tcPr>
            <w:tcW w:w="742" w:type="pct"/>
            <w:tcBorders>
              <w:top w:val="nil"/>
              <w:left w:val="nil"/>
              <w:bottom w:val="nil"/>
              <w:right w:val="nil"/>
            </w:tcBorders>
            <w:shd w:val="clear" w:color="auto" w:fill="auto"/>
            <w:noWrap/>
            <w:vAlign w:val="center"/>
            <w:hideMark/>
          </w:tcPr>
          <w:p w14:paraId="33724CA5" w14:textId="77777777" w:rsidR="00AB05BF" w:rsidRPr="00AB05BF" w:rsidRDefault="00AB05BF" w:rsidP="00AB05BF">
            <w:pPr>
              <w:rPr>
                <w:lang w:val="es-CR" w:eastAsia="es-CR"/>
              </w:rPr>
            </w:pPr>
          </w:p>
        </w:tc>
      </w:tr>
      <w:tr w:rsidR="00AB05BF" w:rsidRPr="00AB05BF" w14:paraId="0F21A66F" w14:textId="77777777" w:rsidTr="00AB05BF">
        <w:trPr>
          <w:jc w:val="center"/>
        </w:trPr>
        <w:tc>
          <w:tcPr>
            <w:tcW w:w="1970" w:type="pct"/>
            <w:tcBorders>
              <w:top w:val="nil"/>
              <w:left w:val="nil"/>
              <w:bottom w:val="nil"/>
              <w:right w:val="single" w:sz="4" w:space="0" w:color="auto"/>
            </w:tcBorders>
            <w:shd w:val="clear" w:color="auto" w:fill="auto"/>
            <w:noWrap/>
            <w:vAlign w:val="center"/>
            <w:hideMark/>
          </w:tcPr>
          <w:p w14:paraId="04B3D1E5" w14:textId="77777777" w:rsidR="00AB05BF" w:rsidRPr="00AB05BF" w:rsidRDefault="00AB05BF" w:rsidP="00AB05BF">
            <w:pPr>
              <w:rPr>
                <w:b/>
                <w:bCs/>
                <w:lang w:val="es-CR" w:eastAsia="es-CR"/>
              </w:rPr>
            </w:pPr>
            <w:r w:rsidRPr="00AB05BF">
              <w:rPr>
                <w:b/>
                <w:bCs/>
                <w:lang w:val="es-CR" w:eastAsia="es-CR"/>
              </w:rPr>
              <w:t>Plan reparador</w:t>
            </w:r>
          </w:p>
        </w:tc>
        <w:tc>
          <w:tcPr>
            <w:tcW w:w="741" w:type="pct"/>
            <w:tcBorders>
              <w:top w:val="nil"/>
              <w:left w:val="nil"/>
              <w:bottom w:val="nil"/>
              <w:right w:val="single" w:sz="4" w:space="0" w:color="auto"/>
            </w:tcBorders>
            <w:shd w:val="clear" w:color="auto" w:fill="auto"/>
            <w:vAlign w:val="center"/>
            <w:hideMark/>
          </w:tcPr>
          <w:p w14:paraId="0187F44B" w14:textId="77777777" w:rsidR="00AB05BF" w:rsidRPr="00AB05BF" w:rsidRDefault="00AB05BF" w:rsidP="00AB05BF">
            <w:pPr>
              <w:jc w:val="center"/>
              <w:rPr>
                <w:lang w:val="es-CR" w:eastAsia="es-CR"/>
              </w:rPr>
            </w:pPr>
            <w:r w:rsidRPr="00AB05BF">
              <w:rPr>
                <w:lang w:val="es-CR" w:eastAsia="es-CR"/>
              </w:rPr>
              <w:t> </w:t>
            </w:r>
          </w:p>
        </w:tc>
        <w:tc>
          <w:tcPr>
            <w:tcW w:w="741" w:type="pct"/>
            <w:tcBorders>
              <w:top w:val="nil"/>
              <w:left w:val="nil"/>
              <w:bottom w:val="nil"/>
              <w:right w:val="nil"/>
            </w:tcBorders>
            <w:shd w:val="clear" w:color="auto" w:fill="auto"/>
            <w:noWrap/>
            <w:vAlign w:val="center"/>
            <w:hideMark/>
          </w:tcPr>
          <w:p w14:paraId="57B39A44" w14:textId="77777777" w:rsidR="00AB05BF" w:rsidRPr="00AB05BF" w:rsidRDefault="00AB05BF" w:rsidP="00AB05BF">
            <w:pPr>
              <w:rPr>
                <w:lang w:val="es-CR" w:eastAsia="es-CR"/>
              </w:rPr>
            </w:pPr>
            <w:r w:rsidRPr="00AB05BF">
              <w:rPr>
                <w:lang w:val="es-CR" w:eastAsia="es-CR"/>
              </w:rPr>
              <w:t> </w:t>
            </w:r>
          </w:p>
        </w:tc>
        <w:tc>
          <w:tcPr>
            <w:tcW w:w="806" w:type="pct"/>
            <w:tcBorders>
              <w:top w:val="nil"/>
              <w:left w:val="single" w:sz="4" w:space="0" w:color="auto"/>
              <w:bottom w:val="nil"/>
              <w:right w:val="single" w:sz="4" w:space="0" w:color="auto"/>
            </w:tcBorders>
            <w:shd w:val="clear" w:color="auto" w:fill="auto"/>
            <w:noWrap/>
            <w:vAlign w:val="center"/>
            <w:hideMark/>
          </w:tcPr>
          <w:p w14:paraId="20320550" w14:textId="77777777" w:rsidR="00AB05BF" w:rsidRPr="00AB05BF" w:rsidRDefault="00AB05BF" w:rsidP="00AB05BF">
            <w:pPr>
              <w:rPr>
                <w:lang w:val="es-CR" w:eastAsia="es-CR"/>
              </w:rPr>
            </w:pPr>
            <w:r w:rsidRPr="00AB05BF">
              <w:rPr>
                <w:lang w:val="es-CR" w:eastAsia="es-CR"/>
              </w:rPr>
              <w:t> </w:t>
            </w:r>
          </w:p>
        </w:tc>
        <w:tc>
          <w:tcPr>
            <w:tcW w:w="742" w:type="pct"/>
            <w:tcBorders>
              <w:top w:val="nil"/>
              <w:left w:val="nil"/>
              <w:bottom w:val="nil"/>
              <w:right w:val="nil"/>
            </w:tcBorders>
            <w:shd w:val="clear" w:color="auto" w:fill="auto"/>
            <w:noWrap/>
            <w:vAlign w:val="center"/>
            <w:hideMark/>
          </w:tcPr>
          <w:p w14:paraId="3A028E80" w14:textId="77777777" w:rsidR="00AB05BF" w:rsidRPr="00AB05BF" w:rsidRDefault="00AB05BF" w:rsidP="00AB05BF">
            <w:pPr>
              <w:rPr>
                <w:lang w:val="es-CR" w:eastAsia="es-CR"/>
              </w:rPr>
            </w:pPr>
          </w:p>
        </w:tc>
      </w:tr>
      <w:tr w:rsidR="00AB05BF" w:rsidRPr="00AB05BF" w14:paraId="7AB63F92" w14:textId="77777777" w:rsidTr="00AB05BF">
        <w:trPr>
          <w:jc w:val="center"/>
        </w:trPr>
        <w:tc>
          <w:tcPr>
            <w:tcW w:w="1970" w:type="pct"/>
            <w:tcBorders>
              <w:top w:val="nil"/>
              <w:left w:val="nil"/>
              <w:bottom w:val="nil"/>
              <w:right w:val="single" w:sz="4" w:space="0" w:color="auto"/>
            </w:tcBorders>
            <w:shd w:val="clear" w:color="auto" w:fill="auto"/>
            <w:vAlign w:val="center"/>
            <w:hideMark/>
          </w:tcPr>
          <w:p w14:paraId="18FAB350" w14:textId="77777777" w:rsidR="00AB05BF" w:rsidRPr="00AB05BF" w:rsidRDefault="00AB05BF" w:rsidP="00AB05BF">
            <w:pPr>
              <w:rPr>
                <w:lang w:val="es-CR" w:eastAsia="es-CR"/>
              </w:rPr>
            </w:pPr>
            <w:r w:rsidRPr="00AB05BF">
              <w:rPr>
                <w:lang w:val="es-CR" w:eastAsia="es-CR"/>
              </w:rPr>
              <w:t xml:space="preserve">Horas servicio comunal </w:t>
            </w:r>
          </w:p>
        </w:tc>
        <w:tc>
          <w:tcPr>
            <w:tcW w:w="741" w:type="pct"/>
            <w:tcBorders>
              <w:top w:val="nil"/>
              <w:left w:val="nil"/>
              <w:bottom w:val="nil"/>
              <w:right w:val="nil"/>
            </w:tcBorders>
            <w:shd w:val="clear" w:color="auto" w:fill="auto"/>
            <w:vAlign w:val="center"/>
            <w:hideMark/>
          </w:tcPr>
          <w:p w14:paraId="64BDC65F" w14:textId="77777777" w:rsidR="00AB05BF" w:rsidRPr="00AB05BF" w:rsidRDefault="00AB05BF" w:rsidP="00AB05BF">
            <w:pPr>
              <w:jc w:val="right"/>
              <w:rPr>
                <w:lang w:val="es-CR" w:eastAsia="es-CR"/>
              </w:rPr>
            </w:pPr>
            <w:r w:rsidRPr="00AB05BF">
              <w:rPr>
                <w:lang w:val="es-CR" w:eastAsia="es-CR"/>
              </w:rPr>
              <w:t>51 559</w:t>
            </w:r>
          </w:p>
        </w:tc>
        <w:tc>
          <w:tcPr>
            <w:tcW w:w="741" w:type="pct"/>
            <w:tcBorders>
              <w:top w:val="nil"/>
              <w:left w:val="single" w:sz="4" w:space="0" w:color="auto"/>
              <w:bottom w:val="nil"/>
              <w:right w:val="nil"/>
            </w:tcBorders>
            <w:shd w:val="clear" w:color="auto" w:fill="auto"/>
            <w:vAlign w:val="center"/>
            <w:hideMark/>
          </w:tcPr>
          <w:p w14:paraId="5F702132" w14:textId="77777777" w:rsidR="00AB05BF" w:rsidRPr="00AB05BF" w:rsidRDefault="00AB05BF" w:rsidP="00AB05BF">
            <w:pPr>
              <w:jc w:val="right"/>
              <w:rPr>
                <w:lang w:val="es-CR" w:eastAsia="es-CR"/>
              </w:rPr>
            </w:pPr>
            <w:r w:rsidRPr="00AB05BF">
              <w:rPr>
                <w:lang w:val="es-CR" w:eastAsia="es-CR"/>
              </w:rPr>
              <w:t>198 652</w:t>
            </w:r>
          </w:p>
        </w:tc>
        <w:tc>
          <w:tcPr>
            <w:tcW w:w="806" w:type="pct"/>
            <w:tcBorders>
              <w:top w:val="nil"/>
              <w:left w:val="single" w:sz="4" w:space="0" w:color="auto"/>
              <w:bottom w:val="nil"/>
              <w:right w:val="single" w:sz="4" w:space="0" w:color="auto"/>
            </w:tcBorders>
            <w:shd w:val="clear" w:color="auto" w:fill="auto"/>
            <w:vAlign w:val="center"/>
            <w:hideMark/>
          </w:tcPr>
          <w:p w14:paraId="6BB67093" w14:textId="77777777" w:rsidR="00AB05BF" w:rsidRPr="00AB05BF" w:rsidRDefault="00AB05BF" w:rsidP="00AB05BF">
            <w:pPr>
              <w:jc w:val="right"/>
              <w:rPr>
                <w:lang w:val="es-CR" w:eastAsia="es-CR"/>
              </w:rPr>
            </w:pPr>
            <w:r w:rsidRPr="00AB05BF">
              <w:rPr>
                <w:lang w:val="es-CR" w:eastAsia="es-CR"/>
              </w:rPr>
              <w:t>565 723</w:t>
            </w:r>
          </w:p>
        </w:tc>
        <w:tc>
          <w:tcPr>
            <w:tcW w:w="742" w:type="pct"/>
            <w:tcBorders>
              <w:top w:val="nil"/>
              <w:left w:val="nil"/>
              <w:bottom w:val="nil"/>
              <w:right w:val="nil"/>
            </w:tcBorders>
            <w:shd w:val="clear" w:color="auto" w:fill="auto"/>
            <w:vAlign w:val="center"/>
            <w:hideMark/>
          </w:tcPr>
          <w:p w14:paraId="5109A971" w14:textId="77777777" w:rsidR="00AB05BF" w:rsidRPr="00AB05BF" w:rsidRDefault="00AB05BF" w:rsidP="00AB05BF">
            <w:pPr>
              <w:jc w:val="right"/>
              <w:rPr>
                <w:lang w:val="es-CR" w:eastAsia="es-CR"/>
              </w:rPr>
            </w:pPr>
            <w:r w:rsidRPr="00AB05BF">
              <w:rPr>
                <w:lang w:val="es-CR" w:eastAsia="es-CR"/>
              </w:rPr>
              <w:t>69 089</w:t>
            </w:r>
          </w:p>
        </w:tc>
      </w:tr>
      <w:tr w:rsidR="00AB05BF" w:rsidRPr="00AB05BF" w14:paraId="38BD96B4" w14:textId="77777777" w:rsidTr="00AB05BF">
        <w:trPr>
          <w:jc w:val="center"/>
        </w:trPr>
        <w:tc>
          <w:tcPr>
            <w:tcW w:w="1970" w:type="pct"/>
            <w:tcBorders>
              <w:top w:val="nil"/>
              <w:left w:val="nil"/>
              <w:bottom w:val="nil"/>
              <w:right w:val="single" w:sz="4" w:space="0" w:color="auto"/>
            </w:tcBorders>
            <w:shd w:val="clear" w:color="auto" w:fill="auto"/>
            <w:vAlign w:val="center"/>
            <w:hideMark/>
          </w:tcPr>
          <w:p w14:paraId="3CB1B6FB" w14:textId="77777777" w:rsidR="00AB05BF" w:rsidRPr="00AB05BF" w:rsidRDefault="00AB05BF" w:rsidP="00AB05BF">
            <w:pPr>
              <w:rPr>
                <w:lang w:val="es-CR" w:eastAsia="es-CR"/>
              </w:rPr>
            </w:pPr>
            <w:r w:rsidRPr="00AB05BF">
              <w:rPr>
                <w:lang w:val="es-CR" w:eastAsia="es-CR"/>
              </w:rPr>
              <w:t>Horas abordajes socioeducativos</w:t>
            </w:r>
          </w:p>
        </w:tc>
        <w:tc>
          <w:tcPr>
            <w:tcW w:w="741" w:type="pct"/>
            <w:tcBorders>
              <w:top w:val="nil"/>
              <w:left w:val="nil"/>
              <w:bottom w:val="nil"/>
              <w:right w:val="nil"/>
            </w:tcBorders>
            <w:shd w:val="clear" w:color="auto" w:fill="auto"/>
            <w:vAlign w:val="center"/>
            <w:hideMark/>
          </w:tcPr>
          <w:p w14:paraId="08C5873D" w14:textId="77777777" w:rsidR="00AB05BF" w:rsidRPr="00AB05BF" w:rsidRDefault="00AB05BF" w:rsidP="00AB05BF">
            <w:pPr>
              <w:jc w:val="right"/>
              <w:rPr>
                <w:lang w:val="es-CR" w:eastAsia="es-CR"/>
              </w:rPr>
            </w:pPr>
            <w:r w:rsidRPr="00AB05BF">
              <w:rPr>
                <w:lang w:val="es-CR" w:eastAsia="es-CR"/>
              </w:rPr>
              <w:t>6 800</w:t>
            </w:r>
          </w:p>
        </w:tc>
        <w:tc>
          <w:tcPr>
            <w:tcW w:w="741" w:type="pct"/>
            <w:tcBorders>
              <w:top w:val="nil"/>
              <w:left w:val="single" w:sz="4" w:space="0" w:color="auto"/>
              <w:bottom w:val="nil"/>
              <w:right w:val="nil"/>
            </w:tcBorders>
            <w:shd w:val="clear" w:color="auto" w:fill="auto"/>
            <w:vAlign w:val="center"/>
            <w:hideMark/>
          </w:tcPr>
          <w:p w14:paraId="1CE1F0A6" w14:textId="77777777" w:rsidR="00AB05BF" w:rsidRPr="00AB05BF" w:rsidRDefault="00AB05BF" w:rsidP="00AB05BF">
            <w:pPr>
              <w:jc w:val="right"/>
              <w:rPr>
                <w:lang w:val="es-CR" w:eastAsia="es-CR"/>
              </w:rPr>
            </w:pPr>
            <w:r w:rsidRPr="00AB05BF">
              <w:rPr>
                <w:lang w:val="es-CR" w:eastAsia="es-CR"/>
              </w:rPr>
              <w:t>4 792</w:t>
            </w:r>
          </w:p>
        </w:tc>
        <w:tc>
          <w:tcPr>
            <w:tcW w:w="806" w:type="pct"/>
            <w:tcBorders>
              <w:top w:val="nil"/>
              <w:left w:val="single" w:sz="4" w:space="0" w:color="auto"/>
              <w:bottom w:val="nil"/>
              <w:right w:val="single" w:sz="4" w:space="0" w:color="auto"/>
            </w:tcBorders>
            <w:shd w:val="clear" w:color="auto" w:fill="auto"/>
            <w:vAlign w:val="center"/>
            <w:hideMark/>
          </w:tcPr>
          <w:p w14:paraId="22D9E0B4" w14:textId="77777777" w:rsidR="00AB05BF" w:rsidRPr="00AB05BF" w:rsidRDefault="00AB05BF" w:rsidP="00AB05BF">
            <w:pPr>
              <w:jc w:val="right"/>
              <w:rPr>
                <w:lang w:val="es-CR" w:eastAsia="es-CR"/>
              </w:rPr>
            </w:pPr>
            <w:r w:rsidRPr="00AB05BF">
              <w:rPr>
                <w:lang w:val="es-CR" w:eastAsia="es-CR"/>
              </w:rPr>
              <w:t>3 782</w:t>
            </w:r>
          </w:p>
        </w:tc>
        <w:tc>
          <w:tcPr>
            <w:tcW w:w="742" w:type="pct"/>
            <w:tcBorders>
              <w:top w:val="nil"/>
              <w:left w:val="nil"/>
              <w:bottom w:val="nil"/>
              <w:right w:val="nil"/>
            </w:tcBorders>
            <w:shd w:val="clear" w:color="auto" w:fill="auto"/>
            <w:vAlign w:val="center"/>
            <w:hideMark/>
          </w:tcPr>
          <w:p w14:paraId="1B8E2F69" w14:textId="77777777" w:rsidR="00AB05BF" w:rsidRPr="00AB05BF" w:rsidRDefault="00AB05BF" w:rsidP="00AB05BF">
            <w:pPr>
              <w:jc w:val="right"/>
              <w:rPr>
                <w:lang w:val="es-CR" w:eastAsia="es-CR"/>
              </w:rPr>
            </w:pPr>
            <w:r w:rsidRPr="00AB05BF">
              <w:rPr>
                <w:lang w:val="es-CR" w:eastAsia="es-CR"/>
              </w:rPr>
              <w:t>3 371</w:t>
            </w:r>
          </w:p>
        </w:tc>
      </w:tr>
      <w:tr w:rsidR="00AB05BF" w:rsidRPr="00AB05BF" w14:paraId="1ACA232C" w14:textId="77777777" w:rsidTr="00AB05BF">
        <w:trPr>
          <w:jc w:val="center"/>
        </w:trPr>
        <w:tc>
          <w:tcPr>
            <w:tcW w:w="1970" w:type="pct"/>
            <w:tcBorders>
              <w:top w:val="nil"/>
              <w:left w:val="nil"/>
              <w:bottom w:val="nil"/>
              <w:right w:val="single" w:sz="4" w:space="0" w:color="auto"/>
            </w:tcBorders>
            <w:shd w:val="clear" w:color="auto" w:fill="auto"/>
            <w:vAlign w:val="center"/>
            <w:hideMark/>
          </w:tcPr>
          <w:p w14:paraId="5C4B3CC6" w14:textId="77777777" w:rsidR="00AB05BF" w:rsidRPr="00AB05BF" w:rsidRDefault="00AB05BF" w:rsidP="00AB05BF">
            <w:pPr>
              <w:rPr>
                <w:lang w:val="es-CR" w:eastAsia="es-CR"/>
              </w:rPr>
            </w:pPr>
            <w:r w:rsidRPr="00AB05BF">
              <w:rPr>
                <w:lang w:val="es-CR" w:eastAsia="es-CR"/>
              </w:rPr>
              <w:t>Planes de tratamiento terapéutico</w:t>
            </w:r>
          </w:p>
        </w:tc>
        <w:tc>
          <w:tcPr>
            <w:tcW w:w="741" w:type="pct"/>
            <w:tcBorders>
              <w:top w:val="nil"/>
              <w:left w:val="nil"/>
              <w:bottom w:val="nil"/>
              <w:right w:val="nil"/>
            </w:tcBorders>
            <w:shd w:val="clear" w:color="auto" w:fill="auto"/>
            <w:vAlign w:val="center"/>
            <w:hideMark/>
          </w:tcPr>
          <w:p w14:paraId="4D675969" w14:textId="77777777" w:rsidR="00AB05BF" w:rsidRPr="00AB05BF" w:rsidRDefault="00AB05BF" w:rsidP="00AB05BF">
            <w:pPr>
              <w:jc w:val="right"/>
              <w:rPr>
                <w:lang w:val="es-CR" w:eastAsia="es-CR"/>
              </w:rPr>
            </w:pPr>
            <w:r w:rsidRPr="00AB05BF">
              <w:rPr>
                <w:lang w:val="es-CR" w:eastAsia="es-CR"/>
              </w:rPr>
              <w:t>1 382</w:t>
            </w:r>
          </w:p>
        </w:tc>
        <w:tc>
          <w:tcPr>
            <w:tcW w:w="741" w:type="pct"/>
            <w:tcBorders>
              <w:top w:val="nil"/>
              <w:left w:val="single" w:sz="4" w:space="0" w:color="auto"/>
              <w:bottom w:val="nil"/>
              <w:right w:val="nil"/>
            </w:tcBorders>
            <w:shd w:val="clear" w:color="auto" w:fill="auto"/>
            <w:vAlign w:val="center"/>
            <w:hideMark/>
          </w:tcPr>
          <w:p w14:paraId="10DDF70D" w14:textId="77777777" w:rsidR="00AB05BF" w:rsidRPr="00AB05BF" w:rsidRDefault="00AB05BF" w:rsidP="00AB05BF">
            <w:pPr>
              <w:jc w:val="right"/>
              <w:rPr>
                <w:lang w:val="es-CR" w:eastAsia="es-CR"/>
              </w:rPr>
            </w:pPr>
            <w:r w:rsidRPr="00AB05BF">
              <w:rPr>
                <w:lang w:val="es-CR" w:eastAsia="es-CR"/>
              </w:rPr>
              <w:t>3 368</w:t>
            </w:r>
          </w:p>
        </w:tc>
        <w:tc>
          <w:tcPr>
            <w:tcW w:w="806" w:type="pct"/>
            <w:tcBorders>
              <w:top w:val="nil"/>
              <w:left w:val="single" w:sz="4" w:space="0" w:color="auto"/>
              <w:bottom w:val="nil"/>
              <w:right w:val="single" w:sz="4" w:space="0" w:color="auto"/>
            </w:tcBorders>
            <w:shd w:val="clear" w:color="auto" w:fill="auto"/>
            <w:vAlign w:val="center"/>
            <w:hideMark/>
          </w:tcPr>
          <w:p w14:paraId="2E5B6266" w14:textId="77777777" w:rsidR="00AB05BF" w:rsidRPr="00AB05BF" w:rsidRDefault="00AB05BF" w:rsidP="00AB05BF">
            <w:pPr>
              <w:jc w:val="right"/>
              <w:rPr>
                <w:lang w:val="es-CR" w:eastAsia="es-CR"/>
              </w:rPr>
            </w:pPr>
            <w:r w:rsidRPr="00AB05BF">
              <w:rPr>
                <w:lang w:val="es-CR" w:eastAsia="es-CR"/>
              </w:rPr>
              <w:t>4 060</w:t>
            </w:r>
          </w:p>
        </w:tc>
        <w:tc>
          <w:tcPr>
            <w:tcW w:w="742" w:type="pct"/>
            <w:tcBorders>
              <w:top w:val="nil"/>
              <w:left w:val="nil"/>
              <w:bottom w:val="nil"/>
              <w:right w:val="nil"/>
            </w:tcBorders>
            <w:shd w:val="clear" w:color="auto" w:fill="auto"/>
            <w:vAlign w:val="center"/>
            <w:hideMark/>
          </w:tcPr>
          <w:p w14:paraId="02DAB122" w14:textId="77777777" w:rsidR="00AB05BF" w:rsidRPr="00AB05BF" w:rsidRDefault="00AB05BF" w:rsidP="00AB05BF">
            <w:pPr>
              <w:jc w:val="right"/>
              <w:rPr>
                <w:lang w:val="es-CR" w:eastAsia="es-CR"/>
              </w:rPr>
            </w:pPr>
            <w:r w:rsidRPr="00AB05BF">
              <w:rPr>
                <w:lang w:val="es-CR" w:eastAsia="es-CR"/>
              </w:rPr>
              <w:t>1 152</w:t>
            </w:r>
          </w:p>
        </w:tc>
      </w:tr>
      <w:tr w:rsidR="00AB05BF" w:rsidRPr="00AB05BF" w14:paraId="1FF1908C" w14:textId="77777777" w:rsidTr="00AB05BF">
        <w:trPr>
          <w:jc w:val="center"/>
        </w:trPr>
        <w:tc>
          <w:tcPr>
            <w:tcW w:w="1970" w:type="pct"/>
            <w:tcBorders>
              <w:top w:val="nil"/>
              <w:left w:val="nil"/>
              <w:bottom w:val="nil"/>
              <w:right w:val="single" w:sz="4" w:space="0" w:color="auto"/>
            </w:tcBorders>
            <w:shd w:val="clear" w:color="auto" w:fill="auto"/>
            <w:noWrap/>
            <w:vAlign w:val="center"/>
            <w:hideMark/>
          </w:tcPr>
          <w:p w14:paraId="57B3FCD7" w14:textId="77777777" w:rsidR="00AB05BF" w:rsidRPr="00AB05BF" w:rsidRDefault="00AB05BF" w:rsidP="00AB05BF">
            <w:pPr>
              <w:rPr>
                <w:lang w:val="es-CR" w:eastAsia="es-CR"/>
              </w:rPr>
            </w:pPr>
            <w:r w:rsidRPr="00AB05BF">
              <w:rPr>
                <w:lang w:val="es-CR" w:eastAsia="es-CR"/>
              </w:rPr>
              <w:t>Residencial (en días)</w:t>
            </w:r>
          </w:p>
        </w:tc>
        <w:tc>
          <w:tcPr>
            <w:tcW w:w="741" w:type="pct"/>
            <w:tcBorders>
              <w:top w:val="nil"/>
              <w:left w:val="nil"/>
              <w:bottom w:val="nil"/>
              <w:right w:val="nil"/>
            </w:tcBorders>
            <w:shd w:val="clear" w:color="auto" w:fill="auto"/>
            <w:vAlign w:val="center"/>
            <w:hideMark/>
          </w:tcPr>
          <w:p w14:paraId="2EF7BB3E" w14:textId="77777777" w:rsidR="00AB05BF" w:rsidRPr="00AB05BF" w:rsidRDefault="00AB05BF" w:rsidP="00AB05BF">
            <w:pPr>
              <w:jc w:val="right"/>
              <w:rPr>
                <w:lang w:val="es-CR" w:eastAsia="es-CR"/>
              </w:rPr>
            </w:pPr>
            <w:r w:rsidRPr="00AB05BF">
              <w:rPr>
                <w:lang w:val="es-CR" w:eastAsia="es-CR"/>
              </w:rPr>
              <w:t>405</w:t>
            </w:r>
          </w:p>
        </w:tc>
        <w:tc>
          <w:tcPr>
            <w:tcW w:w="741" w:type="pct"/>
            <w:tcBorders>
              <w:top w:val="nil"/>
              <w:left w:val="single" w:sz="4" w:space="0" w:color="auto"/>
              <w:bottom w:val="nil"/>
              <w:right w:val="nil"/>
            </w:tcBorders>
            <w:shd w:val="clear" w:color="auto" w:fill="auto"/>
            <w:vAlign w:val="center"/>
            <w:hideMark/>
          </w:tcPr>
          <w:p w14:paraId="70D70C04" w14:textId="77777777" w:rsidR="00AB05BF" w:rsidRPr="00AB05BF" w:rsidRDefault="00AB05BF" w:rsidP="00AB05BF">
            <w:pPr>
              <w:jc w:val="right"/>
              <w:rPr>
                <w:lang w:val="es-CR" w:eastAsia="es-CR"/>
              </w:rPr>
            </w:pPr>
            <w:r w:rsidRPr="00AB05BF">
              <w:rPr>
                <w:lang w:val="es-CR" w:eastAsia="es-CR"/>
              </w:rPr>
              <w:t>102</w:t>
            </w:r>
          </w:p>
        </w:tc>
        <w:tc>
          <w:tcPr>
            <w:tcW w:w="806" w:type="pct"/>
            <w:tcBorders>
              <w:top w:val="nil"/>
              <w:left w:val="single" w:sz="4" w:space="0" w:color="auto"/>
              <w:bottom w:val="nil"/>
              <w:right w:val="single" w:sz="4" w:space="0" w:color="auto"/>
            </w:tcBorders>
            <w:shd w:val="clear" w:color="auto" w:fill="auto"/>
            <w:vAlign w:val="center"/>
            <w:hideMark/>
          </w:tcPr>
          <w:p w14:paraId="04F4F523" w14:textId="77777777" w:rsidR="00AB05BF" w:rsidRPr="00AB05BF" w:rsidRDefault="00AB05BF" w:rsidP="00AB05BF">
            <w:pPr>
              <w:jc w:val="right"/>
              <w:rPr>
                <w:lang w:val="es-CR" w:eastAsia="es-CR"/>
              </w:rPr>
            </w:pPr>
            <w:r w:rsidRPr="00AB05BF">
              <w:rPr>
                <w:lang w:val="es-CR" w:eastAsia="es-CR"/>
              </w:rPr>
              <w:t>166</w:t>
            </w:r>
          </w:p>
        </w:tc>
        <w:tc>
          <w:tcPr>
            <w:tcW w:w="742" w:type="pct"/>
            <w:tcBorders>
              <w:top w:val="nil"/>
              <w:left w:val="nil"/>
              <w:bottom w:val="nil"/>
              <w:right w:val="nil"/>
            </w:tcBorders>
            <w:shd w:val="clear" w:color="auto" w:fill="auto"/>
            <w:vAlign w:val="center"/>
            <w:hideMark/>
          </w:tcPr>
          <w:p w14:paraId="446CE09C" w14:textId="77777777" w:rsidR="00AB05BF" w:rsidRPr="00AB05BF" w:rsidRDefault="00AB05BF" w:rsidP="00AB05BF">
            <w:pPr>
              <w:jc w:val="right"/>
              <w:rPr>
                <w:lang w:val="es-CR" w:eastAsia="es-CR"/>
              </w:rPr>
            </w:pPr>
            <w:r w:rsidRPr="00AB05BF">
              <w:rPr>
                <w:lang w:val="es-CR" w:eastAsia="es-CR"/>
              </w:rPr>
              <w:t>163</w:t>
            </w:r>
          </w:p>
        </w:tc>
      </w:tr>
      <w:tr w:rsidR="00AB05BF" w:rsidRPr="00AB05BF" w14:paraId="50427A3D" w14:textId="77777777" w:rsidTr="00AB05BF">
        <w:trPr>
          <w:jc w:val="center"/>
        </w:trPr>
        <w:tc>
          <w:tcPr>
            <w:tcW w:w="1970" w:type="pct"/>
            <w:tcBorders>
              <w:top w:val="nil"/>
              <w:left w:val="nil"/>
              <w:bottom w:val="nil"/>
              <w:right w:val="single" w:sz="4" w:space="0" w:color="auto"/>
            </w:tcBorders>
            <w:shd w:val="clear" w:color="auto" w:fill="auto"/>
            <w:noWrap/>
            <w:vAlign w:val="center"/>
            <w:hideMark/>
          </w:tcPr>
          <w:p w14:paraId="11431677" w14:textId="77777777" w:rsidR="00AB05BF" w:rsidRPr="00AB05BF" w:rsidRDefault="00AB05BF" w:rsidP="00AB05BF">
            <w:pPr>
              <w:rPr>
                <w:lang w:val="es-CR" w:eastAsia="es-CR"/>
              </w:rPr>
            </w:pPr>
            <w:r w:rsidRPr="00AB05BF">
              <w:rPr>
                <w:lang w:val="es-CR" w:eastAsia="es-CR"/>
              </w:rPr>
              <w:t>Ambulatorio (en horas)</w:t>
            </w:r>
          </w:p>
        </w:tc>
        <w:tc>
          <w:tcPr>
            <w:tcW w:w="741" w:type="pct"/>
            <w:tcBorders>
              <w:top w:val="nil"/>
              <w:left w:val="nil"/>
              <w:bottom w:val="nil"/>
              <w:right w:val="nil"/>
            </w:tcBorders>
            <w:shd w:val="clear" w:color="auto" w:fill="auto"/>
            <w:vAlign w:val="center"/>
            <w:hideMark/>
          </w:tcPr>
          <w:p w14:paraId="55C19145" w14:textId="77777777" w:rsidR="00AB05BF" w:rsidRPr="00AB05BF" w:rsidRDefault="00AB05BF" w:rsidP="00AB05BF">
            <w:pPr>
              <w:jc w:val="right"/>
              <w:rPr>
                <w:lang w:val="es-CR" w:eastAsia="es-CR"/>
              </w:rPr>
            </w:pPr>
            <w:r w:rsidRPr="00AB05BF">
              <w:rPr>
                <w:lang w:val="es-CR" w:eastAsia="es-CR"/>
              </w:rPr>
              <w:t>4 976</w:t>
            </w:r>
          </w:p>
        </w:tc>
        <w:tc>
          <w:tcPr>
            <w:tcW w:w="741" w:type="pct"/>
            <w:tcBorders>
              <w:top w:val="nil"/>
              <w:left w:val="single" w:sz="4" w:space="0" w:color="auto"/>
              <w:bottom w:val="nil"/>
              <w:right w:val="nil"/>
            </w:tcBorders>
            <w:shd w:val="clear" w:color="auto" w:fill="auto"/>
            <w:vAlign w:val="center"/>
            <w:hideMark/>
          </w:tcPr>
          <w:p w14:paraId="7DEEED30" w14:textId="77777777" w:rsidR="00AB05BF" w:rsidRPr="00AB05BF" w:rsidRDefault="00AB05BF" w:rsidP="00AB05BF">
            <w:pPr>
              <w:jc w:val="right"/>
              <w:rPr>
                <w:lang w:val="es-CR" w:eastAsia="es-CR"/>
              </w:rPr>
            </w:pPr>
            <w:r w:rsidRPr="00AB05BF">
              <w:rPr>
                <w:lang w:val="es-CR" w:eastAsia="es-CR"/>
              </w:rPr>
              <w:t>4 238</w:t>
            </w:r>
          </w:p>
        </w:tc>
        <w:tc>
          <w:tcPr>
            <w:tcW w:w="806" w:type="pct"/>
            <w:tcBorders>
              <w:top w:val="nil"/>
              <w:left w:val="single" w:sz="4" w:space="0" w:color="auto"/>
              <w:bottom w:val="nil"/>
              <w:right w:val="single" w:sz="4" w:space="0" w:color="auto"/>
            </w:tcBorders>
            <w:shd w:val="clear" w:color="auto" w:fill="auto"/>
            <w:vAlign w:val="center"/>
            <w:hideMark/>
          </w:tcPr>
          <w:p w14:paraId="520E4492" w14:textId="77777777" w:rsidR="00AB05BF" w:rsidRPr="00AB05BF" w:rsidRDefault="00AB05BF" w:rsidP="00AB05BF">
            <w:pPr>
              <w:jc w:val="right"/>
              <w:rPr>
                <w:lang w:val="es-CR" w:eastAsia="es-CR"/>
              </w:rPr>
            </w:pPr>
            <w:r w:rsidRPr="00AB05BF">
              <w:rPr>
                <w:lang w:val="es-CR" w:eastAsia="es-CR"/>
              </w:rPr>
              <w:t>6 399</w:t>
            </w:r>
          </w:p>
        </w:tc>
        <w:tc>
          <w:tcPr>
            <w:tcW w:w="742" w:type="pct"/>
            <w:tcBorders>
              <w:top w:val="nil"/>
              <w:left w:val="nil"/>
              <w:bottom w:val="nil"/>
              <w:right w:val="nil"/>
            </w:tcBorders>
            <w:shd w:val="clear" w:color="auto" w:fill="auto"/>
            <w:vAlign w:val="center"/>
            <w:hideMark/>
          </w:tcPr>
          <w:p w14:paraId="086971E1" w14:textId="77777777" w:rsidR="00AB05BF" w:rsidRPr="00AB05BF" w:rsidRDefault="00AB05BF" w:rsidP="00AB05BF">
            <w:pPr>
              <w:jc w:val="right"/>
              <w:rPr>
                <w:lang w:val="es-CR" w:eastAsia="es-CR"/>
              </w:rPr>
            </w:pPr>
            <w:r w:rsidRPr="00AB05BF">
              <w:rPr>
                <w:lang w:val="es-CR" w:eastAsia="es-CR"/>
              </w:rPr>
              <w:t>2 695</w:t>
            </w:r>
          </w:p>
        </w:tc>
      </w:tr>
      <w:tr w:rsidR="00AB05BF" w:rsidRPr="00AB05BF" w14:paraId="47C0B9C9" w14:textId="77777777" w:rsidTr="00AB05BF">
        <w:trPr>
          <w:jc w:val="center"/>
        </w:trPr>
        <w:tc>
          <w:tcPr>
            <w:tcW w:w="1970" w:type="pct"/>
            <w:tcBorders>
              <w:top w:val="nil"/>
              <w:left w:val="nil"/>
              <w:bottom w:val="nil"/>
              <w:right w:val="single" w:sz="4" w:space="0" w:color="auto"/>
            </w:tcBorders>
            <w:shd w:val="clear" w:color="auto" w:fill="auto"/>
            <w:vAlign w:val="center"/>
            <w:hideMark/>
          </w:tcPr>
          <w:p w14:paraId="2158442A" w14:textId="77777777" w:rsidR="00AB05BF" w:rsidRPr="00AB05BF" w:rsidRDefault="00AB05BF" w:rsidP="00AB05BF">
            <w:pPr>
              <w:rPr>
                <w:lang w:val="es-CR" w:eastAsia="es-CR"/>
              </w:rPr>
            </w:pPr>
            <w:r w:rsidRPr="00AB05BF">
              <w:rPr>
                <w:lang w:val="es-CR" w:eastAsia="es-CR"/>
              </w:rPr>
              <w:t>Donación (en colones)</w:t>
            </w:r>
          </w:p>
        </w:tc>
        <w:tc>
          <w:tcPr>
            <w:tcW w:w="741" w:type="pct"/>
            <w:tcBorders>
              <w:top w:val="nil"/>
              <w:left w:val="nil"/>
              <w:bottom w:val="nil"/>
              <w:right w:val="nil"/>
            </w:tcBorders>
            <w:shd w:val="clear" w:color="auto" w:fill="auto"/>
            <w:noWrap/>
            <w:vAlign w:val="center"/>
            <w:hideMark/>
          </w:tcPr>
          <w:p w14:paraId="523BB61B" w14:textId="77777777" w:rsidR="00AB05BF" w:rsidRPr="00AB05BF" w:rsidRDefault="00AB05BF" w:rsidP="00AB05BF">
            <w:pPr>
              <w:jc w:val="right"/>
              <w:rPr>
                <w:lang w:val="es-CR" w:eastAsia="es-CR"/>
              </w:rPr>
            </w:pPr>
            <w:r w:rsidRPr="00AB05BF">
              <w:rPr>
                <w:lang w:val="es-CR" w:eastAsia="es-CR"/>
              </w:rPr>
              <w:t>₡46 762 400</w:t>
            </w:r>
          </w:p>
        </w:tc>
        <w:tc>
          <w:tcPr>
            <w:tcW w:w="741" w:type="pct"/>
            <w:tcBorders>
              <w:top w:val="nil"/>
              <w:left w:val="single" w:sz="4" w:space="0" w:color="auto"/>
              <w:bottom w:val="nil"/>
              <w:right w:val="nil"/>
            </w:tcBorders>
            <w:shd w:val="clear" w:color="auto" w:fill="auto"/>
            <w:noWrap/>
            <w:vAlign w:val="center"/>
            <w:hideMark/>
          </w:tcPr>
          <w:p w14:paraId="57C60226" w14:textId="77777777" w:rsidR="00AB05BF" w:rsidRPr="00AB05BF" w:rsidRDefault="00AB05BF" w:rsidP="00AB05BF">
            <w:pPr>
              <w:jc w:val="right"/>
              <w:rPr>
                <w:lang w:val="es-CR" w:eastAsia="es-CR"/>
              </w:rPr>
            </w:pPr>
            <w:r w:rsidRPr="00AB05BF">
              <w:rPr>
                <w:lang w:val="es-CR" w:eastAsia="es-CR"/>
              </w:rPr>
              <w:t>₡76 306 986</w:t>
            </w:r>
          </w:p>
        </w:tc>
        <w:tc>
          <w:tcPr>
            <w:tcW w:w="806" w:type="pct"/>
            <w:tcBorders>
              <w:top w:val="nil"/>
              <w:left w:val="single" w:sz="4" w:space="0" w:color="auto"/>
              <w:bottom w:val="nil"/>
              <w:right w:val="single" w:sz="4" w:space="0" w:color="auto"/>
            </w:tcBorders>
            <w:shd w:val="clear" w:color="auto" w:fill="auto"/>
            <w:noWrap/>
            <w:vAlign w:val="center"/>
            <w:hideMark/>
          </w:tcPr>
          <w:p w14:paraId="624D4B90" w14:textId="77777777" w:rsidR="00AB05BF" w:rsidRPr="00AB05BF" w:rsidRDefault="00AB05BF" w:rsidP="00AB05BF">
            <w:pPr>
              <w:jc w:val="right"/>
              <w:rPr>
                <w:lang w:val="es-CR" w:eastAsia="es-CR"/>
              </w:rPr>
            </w:pPr>
            <w:r w:rsidRPr="00AB05BF">
              <w:rPr>
                <w:lang w:val="es-CR" w:eastAsia="es-CR"/>
              </w:rPr>
              <w:t>₡116 228 856</w:t>
            </w:r>
          </w:p>
        </w:tc>
        <w:tc>
          <w:tcPr>
            <w:tcW w:w="742" w:type="pct"/>
            <w:tcBorders>
              <w:top w:val="nil"/>
              <w:left w:val="nil"/>
              <w:bottom w:val="nil"/>
              <w:right w:val="nil"/>
            </w:tcBorders>
            <w:shd w:val="clear" w:color="auto" w:fill="auto"/>
            <w:noWrap/>
            <w:vAlign w:val="center"/>
            <w:hideMark/>
          </w:tcPr>
          <w:p w14:paraId="4A58B265" w14:textId="77777777" w:rsidR="00AB05BF" w:rsidRPr="00AB05BF" w:rsidRDefault="00AB05BF" w:rsidP="00AB05BF">
            <w:pPr>
              <w:jc w:val="right"/>
              <w:rPr>
                <w:lang w:val="es-CR" w:eastAsia="es-CR"/>
              </w:rPr>
            </w:pPr>
            <w:r w:rsidRPr="00AB05BF">
              <w:rPr>
                <w:lang w:val="es-CR" w:eastAsia="es-CR"/>
              </w:rPr>
              <w:t>₡92 116 889</w:t>
            </w:r>
          </w:p>
        </w:tc>
      </w:tr>
      <w:tr w:rsidR="00AB05BF" w:rsidRPr="00AB05BF" w14:paraId="2CE12B85" w14:textId="77777777" w:rsidTr="00AB05BF">
        <w:trPr>
          <w:jc w:val="center"/>
        </w:trPr>
        <w:tc>
          <w:tcPr>
            <w:tcW w:w="1970" w:type="pct"/>
            <w:tcBorders>
              <w:top w:val="nil"/>
              <w:left w:val="nil"/>
              <w:bottom w:val="single" w:sz="4" w:space="0" w:color="auto"/>
              <w:right w:val="nil"/>
            </w:tcBorders>
            <w:shd w:val="clear" w:color="auto" w:fill="auto"/>
            <w:noWrap/>
            <w:vAlign w:val="center"/>
            <w:hideMark/>
          </w:tcPr>
          <w:p w14:paraId="47A43FD7" w14:textId="77777777" w:rsidR="00AB05BF" w:rsidRPr="00AB05BF" w:rsidRDefault="00AB05BF" w:rsidP="00AB05BF">
            <w:pPr>
              <w:rPr>
                <w:lang w:val="es-CR" w:eastAsia="es-CR"/>
              </w:rPr>
            </w:pPr>
            <w:r w:rsidRPr="00AB05BF">
              <w:rPr>
                <w:lang w:val="es-CR" w:eastAsia="es-CR"/>
              </w:rPr>
              <w:t> </w:t>
            </w:r>
          </w:p>
        </w:tc>
        <w:tc>
          <w:tcPr>
            <w:tcW w:w="741" w:type="pct"/>
            <w:tcBorders>
              <w:top w:val="nil"/>
              <w:left w:val="single" w:sz="4" w:space="0" w:color="auto"/>
              <w:bottom w:val="single" w:sz="4" w:space="0" w:color="auto"/>
              <w:right w:val="single" w:sz="4" w:space="0" w:color="auto"/>
            </w:tcBorders>
            <w:shd w:val="clear" w:color="auto" w:fill="auto"/>
            <w:noWrap/>
            <w:vAlign w:val="center"/>
            <w:hideMark/>
          </w:tcPr>
          <w:p w14:paraId="0332038F" w14:textId="77777777" w:rsidR="00AB05BF" w:rsidRPr="00AB05BF" w:rsidRDefault="00AB05BF" w:rsidP="00AB05BF">
            <w:pPr>
              <w:rPr>
                <w:lang w:val="es-CR" w:eastAsia="es-CR"/>
              </w:rPr>
            </w:pPr>
            <w:r w:rsidRPr="00AB05BF">
              <w:rPr>
                <w:lang w:val="es-CR" w:eastAsia="es-CR"/>
              </w:rPr>
              <w:t> </w:t>
            </w:r>
          </w:p>
        </w:tc>
        <w:tc>
          <w:tcPr>
            <w:tcW w:w="741" w:type="pct"/>
            <w:tcBorders>
              <w:top w:val="nil"/>
              <w:left w:val="nil"/>
              <w:bottom w:val="single" w:sz="4" w:space="0" w:color="auto"/>
              <w:right w:val="nil"/>
            </w:tcBorders>
            <w:shd w:val="clear" w:color="auto" w:fill="auto"/>
            <w:noWrap/>
            <w:vAlign w:val="center"/>
            <w:hideMark/>
          </w:tcPr>
          <w:p w14:paraId="30BF405E" w14:textId="77777777" w:rsidR="00AB05BF" w:rsidRPr="00AB05BF" w:rsidRDefault="00AB05BF" w:rsidP="00AB05BF">
            <w:pPr>
              <w:rPr>
                <w:lang w:val="es-CR" w:eastAsia="es-CR"/>
              </w:rPr>
            </w:pPr>
            <w:r w:rsidRPr="00AB05BF">
              <w:rPr>
                <w:lang w:val="es-CR" w:eastAsia="es-CR"/>
              </w:rPr>
              <w:t> </w:t>
            </w:r>
          </w:p>
        </w:tc>
        <w:tc>
          <w:tcPr>
            <w:tcW w:w="806" w:type="pct"/>
            <w:tcBorders>
              <w:top w:val="nil"/>
              <w:left w:val="single" w:sz="4" w:space="0" w:color="auto"/>
              <w:bottom w:val="single" w:sz="4" w:space="0" w:color="auto"/>
              <w:right w:val="single" w:sz="4" w:space="0" w:color="auto"/>
            </w:tcBorders>
            <w:shd w:val="clear" w:color="auto" w:fill="auto"/>
            <w:noWrap/>
            <w:vAlign w:val="center"/>
            <w:hideMark/>
          </w:tcPr>
          <w:p w14:paraId="34153190" w14:textId="77777777" w:rsidR="00AB05BF" w:rsidRPr="00AB05BF" w:rsidRDefault="00AB05BF" w:rsidP="00AB05BF">
            <w:pPr>
              <w:rPr>
                <w:lang w:val="es-CR" w:eastAsia="es-CR"/>
              </w:rPr>
            </w:pPr>
            <w:r w:rsidRPr="00AB05BF">
              <w:rPr>
                <w:lang w:val="es-CR" w:eastAsia="es-CR"/>
              </w:rPr>
              <w:t> </w:t>
            </w:r>
          </w:p>
        </w:tc>
        <w:tc>
          <w:tcPr>
            <w:tcW w:w="742" w:type="pct"/>
            <w:tcBorders>
              <w:top w:val="nil"/>
              <w:left w:val="nil"/>
              <w:bottom w:val="single" w:sz="4" w:space="0" w:color="auto"/>
              <w:right w:val="nil"/>
            </w:tcBorders>
            <w:shd w:val="clear" w:color="auto" w:fill="auto"/>
            <w:noWrap/>
            <w:vAlign w:val="center"/>
            <w:hideMark/>
          </w:tcPr>
          <w:p w14:paraId="2C1B42DF" w14:textId="77777777" w:rsidR="00AB05BF" w:rsidRPr="00AB05BF" w:rsidRDefault="00AB05BF" w:rsidP="00AB05BF">
            <w:pPr>
              <w:rPr>
                <w:lang w:val="es-CR" w:eastAsia="es-CR"/>
              </w:rPr>
            </w:pPr>
            <w:r w:rsidRPr="00AB05BF">
              <w:rPr>
                <w:lang w:val="es-CR" w:eastAsia="es-CR"/>
              </w:rPr>
              <w:t> </w:t>
            </w:r>
          </w:p>
        </w:tc>
      </w:tr>
      <w:tr w:rsidR="00AB05BF" w:rsidRPr="00AB05BF" w14:paraId="61C5203F" w14:textId="77777777" w:rsidTr="00AB05BF">
        <w:trPr>
          <w:jc w:val="center"/>
        </w:trPr>
        <w:tc>
          <w:tcPr>
            <w:tcW w:w="5000" w:type="pct"/>
            <w:gridSpan w:val="5"/>
            <w:tcBorders>
              <w:top w:val="single" w:sz="4" w:space="0" w:color="auto"/>
              <w:left w:val="nil"/>
              <w:bottom w:val="nil"/>
              <w:right w:val="nil"/>
            </w:tcBorders>
            <w:shd w:val="clear" w:color="auto" w:fill="auto"/>
            <w:noWrap/>
            <w:vAlign w:val="center"/>
            <w:hideMark/>
          </w:tcPr>
          <w:p w14:paraId="554F643B"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6272F18B" w14:textId="77777777" w:rsidR="00AB05BF" w:rsidRPr="00AB05BF" w:rsidRDefault="00AB05BF" w:rsidP="00AB05BF">
      <w:pPr>
        <w:rPr>
          <w:bCs/>
          <w:lang w:val="es-CR"/>
        </w:rPr>
      </w:pPr>
    </w:p>
    <w:p w14:paraId="6EA94779" w14:textId="77777777" w:rsidR="00AB05BF" w:rsidRPr="00AB05BF" w:rsidRDefault="00AB05BF" w:rsidP="00431B3B">
      <w:pPr>
        <w:widowControl w:val="0"/>
        <w:numPr>
          <w:ilvl w:val="1"/>
          <w:numId w:val="19"/>
        </w:numPr>
        <w:suppressAutoHyphens w:val="0"/>
        <w:ind w:left="851" w:right="851" w:firstLine="709"/>
        <w:jc w:val="both"/>
        <w:rPr>
          <w:bCs/>
          <w:lang w:val="es-CR"/>
        </w:rPr>
      </w:pPr>
      <w:r w:rsidRPr="00AB05BF">
        <w:rPr>
          <w:bCs/>
          <w:lang w:val="es-CR"/>
        </w:rPr>
        <w:t>Durante el 2020 los equipos psicosociales realizaron 8.506 acciones de seguimientos a personas usuarias e instituciones. Además, se inició el seguimiento de 1.178 casos nuevos durante el año.</w:t>
      </w:r>
    </w:p>
    <w:p w14:paraId="6F27CEF6" w14:textId="77777777" w:rsidR="00AB05BF" w:rsidRPr="00AB05BF" w:rsidRDefault="00AB05BF" w:rsidP="00AB05BF">
      <w:pPr>
        <w:rPr>
          <w:bCs/>
          <w:lang w:val="es-CR"/>
        </w:rPr>
      </w:pPr>
    </w:p>
    <w:p w14:paraId="653BA3AF" w14:textId="77777777" w:rsidR="00AB05BF" w:rsidRPr="00AB05BF" w:rsidRDefault="00AB05BF" w:rsidP="00AB05BF">
      <w:pPr>
        <w:jc w:val="center"/>
        <w:rPr>
          <w:b/>
          <w:lang w:val="es-CR"/>
        </w:rPr>
      </w:pPr>
      <w:r w:rsidRPr="00AB05BF">
        <w:rPr>
          <w:b/>
          <w:lang w:val="es-CR"/>
        </w:rPr>
        <w:t>Cuadro 7.5.</w:t>
      </w:r>
    </w:p>
    <w:p w14:paraId="3C035534" w14:textId="77777777" w:rsidR="00AB05BF" w:rsidRPr="00AB05BF" w:rsidRDefault="00AB05BF" w:rsidP="00AB05BF">
      <w:pPr>
        <w:jc w:val="center"/>
        <w:rPr>
          <w:b/>
          <w:lang w:val="es-CR"/>
        </w:rPr>
      </w:pPr>
      <w:r w:rsidRPr="00AB05BF">
        <w:rPr>
          <w:b/>
          <w:lang w:val="es-CR"/>
        </w:rPr>
        <w:t>Justicia Penal Restaurativa: Acciones de seguimiento</w:t>
      </w:r>
    </w:p>
    <w:p w14:paraId="66E8838E" w14:textId="77777777" w:rsidR="00AB05BF" w:rsidRPr="00AB05BF" w:rsidRDefault="00AB05BF" w:rsidP="00AB05BF">
      <w:pPr>
        <w:jc w:val="center"/>
        <w:rPr>
          <w:b/>
          <w:lang w:val="es-CR"/>
        </w:rPr>
      </w:pPr>
      <w:r w:rsidRPr="00AB05BF">
        <w:rPr>
          <w:b/>
          <w:lang w:val="es-CR"/>
        </w:rPr>
        <w:t>por equipo psicosocial durante el período 2017-2020</w:t>
      </w:r>
    </w:p>
    <w:p w14:paraId="010BCC5C" w14:textId="77777777" w:rsidR="00AB05BF" w:rsidRPr="00AB05BF" w:rsidRDefault="00AB05BF" w:rsidP="00AB05BF">
      <w:pPr>
        <w:jc w:val="center"/>
        <w:rPr>
          <w:bCs/>
          <w:lang w:val="es-CR"/>
        </w:rPr>
      </w:pPr>
    </w:p>
    <w:tbl>
      <w:tblPr>
        <w:tblW w:w="5000" w:type="pct"/>
        <w:jc w:val="center"/>
        <w:tblCellMar>
          <w:left w:w="70" w:type="dxa"/>
          <w:right w:w="70" w:type="dxa"/>
        </w:tblCellMar>
        <w:tblLook w:val="04A0" w:firstRow="1" w:lastRow="0" w:firstColumn="1" w:lastColumn="0" w:noHBand="0" w:noVBand="1"/>
      </w:tblPr>
      <w:tblGrid>
        <w:gridCol w:w="4229"/>
        <w:gridCol w:w="626"/>
        <w:gridCol w:w="734"/>
        <w:gridCol w:w="735"/>
        <w:gridCol w:w="735"/>
        <w:gridCol w:w="194"/>
        <w:gridCol w:w="573"/>
        <w:gridCol w:w="573"/>
        <w:gridCol w:w="573"/>
        <w:gridCol w:w="573"/>
      </w:tblGrid>
      <w:tr w:rsidR="00AB05BF" w:rsidRPr="00AB05BF" w14:paraId="1A128C4D" w14:textId="77777777" w:rsidTr="00AB05BF">
        <w:trPr>
          <w:tblHeader/>
          <w:jc w:val="center"/>
        </w:trPr>
        <w:tc>
          <w:tcPr>
            <w:tcW w:w="2124" w:type="pct"/>
            <w:tcBorders>
              <w:top w:val="single" w:sz="4" w:space="0" w:color="auto"/>
              <w:left w:val="nil"/>
              <w:bottom w:val="nil"/>
              <w:right w:val="nil"/>
            </w:tcBorders>
            <w:shd w:val="clear" w:color="auto" w:fill="auto"/>
            <w:noWrap/>
            <w:vAlign w:val="center"/>
            <w:hideMark/>
          </w:tcPr>
          <w:p w14:paraId="3CAB9CDF" w14:textId="77777777" w:rsidR="00AB05BF" w:rsidRPr="00AB05BF" w:rsidRDefault="00AB05BF" w:rsidP="00AB05BF">
            <w:pPr>
              <w:rPr>
                <w:lang w:val="es-CR" w:eastAsia="es-CR"/>
              </w:rPr>
            </w:pPr>
            <w:r w:rsidRPr="00AB05BF">
              <w:rPr>
                <w:lang w:val="es-CR" w:eastAsia="es-CR"/>
              </w:rPr>
              <w:t> </w:t>
            </w:r>
          </w:p>
        </w:tc>
        <w:tc>
          <w:tcPr>
            <w:tcW w:w="1496"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ADDA60" w14:textId="77777777" w:rsidR="00AB05BF" w:rsidRPr="00AB05BF" w:rsidRDefault="00AB05BF" w:rsidP="00AB05BF">
            <w:pPr>
              <w:jc w:val="center"/>
              <w:rPr>
                <w:b/>
                <w:bCs/>
                <w:lang w:val="es-CR" w:eastAsia="es-CR"/>
              </w:rPr>
            </w:pPr>
            <w:r w:rsidRPr="00AB05BF">
              <w:rPr>
                <w:b/>
                <w:bCs/>
                <w:lang w:val="es-CR" w:eastAsia="es-CR"/>
              </w:rPr>
              <w:t>Año</w:t>
            </w:r>
          </w:p>
        </w:tc>
        <w:tc>
          <w:tcPr>
            <w:tcW w:w="103" w:type="pct"/>
            <w:tcBorders>
              <w:top w:val="single" w:sz="4" w:space="0" w:color="auto"/>
              <w:left w:val="nil"/>
              <w:bottom w:val="nil"/>
              <w:right w:val="single" w:sz="4" w:space="0" w:color="auto"/>
            </w:tcBorders>
            <w:shd w:val="clear" w:color="auto" w:fill="auto"/>
            <w:noWrap/>
            <w:vAlign w:val="center"/>
            <w:hideMark/>
          </w:tcPr>
          <w:p w14:paraId="0E9F5F22" w14:textId="77777777" w:rsidR="00AB05BF" w:rsidRPr="00AB05BF" w:rsidRDefault="00AB05BF" w:rsidP="00AB05BF">
            <w:pPr>
              <w:rPr>
                <w:lang w:val="es-CR" w:eastAsia="es-CR"/>
              </w:rPr>
            </w:pPr>
            <w:r w:rsidRPr="00AB05BF">
              <w:rPr>
                <w:lang w:val="es-CR" w:eastAsia="es-CR"/>
              </w:rPr>
              <w:t> </w:t>
            </w:r>
          </w:p>
        </w:tc>
        <w:tc>
          <w:tcPr>
            <w:tcW w:w="1277" w:type="pct"/>
            <w:gridSpan w:val="4"/>
            <w:tcBorders>
              <w:top w:val="single" w:sz="4" w:space="0" w:color="auto"/>
              <w:left w:val="single" w:sz="4" w:space="0" w:color="auto"/>
              <w:bottom w:val="single" w:sz="4" w:space="0" w:color="auto"/>
              <w:right w:val="nil"/>
            </w:tcBorders>
            <w:shd w:val="clear" w:color="auto" w:fill="auto"/>
            <w:noWrap/>
            <w:vAlign w:val="center"/>
            <w:hideMark/>
          </w:tcPr>
          <w:p w14:paraId="13114F0E" w14:textId="77777777" w:rsidR="00AB05BF" w:rsidRPr="00AB05BF" w:rsidRDefault="00AB05BF" w:rsidP="00AB05BF">
            <w:pPr>
              <w:jc w:val="center"/>
              <w:rPr>
                <w:b/>
                <w:bCs/>
                <w:lang w:val="es-CR" w:eastAsia="es-CR"/>
              </w:rPr>
            </w:pPr>
            <w:r w:rsidRPr="00AB05BF">
              <w:rPr>
                <w:b/>
                <w:bCs/>
                <w:lang w:val="es-CR" w:eastAsia="es-CR"/>
              </w:rPr>
              <w:t>Porcentajes</w:t>
            </w:r>
          </w:p>
        </w:tc>
      </w:tr>
      <w:tr w:rsidR="00AB05BF" w:rsidRPr="00AB05BF" w14:paraId="279E93BE" w14:textId="77777777" w:rsidTr="00AB05BF">
        <w:trPr>
          <w:tblHeader/>
          <w:jc w:val="center"/>
        </w:trPr>
        <w:tc>
          <w:tcPr>
            <w:tcW w:w="2124" w:type="pct"/>
            <w:tcBorders>
              <w:top w:val="nil"/>
              <w:left w:val="nil"/>
              <w:bottom w:val="single" w:sz="4" w:space="0" w:color="auto"/>
              <w:right w:val="nil"/>
            </w:tcBorders>
            <w:shd w:val="clear" w:color="auto" w:fill="auto"/>
            <w:noWrap/>
            <w:vAlign w:val="center"/>
            <w:hideMark/>
          </w:tcPr>
          <w:p w14:paraId="549D32FF" w14:textId="77777777" w:rsidR="00AB05BF" w:rsidRPr="00AB05BF" w:rsidRDefault="00AB05BF" w:rsidP="00AB05BF">
            <w:pPr>
              <w:jc w:val="center"/>
              <w:rPr>
                <w:b/>
                <w:bCs/>
                <w:lang w:val="es-CR" w:eastAsia="es-CR"/>
              </w:rPr>
            </w:pPr>
            <w:r w:rsidRPr="00AB05BF">
              <w:rPr>
                <w:b/>
                <w:bCs/>
                <w:lang w:val="es-CR" w:eastAsia="es-CR"/>
              </w:rPr>
              <w:t>Personas Atendidas</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2DBA565A" w14:textId="77777777" w:rsidR="00AB05BF" w:rsidRPr="00AB05BF" w:rsidRDefault="00AB05BF" w:rsidP="00AB05BF">
            <w:pPr>
              <w:jc w:val="center"/>
              <w:rPr>
                <w:b/>
                <w:bCs/>
                <w:lang w:val="es-CR" w:eastAsia="es-CR"/>
              </w:rPr>
            </w:pPr>
            <w:r w:rsidRPr="00AB05BF">
              <w:rPr>
                <w:b/>
                <w:bCs/>
                <w:lang w:val="es-CR" w:eastAsia="es-CR"/>
              </w:rPr>
              <w:t>2017</w:t>
            </w:r>
          </w:p>
        </w:tc>
        <w:tc>
          <w:tcPr>
            <w:tcW w:w="374" w:type="pct"/>
            <w:tcBorders>
              <w:top w:val="nil"/>
              <w:left w:val="nil"/>
              <w:bottom w:val="single" w:sz="4" w:space="0" w:color="auto"/>
              <w:right w:val="single" w:sz="4" w:space="0" w:color="auto"/>
            </w:tcBorders>
            <w:shd w:val="clear" w:color="auto" w:fill="auto"/>
            <w:noWrap/>
            <w:vAlign w:val="center"/>
            <w:hideMark/>
          </w:tcPr>
          <w:p w14:paraId="608F7BE2" w14:textId="77777777" w:rsidR="00AB05BF" w:rsidRPr="00AB05BF" w:rsidRDefault="00AB05BF" w:rsidP="00AB05BF">
            <w:pPr>
              <w:jc w:val="center"/>
              <w:rPr>
                <w:b/>
                <w:bCs/>
                <w:lang w:val="es-CR" w:eastAsia="es-CR"/>
              </w:rPr>
            </w:pPr>
            <w:r w:rsidRPr="00AB05BF">
              <w:rPr>
                <w:b/>
                <w:bCs/>
                <w:lang w:val="es-CR" w:eastAsia="es-CR"/>
              </w:rPr>
              <w:t>2018</w:t>
            </w:r>
          </w:p>
        </w:tc>
        <w:tc>
          <w:tcPr>
            <w:tcW w:w="374" w:type="pct"/>
            <w:tcBorders>
              <w:top w:val="nil"/>
              <w:left w:val="nil"/>
              <w:bottom w:val="single" w:sz="4" w:space="0" w:color="auto"/>
              <w:right w:val="single" w:sz="4" w:space="0" w:color="auto"/>
            </w:tcBorders>
            <w:shd w:val="clear" w:color="auto" w:fill="auto"/>
            <w:noWrap/>
            <w:vAlign w:val="center"/>
            <w:hideMark/>
          </w:tcPr>
          <w:p w14:paraId="7B9067FC" w14:textId="77777777" w:rsidR="00AB05BF" w:rsidRPr="00AB05BF" w:rsidRDefault="00AB05BF" w:rsidP="00AB05BF">
            <w:pPr>
              <w:jc w:val="center"/>
              <w:rPr>
                <w:b/>
                <w:bCs/>
                <w:lang w:val="es-CR" w:eastAsia="es-CR"/>
              </w:rPr>
            </w:pPr>
            <w:r w:rsidRPr="00AB05BF">
              <w:rPr>
                <w:b/>
                <w:bCs/>
                <w:lang w:val="es-CR" w:eastAsia="es-CR"/>
              </w:rPr>
              <w:t>2019</w:t>
            </w:r>
          </w:p>
        </w:tc>
        <w:tc>
          <w:tcPr>
            <w:tcW w:w="374" w:type="pct"/>
            <w:tcBorders>
              <w:top w:val="nil"/>
              <w:left w:val="nil"/>
              <w:bottom w:val="single" w:sz="4" w:space="0" w:color="auto"/>
              <w:right w:val="single" w:sz="4" w:space="0" w:color="auto"/>
            </w:tcBorders>
            <w:shd w:val="clear" w:color="auto" w:fill="auto"/>
            <w:noWrap/>
            <w:vAlign w:val="center"/>
            <w:hideMark/>
          </w:tcPr>
          <w:p w14:paraId="6DF23B69" w14:textId="77777777" w:rsidR="00AB05BF" w:rsidRPr="00AB05BF" w:rsidRDefault="00AB05BF" w:rsidP="00AB05BF">
            <w:pPr>
              <w:jc w:val="center"/>
              <w:rPr>
                <w:b/>
                <w:bCs/>
                <w:lang w:val="es-CR" w:eastAsia="es-CR"/>
              </w:rPr>
            </w:pPr>
            <w:r w:rsidRPr="00AB05BF">
              <w:rPr>
                <w:b/>
                <w:bCs/>
                <w:lang w:val="es-CR" w:eastAsia="es-CR"/>
              </w:rPr>
              <w:t>2020</w:t>
            </w:r>
          </w:p>
        </w:tc>
        <w:tc>
          <w:tcPr>
            <w:tcW w:w="103" w:type="pct"/>
            <w:tcBorders>
              <w:top w:val="nil"/>
              <w:left w:val="nil"/>
              <w:bottom w:val="single" w:sz="4" w:space="0" w:color="auto"/>
              <w:right w:val="single" w:sz="4" w:space="0" w:color="auto"/>
            </w:tcBorders>
            <w:shd w:val="clear" w:color="auto" w:fill="auto"/>
            <w:noWrap/>
            <w:vAlign w:val="center"/>
            <w:hideMark/>
          </w:tcPr>
          <w:p w14:paraId="00DE1792"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single" w:sz="4" w:space="0" w:color="auto"/>
              <w:right w:val="single" w:sz="4" w:space="0" w:color="auto"/>
            </w:tcBorders>
            <w:shd w:val="clear" w:color="auto" w:fill="auto"/>
            <w:noWrap/>
            <w:vAlign w:val="center"/>
            <w:hideMark/>
          </w:tcPr>
          <w:p w14:paraId="633AE938" w14:textId="77777777" w:rsidR="00AB05BF" w:rsidRPr="00AB05BF" w:rsidRDefault="00AB05BF" w:rsidP="00AB05BF">
            <w:pPr>
              <w:jc w:val="center"/>
              <w:rPr>
                <w:b/>
                <w:bCs/>
                <w:lang w:val="es-CR" w:eastAsia="es-CR"/>
              </w:rPr>
            </w:pPr>
            <w:r w:rsidRPr="00AB05BF">
              <w:rPr>
                <w:b/>
                <w:bCs/>
                <w:lang w:val="es-CR" w:eastAsia="es-CR"/>
              </w:rPr>
              <w:t>2017</w:t>
            </w:r>
          </w:p>
        </w:tc>
        <w:tc>
          <w:tcPr>
            <w:tcW w:w="320" w:type="pct"/>
            <w:tcBorders>
              <w:top w:val="nil"/>
              <w:left w:val="nil"/>
              <w:bottom w:val="single" w:sz="4" w:space="0" w:color="auto"/>
              <w:right w:val="single" w:sz="4" w:space="0" w:color="auto"/>
            </w:tcBorders>
            <w:shd w:val="clear" w:color="auto" w:fill="auto"/>
            <w:noWrap/>
            <w:vAlign w:val="center"/>
            <w:hideMark/>
          </w:tcPr>
          <w:p w14:paraId="6611F77D" w14:textId="77777777" w:rsidR="00AB05BF" w:rsidRPr="00AB05BF" w:rsidRDefault="00AB05BF" w:rsidP="00AB05BF">
            <w:pPr>
              <w:jc w:val="center"/>
              <w:rPr>
                <w:b/>
                <w:bCs/>
                <w:lang w:val="es-CR" w:eastAsia="es-CR"/>
              </w:rPr>
            </w:pPr>
            <w:r w:rsidRPr="00AB05BF">
              <w:rPr>
                <w:b/>
                <w:bCs/>
                <w:lang w:val="es-CR" w:eastAsia="es-CR"/>
              </w:rPr>
              <w:t>2018</w:t>
            </w:r>
          </w:p>
        </w:tc>
        <w:tc>
          <w:tcPr>
            <w:tcW w:w="320" w:type="pct"/>
            <w:tcBorders>
              <w:top w:val="nil"/>
              <w:left w:val="nil"/>
              <w:bottom w:val="single" w:sz="4" w:space="0" w:color="auto"/>
              <w:right w:val="single" w:sz="4" w:space="0" w:color="auto"/>
            </w:tcBorders>
            <w:shd w:val="clear" w:color="auto" w:fill="auto"/>
            <w:noWrap/>
            <w:vAlign w:val="center"/>
            <w:hideMark/>
          </w:tcPr>
          <w:p w14:paraId="5A505C29" w14:textId="77777777" w:rsidR="00AB05BF" w:rsidRPr="00AB05BF" w:rsidRDefault="00AB05BF" w:rsidP="00AB05BF">
            <w:pPr>
              <w:jc w:val="center"/>
              <w:rPr>
                <w:b/>
                <w:bCs/>
                <w:lang w:val="es-CR" w:eastAsia="es-CR"/>
              </w:rPr>
            </w:pPr>
            <w:r w:rsidRPr="00AB05BF">
              <w:rPr>
                <w:b/>
                <w:bCs/>
                <w:lang w:val="es-CR" w:eastAsia="es-CR"/>
              </w:rPr>
              <w:t>2019</w:t>
            </w:r>
          </w:p>
        </w:tc>
        <w:tc>
          <w:tcPr>
            <w:tcW w:w="317" w:type="pct"/>
            <w:tcBorders>
              <w:top w:val="nil"/>
              <w:left w:val="nil"/>
              <w:bottom w:val="single" w:sz="4" w:space="0" w:color="auto"/>
              <w:right w:val="nil"/>
            </w:tcBorders>
            <w:shd w:val="clear" w:color="auto" w:fill="auto"/>
            <w:noWrap/>
            <w:vAlign w:val="center"/>
            <w:hideMark/>
          </w:tcPr>
          <w:p w14:paraId="57EC845C"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3224780C" w14:textId="77777777" w:rsidTr="00AB05BF">
        <w:trPr>
          <w:jc w:val="center"/>
        </w:trPr>
        <w:tc>
          <w:tcPr>
            <w:tcW w:w="2124" w:type="pct"/>
            <w:tcBorders>
              <w:top w:val="nil"/>
              <w:left w:val="nil"/>
              <w:bottom w:val="nil"/>
              <w:right w:val="nil"/>
            </w:tcBorders>
            <w:shd w:val="clear" w:color="auto" w:fill="auto"/>
            <w:noWrap/>
            <w:vAlign w:val="center"/>
            <w:hideMark/>
          </w:tcPr>
          <w:p w14:paraId="09969D18" w14:textId="77777777" w:rsidR="00AB05BF" w:rsidRPr="00AB05BF" w:rsidRDefault="00AB05BF" w:rsidP="00AB05BF">
            <w:pPr>
              <w:jc w:val="center"/>
              <w:rPr>
                <w:b/>
                <w:bCs/>
                <w:lang w:val="es-CR" w:eastAsia="es-CR"/>
              </w:rPr>
            </w:pPr>
          </w:p>
        </w:tc>
        <w:tc>
          <w:tcPr>
            <w:tcW w:w="374" w:type="pct"/>
            <w:tcBorders>
              <w:top w:val="nil"/>
              <w:left w:val="single" w:sz="4" w:space="0" w:color="auto"/>
              <w:bottom w:val="nil"/>
              <w:right w:val="single" w:sz="4" w:space="0" w:color="auto"/>
            </w:tcBorders>
            <w:shd w:val="clear" w:color="auto" w:fill="auto"/>
            <w:noWrap/>
            <w:vAlign w:val="center"/>
            <w:hideMark/>
          </w:tcPr>
          <w:p w14:paraId="7215569E" w14:textId="77777777" w:rsidR="00AB05BF" w:rsidRPr="00AB05BF" w:rsidRDefault="00AB05BF" w:rsidP="00AB05BF">
            <w:pPr>
              <w:rPr>
                <w:lang w:val="es-CR" w:eastAsia="es-CR"/>
              </w:rPr>
            </w:pPr>
            <w:r w:rsidRPr="00AB05BF">
              <w:rPr>
                <w:lang w:val="es-CR" w:eastAsia="es-CR"/>
              </w:rPr>
              <w:t> </w:t>
            </w:r>
          </w:p>
        </w:tc>
        <w:tc>
          <w:tcPr>
            <w:tcW w:w="374" w:type="pct"/>
            <w:tcBorders>
              <w:top w:val="nil"/>
              <w:left w:val="nil"/>
              <w:bottom w:val="nil"/>
              <w:right w:val="single" w:sz="4" w:space="0" w:color="auto"/>
            </w:tcBorders>
            <w:shd w:val="clear" w:color="auto" w:fill="auto"/>
            <w:noWrap/>
            <w:vAlign w:val="center"/>
            <w:hideMark/>
          </w:tcPr>
          <w:p w14:paraId="37A8CE61" w14:textId="77777777" w:rsidR="00AB05BF" w:rsidRPr="00AB05BF" w:rsidRDefault="00AB05BF" w:rsidP="00AB05BF">
            <w:pPr>
              <w:rPr>
                <w:lang w:val="es-CR" w:eastAsia="es-CR"/>
              </w:rPr>
            </w:pPr>
            <w:r w:rsidRPr="00AB05BF">
              <w:rPr>
                <w:lang w:val="es-CR" w:eastAsia="es-CR"/>
              </w:rPr>
              <w:t> </w:t>
            </w:r>
          </w:p>
        </w:tc>
        <w:tc>
          <w:tcPr>
            <w:tcW w:w="374" w:type="pct"/>
            <w:tcBorders>
              <w:top w:val="nil"/>
              <w:left w:val="nil"/>
              <w:bottom w:val="nil"/>
              <w:right w:val="single" w:sz="4" w:space="0" w:color="auto"/>
            </w:tcBorders>
            <w:shd w:val="clear" w:color="auto" w:fill="auto"/>
            <w:noWrap/>
            <w:vAlign w:val="center"/>
            <w:hideMark/>
          </w:tcPr>
          <w:p w14:paraId="62023721" w14:textId="77777777" w:rsidR="00AB05BF" w:rsidRPr="00AB05BF" w:rsidRDefault="00AB05BF" w:rsidP="00AB05BF">
            <w:pPr>
              <w:rPr>
                <w:lang w:val="es-CR" w:eastAsia="es-CR"/>
              </w:rPr>
            </w:pPr>
            <w:r w:rsidRPr="00AB05BF">
              <w:rPr>
                <w:lang w:val="es-CR" w:eastAsia="es-CR"/>
              </w:rPr>
              <w:t> </w:t>
            </w:r>
          </w:p>
        </w:tc>
        <w:tc>
          <w:tcPr>
            <w:tcW w:w="374" w:type="pct"/>
            <w:tcBorders>
              <w:top w:val="nil"/>
              <w:left w:val="nil"/>
              <w:bottom w:val="nil"/>
              <w:right w:val="single" w:sz="4" w:space="0" w:color="auto"/>
            </w:tcBorders>
            <w:shd w:val="clear" w:color="auto" w:fill="auto"/>
            <w:noWrap/>
            <w:vAlign w:val="center"/>
            <w:hideMark/>
          </w:tcPr>
          <w:p w14:paraId="0A09C94E" w14:textId="77777777" w:rsidR="00AB05BF" w:rsidRPr="00AB05BF" w:rsidRDefault="00AB05BF" w:rsidP="00AB05BF">
            <w:pPr>
              <w:rPr>
                <w:lang w:val="es-CR" w:eastAsia="es-CR"/>
              </w:rPr>
            </w:pPr>
            <w:r w:rsidRPr="00AB05BF">
              <w:rPr>
                <w:lang w:val="es-CR" w:eastAsia="es-CR"/>
              </w:rPr>
              <w:t> </w:t>
            </w:r>
          </w:p>
        </w:tc>
        <w:tc>
          <w:tcPr>
            <w:tcW w:w="103" w:type="pct"/>
            <w:tcBorders>
              <w:top w:val="nil"/>
              <w:left w:val="nil"/>
              <w:bottom w:val="nil"/>
              <w:right w:val="single" w:sz="4" w:space="0" w:color="auto"/>
            </w:tcBorders>
            <w:shd w:val="clear" w:color="auto" w:fill="auto"/>
            <w:noWrap/>
            <w:vAlign w:val="center"/>
            <w:hideMark/>
          </w:tcPr>
          <w:p w14:paraId="347C606C"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single" w:sz="4" w:space="0" w:color="auto"/>
            </w:tcBorders>
            <w:shd w:val="clear" w:color="auto" w:fill="auto"/>
            <w:noWrap/>
            <w:vAlign w:val="center"/>
            <w:hideMark/>
          </w:tcPr>
          <w:p w14:paraId="228BD3B9"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nil"/>
            </w:tcBorders>
            <w:shd w:val="clear" w:color="auto" w:fill="auto"/>
            <w:noWrap/>
            <w:vAlign w:val="center"/>
            <w:hideMark/>
          </w:tcPr>
          <w:p w14:paraId="6946146E" w14:textId="77777777" w:rsidR="00AB05BF" w:rsidRPr="00AB05BF" w:rsidRDefault="00AB05BF" w:rsidP="00AB05BF">
            <w:pPr>
              <w:rPr>
                <w:lang w:val="es-CR" w:eastAsia="es-CR"/>
              </w:rPr>
            </w:pPr>
          </w:p>
        </w:tc>
        <w:tc>
          <w:tcPr>
            <w:tcW w:w="320" w:type="pct"/>
            <w:tcBorders>
              <w:top w:val="nil"/>
              <w:left w:val="single" w:sz="4" w:space="0" w:color="auto"/>
              <w:bottom w:val="nil"/>
              <w:right w:val="single" w:sz="4" w:space="0" w:color="auto"/>
            </w:tcBorders>
            <w:shd w:val="clear" w:color="auto" w:fill="auto"/>
            <w:noWrap/>
            <w:vAlign w:val="center"/>
            <w:hideMark/>
          </w:tcPr>
          <w:p w14:paraId="408AB0F4" w14:textId="77777777" w:rsidR="00AB05BF" w:rsidRPr="00AB05BF" w:rsidRDefault="00AB05BF" w:rsidP="00AB05BF">
            <w:pPr>
              <w:rPr>
                <w:lang w:val="es-CR" w:eastAsia="es-CR"/>
              </w:rPr>
            </w:pPr>
            <w:r w:rsidRPr="00AB05BF">
              <w:rPr>
                <w:lang w:val="es-CR" w:eastAsia="es-CR"/>
              </w:rPr>
              <w:t> </w:t>
            </w:r>
          </w:p>
        </w:tc>
        <w:tc>
          <w:tcPr>
            <w:tcW w:w="317" w:type="pct"/>
            <w:tcBorders>
              <w:top w:val="nil"/>
              <w:left w:val="nil"/>
              <w:bottom w:val="nil"/>
              <w:right w:val="nil"/>
            </w:tcBorders>
            <w:shd w:val="clear" w:color="auto" w:fill="auto"/>
            <w:noWrap/>
            <w:vAlign w:val="center"/>
            <w:hideMark/>
          </w:tcPr>
          <w:p w14:paraId="23B3572F" w14:textId="77777777" w:rsidR="00AB05BF" w:rsidRPr="00AB05BF" w:rsidRDefault="00AB05BF" w:rsidP="00AB05BF">
            <w:pPr>
              <w:rPr>
                <w:lang w:val="es-CR" w:eastAsia="es-CR"/>
              </w:rPr>
            </w:pPr>
          </w:p>
        </w:tc>
      </w:tr>
      <w:tr w:rsidR="00AB05BF" w:rsidRPr="00AB05BF" w14:paraId="0D2420DC" w14:textId="77777777" w:rsidTr="00AB05BF">
        <w:trPr>
          <w:jc w:val="center"/>
        </w:trPr>
        <w:tc>
          <w:tcPr>
            <w:tcW w:w="2124" w:type="pct"/>
            <w:tcBorders>
              <w:top w:val="nil"/>
              <w:left w:val="nil"/>
              <w:bottom w:val="nil"/>
              <w:right w:val="single" w:sz="4" w:space="0" w:color="auto"/>
            </w:tcBorders>
            <w:shd w:val="clear" w:color="auto" w:fill="auto"/>
            <w:noWrap/>
            <w:vAlign w:val="center"/>
            <w:hideMark/>
          </w:tcPr>
          <w:p w14:paraId="3C1E3342" w14:textId="77777777" w:rsidR="00AB05BF" w:rsidRPr="00AB05BF" w:rsidRDefault="00AB05BF" w:rsidP="00AB05BF">
            <w:pPr>
              <w:rPr>
                <w:lang w:val="es-CR" w:eastAsia="es-CR"/>
              </w:rPr>
            </w:pPr>
            <w:r w:rsidRPr="00AB05BF">
              <w:rPr>
                <w:lang w:val="es-CR" w:eastAsia="es-CR"/>
              </w:rPr>
              <w:t xml:space="preserve">Personas atendidas por equipo psicosocial </w:t>
            </w:r>
          </w:p>
        </w:tc>
        <w:tc>
          <w:tcPr>
            <w:tcW w:w="374" w:type="pct"/>
            <w:tcBorders>
              <w:top w:val="nil"/>
              <w:left w:val="nil"/>
              <w:bottom w:val="nil"/>
              <w:right w:val="single" w:sz="4" w:space="0" w:color="auto"/>
            </w:tcBorders>
            <w:shd w:val="clear" w:color="auto" w:fill="auto"/>
            <w:noWrap/>
            <w:vAlign w:val="center"/>
            <w:hideMark/>
          </w:tcPr>
          <w:p w14:paraId="6DA14F14" w14:textId="77777777" w:rsidR="00AB05BF" w:rsidRPr="00AB05BF" w:rsidRDefault="00AB05BF" w:rsidP="00AB05BF">
            <w:pPr>
              <w:jc w:val="right"/>
              <w:rPr>
                <w:lang w:val="es-CR" w:eastAsia="es-CR"/>
              </w:rPr>
            </w:pPr>
            <w:r w:rsidRPr="00AB05BF">
              <w:rPr>
                <w:lang w:val="es-CR" w:eastAsia="es-CR"/>
              </w:rPr>
              <w:t>4 448</w:t>
            </w:r>
          </w:p>
        </w:tc>
        <w:tc>
          <w:tcPr>
            <w:tcW w:w="374" w:type="pct"/>
            <w:tcBorders>
              <w:top w:val="nil"/>
              <w:left w:val="nil"/>
              <w:bottom w:val="nil"/>
              <w:right w:val="single" w:sz="4" w:space="0" w:color="auto"/>
            </w:tcBorders>
            <w:shd w:val="clear" w:color="auto" w:fill="auto"/>
            <w:noWrap/>
            <w:vAlign w:val="center"/>
            <w:hideMark/>
          </w:tcPr>
          <w:p w14:paraId="6063A5E1" w14:textId="77777777" w:rsidR="00AB05BF" w:rsidRPr="00AB05BF" w:rsidRDefault="00AB05BF" w:rsidP="00AB05BF">
            <w:pPr>
              <w:jc w:val="right"/>
              <w:rPr>
                <w:lang w:val="es-CR" w:eastAsia="es-CR"/>
              </w:rPr>
            </w:pPr>
            <w:r w:rsidRPr="00AB05BF">
              <w:rPr>
                <w:lang w:val="es-CR" w:eastAsia="es-CR"/>
              </w:rPr>
              <w:t>5 109</w:t>
            </w:r>
          </w:p>
        </w:tc>
        <w:tc>
          <w:tcPr>
            <w:tcW w:w="374" w:type="pct"/>
            <w:tcBorders>
              <w:top w:val="nil"/>
              <w:left w:val="nil"/>
              <w:bottom w:val="nil"/>
              <w:right w:val="single" w:sz="4" w:space="0" w:color="auto"/>
            </w:tcBorders>
            <w:shd w:val="clear" w:color="auto" w:fill="auto"/>
            <w:noWrap/>
            <w:vAlign w:val="center"/>
            <w:hideMark/>
          </w:tcPr>
          <w:p w14:paraId="69DF8D11" w14:textId="77777777" w:rsidR="00AB05BF" w:rsidRPr="00AB05BF" w:rsidRDefault="00AB05BF" w:rsidP="00AB05BF">
            <w:pPr>
              <w:jc w:val="right"/>
              <w:rPr>
                <w:lang w:val="es-CR" w:eastAsia="es-CR"/>
              </w:rPr>
            </w:pPr>
            <w:r w:rsidRPr="00AB05BF">
              <w:rPr>
                <w:lang w:val="es-CR" w:eastAsia="es-CR"/>
              </w:rPr>
              <w:t>6 379</w:t>
            </w:r>
          </w:p>
        </w:tc>
        <w:tc>
          <w:tcPr>
            <w:tcW w:w="374" w:type="pct"/>
            <w:tcBorders>
              <w:top w:val="nil"/>
              <w:left w:val="nil"/>
              <w:bottom w:val="nil"/>
              <w:right w:val="single" w:sz="4" w:space="0" w:color="auto"/>
            </w:tcBorders>
            <w:shd w:val="clear" w:color="auto" w:fill="auto"/>
            <w:noWrap/>
            <w:vAlign w:val="center"/>
            <w:hideMark/>
          </w:tcPr>
          <w:p w14:paraId="4033A755" w14:textId="77777777" w:rsidR="00AB05BF" w:rsidRPr="00AB05BF" w:rsidRDefault="00AB05BF" w:rsidP="00AB05BF">
            <w:pPr>
              <w:jc w:val="right"/>
              <w:rPr>
                <w:lang w:val="es-CR" w:eastAsia="es-CR"/>
              </w:rPr>
            </w:pPr>
            <w:r w:rsidRPr="00AB05BF">
              <w:rPr>
                <w:lang w:val="es-CR" w:eastAsia="es-CR"/>
              </w:rPr>
              <w:t>8 506</w:t>
            </w:r>
          </w:p>
        </w:tc>
        <w:tc>
          <w:tcPr>
            <w:tcW w:w="103" w:type="pct"/>
            <w:tcBorders>
              <w:top w:val="nil"/>
              <w:left w:val="nil"/>
              <w:bottom w:val="nil"/>
              <w:right w:val="single" w:sz="4" w:space="0" w:color="auto"/>
            </w:tcBorders>
            <w:shd w:val="clear" w:color="auto" w:fill="auto"/>
            <w:noWrap/>
            <w:vAlign w:val="center"/>
            <w:hideMark/>
          </w:tcPr>
          <w:p w14:paraId="18A73FC6"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single" w:sz="4" w:space="0" w:color="auto"/>
            </w:tcBorders>
            <w:shd w:val="clear" w:color="auto" w:fill="auto"/>
            <w:noWrap/>
            <w:vAlign w:val="center"/>
            <w:hideMark/>
          </w:tcPr>
          <w:p w14:paraId="634644E0" w14:textId="77777777" w:rsidR="00AB05BF" w:rsidRPr="00AB05BF" w:rsidRDefault="00AB05BF" w:rsidP="00AB05BF">
            <w:pPr>
              <w:jc w:val="right"/>
              <w:rPr>
                <w:lang w:val="es-CR" w:eastAsia="es-CR"/>
              </w:rPr>
            </w:pPr>
            <w:r w:rsidRPr="00AB05BF">
              <w:rPr>
                <w:lang w:val="es-CR" w:eastAsia="es-CR"/>
              </w:rPr>
              <w:t>31,6</w:t>
            </w:r>
          </w:p>
        </w:tc>
        <w:tc>
          <w:tcPr>
            <w:tcW w:w="320" w:type="pct"/>
            <w:tcBorders>
              <w:top w:val="nil"/>
              <w:left w:val="nil"/>
              <w:bottom w:val="nil"/>
              <w:right w:val="nil"/>
            </w:tcBorders>
            <w:shd w:val="clear" w:color="auto" w:fill="auto"/>
            <w:noWrap/>
            <w:vAlign w:val="center"/>
            <w:hideMark/>
          </w:tcPr>
          <w:p w14:paraId="19CD3D30" w14:textId="77777777" w:rsidR="00AB05BF" w:rsidRPr="00AB05BF" w:rsidRDefault="00AB05BF" w:rsidP="00AB05BF">
            <w:pPr>
              <w:jc w:val="right"/>
              <w:rPr>
                <w:lang w:val="es-CR" w:eastAsia="es-CR"/>
              </w:rPr>
            </w:pPr>
            <w:r w:rsidRPr="00AB05BF">
              <w:rPr>
                <w:lang w:val="es-CR" w:eastAsia="es-CR"/>
              </w:rPr>
              <w:t>27,3</w:t>
            </w:r>
          </w:p>
        </w:tc>
        <w:tc>
          <w:tcPr>
            <w:tcW w:w="320" w:type="pct"/>
            <w:tcBorders>
              <w:top w:val="nil"/>
              <w:left w:val="single" w:sz="4" w:space="0" w:color="auto"/>
              <w:bottom w:val="nil"/>
              <w:right w:val="single" w:sz="4" w:space="0" w:color="auto"/>
            </w:tcBorders>
            <w:shd w:val="clear" w:color="auto" w:fill="auto"/>
            <w:noWrap/>
            <w:vAlign w:val="center"/>
            <w:hideMark/>
          </w:tcPr>
          <w:p w14:paraId="71B11EEB" w14:textId="77777777" w:rsidR="00AB05BF" w:rsidRPr="00AB05BF" w:rsidRDefault="00AB05BF" w:rsidP="00AB05BF">
            <w:pPr>
              <w:jc w:val="right"/>
              <w:rPr>
                <w:lang w:val="es-CR" w:eastAsia="es-CR"/>
              </w:rPr>
            </w:pPr>
            <w:r w:rsidRPr="00AB05BF">
              <w:rPr>
                <w:lang w:val="es-CR" w:eastAsia="es-CR"/>
              </w:rPr>
              <w:t>28,0</w:t>
            </w:r>
          </w:p>
        </w:tc>
        <w:tc>
          <w:tcPr>
            <w:tcW w:w="317" w:type="pct"/>
            <w:tcBorders>
              <w:top w:val="nil"/>
              <w:left w:val="nil"/>
              <w:bottom w:val="nil"/>
              <w:right w:val="nil"/>
            </w:tcBorders>
            <w:shd w:val="clear" w:color="auto" w:fill="auto"/>
            <w:noWrap/>
            <w:vAlign w:val="center"/>
            <w:hideMark/>
          </w:tcPr>
          <w:p w14:paraId="32FC1E53" w14:textId="77777777" w:rsidR="00AB05BF" w:rsidRPr="00AB05BF" w:rsidRDefault="00AB05BF" w:rsidP="00AB05BF">
            <w:pPr>
              <w:jc w:val="right"/>
              <w:rPr>
                <w:lang w:val="es-CR" w:eastAsia="es-CR"/>
              </w:rPr>
            </w:pPr>
            <w:r w:rsidRPr="00AB05BF">
              <w:rPr>
                <w:lang w:val="es-CR" w:eastAsia="es-CR"/>
              </w:rPr>
              <w:t>32,7</w:t>
            </w:r>
          </w:p>
        </w:tc>
      </w:tr>
      <w:tr w:rsidR="00AB05BF" w:rsidRPr="00AB05BF" w14:paraId="1E0D12FA" w14:textId="77777777" w:rsidTr="00AB05BF">
        <w:trPr>
          <w:jc w:val="center"/>
        </w:trPr>
        <w:tc>
          <w:tcPr>
            <w:tcW w:w="2124" w:type="pct"/>
            <w:tcBorders>
              <w:top w:val="nil"/>
              <w:left w:val="nil"/>
              <w:bottom w:val="nil"/>
              <w:right w:val="single" w:sz="4" w:space="0" w:color="auto"/>
            </w:tcBorders>
            <w:shd w:val="clear" w:color="auto" w:fill="auto"/>
            <w:noWrap/>
            <w:vAlign w:val="center"/>
            <w:hideMark/>
          </w:tcPr>
          <w:p w14:paraId="3E0D4F12" w14:textId="77777777" w:rsidR="00AB05BF" w:rsidRPr="00AB05BF" w:rsidRDefault="00AB05BF" w:rsidP="00AB05BF">
            <w:pPr>
              <w:rPr>
                <w:lang w:val="es-CR" w:eastAsia="es-CR"/>
              </w:rPr>
            </w:pPr>
            <w:r w:rsidRPr="00AB05BF">
              <w:rPr>
                <w:lang w:val="es-CR" w:eastAsia="es-CR"/>
              </w:rPr>
              <w:t xml:space="preserve">        Victimas</w:t>
            </w:r>
          </w:p>
        </w:tc>
        <w:tc>
          <w:tcPr>
            <w:tcW w:w="374" w:type="pct"/>
            <w:tcBorders>
              <w:top w:val="nil"/>
              <w:left w:val="nil"/>
              <w:bottom w:val="nil"/>
              <w:right w:val="single" w:sz="4" w:space="0" w:color="auto"/>
            </w:tcBorders>
            <w:shd w:val="clear" w:color="auto" w:fill="auto"/>
            <w:noWrap/>
            <w:vAlign w:val="center"/>
            <w:hideMark/>
          </w:tcPr>
          <w:p w14:paraId="1F9F3364" w14:textId="77777777" w:rsidR="00AB05BF" w:rsidRPr="00AB05BF" w:rsidRDefault="00AB05BF" w:rsidP="00AB05BF">
            <w:pPr>
              <w:jc w:val="right"/>
              <w:rPr>
                <w:lang w:val="es-CR" w:eastAsia="es-CR"/>
              </w:rPr>
            </w:pPr>
            <w:r w:rsidRPr="00AB05BF">
              <w:rPr>
                <w:lang w:val="es-CR" w:eastAsia="es-CR"/>
              </w:rPr>
              <w:t>608</w:t>
            </w:r>
          </w:p>
        </w:tc>
        <w:tc>
          <w:tcPr>
            <w:tcW w:w="374" w:type="pct"/>
            <w:tcBorders>
              <w:top w:val="nil"/>
              <w:left w:val="nil"/>
              <w:bottom w:val="nil"/>
              <w:right w:val="single" w:sz="4" w:space="0" w:color="auto"/>
            </w:tcBorders>
            <w:shd w:val="clear" w:color="auto" w:fill="auto"/>
            <w:noWrap/>
            <w:vAlign w:val="center"/>
            <w:hideMark/>
          </w:tcPr>
          <w:p w14:paraId="3983529A" w14:textId="77777777" w:rsidR="00AB05BF" w:rsidRPr="00AB05BF" w:rsidRDefault="00AB05BF" w:rsidP="00AB05BF">
            <w:pPr>
              <w:jc w:val="right"/>
              <w:rPr>
                <w:lang w:val="es-CR" w:eastAsia="es-CR"/>
              </w:rPr>
            </w:pPr>
            <w:r w:rsidRPr="00AB05BF">
              <w:rPr>
                <w:lang w:val="es-CR" w:eastAsia="es-CR"/>
              </w:rPr>
              <w:t>572</w:t>
            </w:r>
          </w:p>
        </w:tc>
        <w:tc>
          <w:tcPr>
            <w:tcW w:w="374" w:type="pct"/>
            <w:tcBorders>
              <w:top w:val="nil"/>
              <w:left w:val="nil"/>
              <w:bottom w:val="nil"/>
              <w:right w:val="single" w:sz="4" w:space="0" w:color="auto"/>
            </w:tcBorders>
            <w:shd w:val="clear" w:color="auto" w:fill="auto"/>
            <w:noWrap/>
            <w:vAlign w:val="center"/>
            <w:hideMark/>
          </w:tcPr>
          <w:p w14:paraId="7E04BE86" w14:textId="77777777" w:rsidR="00AB05BF" w:rsidRPr="00AB05BF" w:rsidRDefault="00AB05BF" w:rsidP="00AB05BF">
            <w:pPr>
              <w:jc w:val="right"/>
              <w:rPr>
                <w:lang w:val="es-CR" w:eastAsia="es-CR"/>
              </w:rPr>
            </w:pPr>
            <w:r w:rsidRPr="00AB05BF">
              <w:rPr>
                <w:lang w:val="es-CR" w:eastAsia="es-CR"/>
              </w:rPr>
              <w:t>563</w:t>
            </w:r>
          </w:p>
        </w:tc>
        <w:tc>
          <w:tcPr>
            <w:tcW w:w="374" w:type="pct"/>
            <w:tcBorders>
              <w:top w:val="nil"/>
              <w:left w:val="nil"/>
              <w:bottom w:val="nil"/>
              <w:right w:val="single" w:sz="4" w:space="0" w:color="auto"/>
            </w:tcBorders>
            <w:shd w:val="clear" w:color="auto" w:fill="auto"/>
            <w:noWrap/>
            <w:vAlign w:val="center"/>
            <w:hideMark/>
          </w:tcPr>
          <w:p w14:paraId="170E200E" w14:textId="77777777" w:rsidR="00AB05BF" w:rsidRPr="00AB05BF" w:rsidRDefault="00AB05BF" w:rsidP="00AB05BF">
            <w:pPr>
              <w:jc w:val="right"/>
              <w:rPr>
                <w:lang w:val="es-CR" w:eastAsia="es-CR"/>
              </w:rPr>
            </w:pPr>
            <w:r w:rsidRPr="00AB05BF">
              <w:rPr>
                <w:lang w:val="es-CR" w:eastAsia="es-CR"/>
              </w:rPr>
              <w:t>426</w:t>
            </w:r>
          </w:p>
        </w:tc>
        <w:tc>
          <w:tcPr>
            <w:tcW w:w="103" w:type="pct"/>
            <w:tcBorders>
              <w:top w:val="nil"/>
              <w:left w:val="nil"/>
              <w:bottom w:val="nil"/>
              <w:right w:val="single" w:sz="4" w:space="0" w:color="auto"/>
            </w:tcBorders>
            <w:shd w:val="clear" w:color="auto" w:fill="auto"/>
            <w:noWrap/>
            <w:vAlign w:val="center"/>
            <w:hideMark/>
          </w:tcPr>
          <w:p w14:paraId="13F078DA"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single" w:sz="4" w:space="0" w:color="auto"/>
            </w:tcBorders>
            <w:shd w:val="clear" w:color="auto" w:fill="auto"/>
            <w:noWrap/>
            <w:vAlign w:val="center"/>
            <w:hideMark/>
          </w:tcPr>
          <w:p w14:paraId="0B590CC7" w14:textId="77777777" w:rsidR="00AB05BF" w:rsidRPr="00AB05BF" w:rsidRDefault="00AB05BF" w:rsidP="00AB05BF">
            <w:pPr>
              <w:jc w:val="right"/>
              <w:rPr>
                <w:lang w:val="es-CR" w:eastAsia="es-CR"/>
              </w:rPr>
            </w:pPr>
            <w:r w:rsidRPr="00AB05BF">
              <w:rPr>
                <w:lang w:val="es-CR" w:eastAsia="es-CR"/>
              </w:rPr>
              <w:t>4,3</w:t>
            </w:r>
          </w:p>
        </w:tc>
        <w:tc>
          <w:tcPr>
            <w:tcW w:w="320" w:type="pct"/>
            <w:tcBorders>
              <w:top w:val="nil"/>
              <w:left w:val="nil"/>
              <w:bottom w:val="nil"/>
              <w:right w:val="nil"/>
            </w:tcBorders>
            <w:shd w:val="clear" w:color="auto" w:fill="auto"/>
            <w:noWrap/>
            <w:vAlign w:val="center"/>
            <w:hideMark/>
          </w:tcPr>
          <w:p w14:paraId="724BF001" w14:textId="77777777" w:rsidR="00AB05BF" w:rsidRPr="00AB05BF" w:rsidRDefault="00AB05BF" w:rsidP="00AB05BF">
            <w:pPr>
              <w:jc w:val="right"/>
              <w:rPr>
                <w:lang w:val="es-CR" w:eastAsia="es-CR"/>
              </w:rPr>
            </w:pPr>
            <w:r w:rsidRPr="00AB05BF">
              <w:rPr>
                <w:lang w:val="es-CR" w:eastAsia="es-CR"/>
              </w:rPr>
              <w:t>3,1</w:t>
            </w:r>
          </w:p>
        </w:tc>
        <w:tc>
          <w:tcPr>
            <w:tcW w:w="320" w:type="pct"/>
            <w:tcBorders>
              <w:top w:val="nil"/>
              <w:left w:val="single" w:sz="4" w:space="0" w:color="auto"/>
              <w:bottom w:val="nil"/>
              <w:right w:val="single" w:sz="4" w:space="0" w:color="auto"/>
            </w:tcBorders>
            <w:shd w:val="clear" w:color="auto" w:fill="auto"/>
            <w:noWrap/>
            <w:vAlign w:val="center"/>
            <w:hideMark/>
          </w:tcPr>
          <w:p w14:paraId="66433BAA" w14:textId="77777777" w:rsidR="00AB05BF" w:rsidRPr="00AB05BF" w:rsidRDefault="00AB05BF" w:rsidP="00AB05BF">
            <w:pPr>
              <w:jc w:val="right"/>
              <w:rPr>
                <w:lang w:val="es-CR" w:eastAsia="es-CR"/>
              </w:rPr>
            </w:pPr>
            <w:r w:rsidRPr="00AB05BF">
              <w:rPr>
                <w:lang w:val="es-CR" w:eastAsia="es-CR"/>
              </w:rPr>
              <w:t>2,5</w:t>
            </w:r>
          </w:p>
        </w:tc>
        <w:tc>
          <w:tcPr>
            <w:tcW w:w="317" w:type="pct"/>
            <w:tcBorders>
              <w:top w:val="nil"/>
              <w:left w:val="nil"/>
              <w:bottom w:val="nil"/>
              <w:right w:val="nil"/>
            </w:tcBorders>
            <w:shd w:val="clear" w:color="auto" w:fill="auto"/>
            <w:noWrap/>
            <w:vAlign w:val="center"/>
            <w:hideMark/>
          </w:tcPr>
          <w:p w14:paraId="3C54D8C7" w14:textId="77777777" w:rsidR="00AB05BF" w:rsidRPr="00AB05BF" w:rsidRDefault="00AB05BF" w:rsidP="00AB05BF">
            <w:pPr>
              <w:jc w:val="right"/>
              <w:rPr>
                <w:lang w:val="es-CR" w:eastAsia="es-CR"/>
              </w:rPr>
            </w:pPr>
            <w:r w:rsidRPr="00AB05BF">
              <w:rPr>
                <w:lang w:val="es-CR" w:eastAsia="es-CR"/>
              </w:rPr>
              <w:t>1,6</w:t>
            </w:r>
          </w:p>
        </w:tc>
      </w:tr>
      <w:tr w:rsidR="00AB05BF" w:rsidRPr="00AB05BF" w14:paraId="183E749D" w14:textId="77777777" w:rsidTr="00AB05BF">
        <w:trPr>
          <w:jc w:val="center"/>
        </w:trPr>
        <w:tc>
          <w:tcPr>
            <w:tcW w:w="2124" w:type="pct"/>
            <w:tcBorders>
              <w:top w:val="nil"/>
              <w:left w:val="nil"/>
              <w:bottom w:val="nil"/>
              <w:right w:val="single" w:sz="4" w:space="0" w:color="auto"/>
            </w:tcBorders>
            <w:shd w:val="clear" w:color="auto" w:fill="auto"/>
            <w:noWrap/>
            <w:vAlign w:val="center"/>
            <w:hideMark/>
          </w:tcPr>
          <w:p w14:paraId="769DBBA3" w14:textId="77777777" w:rsidR="00AB05BF" w:rsidRPr="00AB05BF" w:rsidRDefault="00AB05BF" w:rsidP="00AB05BF">
            <w:pPr>
              <w:rPr>
                <w:lang w:val="es-CR" w:eastAsia="es-CR"/>
              </w:rPr>
            </w:pPr>
            <w:r w:rsidRPr="00AB05BF">
              <w:rPr>
                <w:lang w:val="es-CR" w:eastAsia="es-CR"/>
              </w:rPr>
              <w:t xml:space="preserve">        Persona imputada</w:t>
            </w:r>
          </w:p>
        </w:tc>
        <w:tc>
          <w:tcPr>
            <w:tcW w:w="374" w:type="pct"/>
            <w:tcBorders>
              <w:top w:val="nil"/>
              <w:left w:val="nil"/>
              <w:bottom w:val="nil"/>
              <w:right w:val="single" w:sz="4" w:space="0" w:color="auto"/>
            </w:tcBorders>
            <w:shd w:val="clear" w:color="auto" w:fill="auto"/>
            <w:noWrap/>
            <w:vAlign w:val="center"/>
            <w:hideMark/>
          </w:tcPr>
          <w:p w14:paraId="1C344C9C" w14:textId="77777777" w:rsidR="00AB05BF" w:rsidRPr="00AB05BF" w:rsidRDefault="00AB05BF" w:rsidP="00AB05BF">
            <w:pPr>
              <w:jc w:val="right"/>
              <w:rPr>
                <w:lang w:val="es-CR" w:eastAsia="es-CR"/>
              </w:rPr>
            </w:pPr>
            <w:r w:rsidRPr="00AB05BF">
              <w:rPr>
                <w:lang w:val="es-CR" w:eastAsia="es-CR"/>
              </w:rPr>
              <w:t>3 761</w:t>
            </w:r>
          </w:p>
        </w:tc>
        <w:tc>
          <w:tcPr>
            <w:tcW w:w="374" w:type="pct"/>
            <w:tcBorders>
              <w:top w:val="nil"/>
              <w:left w:val="nil"/>
              <w:bottom w:val="nil"/>
              <w:right w:val="single" w:sz="4" w:space="0" w:color="auto"/>
            </w:tcBorders>
            <w:shd w:val="clear" w:color="auto" w:fill="auto"/>
            <w:noWrap/>
            <w:vAlign w:val="center"/>
            <w:hideMark/>
          </w:tcPr>
          <w:p w14:paraId="1D6BC1D5" w14:textId="77777777" w:rsidR="00AB05BF" w:rsidRPr="00AB05BF" w:rsidRDefault="00AB05BF" w:rsidP="00AB05BF">
            <w:pPr>
              <w:jc w:val="right"/>
              <w:rPr>
                <w:lang w:val="es-CR" w:eastAsia="es-CR"/>
              </w:rPr>
            </w:pPr>
            <w:r w:rsidRPr="00AB05BF">
              <w:rPr>
                <w:lang w:val="es-CR" w:eastAsia="es-CR"/>
              </w:rPr>
              <w:t>4 418</w:t>
            </w:r>
          </w:p>
        </w:tc>
        <w:tc>
          <w:tcPr>
            <w:tcW w:w="374" w:type="pct"/>
            <w:tcBorders>
              <w:top w:val="nil"/>
              <w:left w:val="nil"/>
              <w:bottom w:val="nil"/>
              <w:right w:val="single" w:sz="4" w:space="0" w:color="auto"/>
            </w:tcBorders>
            <w:shd w:val="clear" w:color="auto" w:fill="auto"/>
            <w:noWrap/>
            <w:vAlign w:val="center"/>
            <w:hideMark/>
          </w:tcPr>
          <w:p w14:paraId="49F7D4F5" w14:textId="77777777" w:rsidR="00AB05BF" w:rsidRPr="00AB05BF" w:rsidRDefault="00AB05BF" w:rsidP="00AB05BF">
            <w:pPr>
              <w:jc w:val="right"/>
              <w:rPr>
                <w:lang w:val="es-CR" w:eastAsia="es-CR"/>
              </w:rPr>
            </w:pPr>
            <w:r w:rsidRPr="00AB05BF">
              <w:rPr>
                <w:lang w:val="es-CR" w:eastAsia="es-CR"/>
              </w:rPr>
              <w:t>5 722</w:t>
            </w:r>
          </w:p>
        </w:tc>
        <w:tc>
          <w:tcPr>
            <w:tcW w:w="374" w:type="pct"/>
            <w:tcBorders>
              <w:top w:val="nil"/>
              <w:left w:val="nil"/>
              <w:bottom w:val="nil"/>
              <w:right w:val="single" w:sz="4" w:space="0" w:color="auto"/>
            </w:tcBorders>
            <w:shd w:val="clear" w:color="auto" w:fill="auto"/>
            <w:noWrap/>
            <w:vAlign w:val="center"/>
            <w:hideMark/>
          </w:tcPr>
          <w:p w14:paraId="43B186E8" w14:textId="77777777" w:rsidR="00AB05BF" w:rsidRPr="00AB05BF" w:rsidRDefault="00AB05BF" w:rsidP="00AB05BF">
            <w:pPr>
              <w:jc w:val="right"/>
              <w:rPr>
                <w:lang w:val="es-CR" w:eastAsia="es-CR"/>
              </w:rPr>
            </w:pPr>
            <w:r w:rsidRPr="00AB05BF">
              <w:rPr>
                <w:lang w:val="es-CR" w:eastAsia="es-CR"/>
              </w:rPr>
              <w:t>7 936</w:t>
            </w:r>
          </w:p>
        </w:tc>
        <w:tc>
          <w:tcPr>
            <w:tcW w:w="103" w:type="pct"/>
            <w:tcBorders>
              <w:top w:val="nil"/>
              <w:left w:val="nil"/>
              <w:bottom w:val="nil"/>
              <w:right w:val="single" w:sz="4" w:space="0" w:color="auto"/>
            </w:tcBorders>
            <w:shd w:val="clear" w:color="auto" w:fill="auto"/>
            <w:noWrap/>
            <w:vAlign w:val="center"/>
            <w:hideMark/>
          </w:tcPr>
          <w:p w14:paraId="0C914C33"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single" w:sz="4" w:space="0" w:color="auto"/>
            </w:tcBorders>
            <w:shd w:val="clear" w:color="auto" w:fill="auto"/>
            <w:noWrap/>
            <w:vAlign w:val="center"/>
            <w:hideMark/>
          </w:tcPr>
          <w:p w14:paraId="3D24F2CE" w14:textId="77777777" w:rsidR="00AB05BF" w:rsidRPr="00AB05BF" w:rsidRDefault="00AB05BF" w:rsidP="00AB05BF">
            <w:pPr>
              <w:jc w:val="right"/>
              <w:rPr>
                <w:lang w:val="es-CR" w:eastAsia="es-CR"/>
              </w:rPr>
            </w:pPr>
            <w:r w:rsidRPr="00AB05BF">
              <w:rPr>
                <w:lang w:val="es-CR" w:eastAsia="es-CR"/>
              </w:rPr>
              <w:t>26,7</w:t>
            </w:r>
          </w:p>
        </w:tc>
        <w:tc>
          <w:tcPr>
            <w:tcW w:w="320" w:type="pct"/>
            <w:tcBorders>
              <w:top w:val="nil"/>
              <w:left w:val="nil"/>
              <w:bottom w:val="nil"/>
              <w:right w:val="nil"/>
            </w:tcBorders>
            <w:shd w:val="clear" w:color="auto" w:fill="auto"/>
            <w:noWrap/>
            <w:vAlign w:val="center"/>
            <w:hideMark/>
          </w:tcPr>
          <w:p w14:paraId="4D839E1B" w14:textId="77777777" w:rsidR="00AB05BF" w:rsidRPr="00AB05BF" w:rsidRDefault="00AB05BF" w:rsidP="00AB05BF">
            <w:pPr>
              <w:jc w:val="right"/>
              <w:rPr>
                <w:lang w:val="es-CR" w:eastAsia="es-CR"/>
              </w:rPr>
            </w:pPr>
            <w:r w:rsidRPr="00AB05BF">
              <w:rPr>
                <w:lang w:val="es-CR" w:eastAsia="es-CR"/>
              </w:rPr>
              <w:t>23,6</w:t>
            </w:r>
          </w:p>
        </w:tc>
        <w:tc>
          <w:tcPr>
            <w:tcW w:w="320" w:type="pct"/>
            <w:tcBorders>
              <w:top w:val="nil"/>
              <w:left w:val="single" w:sz="4" w:space="0" w:color="auto"/>
              <w:bottom w:val="nil"/>
              <w:right w:val="single" w:sz="4" w:space="0" w:color="auto"/>
            </w:tcBorders>
            <w:shd w:val="clear" w:color="auto" w:fill="auto"/>
            <w:noWrap/>
            <w:vAlign w:val="center"/>
            <w:hideMark/>
          </w:tcPr>
          <w:p w14:paraId="4D554068" w14:textId="77777777" w:rsidR="00AB05BF" w:rsidRPr="00AB05BF" w:rsidRDefault="00AB05BF" w:rsidP="00AB05BF">
            <w:pPr>
              <w:jc w:val="right"/>
              <w:rPr>
                <w:lang w:val="es-CR" w:eastAsia="es-CR"/>
              </w:rPr>
            </w:pPr>
            <w:r w:rsidRPr="00AB05BF">
              <w:rPr>
                <w:lang w:val="es-CR" w:eastAsia="es-CR"/>
              </w:rPr>
              <w:t>25,1</w:t>
            </w:r>
          </w:p>
        </w:tc>
        <w:tc>
          <w:tcPr>
            <w:tcW w:w="317" w:type="pct"/>
            <w:tcBorders>
              <w:top w:val="nil"/>
              <w:left w:val="nil"/>
              <w:bottom w:val="nil"/>
              <w:right w:val="nil"/>
            </w:tcBorders>
            <w:shd w:val="clear" w:color="auto" w:fill="auto"/>
            <w:noWrap/>
            <w:vAlign w:val="center"/>
            <w:hideMark/>
          </w:tcPr>
          <w:p w14:paraId="5A94C460" w14:textId="77777777" w:rsidR="00AB05BF" w:rsidRPr="00AB05BF" w:rsidRDefault="00AB05BF" w:rsidP="00AB05BF">
            <w:pPr>
              <w:jc w:val="right"/>
              <w:rPr>
                <w:lang w:val="es-CR" w:eastAsia="es-CR"/>
              </w:rPr>
            </w:pPr>
            <w:r w:rsidRPr="00AB05BF">
              <w:rPr>
                <w:lang w:val="es-CR" w:eastAsia="es-CR"/>
              </w:rPr>
              <w:t>30,5</w:t>
            </w:r>
          </w:p>
        </w:tc>
      </w:tr>
      <w:tr w:rsidR="00AB05BF" w:rsidRPr="00AB05BF" w14:paraId="7980247A" w14:textId="77777777" w:rsidTr="00AB05BF">
        <w:trPr>
          <w:jc w:val="center"/>
        </w:trPr>
        <w:tc>
          <w:tcPr>
            <w:tcW w:w="2124" w:type="pct"/>
            <w:tcBorders>
              <w:top w:val="nil"/>
              <w:left w:val="nil"/>
              <w:bottom w:val="nil"/>
              <w:right w:val="single" w:sz="4" w:space="0" w:color="auto"/>
            </w:tcBorders>
            <w:shd w:val="clear" w:color="auto" w:fill="auto"/>
            <w:noWrap/>
            <w:vAlign w:val="center"/>
            <w:hideMark/>
          </w:tcPr>
          <w:p w14:paraId="2F0C676E" w14:textId="77777777" w:rsidR="00AB05BF" w:rsidRPr="00AB05BF" w:rsidRDefault="00AB05BF" w:rsidP="00AB05BF">
            <w:pPr>
              <w:rPr>
                <w:lang w:val="es-CR" w:eastAsia="es-CR"/>
              </w:rPr>
            </w:pPr>
            <w:r w:rsidRPr="00AB05BF">
              <w:rPr>
                <w:lang w:val="es-CR" w:eastAsia="es-CR"/>
              </w:rPr>
              <w:t xml:space="preserve">        Persona de apoyo</w:t>
            </w:r>
          </w:p>
        </w:tc>
        <w:tc>
          <w:tcPr>
            <w:tcW w:w="374" w:type="pct"/>
            <w:tcBorders>
              <w:top w:val="nil"/>
              <w:left w:val="nil"/>
              <w:bottom w:val="nil"/>
              <w:right w:val="single" w:sz="4" w:space="0" w:color="auto"/>
            </w:tcBorders>
            <w:shd w:val="clear" w:color="auto" w:fill="auto"/>
            <w:noWrap/>
            <w:vAlign w:val="center"/>
            <w:hideMark/>
          </w:tcPr>
          <w:p w14:paraId="09E8A9E0" w14:textId="77777777" w:rsidR="00AB05BF" w:rsidRPr="00AB05BF" w:rsidRDefault="00AB05BF" w:rsidP="00AB05BF">
            <w:pPr>
              <w:jc w:val="right"/>
              <w:rPr>
                <w:lang w:val="es-CR" w:eastAsia="es-CR"/>
              </w:rPr>
            </w:pPr>
            <w:r w:rsidRPr="00AB05BF">
              <w:rPr>
                <w:lang w:val="es-CR" w:eastAsia="es-CR"/>
              </w:rPr>
              <w:t>79</w:t>
            </w:r>
          </w:p>
        </w:tc>
        <w:tc>
          <w:tcPr>
            <w:tcW w:w="374" w:type="pct"/>
            <w:tcBorders>
              <w:top w:val="nil"/>
              <w:left w:val="nil"/>
              <w:bottom w:val="nil"/>
              <w:right w:val="single" w:sz="4" w:space="0" w:color="auto"/>
            </w:tcBorders>
            <w:shd w:val="clear" w:color="auto" w:fill="auto"/>
            <w:noWrap/>
            <w:vAlign w:val="center"/>
            <w:hideMark/>
          </w:tcPr>
          <w:p w14:paraId="3DC9B1B8" w14:textId="77777777" w:rsidR="00AB05BF" w:rsidRPr="00AB05BF" w:rsidRDefault="00AB05BF" w:rsidP="00AB05BF">
            <w:pPr>
              <w:jc w:val="right"/>
              <w:rPr>
                <w:lang w:val="es-CR" w:eastAsia="es-CR"/>
              </w:rPr>
            </w:pPr>
            <w:r w:rsidRPr="00AB05BF">
              <w:rPr>
                <w:lang w:val="es-CR" w:eastAsia="es-CR"/>
              </w:rPr>
              <w:t>102</w:t>
            </w:r>
          </w:p>
        </w:tc>
        <w:tc>
          <w:tcPr>
            <w:tcW w:w="374" w:type="pct"/>
            <w:tcBorders>
              <w:top w:val="nil"/>
              <w:left w:val="nil"/>
              <w:bottom w:val="nil"/>
              <w:right w:val="single" w:sz="4" w:space="0" w:color="auto"/>
            </w:tcBorders>
            <w:shd w:val="clear" w:color="auto" w:fill="auto"/>
            <w:noWrap/>
            <w:vAlign w:val="center"/>
            <w:hideMark/>
          </w:tcPr>
          <w:p w14:paraId="7DB3B449" w14:textId="77777777" w:rsidR="00AB05BF" w:rsidRPr="00AB05BF" w:rsidRDefault="00AB05BF" w:rsidP="00AB05BF">
            <w:pPr>
              <w:jc w:val="right"/>
              <w:rPr>
                <w:lang w:val="es-CR" w:eastAsia="es-CR"/>
              </w:rPr>
            </w:pPr>
            <w:r w:rsidRPr="00AB05BF">
              <w:rPr>
                <w:lang w:val="es-CR" w:eastAsia="es-CR"/>
              </w:rPr>
              <w:t>94</w:t>
            </w:r>
          </w:p>
        </w:tc>
        <w:tc>
          <w:tcPr>
            <w:tcW w:w="374" w:type="pct"/>
            <w:tcBorders>
              <w:top w:val="nil"/>
              <w:left w:val="nil"/>
              <w:bottom w:val="nil"/>
              <w:right w:val="single" w:sz="4" w:space="0" w:color="auto"/>
            </w:tcBorders>
            <w:shd w:val="clear" w:color="auto" w:fill="auto"/>
            <w:noWrap/>
            <w:vAlign w:val="center"/>
            <w:hideMark/>
          </w:tcPr>
          <w:p w14:paraId="7218498E" w14:textId="77777777" w:rsidR="00AB05BF" w:rsidRPr="00AB05BF" w:rsidRDefault="00AB05BF" w:rsidP="00AB05BF">
            <w:pPr>
              <w:jc w:val="right"/>
              <w:rPr>
                <w:lang w:val="es-CR" w:eastAsia="es-CR"/>
              </w:rPr>
            </w:pPr>
            <w:r w:rsidRPr="00AB05BF">
              <w:rPr>
                <w:lang w:val="es-CR" w:eastAsia="es-CR"/>
              </w:rPr>
              <w:t>144</w:t>
            </w:r>
          </w:p>
        </w:tc>
        <w:tc>
          <w:tcPr>
            <w:tcW w:w="103" w:type="pct"/>
            <w:tcBorders>
              <w:top w:val="nil"/>
              <w:left w:val="nil"/>
              <w:bottom w:val="nil"/>
              <w:right w:val="single" w:sz="4" w:space="0" w:color="auto"/>
            </w:tcBorders>
            <w:shd w:val="clear" w:color="auto" w:fill="auto"/>
            <w:noWrap/>
            <w:vAlign w:val="center"/>
            <w:hideMark/>
          </w:tcPr>
          <w:p w14:paraId="28CAC24D"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single" w:sz="4" w:space="0" w:color="auto"/>
            </w:tcBorders>
            <w:shd w:val="clear" w:color="auto" w:fill="auto"/>
            <w:noWrap/>
            <w:vAlign w:val="center"/>
            <w:hideMark/>
          </w:tcPr>
          <w:p w14:paraId="058CC53D" w14:textId="77777777" w:rsidR="00AB05BF" w:rsidRPr="00AB05BF" w:rsidRDefault="00AB05BF" w:rsidP="00AB05BF">
            <w:pPr>
              <w:jc w:val="right"/>
              <w:rPr>
                <w:lang w:val="es-CR" w:eastAsia="es-CR"/>
              </w:rPr>
            </w:pPr>
            <w:r w:rsidRPr="00AB05BF">
              <w:rPr>
                <w:lang w:val="es-CR" w:eastAsia="es-CR"/>
              </w:rPr>
              <w:t>0,6</w:t>
            </w:r>
          </w:p>
        </w:tc>
        <w:tc>
          <w:tcPr>
            <w:tcW w:w="320" w:type="pct"/>
            <w:tcBorders>
              <w:top w:val="nil"/>
              <w:left w:val="nil"/>
              <w:bottom w:val="nil"/>
              <w:right w:val="nil"/>
            </w:tcBorders>
            <w:shd w:val="clear" w:color="auto" w:fill="auto"/>
            <w:noWrap/>
            <w:vAlign w:val="center"/>
            <w:hideMark/>
          </w:tcPr>
          <w:p w14:paraId="047770A8" w14:textId="77777777" w:rsidR="00AB05BF" w:rsidRPr="00AB05BF" w:rsidRDefault="00AB05BF" w:rsidP="00AB05BF">
            <w:pPr>
              <w:jc w:val="right"/>
              <w:rPr>
                <w:lang w:val="es-CR" w:eastAsia="es-CR"/>
              </w:rPr>
            </w:pPr>
            <w:r w:rsidRPr="00AB05BF">
              <w:rPr>
                <w:lang w:val="es-CR" w:eastAsia="es-CR"/>
              </w:rPr>
              <w:t>0,5</w:t>
            </w:r>
          </w:p>
        </w:tc>
        <w:tc>
          <w:tcPr>
            <w:tcW w:w="320" w:type="pct"/>
            <w:tcBorders>
              <w:top w:val="nil"/>
              <w:left w:val="single" w:sz="4" w:space="0" w:color="auto"/>
              <w:bottom w:val="nil"/>
              <w:right w:val="single" w:sz="4" w:space="0" w:color="auto"/>
            </w:tcBorders>
            <w:shd w:val="clear" w:color="auto" w:fill="auto"/>
            <w:noWrap/>
            <w:vAlign w:val="center"/>
            <w:hideMark/>
          </w:tcPr>
          <w:p w14:paraId="7529990C" w14:textId="77777777" w:rsidR="00AB05BF" w:rsidRPr="00AB05BF" w:rsidRDefault="00AB05BF" w:rsidP="00AB05BF">
            <w:pPr>
              <w:jc w:val="right"/>
              <w:rPr>
                <w:lang w:val="es-CR" w:eastAsia="es-CR"/>
              </w:rPr>
            </w:pPr>
            <w:r w:rsidRPr="00AB05BF">
              <w:rPr>
                <w:lang w:val="es-CR" w:eastAsia="es-CR"/>
              </w:rPr>
              <w:t>0,4</w:t>
            </w:r>
          </w:p>
        </w:tc>
        <w:tc>
          <w:tcPr>
            <w:tcW w:w="317" w:type="pct"/>
            <w:tcBorders>
              <w:top w:val="nil"/>
              <w:left w:val="nil"/>
              <w:bottom w:val="nil"/>
              <w:right w:val="nil"/>
            </w:tcBorders>
            <w:shd w:val="clear" w:color="auto" w:fill="auto"/>
            <w:noWrap/>
            <w:vAlign w:val="center"/>
            <w:hideMark/>
          </w:tcPr>
          <w:p w14:paraId="57E14E27" w14:textId="77777777" w:rsidR="00AB05BF" w:rsidRPr="00AB05BF" w:rsidRDefault="00AB05BF" w:rsidP="00AB05BF">
            <w:pPr>
              <w:jc w:val="right"/>
              <w:rPr>
                <w:lang w:val="es-CR" w:eastAsia="es-CR"/>
              </w:rPr>
            </w:pPr>
            <w:r w:rsidRPr="00AB05BF">
              <w:rPr>
                <w:lang w:val="es-CR" w:eastAsia="es-CR"/>
              </w:rPr>
              <w:t>0,6</w:t>
            </w:r>
          </w:p>
        </w:tc>
      </w:tr>
      <w:tr w:rsidR="00AB05BF" w:rsidRPr="00AB05BF" w14:paraId="2332A900" w14:textId="77777777" w:rsidTr="00AB05BF">
        <w:trPr>
          <w:jc w:val="center"/>
        </w:trPr>
        <w:tc>
          <w:tcPr>
            <w:tcW w:w="2124" w:type="pct"/>
            <w:tcBorders>
              <w:top w:val="nil"/>
              <w:left w:val="nil"/>
              <w:bottom w:val="nil"/>
              <w:right w:val="single" w:sz="4" w:space="0" w:color="auto"/>
            </w:tcBorders>
            <w:shd w:val="clear" w:color="auto" w:fill="auto"/>
            <w:noWrap/>
            <w:vAlign w:val="center"/>
            <w:hideMark/>
          </w:tcPr>
          <w:p w14:paraId="44045541" w14:textId="77777777" w:rsidR="00AB05BF" w:rsidRPr="00AB05BF" w:rsidRDefault="00AB05BF" w:rsidP="00AB05BF">
            <w:pPr>
              <w:rPr>
                <w:lang w:val="es-CR" w:eastAsia="es-CR"/>
              </w:rPr>
            </w:pPr>
            <w:r w:rsidRPr="00AB05BF">
              <w:rPr>
                <w:lang w:val="es-CR" w:eastAsia="es-CR"/>
              </w:rPr>
              <w:lastRenderedPageBreak/>
              <w:t xml:space="preserve">        Instituciones</w:t>
            </w:r>
          </w:p>
        </w:tc>
        <w:tc>
          <w:tcPr>
            <w:tcW w:w="374" w:type="pct"/>
            <w:tcBorders>
              <w:top w:val="nil"/>
              <w:left w:val="nil"/>
              <w:bottom w:val="nil"/>
              <w:right w:val="single" w:sz="4" w:space="0" w:color="auto"/>
            </w:tcBorders>
            <w:shd w:val="clear" w:color="auto" w:fill="auto"/>
            <w:noWrap/>
            <w:vAlign w:val="center"/>
            <w:hideMark/>
          </w:tcPr>
          <w:p w14:paraId="75477F0B" w14:textId="77777777" w:rsidR="00AB05BF" w:rsidRPr="00AB05BF" w:rsidRDefault="00AB05BF" w:rsidP="00AB05BF">
            <w:pPr>
              <w:jc w:val="right"/>
              <w:rPr>
                <w:lang w:val="es-CR" w:eastAsia="es-CR"/>
              </w:rPr>
            </w:pPr>
            <w:r w:rsidRPr="00AB05BF">
              <w:rPr>
                <w:lang w:val="es-CR" w:eastAsia="es-CR"/>
              </w:rPr>
              <w:t>0</w:t>
            </w:r>
          </w:p>
        </w:tc>
        <w:tc>
          <w:tcPr>
            <w:tcW w:w="374" w:type="pct"/>
            <w:tcBorders>
              <w:top w:val="nil"/>
              <w:left w:val="nil"/>
              <w:bottom w:val="nil"/>
              <w:right w:val="single" w:sz="4" w:space="0" w:color="auto"/>
            </w:tcBorders>
            <w:shd w:val="clear" w:color="auto" w:fill="auto"/>
            <w:noWrap/>
            <w:vAlign w:val="center"/>
            <w:hideMark/>
          </w:tcPr>
          <w:p w14:paraId="52E1C06E" w14:textId="77777777" w:rsidR="00AB05BF" w:rsidRPr="00AB05BF" w:rsidRDefault="00AB05BF" w:rsidP="00AB05BF">
            <w:pPr>
              <w:jc w:val="right"/>
              <w:rPr>
                <w:lang w:val="es-CR" w:eastAsia="es-CR"/>
              </w:rPr>
            </w:pPr>
            <w:r w:rsidRPr="00AB05BF">
              <w:rPr>
                <w:lang w:val="es-CR" w:eastAsia="es-CR"/>
              </w:rPr>
              <w:t>17</w:t>
            </w:r>
          </w:p>
        </w:tc>
        <w:tc>
          <w:tcPr>
            <w:tcW w:w="374" w:type="pct"/>
            <w:tcBorders>
              <w:top w:val="nil"/>
              <w:left w:val="nil"/>
              <w:bottom w:val="nil"/>
              <w:right w:val="single" w:sz="4" w:space="0" w:color="auto"/>
            </w:tcBorders>
            <w:shd w:val="clear" w:color="auto" w:fill="auto"/>
            <w:noWrap/>
            <w:vAlign w:val="center"/>
            <w:hideMark/>
          </w:tcPr>
          <w:p w14:paraId="39A02A7B" w14:textId="77777777" w:rsidR="00AB05BF" w:rsidRPr="00AB05BF" w:rsidRDefault="00AB05BF" w:rsidP="00AB05BF">
            <w:pPr>
              <w:jc w:val="right"/>
              <w:rPr>
                <w:lang w:val="es-CR" w:eastAsia="es-CR"/>
              </w:rPr>
            </w:pPr>
            <w:r w:rsidRPr="00AB05BF">
              <w:rPr>
                <w:lang w:val="es-CR" w:eastAsia="es-CR"/>
              </w:rPr>
              <w:t>0</w:t>
            </w:r>
          </w:p>
        </w:tc>
        <w:tc>
          <w:tcPr>
            <w:tcW w:w="374" w:type="pct"/>
            <w:tcBorders>
              <w:top w:val="nil"/>
              <w:left w:val="nil"/>
              <w:bottom w:val="nil"/>
              <w:right w:val="single" w:sz="4" w:space="0" w:color="auto"/>
            </w:tcBorders>
            <w:shd w:val="clear" w:color="auto" w:fill="auto"/>
            <w:noWrap/>
            <w:vAlign w:val="center"/>
            <w:hideMark/>
          </w:tcPr>
          <w:p w14:paraId="508A8773" w14:textId="77777777" w:rsidR="00AB05BF" w:rsidRPr="00AB05BF" w:rsidRDefault="00AB05BF" w:rsidP="00AB05BF">
            <w:pPr>
              <w:jc w:val="right"/>
              <w:rPr>
                <w:lang w:val="es-CR" w:eastAsia="es-CR"/>
              </w:rPr>
            </w:pPr>
            <w:r w:rsidRPr="00AB05BF">
              <w:rPr>
                <w:lang w:val="es-CR" w:eastAsia="es-CR"/>
              </w:rPr>
              <w:t>0</w:t>
            </w:r>
          </w:p>
        </w:tc>
        <w:tc>
          <w:tcPr>
            <w:tcW w:w="103" w:type="pct"/>
            <w:tcBorders>
              <w:top w:val="nil"/>
              <w:left w:val="nil"/>
              <w:bottom w:val="nil"/>
              <w:right w:val="single" w:sz="4" w:space="0" w:color="auto"/>
            </w:tcBorders>
            <w:shd w:val="clear" w:color="auto" w:fill="auto"/>
            <w:noWrap/>
            <w:vAlign w:val="center"/>
            <w:hideMark/>
          </w:tcPr>
          <w:p w14:paraId="6D7B2DA7"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single" w:sz="4" w:space="0" w:color="auto"/>
            </w:tcBorders>
            <w:shd w:val="clear" w:color="auto" w:fill="auto"/>
            <w:noWrap/>
            <w:vAlign w:val="center"/>
            <w:hideMark/>
          </w:tcPr>
          <w:p w14:paraId="29934892" w14:textId="77777777" w:rsidR="00AB05BF" w:rsidRPr="00AB05BF" w:rsidRDefault="00AB05BF" w:rsidP="00AB05BF">
            <w:pPr>
              <w:jc w:val="right"/>
              <w:rPr>
                <w:lang w:val="es-CR" w:eastAsia="es-CR"/>
              </w:rPr>
            </w:pPr>
            <w:r w:rsidRPr="00AB05BF">
              <w:rPr>
                <w:lang w:val="es-CR" w:eastAsia="es-CR"/>
              </w:rPr>
              <w:t>0,0</w:t>
            </w:r>
          </w:p>
        </w:tc>
        <w:tc>
          <w:tcPr>
            <w:tcW w:w="320" w:type="pct"/>
            <w:tcBorders>
              <w:top w:val="nil"/>
              <w:left w:val="nil"/>
              <w:bottom w:val="nil"/>
              <w:right w:val="nil"/>
            </w:tcBorders>
            <w:shd w:val="clear" w:color="auto" w:fill="auto"/>
            <w:noWrap/>
            <w:vAlign w:val="center"/>
            <w:hideMark/>
          </w:tcPr>
          <w:p w14:paraId="1253C7E8" w14:textId="77777777" w:rsidR="00AB05BF" w:rsidRPr="00AB05BF" w:rsidRDefault="00AB05BF" w:rsidP="00AB05BF">
            <w:pPr>
              <w:jc w:val="right"/>
              <w:rPr>
                <w:lang w:val="es-CR" w:eastAsia="es-CR"/>
              </w:rPr>
            </w:pPr>
            <w:r w:rsidRPr="00AB05BF">
              <w:rPr>
                <w:lang w:val="es-CR" w:eastAsia="es-CR"/>
              </w:rPr>
              <w:t>0,1</w:t>
            </w:r>
          </w:p>
        </w:tc>
        <w:tc>
          <w:tcPr>
            <w:tcW w:w="320" w:type="pct"/>
            <w:tcBorders>
              <w:top w:val="nil"/>
              <w:left w:val="single" w:sz="4" w:space="0" w:color="auto"/>
              <w:bottom w:val="nil"/>
              <w:right w:val="single" w:sz="4" w:space="0" w:color="auto"/>
            </w:tcBorders>
            <w:shd w:val="clear" w:color="auto" w:fill="auto"/>
            <w:noWrap/>
            <w:vAlign w:val="center"/>
            <w:hideMark/>
          </w:tcPr>
          <w:p w14:paraId="3328D1F8" w14:textId="77777777" w:rsidR="00AB05BF" w:rsidRPr="00AB05BF" w:rsidRDefault="00AB05BF" w:rsidP="00AB05BF">
            <w:pPr>
              <w:jc w:val="right"/>
              <w:rPr>
                <w:lang w:val="es-CR" w:eastAsia="es-CR"/>
              </w:rPr>
            </w:pPr>
            <w:r w:rsidRPr="00AB05BF">
              <w:rPr>
                <w:lang w:val="es-CR" w:eastAsia="es-CR"/>
              </w:rPr>
              <w:t>0,0</w:t>
            </w:r>
          </w:p>
        </w:tc>
        <w:tc>
          <w:tcPr>
            <w:tcW w:w="317" w:type="pct"/>
            <w:tcBorders>
              <w:top w:val="nil"/>
              <w:left w:val="nil"/>
              <w:bottom w:val="nil"/>
              <w:right w:val="nil"/>
            </w:tcBorders>
            <w:shd w:val="clear" w:color="auto" w:fill="auto"/>
            <w:noWrap/>
            <w:vAlign w:val="center"/>
            <w:hideMark/>
          </w:tcPr>
          <w:p w14:paraId="400BE3E5" w14:textId="77777777" w:rsidR="00AB05BF" w:rsidRPr="00AB05BF" w:rsidRDefault="00AB05BF" w:rsidP="00AB05BF">
            <w:pPr>
              <w:jc w:val="right"/>
              <w:rPr>
                <w:lang w:val="es-CR" w:eastAsia="es-CR"/>
              </w:rPr>
            </w:pPr>
            <w:r w:rsidRPr="00AB05BF">
              <w:rPr>
                <w:lang w:val="es-CR" w:eastAsia="es-CR"/>
              </w:rPr>
              <w:t>0,0</w:t>
            </w:r>
          </w:p>
        </w:tc>
      </w:tr>
      <w:tr w:rsidR="00AB05BF" w:rsidRPr="00AB05BF" w14:paraId="03B1B81C" w14:textId="77777777" w:rsidTr="00AB05BF">
        <w:trPr>
          <w:jc w:val="center"/>
        </w:trPr>
        <w:tc>
          <w:tcPr>
            <w:tcW w:w="2124" w:type="pct"/>
            <w:tcBorders>
              <w:top w:val="nil"/>
              <w:left w:val="nil"/>
              <w:bottom w:val="nil"/>
              <w:right w:val="single" w:sz="4" w:space="0" w:color="auto"/>
            </w:tcBorders>
            <w:shd w:val="clear" w:color="auto" w:fill="auto"/>
            <w:noWrap/>
            <w:vAlign w:val="center"/>
            <w:hideMark/>
          </w:tcPr>
          <w:p w14:paraId="698A328C" w14:textId="77777777" w:rsidR="00AB05BF" w:rsidRPr="00AB05BF" w:rsidRDefault="00AB05BF" w:rsidP="00AB05BF">
            <w:pPr>
              <w:rPr>
                <w:lang w:val="es-CR" w:eastAsia="es-CR"/>
              </w:rPr>
            </w:pPr>
            <w:r w:rsidRPr="00AB05BF">
              <w:rPr>
                <w:lang w:val="es-CR" w:eastAsia="es-CR"/>
              </w:rPr>
              <w:t> </w:t>
            </w:r>
          </w:p>
        </w:tc>
        <w:tc>
          <w:tcPr>
            <w:tcW w:w="374" w:type="pct"/>
            <w:tcBorders>
              <w:top w:val="nil"/>
              <w:left w:val="nil"/>
              <w:bottom w:val="nil"/>
              <w:right w:val="single" w:sz="4" w:space="0" w:color="auto"/>
            </w:tcBorders>
            <w:shd w:val="clear" w:color="auto" w:fill="auto"/>
            <w:noWrap/>
            <w:vAlign w:val="center"/>
            <w:hideMark/>
          </w:tcPr>
          <w:p w14:paraId="75C224FC" w14:textId="77777777" w:rsidR="00AB05BF" w:rsidRPr="00AB05BF" w:rsidRDefault="00AB05BF" w:rsidP="00AB05BF">
            <w:pPr>
              <w:jc w:val="right"/>
              <w:rPr>
                <w:lang w:val="es-CR" w:eastAsia="es-CR"/>
              </w:rPr>
            </w:pPr>
            <w:r w:rsidRPr="00AB05BF">
              <w:rPr>
                <w:lang w:val="es-CR" w:eastAsia="es-CR"/>
              </w:rPr>
              <w:t> </w:t>
            </w:r>
          </w:p>
        </w:tc>
        <w:tc>
          <w:tcPr>
            <w:tcW w:w="374" w:type="pct"/>
            <w:tcBorders>
              <w:top w:val="nil"/>
              <w:left w:val="nil"/>
              <w:bottom w:val="nil"/>
              <w:right w:val="single" w:sz="4" w:space="0" w:color="auto"/>
            </w:tcBorders>
            <w:shd w:val="clear" w:color="auto" w:fill="auto"/>
            <w:noWrap/>
            <w:vAlign w:val="center"/>
            <w:hideMark/>
          </w:tcPr>
          <w:p w14:paraId="3411C89D" w14:textId="77777777" w:rsidR="00AB05BF" w:rsidRPr="00AB05BF" w:rsidRDefault="00AB05BF" w:rsidP="00AB05BF">
            <w:pPr>
              <w:jc w:val="right"/>
              <w:rPr>
                <w:lang w:val="es-CR" w:eastAsia="es-CR"/>
              </w:rPr>
            </w:pPr>
            <w:r w:rsidRPr="00AB05BF">
              <w:rPr>
                <w:lang w:val="es-CR" w:eastAsia="es-CR"/>
              </w:rPr>
              <w:t> </w:t>
            </w:r>
          </w:p>
        </w:tc>
        <w:tc>
          <w:tcPr>
            <w:tcW w:w="374" w:type="pct"/>
            <w:tcBorders>
              <w:top w:val="nil"/>
              <w:left w:val="nil"/>
              <w:bottom w:val="nil"/>
              <w:right w:val="single" w:sz="4" w:space="0" w:color="auto"/>
            </w:tcBorders>
            <w:shd w:val="clear" w:color="auto" w:fill="auto"/>
            <w:noWrap/>
            <w:vAlign w:val="center"/>
            <w:hideMark/>
          </w:tcPr>
          <w:p w14:paraId="294A0C9F" w14:textId="77777777" w:rsidR="00AB05BF" w:rsidRPr="00AB05BF" w:rsidRDefault="00AB05BF" w:rsidP="00AB05BF">
            <w:pPr>
              <w:jc w:val="right"/>
              <w:rPr>
                <w:lang w:val="es-CR" w:eastAsia="es-CR"/>
              </w:rPr>
            </w:pPr>
            <w:r w:rsidRPr="00AB05BF">
              <w:rPr>
                <w:lang w:val="es-CR" w:eastAsia="es-CR"/>
              </w:rPr>
              <w:t> </w:t>
            </w:r>
          </w:p>
        </w:tc>
        <w:tc>
          <w:tcPr>
            <w:tcW w:w="374" w:type="pct"/>
            <w:tcBorders>
              <w:top w:val="nil"/>
              <w:left w:val="nil"/>
              <w:bottom w:val="nil"/>
              <w:right w:val="single" w:sz="4" w:space="0" w:color="auto"/>
            </w:tcBorders>
            <w:shd w:val="clear" w:color="auto" w:fill="auto"/>
            <w:noWrap/>
            <w:vAlign w:val="center"/>
            <w:hideMark/>
          </w:tcPr>
          <w:p w14:paraId="18D30495" w14:textId="77777777" w:rsidR="00AB05BF" w:rsidRPr="00AB05BF" w:rsidRDefault="00AB05BF" w:rsidP="00AB05BF">
            <w:pPr>
              <w:jc w:val="right"/>
              <w:rPr>
                <w:lang w:val="es-CR" w:eastAsia="es-CR"/>
              </w:rPr>
            </w:pPr>
            <w:r w:rsidRPr="00AB05BF">
              <w:rPr>
                <w:lang w:val="es-CR" w:eastAsia="es-CR"/>
              </w:rPr>
              <w:t> </w:t>
            </w:r>
          </w:p>
        </w:tc>
        <w:tc>
          <w:tcPr>
            <w:tcW w:w="103" w:type="pct"/>
            <w:tcBorders>
              <w:top w:val="nil"/>
              <w:left w:val="nil"/>
              <w:bottom w:val="nil"/>
              <w:right w:val="single" w:sz="4" w:space="0" w:color="auto"/>
            </w:tcBorders>
            <w:shd w:val="clear" w:color="auto" w:fill="auto"/>
            <w:noWrap/>
            <w:vAlign w:val="center"/>
            <w:hideMark/>
          </w:tcPr>
          <w:p w14:paraId="72639347"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single" w:sz="4" w:space="0" w:color="auto"/>
            </w:tcBorders>
            <w:shd w:val="clear" w:color="auto" w:fill="auto"/>
            <w:noWrap/>
            <w:vAlign w:val="center"/>
            <w:hideMark/>
          </w:tcPr>
          <w:p w14:paraId="7116121C"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nil"/>
            </w:tcBorders>
            <w:shd w:val="clear" w:color="auto" w:fill="auto"/>
            <w:noWrap/>
            <w:vAlign w:val="center"/>
            <w:hideMark/>
          </w:tcPr>
          <w:p w14:paraId="76C1BE2B" w14:textId="77777777" w:rsidR="00AB05BF" w:rsidRPr="00AB05BF" w:rsidRDefault="00AB05BF" w:rsidP="00AB05BF">
            <w:pPr>
              <w:rPr>
                <w:lang w:val="es-CR" w:eastAsia="es-CR"/>
              </w:rPr>
            </w:pPr>
          </w:p>
        </w:tc>
        <w:tc>
          <w:tcPr>
            <w:tcW w:w="320" w:type="pct"/>
            <w:tcBorders>
              <w:top w:val="nil"/>
              <w:left w:val="single" w:sz="4" w:space="0" w:color="auto"/>
              <w:bottom w:val="nil"/>
              <w:right w:val="single" w:sz="4" w:space="0" w:color="auto"/>
            </w:tcBorders>
            <w:shd w:val="clear" w:color="auto" w:fill="auto"/>
            <w:noWrap/>
            <w:vAlign w:val="center"/>
            <w:hideMark/>
          </w:tcPr>
          <w:p w14:paraId="01A97D86" w14:textId="77777777" w:rsidR="00AB05BF" w:rsidRPr="00AB05BF" w:rsidRDefault="00AB05BF" w:rsidP="00AB05BF">
            <w:pPr>
              <w:rPr>
                <w:lang w:val="es-CR" w:eastAsia="es-CR"/>
              </w:rPr>
            </w:pPr>
            <w:r w:rsidRPr="00AB05BF">
              <w:rPr>
                <w:lang w:val="es-CR" w:eastAsia="es-CR"/>
              </w:rPr>
              <w:t> </w:t>
            </w:r>
          </w:p>
        </w:tc>
        <w:tc>
          <w:tcPr>
            <w:tcW w:w="317" w:type="pct"/>
            <w:tcBorders>
              <w:top w:val="nil"/>
              <w:left w:val="nil"/>
              <w:bottom w:val="nil"/>
              <w:right w:val="nil"/>
            </w:tcBorders>
            <w:shd w:val="clear" w:color="auto" w:fill="auto"/>
            <w:noWrap/>
            <w:vAlign w:val="center"/>
            <w:hideMark/>
          </w:tcPr>
          <w:p w14:paraId="5E412192" w14:textId="77777777" w:rsidR="00AB05BF" w:rsidRPr="00AB05BF" w:rsidRDefault="00AB05BF" w:rsidP="00AB05BF">
            <w:pPr>
              <w:rPr>
                <w:lang w:val="es-CR" w:eastAsia="es-CR"/>
              </w:rPr>
            </w:pPr>
            <w:r w:rsidRPr="00AB05BF">
              <w:rPr>
                <w:lang w:val="es-CR" w:eastAsia="es-CR"/>
              </w:rPr>
              <w:t> </w:t>
            </w:r>
          </w:p>
        </w:tc>
      </w:tr>
      <w:tr w:rsidR="00AB05BF" w:rsidRPr="00AB05BF" w14:paraId="220CEFC4" w14:textId="77777777" w:rsidTr="00AB05BF">
        <w:trPr>
          <w:jc w:val="center"/>
        </w:trPr>
        <w:tc>
          <w:tcPr>
            <w:tcW w:w="2124" w:type="pct"/>
            <w:tcBorders>
              <w:top w:val="nil"/>
              <w:left w:val="nil"/>
              <w:bottom w:val="nil"/>
              <w:right w:val="single" w:sz="4" w:space="0" w:color="auto"/>
            </w:tcBorders>
            <w:shd w:val="clear" w:color="auto" w:fill="auto"/>
            <w:noWrap/>
            <w:vAlign w:val="center"/>
            <w:hideMark/>
          </w:tcPr>
          <w:p w14:paraId="53F0AF7C" w14:textId="77777777" w:rsidR="00AB05BF" w:rsidRPr="00AB05BF" w:rsidRDefault="00AB05BF" w:rsidP="00AB05BF">
            <w:pPr>
              <w:rPr>
                <w:lang w:val="es-CR" w:eastAsia="es-CR"/>
              </w:rPr>
            </w:pPr>
            <w:proofErr w:type="gramStart"/>
            <w:r w:rsidRPr="00AB05BF">
              <w:rPr>
                <w:lang w:val="es-CR" w:eastAsia="es-CR"/>
              </w:rPr>
              <w:t>Total</w:t>
            </w:r>
            <w:proofErr w:type="gramEnd"/>
            <w:r w:rsidRPr="00AB05BF">
              <w:rPr>
                <w:lang w:val="es-CR" w:eastAsia="es-CR"/>
              </w:rPr>
              <w:t xml:space="preserve"> de ingreso mensual de seguimiento</w:t>
            </w:r>
          </w:p>
        </w:tc>
        <w:tc>
          <w:tcPr>
            <w:tcW w:w="374" w:type="pct"/>
            <w:tcBorders>
              <w:top w:val="nil"/>
              <w:left w:val="nil"/>
              <w:bottom w:val="nil"/>
              <w:right w:val="single" w:sz="4" w:space="0" w:color="auto"/>
            </w:tcBorders>
            <w:shd w:val="clear" w:color="auto" w:fill="auto"/>
            <w:noWrap/>
            <w:vAlign w:val="center"/>
            <w:hideMark/>
          </w:tcPr>
          <w:p w14:paraId="5389136B" w14:textId="77777777" w:rsidR="00AB05BF" w:rsidRPr="00AB05BF" w:rsidRDefault="00AB05BF" w:rsidP="00AB05BF">
            <w:pPr>
              <w:jc w:val="right"/>
              <w:rPr>
                <w:lang w:val="es-CR" w:eastAsia="es-CR"/>
              </w:rPr>
            </w:pPr>
            <w:r w:rsidRPr="00AB05BF">
              <w:rPr>
                <w:lang w:val="es-CR" w:eastAsia="es-CR"/>
              </w:rPr>
              <w:t>837</w:t>
            </w:r>
          </w:p>
        </w:tc>
        <w:tc>
          <w:tcPr>
            <w:tcW w:w="374" w:type="pct"/>
            <w:tcBorders>
              <w:top w:val="nil"/>
              <w:left w:val="nil"/>
              <w:bottom w:val="nil"/>
              <w:right w:val="single" w:sz="4" w:space="0" w:color="auto"/>
            </w:tcBorders>
            <w:shd w:val="clear" w:color="auto" w:fill="auto"/>
            <w:noWrap/>
            <w:vAlign w:val="center"/>
            <w:hideMark/>
          </w:tcPr>
          <w:p w14:paraId="4CBAD4E0" w14:textId="77777777" w:rsidR="00AB05BF" w:rsidRPr="00AB05BF" w:rsidRDefault="00AB05BF" w:rsidP="00AB05BF">
            <w:pPr>
              <w:jc w:val="right"/>
              <w:rPr>
                <w:lang w:val="es-CR" w:eastAsia="es-CR"/>
              </w:rPr>
            </w:pPr>
            <w:r w:rsidRPr="00AB05BF">
              <w:rPr>
                <w:lang w:val="es-CR" w:eastAsia="es-CR"/>
              </w:rPr>
              <w:t>1 079</w:t>
            </w:r>
          </w:p>
        </w:tc>
        <w:tc>
          <w:tcPr>
            <w:tcW w:w="374" w:type="pct"/>
            <w:tcBorders>
              <w:top w:val="nil"/>
              <w:left w:val="nil"/>
              <w:bottom w:val="nil"/>
              <w:right w:val="single" w:sz="4" w:space="0" w:color="auto"/>
            </w:tcBorders>
            <w:shd w:val="clear" w:color="auto" w:fill="auto"/>
            <w:noWrap/>
            <w:vAlign w:val="center"/>
            <w:hideMark/>
          </w:tcPr>
          <w:p w14:paraId="36856985" w14:textId="77777777" w:rsidR="00AB05BF" w:rsidRPr="00AB05BF" w:rsidRDefault="00AB05BF" w:rsidP="00AB05BF">
            <w:pPr>
              <w:jc w:val="right"/>
              <w:rPr>
                <w:lang w:val="es-CR" w:eastAsia="es-CR"/>
              </w:rPr>
            </w:pPr>
            <w:r w:rsidRPr="00AB05BF">
              <w:rPr>
                <w:lang w:val="es-CR" w:eastAsia="es-CR"/>
              </w:rPr>
              <w:t>1 491</w:t>
            </w:r>
          </w:p>
        </w:tc>
        <w:tc>
          <w:tcPr>
            <w:tcW w:w="374" w:type="pct"/>
            <w:tcBorders>
              <w:top w:val="nil"/>
              <w:left w:val="nil"/>
              <w:bottom w:val="nil"/>
              <w:right w:val="single" w:sz="4" w:space="0" w:color="auto"/>
            </w:tcBorders>
            <w:shd w:val="clear" w:color="auto" w:fill="auto"/>
            <w:noWrap/>
            <w:vAlign w:val="center"/>
            <w:hideMark/>
          </w:tcPr>
          <w:p w14:paraId="372DEC7B" w14:textId="77777777" w:rsidR="00AB05BF" w:rsidRPr="00AB05BF" w:rsidRDefault="00AB05BF" w:rsidP="00AB05BF">
            <w:pPr>
              <w:jc w:val="right"/>
              <w:rPr>
                <w:lang w:val="es-CR" w:eastAsia="es-CR"/>
              </w:rPr>
            </w:pPr>
            <w:r w:rsidRPr="00AB05BF">
              <w:rPr>
                <w:lang w:val="es-CR" w:eastAsia="es-CR"/>
              </w:rPr>
              <w:t>1 178</w:t>
            </w:r>
          </w:p>
        </w:tc>
        <w:tc>
          <w:tcPr>
            <w:tcW w:w="103" w:type="pct"/>
            <w:tcBorders>
              <w:top w:val="nil"/>
              <w:left w:val="nil"/>
              <w:bottom w:val="nil"/>
              <w:right w:val="single" w:sz="4" w:space="0" w:color="auto"/>
            </w:tcBorders>
            <w:shd w:val="clear" w:color="auto" w:fill="auto"/>
            <w:noWrap/>
            <w:vAlign w:val="center"/>
            <w:hideMark/>
          </w:tcPr>
          <w:p w14:paraId="77D60A5D"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single" w:sz="4" w:space="0" w:color="auto"/>
            </w:tcBorders>
            <w:shd w:val="clear" w:color="auto" w:fill="auto"/>
            <w:noWrap/>
            <w:vAlign w:val="center"/>
            <w:hideMark/>
          </w:tcPr>
          <w:p w14:paraId="69589043" w14:textId="77777777" w:rsidR="00AB05BF" w:rsidRPr="00AB05BF" w:rsidRDefault="00AB05BF" w:rsidP="00AB05BF">
            <w:pPr>
              <w:jc w:val="right"/>
              <w:rPr>
                <w:lang w:val="es-CR" w:eastAsia="es-CR"/>
              </w:rPr>
            </w:pPr>
            <w:r w:rsidRPr="00AB05BF">
              <w:rPr>
                <w:lang w:val="es-CR" w:eastAsia="es-CR"/>
              </w:rPr>
              <w:t>5,9</w:t>
            </w:r>
          </w:p>
        </w:tc>
        <w:tc>
          <w:tcPr>
            <w:tcW w:w="320" w:type="pct"/>
            <w:tcBorders>
              <w:top w:val="nil"/>
              <w:left w:val="nil"/>
              <w:bottom w:val="nil"/>
              <w:right w:val="nil"/>
            </w:tcBorders>
            <w:shd w:val="clear" w:color="auto" w:fill="auto"/>
            <w:noWrap/>
            <w:vAlign w:val="center"/>
            <w:hideMark/>
          </w:tcPr>
          <w:p w14:paraId="05A34B8F" w14:textId="77777777" w:rsidR="00AB05BF" w:rsidRPr="00AB05BF" w:rsidRDefault="00AB05BF" w:rsidP="00AB05BF">
            <w:pPr>
              <w:jc w:val="right"/>
              <w:rPr>
                <w:lang w:val="es-CR" w:eastAsia="es-CR"/>
              </w:rPr>
            </w:pPr>
            <w:r w:rsidRPr="00AB05BF">
              <w:rPr>
                <w:lang w:val="es-CR" w:eastAsia="es-CR"/>
              </w:rPr>
              <w:t>5,8</w:t>
            </w:r>
          </w:p>
        </w:tc>
        <w:tc>
          <w:tcPr>
            <w:tcW w:w="320" w:type="pct"/>
            <w:tcBorders>
              <w:top w:val="nil"/>
              <w:left w:val="single" w:sz="4" w:space="0" w:color="auto"/>
              <w:bottom w:val="nil"/>
              <w:right w:val="single" w:sz="4" w:space="0" w:color="auto"/>
            </w:tcBorders>
            <w:shd w:val="clear" w:color="auto" w:fill="auto"/>
            <w:noWrap/>
            <w:vAlign w:val="center"/>
            <w:hideMark/>
          </w:tcPr>
          <w:p w14:paraId="64967208" w14:textId="77777777" w:rsidR="00AB05BF" w:rsidRPr="00AB05BF" w:rsidRDefault="00AB05BF" w:rsidP="00AB05BF">
            <w:pPr>
              <w:jc w:val="right"/>
              <w:rPr>
                <w:lang w:val="es-CR" w:eastAsia="es-CR"/>
              </w:rPr>
            </w:pPr>
            <w:r w:rsidRPr="00AB05BF">
              <w:rPr>
                <w:lang w:val="es-CR" w:eastAsia="es-CR"/>
              </w:rPr>
              <w:t>6,5</w:t>
            </w:r>
          </w:p>
        </w:tc>
        <w:tc>
          <w:tcPr>
            <w:tcW w:w="317" w:type="pct"/>
            <w:tcBorders>
              <w:top w:val="nil"/>
              <w:left w:val="nil"/>
              <w:bottom w:val="nil"/>
              <w:right w:val="nil"/>
            </w:tcBorders>
            <w:shd w:val="clear" w:color="auto" w:fill="auto"/>
            <w:noWrap/>
            <w:vAlign w:val="center"/>
            <w:hideMark/>
          </w:tcPr>
          <w:p w14:paraId="7AA188E0" w14:textId="77777777" w:rsidR="00AB05BF" w:rsidRPr="00AB05BF" w:rsidRDefault="00AB05BF" w:rsidP="00AB05BF">
            <w:pPr>
              <w:jc w:val="right"/>
              <w:rPr>
                <w:lang w:val="es-CR" w:eastAsia="es-CR"/>
              </w:rPr>
            </w:pPr>
            <w:r w:rsidRPr="00AB05BF">
              <w:rPr>
                <w:lang w:val="es-CR" w:eastAsia="es-CR"/>
              </w:rPr>
              <w:t>4,5</w:t>
            </w:r>
          </w:p>
        </w:tc>
      </w:tr>
      <w:tr w:rsidR="00AB05BF" w:rsidRPr="00AB05BF" w14:paraId="0DCE452F" w14:textId="77777777" w:rsidTr="00AB05BF">
        <w:trPr>
          <w:jc w:val="center"/>
        </w:trPr>
        <w:tc>
          <w:tcPr>
            <w:tcW w:w="2124" w:type="pct"/>
            <w:tcBorders>
              <w:top w:val="nil"/>
              <w:left w:val="nil"/>
              <w:bottom w:val="nil"/>
              <w:right w:val="single" w:sz="4" w:space="0" w:color="auto"/>
            </w:tcBorders>
            <w:shd w:val="clear" w:color="auto" w:fill="auto"/>
            <w:noWrap/>
            <w:vAlign w:val="center"/>
            <w:hideMark/>
          </w:tcPr>
          <w:p w14:paraId="6556E561" w14:textId="77777777" w:rsidR="00AB05BF" w:rsidRPr="00AB05BF" w:rsidRDefault="00AB05BF" w:rsidP="00AB05BF">
            <w:pPr>
              <w:rPr>
                <w:lang w:val="es-CR" w:eastAsia="es-CR"/>
              </w:rPr>
            </w:pPr>
            <w:proofErr w:type="gramStart"/>
            <w:r w:rsidRPr="00AB05BF">
              <w:rPr>
                <w:lang w:val="es-CR" w:eastAsia="es-CR"/>
              </w:rPr>
              <w:t>Total</w:t>
            </w:r>
            <w:proofErr w:type="gramEnd"/>
            <w:r w:rsidRPr="00AB05BF">
              <w:rPr>
                <w:lang w:val="es-CR" w:eastAsia="es-CR"/>
              </w:rPr>
              <w:t xml:space="preserve"> de circulante en seguimiento </w:t>
            </w:r>
          </w:p>
        </w:tc>
        <w:tc>
          <w:tcPr>
            <w:tcW w:w="374" w:type="pct"/>
            <w:tcBorders>
              <w:top w:val="nil"/>
              <w:left w:val="nil"/>
              <w:bottom w:val="nil"/>
              <w:right w:val="single" w:sz="4" w:space="0" w:color="auto"/>
            </w:tcBorders>
            <w:shd w:val="clear" w:color="auto" w:fill="auto"/>
            <w:noWrap/>
            <w:vAlign w:val="center"/>
            <w:hideMark/>
          </w:tcPr>
          <w:p w14:paraId="51AA9666" w14:textId="77777777" w:rsidR="00AB05BF" w:rsidRPr="00AB05BF" w:rsidRDefault="00AB05BF" w:rsidP="00AB05BF">
            <w:pPr>
              <w:jc w:val="right"/>
              <w:rPr>
                <w:lang w:val="es-CR" w:eastAsia="es-CR"/>
              </w:rPr>
            </w:pPr>
            <w:r w:rsidRPr="00AB05BF">
              <w:rPr>
                <w:lang w:val="es-CR" w:eastAsia="es-CR"/>
              </w:rPr>
              <w:t>8 804</w:t>
            </w:r>
          </w:p>
        </w:tc>
        <w:tc>
          <w:tcPr>
            <w:tcW w:w="374" w:type="pct"/>
            <w:tcBorders>
              <w:top w:val="nil"/>
              <w:left w:val="nil"/>
              <w:bottom w:val="nil"/>
              <w:right w:val="single" w:sz="4" w:space="0" w:color="auto"/>
            </w:tcBorders>
            <w:shd w:val="clear" w:color="auto" w:fill="auto"/>
            <w:noWrap/>
            <w:vAlign w:val="center"/>
            <w:hideMark/>
          </w:tcPr>
          <w:p w14:paraId="1858B0EE" w14:textId="77777777" w:rsidR="00AB05BF" w:rsidRPr="00AB05BF" w:rsidRDefault="00AB05BF" w:rsidP="00AB05BF">
            <w:pPr>
              <w:jc w:val="right"/>
              <w:rPr>
                <w:lang w:val="es-CR" w:eastAsia="es-CR"/>
              </w:rPr>
            </w:pPr>
            <w:r w:rsidRPr="00AB05BF">
              <w:rPr>
                <w:lang w:val="es-CR" w:eastAsia="es-CR"/>
              </w:rPr>
              <w:t>12 528</w:t>
            </w:r>
          </w:p>
        </w:tc>
        <w:tc>
          <w:tcPr>
            <w:tcW w:w="374" w:type="pct"/>
            <w:tcBorders>
              <w:top w:val="nil"/>
              <w:left w:val="nil"/>
              <w:bottom w:val="nil"/>
              <w:right w:val="single" w:sz="4" w:space="0" w:color="auto"/>
            </w:tcBorders>
            <w:shd w:val="clear" w:color="auto" w:fill="auto"/>
            <w:noWrap/>
            <w:vAlign w:val="center"/>
            <w:hideMark/>
          </w:tcPr>
          <w:p w14:paraId="1D886731" w14:textId="77777777" w:rsidR="00AB05BF" w:rsidRPr="00AB05BF" w:rsidRDefault="00AB05BF" w:rsidP="00AB05BF">
            <w:pPr>
              <w:jc w:val="right"/>
              <w:rPr>
                <w:lang w:val="es-CR" w:eastAsia="es-CR"/>
              </w:rPr>
            </w:pPr>
            <w:r w:rsidRPr="00AB05BF">
              <w:rPr>
                <w:lang w:val="es-CR" w:eastAsia="es-CR"/>
              </w:rPr>
              <w:t>14 905</w:t>
            </w:r>
          </w:p>
        </w:tc>
        <w:tc>
          <w:tcPr>
            <w:tcW w:w="374" w:type="pct"/>
            <w:tcBorders>
              <w:top w:val="nil"/>
              <w:left w:val="nil"/>
              <w:bottom w:val="nil"/>
              <w:right w:val="single" w:sz="4" w:space="0" w:color="auto"/>
            </w:tcBorders>
            <w:shd w:val="clear" w:color="auto" w:fill="auto"/>
            <w:noWrap/>
            <w:vAlign w:val="center"/>
            <w:hideMark/>
          </w:tcPr>
          <w:p w14:paraId="14EB7648" w14:textId="77777777" w:rsidR="00AB05BF" w:rsidRPr="00AB05BF" w:rsidRDefault="00AB05BF" w:rsidP="00AB05BF">
            <w:pPr>
              <w:jc w:val="right"/>
              <w:rPr>
                <w:lang w:val="es-CR" w:eastAsia="es-CR"/>
              </w:rPr>
            </w:pPr>
            <w:r w:rsidRPr="00AB05BF">
              <w:rPr>
                <w:lang w:val="es-CR" w:eastAsia="es-CR"/>
              </w:rPr>
              <w:t>16 351</w:t>
            </w:r>
          </w:p>
        </w:tc>
        <w:tc>
          <w:tcPr>
            <w:tcW w:w="103" w:type="pct"/>
            <w:tcBorders>
              <w:top w:val="nil"/>
              <w:left w:val="nil"/>
              <w:bottom w:val="nil"/>
              <w:right w:val="single" w:sz="4" w:space="0" w:color="auto"/>
            </w:tcBorders>
            <w:shd w:val="clear" w:color="auto" w:fill="auto"/>
            <w:noWrap/>
            <w:vAlign w:val="center"/>
            <w:hideMark/>
          </w:tcPr>
          <w:p w14:paraId="28255377"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single" w:sz="4" w:space="0" w:color="auto"/>
            </w:tcBorders>
            <w:shd w:val="clear" w:color="auto" w:fill="auto"/>
            <w:noWrap/>
            <w:vAlign w:val="center"/>
            <w:hideMark/>
          </w:tcPr>
          <w:p w14:paraId="3AFFD59F" w14:textId="77777777" w:rsidR="00AB05BF" w:rsidRPr="00AB05BF" w:rsidRDefault="00AB05BF" w:rsidP="00AB05BF">
            <w:pPr>
              <w:jc w:val="right"/>
              <w:rPr>
                <w:lang w:val="es-CR" w:eastAsia="es-CR"/>
              </w:rPr>
            </w:pPr>
            <w:r w:rsidRPr="00AB05BF">
              <w:rPr>
                <w:lang w:val="es-CR" w:eastAsia="es-CR"/>
              </w:rPr>
              <w:t>62,5</w:t>
            </w:r>
          </w:p>
        </w:tc>
        <w:tc>
          <w:tcPr>
            <w:tcW w:w="320" w:type="pct"/>
            <w:tcBorders>
              <w:top w:val="nil"/>
              <w:left w:val="nil"/>
              <w:bottom w:val="nil"/>
              <w:right w:val="nil"/>
            </w:tcBorders>
            <w:shd w:val="clear" w:color="auto" w:fill="auto"/>
            <w:noWrap/>
            <w:vAlign w:val="center"/>
            <w:hideMark/>
          </w:tcPr>
          <w:p w14:paraId="03B302FE" w14:textId="77777777" w:rsidR="00AB05BF" w:rsidRPr="00AB05BF" w:rsidRDefault="00AB05BF" w:rsidP="00AB05BF">
            <w:pPr>
              <w:jc w:val="right"/>
              <w:rPr>
                <w:lang w:val="es-CR" w:eastAsia="es-CR"/>
              </w:rPr>
            </w:pPr>
            <w:r w:rsidRPr="00AB05BF">
              <w:rPr>
                <w:lang w:val="es-CR" w:eastAsia="es-CR"/>
              </w:rPr>
              <w:t>66,9</w:t>
            </w:r>
          </w:p>
        </w:tc>
        <w:tc>
          <w:tcPr>
            <w:tcW w:w="320" w:type="pct"/>
            <w:tcBorders>
              <w:top w:val="nil"/>
              <w:left w:val="single" w:sz="4" w:space="0" w:color="auto"/>
              <w:bottom w:val="nil"/>
              <w:right w:val="single" w:sz="4" w:space="0" w:color="auto"/>
            </w:tcBorders>
            <w:shd w:val="clear" w:color="auto" w:fill="auto"/>
            <w:noWrap/>
            <w:vAlign w:val="center"/>
            <w:hideMark/>
          </w:tcPr>
          <w:p w14:paraId="05866FAB" w14:textId="77777777" w:rsidR="00AB05BF" w:rsidRPr="00AB05BF" w:rsidRDefault="00AB05BF" w:rsidP="00AB05BF">
            <w:pPr>
              <w:jc w:val="right"/>
              <w:rPr>
                <w:lang w:val="es-CR" w:eastAsia="es-CR"/>
              </w:rPr>
            </w:pPr>
            <w:r w:rsidRPr="00AB05BF">
              <w:rPr>
                <w:lang w:val="es-CR" w:eastAsia="es-CR"/>
              </w:rPr>
              <w:t>65,4</w:t>
            </w:r>
          </w:p>
        </w:tc>
        <w:tc>
          <w:tcPr>
            <w:tcW w:w="317" w:type="pct"/>
            <w:tcBorders>
              <w:top w:val="nil"/>
              <w:left w:val="nil"/>
              <w:bottom w:val="nil"/>
              <w:right w:val="nil"/>
            </w:tcBorders>
            <w:shd w:val="clear" w:color="auto" w:fill="auto"/>
            <w:noWrap/>
            <w:vAlign w:val="center"/>
            <w:hideMark/>
          </w:tcPr>
          <w:p w14:paraId="117698BD" w14:textId="77777777" w:rsidR="00AB05BF" w:rsidRPr="00AB05BF" w:rsidRDefault="00AB05BF" w:rsidP="00AB05BF">
            <w:pPr>
              <w:jc w:val="right"/>
              <w:rPr>
                <w:lang w:val="es-CR" w:eastAsia="es-CR"/>
              </w:rPr>
            </w:pPr>
            <w:r w:rsidRPr="00AB05BF">
              <w:rPr>
                <w:lang w:val="es-CR" w:eastAsia="es-CR"/>
              </w:rPr>
              <w:t>62,8</w:t>
            </w:r>
          </w:p>
        </w:tc>
      </w:tr>
      <w:tr w:rsidR="00AB05BF" w:rsidRPr="00AB05BF" w14:paraId="4FA172E4" w14:textId="77777777" w:rsidTr="00AB05BF">
        <w:trPr>
          <w:jc w:val="center"/>
        </w:trPr>
        <w:tc>
          <w:tcPr>
            <w:tcW w:w="2124" w:type="pct"/>
            <w:tcBorders>
              <w:top w:val="nil"/>
              <w:left w:val="nil"/>
              <w:bottom w:val="nil"/>
              <w:right w:val="single" w:sz="4" w:space="0" w:color="auto"/>
            </w:tcBorders>
            <w:shd w:val="clear" w:color="auto" w:fill="auto"/>
            <w:noWrap/>
            <w:vAlign w:val="center"/>
            <w:hideMark/>
          </w:tcPr>
          <w:p w14:paraId="3D40CA3B" w14:textId="77777777" w:rsidR="00AB05BF" w:rsidRPr="00AB05BF" w:rsidRDefault="00AB05BF" w:rsidP="00AB05BF">
            <w:pPr>
              <w:rPr>
                <w:lang w:val="es-CR" w:eastAsia="es-CR"/>
              </w:rPr>
            </w:pPr>
            <w:r w:rsidRPr="00AB05BF">
              <w:rPr>
                <w:lang w:val="es-CR" w:eastAsia="es-CR"/>
              </w:rPr>
              <w:t xml:space="preserve">Remisión a la Oficina de Atención de Victimas </w:t>
            </w:r>
          </w:p>
        </w:tc>
        <w:tc>
          <w:tcPr>
            <w:tcW w:w="374" w:type="pct"/>
            <w:tcBorders>
              <w:top w:val="nil"/>
              <w:left w:val="nil"/>
              <w:bottom w:val="nil"/>
              <w:right w:val="single" w:sz="4" w:space="0" w:color="auto"/>
            </w:tcBorders>
            <w:shd w:val="clear" w:color="auto" w:fill="auto"/>
            <w:noWrap/>
            <w:vAlign w:val="center"/>
            <w:hideMark/>
          </w:tcPr>
          <w:p w14:paraId="799B0F13" w14:textId="77777777" w:rsidR="00AB05BF" w:rsidRPr="00AB05BF" w:rsidRDefault="00AB05BF" w:rsidP="00AB05BF">
            <w:pPr>
              <w:jc w:val="right"/>
              <w:rPr>
                <w:lang w:val="es-CR" w:eastAsia="es-CR"/>
              </w:rPr>
            </w:pPr>
            <w:r w:rsidRPr="00AB05BF">
              <w:rPr>
                <w:lang w:val="es-CR" w:eastAsia="es-CR"/>
              </w:rPr>
              <w:t>8</w:t>
            </w:r>
          </w:p>
        </w:tc>
        <w:tc>
          <w:tcPr>
            <w:tcW w:w="374" w:type="pct"/>
            <w:tcBorders>
              <w:top w:val="nil"/>
              <w:left w:val="nil"/>
              <w:bottom w:val="nil"/>
              <w:right w:val="single" w:sz="4" w:space="0" w:color="auto"/>
            </w:tcBorders>
            <w:shd w:val="clear" w:color="auto" w:fill="auto"/>
            <w:noWrap/>
            <w:vAlign w:val="center"/>
            <w:hideMark/>
          </w:tcPr>
          <w:p w14:paraId="4C9E3D58" w14:textId="77777777" w:rsidR="00AB05BF" w:rsidRPr="00AB05BF" w:rsidRDefault="00AB05BF" w:rsidP="00AB05BF">
            <w:pPr>
              <w:jc w:val="right"/>
              <w:rPr>
                <w:lang w:val="es-CR" w:eastAsia="es-CR"/>
              </w:rPr>
            </w:pPr>
            <w:r w:rsidRPr="00AB05BF">
              <w:rPr>
                <w:lang w:val="es-CR" w:eastAsia="es-CR"/>
              </w:rPr>
              <w:t>3</w:t>
            </w:r>
          </w:p>
        </w:tc>
        <w:tc>
          <w:tcPr>
            <w:tcW w:w="374" w:type="pct"/>
            <w:tcBorders>
              <w:top w:val="nil"/>
              <w:left w:val="nil"/>
              <w:bottom w:val="nil"/>
              <w:right w:val="single" w:sz="4" w:space="0" w:color="auto"/>
            </w:tcBorders>
            <w:shd w:val="clear" w:color="auto" w:fill="auto"/>
            <w:noWrap/>
            <w:vAlign w:val="center"/>
            <w:hideMark/>
          </w:tcPr>
          <w:p w14:paraId="6DA4331B" w14:textId="77777777" w:rsidR="00AB05BF" w:rsidRPr="00AB05BF" w:rsidRDefault="00AB05BF" w:rsidP="00AB05BF">
            <w:pPr>
              <w:jc w:val="right"/>
              <w:rPr>
                <w:lang w:val="es-CR" w:eastAsia="es-CR"/>
              </w:rPr>
            </w:pPr>
            <w:r w:rsidRPr="00AB05BF">
              <w:rPr>
                <w:lang w:val="es-CR" w:eastAsia="es-CR"/>
              </w:rPr>
              <w:t>9</w:t>
            </w:r>
          </w:p>
        </w:tc>
        <w:tc>
          <w:tcPr>
            <w:tcW w:w="374" w:type="pct"/>
            <w:tcBorders>
              <w:top w:val="nil"/>
              <w:left w:val="nil"/>
              <w:bottom w:val="nil"/>
              <w:right w:val="single" w:sz="4" w:space="0" w:color="auto"/>
            </w:tcBorders>
            <w:shd w:val="clear" w:color="auto" w:fill="auto"/>
            <w:noWrap/>
            <w:vAlign w:val="center"/>
            <w:hideMark/>
          </w:tcPr>
          <w:p w14:paraId="4F49805A" w14:textId="77777777" w:rsidR="00AB05BF" w:rsidRPr="00AB05BF" w:rsidRDefault="00AB05BF" w:rsidP="00AB05BF">
            <w:pPr>
              <w:jc w:val="right"/>
              <w:rPr>
                <w:lang w:val="es-CR" w:eastAsia="es-CR"/>
              </w:rPr>
            </w:pPr>
            <w:r w:rsidRPr="00AB05BF">
              <w:rPr>
                <w:lang w:val="es-CR" w:eastAsia="es-CR"/>
              </w:rPr>
              <w:t>0</w:t>
            </w:r>
          </w:p>
        </w:tc>
        <w:tc>
          <w:tcPr>
            <w:tcW w:w="103" w:type="pct"/>
            <w:tcBorders>
              <w:top w:val="nil"/>
              <w:left w:val="nil"/>
              <w:bottom w:val="nil"/>
              <w:right w:val="single" w:sz="4" w:space="0" w:color="auto"/>
            </w:tcBorders>
            <w:shd w:val="clear" w:color="auto" w:fill="auto"/>
            <w:noWrap/>
            <w:vAlign w:val="center"/>
            <w:hideMark/>
          </w:tcPr>
          <w:p w14:paraId="51CDEC1D"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nil"/>
              <w:right w:val="single" w:sz="4" w:space="0" w:color="auto"/>
            </w:tcBorders>
            <w:shd w:val="clear" w:color="auto" w:fill="auto"/>
            <w:noWrap/>
            <w:vAlign w:val="center"/>
            <w:hideMark/>
          </w:tcPr>
          <w:p w14:paraId="63E7F232" w14:textId="77777777" w:rsidR="00AB05BF" w:rsidRPr="00AB05BF" w:rsidRDefault="00AB05BF" w:rsidP="00AB05BF">
            <w:pPr>
              <w:jc w:val="right"/>
              <w:rPr>
                <w:lang w:val="es-CR" w:eastAsia="es-CR"/>
              </w:rPr>
            </w:pPr>
            <w:r w:rsidRPr="00AB05BF">
              <w:rPr>
                <w:lang w:val="es-CR" w:eastAsia="es-CR"/>
              </w:rPr>
              <w:t>0,1</w:t>
            </w:r>
          </w:p>
        </w:tc>
        <w:tc>
          <w:tcPr>
            <w:tcW w:w="320" w:type="pct"/>
            <w:tcBorders>
              <w:top w:val="nil"/>
              <w:left w:val="nil"/>
              <w:bottom w:val="nil"/>
              <w:right w:val="nil"/>
            </w:tcBorders>
            <w:shd w:val="clear" w:color="auto" w:fill="auto"/>
            <w:noWrap/>
            <w:vAlign w:val="center"/>
            <w:hideMark/>
          </w:tcPr>
          <w:p w14:paraId="544343F3" w14:textId="77777777" w:rsidR="00AB05BF" w:rsidRPr="00AB05BF" w:rsidRDefault="00AB05BF" w:rsidP="00AB05BF">
            <w:pPr>
              <w:jc w:val="right"/>
              <w:rPr>
                <w:lang w:val="es-CR" w:eastAsia="es-CR"/>
              </w:rPr>
            </w:pPr>
            <w:r w:rsidRPr="00AB05BF">
              <w:rPr>
                <w:lang w:val="es-CR" w:eastAsia="es-CR"/>
              </w:rPr>
              <w:t>0,0</w:t>
            </w:r>
          </w:p>
        </w:tc>
        <w:tc>
          <w:tcPr>
            <w:tcW w:w="320" w:type="pct"/>
            <w:tcBorders>
              <w:top w:val="nil"/>
              <w:left w:val="single" w:sz="4" w:space="0" w:color="auto"/>
              <w:bottom w:val="nil"/>
              <w:right w:val="single" w:sz="4" w:space="0" w:color="auto"/>
            </w:tcBorders>
            <w:shd w:val="clear" w:color="auto" w:fill="auto"/>
            <w:noWrap/>
            <w:vAlign w:val="center"/>
            <w:hideMark/>
          </w:tcPr>
          <w:p w14:paraId="3392AEAC" w14:textId="77777777" w:rsidR="00AB05BF" w:rsidRPr="00AB05BF" w:rsidRDefault="00AB05BF" w:rsidP="00AB05BF">
            <w:pPr>
              <w:jc w:val="right"/>
              <w:rPr>
                <w:lang w:val="es-CR" w:eastAsia="es-CR"/>
              </w:rPr>
            </w:pPr>
            <w:r w:rsidRPr="00AB05BF">
              <w:rPr>
                <w:lang w:val="es-CR" w:eastAsia="es-CR"/>
              </w:rPr>
              <w:t>0,0</w:t>
            </w:r>
          </w:p>
        </w:tc>
        <w:tc>
          <w:tcPr>
            <w:tcW w:w="317" w:type="pct"/>
            <w:tcBorders>
              <w:top w:val="nil"/>
              <w:left w:val="nil"/>
              <w:bottom w:val="nil"/>
              <w:right w:val="nil"/>
            </w:tcBorders>
            <w:shd w:val="clear" w:color="auto" w:fill="auto"/>
            <w:noWrap/>
            <w:vAlign w:val="center"/>
            <w:hideMark/>
          </w:tcPr>
          <w:p w14:paraId="1D43DDD2" w14:textId="77777777" w:rsidR="00AB05BF" w:rsidRPr="00AB05BF" w:rsidRDefault="00AB05BF" w:rsidP="00AB05BF">
            <w:pPr>
              <w:jc w:val="right"/>
              <w:rPr>
                <w:lang w:val="es-CR" w:eastAsia="es-CR"/>
              </w:rPr>
            </w:pPr>
            <w:r w:rsidRPr="00AB05BF">
              <w:rPr>
                <w:lang w:val="es-CR" w:eastAsia="es-CR"/>
              </w:rPr>
              <w:t>0,0</w:t>
            </w:r>
          </w:p>
        </w:tc>
      </w:tr>
      <w:tr w:rsidR="00AB05BF" w:rsidRPr="00AB05BF" w14:paraId="20201EF4" w14:textId="77777777" w:rsidTr="00AB05BF">
        <w:trPr>
          <w:jc w:val="center"/>
        </w:trPr>
        <w:tc>
          <w:tcPr>
            <w:tcW w:w="2124" w:type="pct"/>
            <w:tcBorders>
              <w:top w:val="nil"/>
              <w:left w:val="nil"/>
              <w:bottom w:val="single" w:sz="4" w:space="0" w:color="auto"/>
              <w:right w:val="nil"/>
            </w:tcBorders>
            <w:shd w:val="clear" w:color="auto" w:fill="auto"/>
            <w:noWrap/>
            <w:vAlign w:val="center"/>
            <w:hideMark/>
          </w:tcPr>
          <w:p w14:paraId="7FC1781B" w14:textId="77777777" w:rsidR="00AB05BF" w:rsidRPr="00AB05BF" w:rsidRDefault="00AB05BF" w:rsidP="00AB05BF">
            <w:pPr>
              <w:rPr>
                <w:lang w:val="es-CR" w:eastAsia="es-CR"/>
              </w:rPr>
            </w:pPr>
            <w:r w:rsidRPr="00AB05BF">
              <w:rPr>
                <w:lang w:val="es-CR" w:eastAsia="es-CR"/>
              </w:rPr>
              <w:t> </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3C299780" w14:textId="77777777" w:rsidR="00AB05BF" w:rsidRPr="00AB05BF" w:rsidRDefault="00AB05BF" w:rsidP="00AB05BF">
            <w:pPr>
              <w:rPr>
                <w:lang w:val="es-CR" w:eastAsia="es-CR"/>
              </w:rPr>
            </w:pPr>
            <w:r w:rsidRPr="00AB05BF">
              <w:rPr>
                <w:lang w:val="es-CR" w:eastAsia="es-CR"/>
              </w:rPr>
              <w:t> </w:t>
            </w:r>
          </w:p>
        </w:tc>
        <w:tc>
          <w:tcPr>
            <w:tcW w:w="374" w:type="pct"/>
            <w:tcBorders>
              <w:top w:val="nil"/>
              <w:left w:val="nil"/>
              <w:bottom w:val="single" w:sz="4" w:space="0" w:color="auto"/>
              <w:right w:val="single" w:sz="4" w:space="0" w:color="auto"/>
            </w:tcBorders>
            <w:shd w:val="clear" w:color="auto" w:fill="auto"/>
            <w:noWrap/>
            <w:vAlign w:val="center"/>
            <w:hideMark/>
          </w:tcPr>
          <w:p w14:paraId="22A5CE5C" w14:textId="77777777" w:rsidR="00AB05BF" w:rsidRPr="00AB05BF" w:rsidRDefault="00AB05BF" w:rsidP="00AB05BF">
            <w:pPr>
              <w:rPr>
                <w:lang w:val="es-CR" w:eastAsia="es-CR"/>
              </w:rPr>
            </w:pPr>
            <w:r w:rsidRPr="00AB05BF">
              <w:rPr>
                <w:lang w:val="es-CR" w:eastAsia="es-CR"/>
              </w:rPr>
              <w:t> </w:t>
            </w:r>
          </w:p>
        </w:tc>
        <w:tc>
          <w:tcPr>
            <w:tcW w:w="374" w:type="pct"/>
            <w:tcBorders>
              <w:top w:val="nil"/>
              <w:left w:val="nil"/>
              <w:bottom w:val="single" w:sz="4" w:space="0" w:color="auto"/>
              <w:right w:val="single" w:sz="4" w:space="0" w:color="auto"/>
            </w:tcBorders>
            <w:shd w:val="clear" w:color="auto" w:fill="auto"/>
            <w:noWrap/>
            <w:vAlign w:val="center"/>
            <w:hideMark/>
          </w:tcPr>
          <w:p w14:paraId="4DEA767D" w14:textId="77777777" w:rsidR="00AB05BF" w:rsidRPr="00AB05BF" w:rsidRDefault="00AB05BF" w:rsidP="00AB05BF">
            <w:pPr>
              <w:rPr>
                <w:lang w:val="es-CR" w:eastAsia="es-CR"/>
              </w:rPr>
            </w:pPr>
            <w:r w:rsidRPr="00AB05BF">
              <w:rPr>
                <w:lang w:val="es-CR" w:eastAsia="es-CR"/>
              </w:rPr>
              <w:t> </w:t>
            </w:r>
          </w:p>
        </w:tc>
        <w:tc>
          <w:tcPr>
            <w:tcW w:w="374" w:type="pct"/>
            <w:tcBorders>
              <w:top w:val="nil"/>
              <w:left w:val="nil"/>
              <w:bottom w:val="single" w:sz="4" w:space="0" w:color="auto"/>
              <w:right w:val="single" w:sz="4" w:space="0" w:color="auto"/>
            </w:tcBorders>
            <w:shd w:val="clear" w:color="auto" w:fill="auto"/>
            <w:noWrap/>
            <w:vAlign w:val="center"/>
            <w:hideMark/>
          </w:tcPr>
          <w:p w14:paraId="36D075CC" w14:textId="77777777" w:rsidR="00AB05BF" w:rsidRPr="00AB05BF" w:rsidRDefault="00AB05BF" w:rsidP="00AB05BF">
            <w:pPr>
              <w:rPr>
                <w:lang w:val="es-CR" w:eastAsia="es-CR"/>
              </w:rPr>
            </w:pPr>
            <w:r w:rsidRPr="00AB05BF">
              <w:rPr>
                <w:lang w:val="es-CR" w:eastAsia="es-CR"/>
              </w:rPr>
              <w:t> </w:t>
            </w:r>
          </w:p>
        </w:tc>
        <w:tc>
          <w:tcPr>
            <w:tcW w:w="103" w:type="pct"/>
            <w:tcBorders>
              <w:top w:val="nil"/>
              <w:left w:val="nil"/>
              <w:bottom w:val="single" w:sz="4" w:space="0" w:color="auto"/>
              <w:right w:val="single" w:sz="4" w:space="0" w:color="auto"/>
            </w:tcBorders>
            <w:shd w:val="clear" w:color="auto" w:fill="auto"/>
            <w:noWrap/>
            <w:vAlign w:val="center"/>
            <w:hideMark/>
          </w:tcPr>
          <w:p w14:paraId="7643EB86"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single" w:sz="4" w:space="0" w:color="auto"/>
              <w:right w:val="single" w:sz="4" w:space="0" w:color="auto"/>
            </w:tcBorders>
            <w:shd w:val="clear" w:color="auto" w:fill="auto"/>
            <w:noWrap/>
            <w:vAlign w:val="center"/>
            <w:hideMark/>
          </w:tcPr>
          <w:p w14:paraId="26AF5A69" w14:textId="77777777" w:rsidR="00AB05BF" w:rsidRPr="00AB05BF" w:rsidRDefault="00AB05BF" w:rsidP="00AB05BF">
            <w:pPr>
              <w:rPr>
                <w:lang w:val="es-CR" w:eastAsia="es-CR"/>
              </w:rPr>
            </w:pPr>
            <w:r w:rsidRPr="00AB05BF">
              <w:rPr>
                <w:lang w:val="es-CR" w:eastAsia="es-CR"/>
              </w:rPr>
              <w:t> </w:t>
            </w:r>
          </w:p>
        </w:tc>
        <w:tc>
          <w:tcPr>
            <w:tcW w:w="320" w:type="pct"/>
            <w:tcBorders>
              <w:top w:val="nil"/>
              <w:left w:val="nil"/>
              <w:bottom w:val="single" w:sz="4" w:space="0" w:color="auto"/>
              <w:right w:val="nil"/>
            </w:tcBorders>
            <w:shd w:val="clear" w:color="auto" w:fill="auto"/>
            <w:noWrap/>
            <w:vAlign w:val="center"/>
            <w:hideMark/>
          </w:tcPr>
          <w:p w14:paraId="302C22D2" w14:textId="77777777" w:rsidR="00AB05BF" w:rsidRPr="00AB05BF" w:rsidRDefault="00AB05BF" w:rsidP="00AB05BF">
            <w:pPr>
              <w:rPr>
                <w:lang w:val="es-CR" w:eastAsia="es-CR"/>
              </w:rPr>
            </w:pPr>
            <w:r w:rsidRPr="00AB05BF">
              <w:rPr>
                <w:lang w:val="es-CR" w:eastAsia="es-CR"/>
              </w:rPr>
              <w:t> </w:t>
            </w:r>
          </w:p>
        </w:tc>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2840A05E" w14:textId="77777777" w:rsidR="00AB05BF" w:rsidRPr="00AB05BF" w:rsidRDefault="00AB05BF" w:rsidP="00AB05BF">
            <w:pPr>
              <w:rPr>
                <w:lang w:val="es-CR" w:eastAsia="es-CR"/>
              </w:rPr>
            </w:pPr>
            <w:r w:rsidRPr="00AB05BF">
              <w:rPr>
                <w:lang w:val="es-CR" w:eastAsia="es-CR"/>
              </w:rPr>
              <w:t> </w:t>
            </w:r>
          </w:p>
        </w:tc>
        <w:tc>
          <w:tcPr>
            <w:tcW w:w="317" w:type="pct"/>
            <w:tcBorders>
              <w:top w:val="nil"/>
              <w:left w:val="nil"/>
              <w:bottom w:val="single" w:sz="4" w:space="0" w:color="auto"/>
              <w:right w:val="nil"/>
            </w:tcBorders>
            <w:shd w:val="clear" w:color="auto" w:fill="auto"/>
            <w:noWrap/>
            <w:vAlign w:val="center"/>
            <w:hideMark/>
          </w:tcPr>
          <w:p w14:paraId="5254F3F7" w14:textId="77777777" w:rsidR="00AB05BF" w:rsidRPr="00AB05BF" w:rsidRDefault="00AB05BF" w:rsidP="00AB05BF">
            <w:pPr>
              <w:rPr>
                <w:lang w:val="es-CR" w:eastAsia="es-CR"/>
              </w:rPr>
            </w:pPr>
            <w:r w:rsidRPr="00AB05BF">
              <w:rPr>
                <w:lang w:val="es-CR" w:eastAsia="es-CR"/>
              </w:rPr>
              <w:t> </w:t>
            </w:r>
          </w:p>
        </w:tc>
      </w:tr>
      <w:tr w:rsidR="00AB05BF" w:rsidRPr="00AB05BF" w14:paraId="1E5E07B6" w14:textId="77777777" w:rsidTr="00AB05BF">
        <w:trPr>
          <w:jc w:val="center"/>
        </w:trPr>
        <w:tc>
          <w:tcPr>
            <w:tcW w:w="5000" w:type="pct"/>
            <w:gridSpan w:val="10"/>
            <w:tcBorders>
              <w:top w:val="single" w:sz="4" w:space="0" w:color="auto"/>
              <w:left w:val="nil"/>
              <w:bottom w:val="nil"/>
              <w:right w:val="nil"/>
            </w:tcBorders>
            <w:shd w:val="clear" w:color="auto" w:fill="auto"/>
            <w:noWrap/>
            <w:vAlign w:val="center"/>
            <w:hideMark/>
          </w:tcPr>
          <w:p w14:paraId="0B50306A"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tbl>
    <w:p w14:paraId="185A833F" w14:textId="77777777" w:rsidR="00AB05BF" w:rsidRPr="00AB05BF" w:rsidRDefault="00AB05BF" w:rsidP="00AB05BF">
      <w:pPr>
        <w:rPr>
          <w:bCs/>
          <w:lang w:val="es-CR"/>
        </w:rPr>
      </w:pPr>
    </w:p>
    <w:p w14:paraId="6369CF37" w14:textId="77777777" w:rsidR="00AB05BF" w:rsidRPr="00AB05BF" w:rsidRDefault="00AB05BF" w:rsidP="00AB05BF">
      <w:pPr>
        <w:ind w:left="851" w:right="851" w:firstLine="709"/>
        <w:jc w:val="both"/>
        <w:rPr>
          <w:bCs/>
          <w:lang w:val="es-CR"/>
        </w:rPr>
      </w:pPr>
      <w:r w:rsidRPr="00AB05BF">
        <w:rPr>
          <w:bCs/>
          <w:lang w:val="es-CR"/>
        </w:rPr>
        <w:t xml:space="preserve">Finalmente, durante el 2020 se reportaron 11.227 acciones vinculadas con las redes de apoyo a los procesos de Justicia Penal Restaurativa, de las cuales 4.573 corresponden a coordinaciones de tipo interinstitucional (40,7%), 839 a instituciones incorporadas a la red (7,5%), 107 a instituciones visitadas (1,0%) y 5.708 a coordinaciones realizadas vía correo electrónico o telefónica (50,8%). </w:t>
      </w:r>
    </w:p>
    <w:p w14:paraId="6D3F6E2F" w14:textId="77777777" w:rsidR="00AB05BF" w:rsidRPr="00AB05BF" w:rsidRDefault="00AB05BF" w:rsidP="00AB05BF">
      <w:pPr>
        <w:jc w:val="center"/>
        <w:rPr>
          <w:b/>
          <w:lang w:val="es-CR"/>
        </w:rPr>
      </w:pPr>
      <w:r w:rsidRPr="00AB05BF">
        <w:rPr>
          <w:b/>
          <w:lang w:val="es-CR"/>
        </w:rPr>
        <w:t>Cuadro 7.6.</w:t>
      </w:r>
    </w:p>
    <w:p w14:paraId="3572EEEC" w14:textId="77777777" w:rsidR="00AB05BF" w:rsidRPr="00AB05BF" w:rsidRDefault="00AB05BF" w:rsidP="00AB05BF">
      <w:pPr>
        <w:jc w:val="center"/>
        <w:rPr>
          <w:b/>
          <w:lang w:val="es-CR"/>
        </w:rPr>
      </w:pPr>
      <w:r w:rsidRPr="00AB05BF">
        <w:rPr>
          <w:b/>
          <w:lang w:val="es-CR"/>
        </w:rPr>
        <w:t>Justicia Penal Restaurativa: Redes de apoyo</w:t>
      </w:r>
    </w:p>
    <w:p w14:paraId="1544924D" w14:textId="77777777" w:rsidR="00AB05BF" w:rsidRPr="00AB05BF" w:rsidRDefault="00AB05BF" w:rsidP="00AB05BF">
      <w:pPr>
        <w:jc w:val="center"/>
        <w:rPr>
          <w:bCs/>
          <w:lang w:val="es-CR"/>
        </w:rPr>
      </w:pPr>
      <w:r w:rsidRPr="00AB05BF">
        <w:rPr>
          <w:b/>
          <w:lang w:val="es-CR"/>
        </w:rPr>
        <w:t>durante el período 2017-2020</w:t>
      </w:r>
    </w:p>
    <w:p w14:paraId="02AD6127" w14:textId="77777777" w:rsidR="00AB05BF" w:rsidRPr="00AB05BF" w:rsidRDefault="00AB05BF" w:rsidP="00AB05BF">
      <w:pPr>
        <w:rPr>
          <w:bCs/>
          <w:lang w:val="es-CR"/>
        </w:rPr>
      </w:pPr>
    </w:p>
    <w:tbl>
      <w:tblPr>
        <w:tblW w:w="5000" w:type="pct"/>
        <w:jc w:val="center"/>
        <w:tblCellMar>
          <w:left w:w="70" w:type="dxa"/>
          <w:right w:w="70" w:type="dxa"/>
        </w:tblCellMar>
        <w:tblLook w:val="04A0" w:firstRow="1" w:lastRow="0" w:firstColumn="1" w:lastColumn="0" w:noHBand="0" w:noVBand="1"/>
      </w:tblPr>
      <w:tblGrid>
        <w:gridCol w:w="4294"/>
        <w:gridCol w:w="619"/>
        <w:gridCol w:w="619"/>
        <w:gridCol w:w="619"/>
        <w:gridCol w:w="725"/>
        <w:gridCol w:w="193"/>
        <w:gridCol w:w="619"/>
        <w:gridCol w:w="619"/>
        <w:gridCol w:w="619"/>
        <w:gridCol w:w="619"/>
      </w:tblGrid>
      <w:tr w:rsidR="00AB05BF" w:rsidRPr="00AB05BF" w14:paraId="1ADE2FE4" w14:textId="77777777" w:rsidTr="00AB05BF">
        <w:trPr>
          <w:tblHeader/>
          <w:jc w:val="center"/>
        </w:trPr>
        <w:tc>
          <w:tcPr>
            <w:tcW w:w="2228" w:type="pct"/>
            <w:tcBorders>
              <w:top w:val="single" w:sz="4" w:space="0" w:color="auto"/>
              <w:left w:val="nil"/>
              <w:bottom w:val="nil"/>
              <w:right w:val="nil"/>
            </w:tcBorders>
            <w:shd w:val="clear" w:color="auto" w:fill="auto"/>
            <w:noWrap/>
            <w:vAlign w:val="center"/>
            <w:hideMark/>
          </w:tcPr>
          <w:p w14:paraId="5074CC17" w14:textId="77777777" w:rsidR="00AB05BF" w:rsidRPr="00AB05BF" w:rsidRDefault="00AB05BF" w:rsidP="00AB05BF">
            <w:pPr>
              <w:rPr>
                <w:lang w:val="es-CR" w:eastAsia="es-CR"/>
              </w:rPr>
            </w:pPr>
            <w:r w:rsidRPr="00AB05BF">
              <w:rPr>
                <w:lang w:val="es-CR" w:eastAsia="es-CR"/>
              </w:rPr>
              <w:t> </w:t>
            </w:r>
          </w:p>
        </w:tc>
        <w:tc>
          <w:tcPr>
            <w:tcW w:w="135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C66DAB" w14:textId="77777777" w:rsidR="00AB05BF" w:rsidRPr="00AB05BF" w:rsidRDefault="00AB05BF" w:rsidP="00AB05BF">
            <w:pPr>
              <w:jc w:val="center"/>
              <w:rPr>
                <w:b/>
                <w:bCs/>
                <w:lang w:val="es-CR" w:eastAsia="es-CR"/>
              </w:rPr>
            </w:pPr>
            <w:r w:rsidRPr="00AB05BF">
              <w:rPr>
                <w:b/>
                <w:bCs/>
                <w:lang w:val="es-CR" w:eastAsia="es-CR"/>
              </w:rPr>
              <w:t>Año</w:t>
            </w:r>
          </w:p>
        </w:tc>
        <w:tc>
          <w:tcPr>
            <w:tcW w:w="106" w:type="pct"/>
            <w:tcBorders>
              <w:top w:val="single" w:sz="4" w:space="0" w:color="auto"/>
              <w:left w:val="nil"/>
              <w:bottom w:val="nil"/>
              <w:right w:val="single" w:sz="4" w:space="0" w:color="auto"/>
            </w:tcBorders>
            <w:shd w:val="clear" w:color="auto" w:fill="auto"/>
            <w:noWrap/>
            <w:vAlign w:val="center"/>
            <w:hideMark/>
          </w:tcPr>
          <w:p w14:paraId="766A0565" w14:textId="77777777" w:rsidR="00AB05BF" w:rsidRPr="00AB05BF" w:rsidRDefault="00AB05BF" w:rsidP="00AB05BF">
            <w:pPr>
              <w:rPr>
                <w:lang w:val="es-CR" w:eastAsia="es-CR"/>
              </w:rPr>
            </w:pPr>
            <w:r w:rsidRPr="00AB05BF">
              <w:rPr>
                <w:lang w:val="es-CR" w:eastAsia="es-CR"/>
              </w:rPr>
              <w:t> </w:t>
            </w:r>
          </w:p>
        </w:tc>
        <w:tc>
          <w:tcPr>
            <w:tcW w:w="1309" w:type="pct"/>
            <w:gridSpan w:val="4"/>
            <w:tcBorders>
              <w:top w:val="single" w:sz="4" w:space="0" w:color="auto"/>
              <w:left w:val="single" w:sz="4" w:space="0" w:color="auto"/>
              <w:bottom w:val="single" w:sz="4" w:space="0" w:color="auto"/>
              <w:right w:val="nil"/>
            </w:tcBorders>
            <w:shd w:val="clear" w:color="auto" w:fill="auto"/>
            <w:noWrap/>
            <w:vAlign w:val="center"/>
            <w:hideMark/>
          </w:tcPr>
          <w:p w14:paraId="5C5DF072" w14:textId="77777777" w:rsidR="00AB05BF" w:rsidRPr="00AB05BF" w:rsidRDefault="00AB05BF" w:rsidP="00AB05BF">
            <w:pPr>
              <w:jc w:val="center"/>
              <w:rPr>
                <w:b/>
                <w:bCs/>
                <w:lang w:val="es-CR" w:eastAsia="es-CR"/>
              </w:rPr>
            </w:pPr>
            <w:r w:rsidRPr="00AB05BF">
              <w:rPr>
                <w:b/>
                <w:bCs/>
                <w:lang w:val="es-CR" w:eastAsia="es-CR"/>
              </w:rPr>
              <w:t>Porcentajes</w:t>
            </w:r>
          </w:p>
        </w:tc>
      </w:tr>
      <w:tr w:rsidR="00AB05BF" w:rsidRPr="00AB05BF" w14:paraId="25491F2E" w14:textId="77777777" w:rsidTr="00AB05BF">
        <w:trPr>
          <w:tblHeader/>
          <w:jc w:val="center"/>
        </w:trPr>
        <w:tc>
          <w:tcPr>
            <w:tcW w:w="2228" w:type="pct"/>
            <w:tcBorders>
              <w:top w:val="nil"/>
              <w:left w:val="nil"/>
              <w:bottom w:val="single" w:sz="4" w:space="0" w:color="auto"/>
              <w:right w:val="nil"/>
            </w:tcBorders>
            <w:shd w:val="clear" w:color="auto" w:fill="auto"/>
            <w:noWrap/>
            <w:vAlign w:val="center"/>
            <w:hideMark/>
          </w:tcPr>
          <w:p w14:paraId="58DFF593" w14:textId="77777777" w:rsidR="00AB05BF" w:rsidRPr="00AB05BF" w:rsidRDefault="00AB05BF" w:rsidP="00AB05BF">
            <w:pPr>
              <w:jc w:val="center"/>
              <w:rPr>
                <w:b/>
                <w:bCs/>
                <w:lang w:val="es-CR" w:eastAsia="es-CR"/>
              </w:rPr>
            </w:pPr>
            <w:r w:rsidRPr="00AB05BF">
              <w:rPr>
                <w:b/>
                <w:bCs/>
                <w:lang w:val="es-CR" w:eastAsia="es-CR"/>
              </w:rPr>
              <w:t>Tipo de Red</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22DCE7A3" w14:textId="77777777" w:rsidR="00AB05BF" w:rsidRPr="00AB05BF" w:rsidRDefault="00AB05BF" w:rsidP="00AB05BF">
            <w:pPr>
              <w:jc w:val="center"/>
              <w:rPr>
                <w:b/>
                <w:bCs/>
                <w:lang w:val="es-CR" w:eastAsia="es-CR"/>
              </w:rPr>
            </w:pPr>
            <w:r w:rsidRPr="00AB05BF">
              <w:rPr>
                <w:b/>
                <w:bCs/>
                <w:lang w:val="es-CR" w:eastAsia="es-CR"/>
              </w:rPr>
              <w:t>2017</w:t>
            </w:r>
          </w:p>
        </w:tc>
        <w:tc>
          <w:tcPr>
            <w:tcW w:w="325" w:type="pct"/>
            <w:tcBorders>
              <w:top w:val="nil"/>
              <w:left w:val="nil"/>
              <w:bottom w:val="single" w:sz="4" w:space="0" w:color="auto"/>
              <w:right w:val="single" w:sz="4" w:space="0" w:color="auto"/>
            </w:tcBorders>
            <w:shd w:val="clear" w:color="auto" w:fill="auto"/>
            <w:noWrap/>
            <w:vAlign w:val="center"/>
            <w:hideMark/>
          </w:tcPr>
          <w:p w14:paraId="0FAF2CE3" w14:textId="77777777" w:rsidR="00AB05BF" w:rsidRPr="00AB05BF" w:rsidRDefault="00AB05BF" w:rsidP="00AB05BF">
            <w:pPr>
              <w:jc w:val="center"/>
              <w:rPr>
                <w:b/>
                <w:bCs/>
                <w:lang w:val="es-CR" w:eastAsia="es-CR"/>
              </w:rPr>
            </w:pPr>
            <w:r w:rsidRPr="00AB05BF">
              <w:rPr>
                <w:b/>
                <w:bCs/>
                <w:lang w:val="es-CR" w:eastAsia="es-CR"/>
              </w:rPr>
              <w:t>2018</w:t>
            </w:r>
          </w:p>
        </w:tc>
        <w:tc>
          <w:tcPr>
            <w:tcW w:w="325" w:type="pct"/>
            <w:tcBorders>
              <w:top w:val="nil"/>
              <w:left w:val="nil"/>
              <w:bottom w:val="single" w:sz="4" w:space="0" w:color="auto"/>
              <w:right w:val="single" w:sz="4" w:space="0" w:color="auto"/>
            </w:tcBorders>
            <w:shd w:val="clear" w:color="auto" w:fill="auto"/>
            <w:noWrap/>
            <w:vAlign w:val="center"/>
            <w:hideMark/>
          </w:tcPr>
          <w:p w14:paraId="4E59BDAE" w14:textId="77777777" w:rsidR="00AB05BF" w:rsidRPr="00AB05BF" w:rsidRDefault="00AB05BF" w:rsidP="00AB05BF">
            <w:pPr>
              <w:jc w:val="center"/>
              <w:rPr>
                <w:b/>
                <w:bCs/>
                <w:lang w:val="es-CR" w:eastAsia="es-CR"/>
              </w:rPr>
            </w:pPr>
            <w:r w:rsidRPr="00AB05BF">
              <w:rPr>
                <w:b/>
                <w:bCs/>
                <w:lang w:val="es-CR" w:eastAsia="es-CR"/>
              </w:rPr>
              <w:t>2019</w:t>
            </w:r>
          </w:p>
        </w:tc>
        <w:tc>
          <w:tcPr>
            <w:tcW w:w="382" w:type="pct"/>
            <w:tcBorders>
              <w:top w:val="nil"/>
              <w:left w:val="nil"/>
              <w:bottom w:val="single" w:sz="4" w:space="0" w:color="auto"/>
              <w:right w:val="single" w:sz="4" w:space="0" w:color="auto"/>
            </w:tcBorders>
            <w:shd w:val="clear" w:color="auto" w:fill="auto"/>
            <w:noWrap/>
            <w:vAlign w:val="center"/>
            <w:hideMark/>
          </w:tcPr>
          <w:p w14:paraId="63CEA569" w14:textId="77777777" w:rsidR="00AB05BF" w:rsidRPr="00AB05BF" w:rsidRDefault="00AB05BF" w:rsidP="00AB05BF">
            <w:pPr>
              <w:jc w:val="center"/>
              <w:rPr>
                <w:b/>
                <w:bCs/>
                <w:lang w:val="es-CR" w:eastAsia="es-CR"/>
              </w:rPr>
            </w:pPr>
            <w:r w:rsidRPr="00AB05BF">
              <w:rPr>
                <w:b/>
                <w:bCs/>
                <w:lang w:val="es-CR" w:eastAsia="es-CR"/>
              </w:rPr>
              <w:t>2020</w:t>
            </w:r>
          </w:p>
        </w:tc>
        <w:tc>
          <w:tcPr>
            <w:tcW w:w="106" w:type="pct"/>
            <w:tcBorders>
              <w:top w:val="nil"/>
              <w:left w:val="nil"/>
              <w:bottom w:val="single" w:sz="4" w:space="0" w:color="auto"/>
              <w:right w:val="single" w:sz="4" w:space="0" w:color="auto"/>
            </w:tcBorders>
            <w:shd w:val="clear" w:color="auto" w:fill="auto"/>
            <w:noWrap/>
            <w:vAlign w:val="center"/>
            <w:hideMark/>
          </w:tcPr>
          <w:p w14:paraId="09AC87E3"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single" w:sz="4" w:space="0" w:color="auto"/>
              <w:right w:val="single" w:sz="4" w:space="0" w:color="auto"/>
            </w:tcBorders>
            <w:shd w:val="clear" w:color="auto" w:fill="auto"/>
            <w:noWrap/>
            <w:vAlign w:val="center"/>
            <w:hideMark/>
          </w:tcPr>
          <w:p w14:paraId="3AE5C1AB" w14:textId="77777777" w:rsidR="00AB05BF" w:rsidRPr="00AB05BF" w:rsidRDefault="00AB05BF" w:rsidP="00AB05BF">
            <w:pPr>
              <w:jc w:val="center"/>
              <w:rPr>
                <w:b/>
                <w:bCs/>
                <w:lang w:val="es-CR" w:eastAsia="es-CR"/>
              </w:rPr>
            </w:pPr>
            <w:r w:rsidRPr="00AB05BF">
              <w:rPr>
                <w:b/>
                <w:bCs/>
                <w:lang w:val="es-CR" w:eastAsia="es-CR"/>
              </w:rPr>
              <w:t>2017</w:t>
            </w:r>
          </w:p>
        </w:tc>
        <w:tc>
          <w:tcPr>
            <w:tcW w:w="326" w:type="pct"/>
            <w:tcBorders>
              <w:top w:val="nil"/>
              <w:left w:val="nil"/>
              <w:bottom w:val="single" w:sz="4" w:space="0" w:color="auto"/>
              <w:right w:val="single" w:sz="4" w:space="0" w:color="auto"/>
            </w:tcBorders>
            <w:shd w:val="clear" w:color="auto" w:fill="auto"/>
            <w:noWrap/>
            <w:vAlign w:val="center"/>
            <w:hideMark/>
          </w:tcPr>
          <w:p w14:paraId="1B438B6C" w14:textId="77777777" w:rsidR="00AB05BF" w:rsidRPr="00AB05BF" w:rsidRDefault="00AB05BF" w:rsidP="00AB05BF">
            <w:pPr>
              <w:jc w:val="center"/>
              <w:rPr>
                <w:b/>
                <w:bCs/>
                <w:lang w:val="es-CR" w:eastAsia="es-CR"/>
              </w:rPr>
            </w:pPr>
            <w:r w:rsidRPr="00AB05BF">
              <w:rPr>
                <w:b/>
                <w:bCs/>
                <w:lang w:val="es-CR" w:eastAsia="es-CR"/>
              </w:rPr>
              <w:t>2018</w:t>
            </w:r>
          </w:p>
        </w:tc>
        <w:tc>
          <w:tcPr>
            <w:tcW w:w="326" w:type="pct"/>
            <w:tcBorders>
              <w:top w:val="nil"/>
              <w:left w:val="nil"/>
              <w:bottom w:val="single" w:sz="4" w:space="0" w:color="auto"/>
              <w:right w:val="single" w:sz="4" w:space="0" w:color="auto"/>
            </w:tcBorders>
            <w:shd w:val="clear" w:color="auto" w:fill="auto"/>
            <w:noWrap/>
            <w:vAlign w:val="center"/>
            <w:hideMark/>
          </w:tcPr>
          <w:p w14:paraId="094880F5" w14:textId="77777777" w:rsidR="00AB05BF" w:rsidRPr="00AB05BF" w:rsidRDefault="00AB05BF" w:rsidP="00AB05BF">
            <w:pPr>
              <w:jc w:val="center"/>
              <w:rPr>
                <w:b/>
                <w:bCs/>
                <w:lang w:val="es-CR" w:eastAsia="es-CR"/>
              </w:rPr>
            </w:pPr>
            <w:r w:rsidRPr="00AB05BF">
              <w:rPr>
                <w:b/>
                <w:bCs/>
                <w:lang w:val="es-CR" w:eastAsia="es-CR"/>
              </w:rPr>
              <w:t>2019</w:t>
            </w:r>
          </w:p>
        </w:tc>
        <w:tc>
          <w:tcPr>
            <w:tcW w:w="331" w:type="pct"/>
            <w:tcBorders>
              <w:top w:val="nil"/>
              <w:left w:val="nil"/>
              <w:bottom w:val="single" w:sz="4" w:space="0" w:color="auto"/>
              <w:right w:val="nil"/>
            </w:tcBorders>
            <w:shd w:val="clear" w:color="auto" w:fill="auto"/>
            <w:noWrap/>
            <w:vAlign w:val="center"/>
            <w:hideMark/>
          </w:tcPr>
          <w:p w14:paraId="3D87FEDC" w14:textId="77777777" w:rsidR="00AB05BF" w:rsidRPr="00AB05BF" w:rsidRDefault="00AB05BF" w:rsidP="00AB05BF">
            <w:pPr>
              <w:jc w:val="center"/>
              <w:rPr>
                <w:b/>
                <w:bCs/>
                <w:lang w:val="es-CR" w:eastAsia="es-CR"/>
              </w:rPr>
            </w:pPr>
            <w:r w:rsidRPr="00AB05BF">
              <w:rPr>
                <w:b/>
                <w:bCs/>
                <w:lang w:val="es-CR" w:eastAsia="es-CR"/>
              </w:rPr>
              <w:t>2020</w:t>
            </w:r>
          </w:p>
        </w:tc>
      </w:tr>
      <w:tr w:rsidR="00AB05BF" w:rsidRPr="00AB05BF" w14:paraId="3BF6172E" w14:textId="77777777" w:rsidTr="00AB05BF">
        <w:trPr>
          <w:jc w:val="center"/>
        </w:trPr>
        <w:tc>
          <w:tcPr>
            <w:tcW w:w="2228" w:type="pct"/>
            <w:tcBorders>
              <w:top w:val="nil"/>
              <w:left w:val="nil"/>
              <w:bottom w:val="nil"/>
              <w:right w:val="nil"/>
            </w:tcBorders>
            <w:shd w:val="clear" w:color="auto" w:fill="auto"/>
            <w:noWrap/>
            <w:vAlign w:val="center"/>
            <w:hideMark/>
          </w:tcPr>
          <w:p w14:paraId="013DF8B6" w14:textId="77777777" w:rsidR="00AB05BF" w:rsidRPr="00AB05BF" w:rsidRDefault="00AB05BF" w:rsidP="00AB05BF">
            <w:pPr>
              <w:jc w:val="center"/>
              <w:rPr>
                <w:b/>
                <w:bCs/>
                <w:lang w:val="es-CR" w:eastAsia="es-CR"/>
              </w:rPr>
            </w:pPr>
          </w:p>
        </w:tc>
        <w:tc>
          <w:tcPr>
            <w:tcW w:w="325" w:type="pct"/>
            <w:tcBorders>
              <w:top w:val="nil"/>
              <w:left w:val="single" w:sz="4" w:space="0" w:color="auto"/>
              <w:bottom w:val="nil"/>
              <w:right w:val="nil"/>
            </w:tcBorders>
            <w:shd w:val="clear" w:color="auto" w:fill="auto"/>
            <w:noWrap/>
            <w:vAlign w:val="center"/>
            <w:hideMark/>
          </w:tcPr>
          <w:p w14:paraId="417B1F28" w14:textId="77777777" w:rsidR="00AB05BF" w:rsidRPr="00AB05BF" w:rsidRDefault="00AB05BF" w:rsidP="00AB05BF">
            <w:pPr>
              <w:rPr>
                <w:lang w:val="es-CR" w:eastAsia="es-CR"/>
              </w:rPr>
            </w:pPr>
            <w:r w:rsidRPr="00AB05BF">
              <w:rPr>
                <w:lang w:val="es-CR" w:eastAsia="es-CR"/>
              </w:rPr>
              <w:t> </w:t>
            </w:r>
          </w:p>
        </w:tc>
        <w:tc>
          <w:tcPr>
            <w:tcW w:w="325" w:type="pct"/>
            <w:tcBorders>
              <w:top w:val="nil"/>
              <w:left w:val="single" w:sz="4" w:space="0" w:color="auto"/>
              <w:bottom w:val="nil"/>
              <w:right w:val="single" w:sz="4" w:space="0" w:color="auto"/>
            </w:tcBorders>
            <w:shd w:val="clear" w:color="auto" w:fill="auto"/>
            <w:noWrap/>
            <w:vAlign w:val="center"/>
            <w:hideMark/>
          </w:tcPr>
          <w:p w14:paraId="2B670E7C" w14:textId="77777777" w:rsidR="00AB05BF" w:rsidRPr="00AB05BF" w:rsidRDefault="00AB05BF" w:rsidP="00AB05BF">
            <w:pPr>
              <w:rPr>
                <w:lang w:val="es-CR" w:eastAsia="es-CR"/>
              </w:rPr>
            </w:pPr>
            <w:r w:rsidRPr="00AB05BF">
              <w:rPr>
                <w:lang w:val="es-CR" w:eastAsia="es-CR"/>
              </w:rPr>
              <w:t> </w:t>
            </w:r>
          </w:p>
        </w:tc>
        <w:tc>
          <w:tcPr>
            <w:tcW w:w="325" w:type="pct"/>
            <w:tcBorders>
              <w:top w:val="nil"/>
              <w:left w:val="nil"/>
              <w:bottom w:val="nil"/>
              <w:right w:val="single" w:sz="4" w:space="0" w:color="auto"/>
            </w:tcBorders>
            <w:shd w:val="clear" w:color="auto" w:fill="auto"/>
            <w:noWrap/>
            <w:vAlign w:val="center"/>
            <w:hideMark/>
          </w:tcPr>
          <w:p w14:paraId="2BA37EE5" w14:textId="77777777" w:rsidR="00AB05BF" w:rsidRPr="00AB05BF" w:rsidRDefault="00AB05BF" w:rsidP="00AB05BF">
            <w:pPr>
              <w:rPr>
                <w:lang w:val="es-CR" w:eastAsia="es-CR"/>
              </w:rPr>
            </w:pPr>
            <w:r w:rsidRPr="00AB05BF">
              <w:rPr>
                <w:lang w:val="es-CR" w:eastAsia="es-CR"/>
              </w:rPr>
              <w:t> </w:t>
            </w:r>
          </w:p>
        </w:tc>
        <w:tc>
          <w:tcPr>
            <w:tcW w:w="382" w:type="pct"/>
            <w:tcBorders>
              <w:top w:val="nil"/>
              <w:left w:val="nil"/>
              <w:bottom w:val="nil"/>
              <w:right w:val="single" w:sz="4" w:space="0" w:color="auto"/>
            </w:tcBorders>
            <w:shd w:val="clear" w:color="auto" w:fill="auto"/>
            <w:noWrap/>
            <w:vAlign w:val="center"/>
            <w:hideMark/>
          </w:tcPr>
          <w:p w14:paraId="3A47D47C" w14:textId="77777777" w:rsidR="00AB05BF" w:rsidRPr="00AB05BF" w:rsidRDefault="00AB05BF" w:rsidP="00AB05BF">
            <w:pPr>
              <w:rPr>
                <w:lang w:val="es-CR" w:eastAsia="es-CR"/>
              </w:rPr>
            </w:pPr>
            <w:r w:rsidRPr="00AB05BF">
              <w:rPr>
                <w:lang w:val="es-CR" w:eastAsia="es-CR"/>
              </w:rPr>
              <w:t> </w:t>
            </w:r>
          </w:p>
        </w:tc>
        <w:tc>
          <w:tcPr>
            <w:tcW w:w="106" w:type="pct"/>
            <w:tcBorders>
              <w:top w:val="nil"/>
              <w:left w:val="nil"/>
              <w:bottom w:val="nil"/>
              <w:right w:val="single" w:sz="4" w:space="0" w:color="auto"/>
            </w:tcBorders>
            <w:shd w:val="clear" w:color="auto" w:fill="auto"/>
            <w:noWrap/>
            <w:vAlign w:val="center"/>
            <w:hideMark/>
          </w:tcPr>
          <w:p w14:paraId="70AF62D9"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nil"/>
              <w:right w:val="single" w:sz="4" w:space="0" w:color="auto"/>
            </w:tcBorders>
            <w:shd w:val="clear" w:color="auto" w:fill="auto"/>
            <w:noWrap/>
            <w:vAlign w:val="center"/>
            <w:hideMark/>
          </w:tcPr>
          <w:p w14:paraId="13701BD1"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nil"/>
              <w:right w:val="nil"/>
            </w:tcBorders>
            <w:shd w:val="clear" w:color="auto" w:fill="auto"/>
            <w:noWrap/>
            <w:vAlign w:val="center"/>
            <w:hideMark/>
          </w:tcPr>
          <w:p w14:paraId="4EE7D380" w14:textId="77777777" w:rsidR="00AB05BF" w:rsidRPr="00AB05BF" w:rsidRDefault="00AB05BF" w:rsidP="00AB05BF">
            <w:pPr>
              <w:rPr>
                <w:lang w:val="es-CR" w:eastAsia="es-CR"/>
              </w:rPr>
            </w:pPr>
          </w:p>
        </w:tc>
        <w:tc>
          <w:tcPr>
            <w:tcW w:w="326" w:type="pct"/>
            <w:tcBorders>
              <w:top w:val="nil"/>
              <w:left w:val="single" w:sz="4" w:space="0" w:color="auto"/>
              <w:bottom w:val="nil"/>
              <w:right w:val="single" w:sz="4" w:space="0" w:color="auto"/>
            </w:tcBorders>
            <w:shd w:val="clear" w:color="auto" w:fill="auto"/>
            <w:noWrap/>
            <w:vAlign w:val="center"/>
            <w:hideMark/>
          </w:tcPr>
          <w:p w14:paraId="2EA9C6A5" w14:textId="77777777" w:rsidR="00AB05BF" w:rsidRPr="00AB05BF" w:rsidRDefault="00AB05BF" w:rsidP="00AB05BF">
            <w:pPr>
              <w:rPr>
                <w:lang w:val="es-CR" w:eastAsia="es-CR"/>
              </w:rPr>
            </w:pPr>
            <w:r w:rsidRPr="00AB05BF">
              <w:rPr>
                <w:lang w:val="es-CR" w:eastAsia="es-CR"/>
              </w:rPr>
              <w:t> </w:t>
            </w:r>
          </w:p>
        </w:tc>
        <w:tc>
          <w:tcPr>
            <w:tcW w:w="331" w:type="pct"/>
            <w:tcBorders>
              <w:top w:val="nil"/>
              <w:left w:val="nil"/>
              <w:bottom w:val="nil"/>
              <w:right w:val="nil"/>
            </w:tcBorders>
            <w:shd w:val="clear" w:color="auto" w:fill="auto"/>
            <w:noWrap/>
            <w:vAlign w:val="center"/>
            <w:hideMark/>
          </w:tcPr>
          <w:p w14:paraId="4236660F" w14:textId="77777777" w:rsidR="00AB05BF" w:rsidRPr="00AB05BF" w:rsidRDefault="00AB05BF" w:rsidP="00AB05BF">
            <w:pPr>
              <w:rPr>
                <w:lang w:val="es-CR" w:eastAsia="es-CR"/>
              </w:rPr>
            </w:pPr>
          </w:p>
        </w:tc>
      </w:tr>
      <w:tr w:rsidR="00AB05BF" w:rsidRPr="00AB05BF" w14:paraId="0C9D1F6F" w14:textId="77777777" w:rsidTr="00AB05BF">
        <w:trPr>
          <w:jc w:val="center"/>
        </w:trPr>
        <w:tc>
          <w:tcPr>
            <w:tcW w:w="2228" w:type="pct"/>
            <w:tcBorders>
              <w:top w:val="nil"/>
              <w:left w:val="nil"/>
              <w:bottom w:val="nil"/>
              <w:right w:val="single" w:sz="4" w:space="0" w:color="auto"/>
            </w:tcBorders>
            <w:shd w:val="clear" w:color="auto" w:fill="auto"/>
            <w:noWrap/>
            <w:vAlign w:val="center"/>
            <w:hideMark/>
          </w:tcPr>
          <w:p w14:paraId="6AE40F5B" w14:textId="77777777" w:rsidR="00AB05BF" w:rsidRPr="00AB05BF" w:rsidRDefault="00AB05BF" w:rsidP="00AB05BF">
            <w:pPr>
              <w:rPr>
                <w:b/>
                <w:bCs/>
                <w:lang w:val="es-CR" w:eastAsia="es-CR"/>
              </w:rPr>
            </w:pPr>
            <w:r w:rsidRPr="00AB05BF">
              <w:rPr>
                <w:b/>
                <w:bCs/>
                <w:lang w:val="es-CR" w:eastAsia="es-CR"/>
              </w:rPr>
              <w:t>Total</w:t>
            </w:r>
          </w:p>
        </w:tc>
        <w:tc>
          <w:tcPr>
            <w:tcW w:w="325" w:type="pct"/>
            <w:tcBorders>
              <w:top w:val="nil"/>
              <w:left w:val="nil"/>
              <w:bottom w:val="nil"/>
              <w:right w:val="single" w:sz="4" w:space="0" w:color="auto"/>
            </w:tcBorders>
            <w:shd w:val="clear" w:color="auto" w:fill="auto"/>
            <w:noWrap/>
            <w:vAlign w:val="center"/>
            <w:hideMark/>
          </w:tcPr>
          <w:p w14:paraId="4A2E197C" w14:textId="77777777" w:rsidR="00AB05BF" w:rsidRPr="00AB05BF" w:rsidRDefault="00AB05BF" w:rsidP="00AB05BF">
            <w:pPr>
              <w:jc w:val="right"/>
              <w:rPr>
                <w:b/>
                <w:bCs/>
                <w:lang w:val="es-CR" w:eastAsia="es-CR"/>
              </w:rPr>
            </w:pPr>
            <w:r w:rsidRPr="00AB05BF">
              <w:rPr>
                <w:b/>
                <w:bCs/>
                <w:lang w:val="es-CR" w:eastAsia="es-CR"/>
              </w:rPr>
              <w:t>5 902</w:t>
            </w:r>
          </w:p>
        </w:tc>
        <w:tc>
          <w:tcPr>
            <w:tcW w:w="325" w:type="pct"/>
            <w:tcBorders>
              <w:top w:val="nil"/>
              <w:left w:val="nil"/>
              <w:bottom w:val="nil"/>
              <w:right w:val="single" w:sz="4" w:space="0" w:color="auto"/>
            </w:tcBorders>
            <w:shd w:val="clear" w:color="auto" w:fill="auto"/>
            <w:noWrap/>
            <w:vAlign w:val="center"/>
            <w:hideMark/>
          </w:tcPr>
          <w:p w14:paraId="65947499" w14:textId="77777777" w:rsidR="00AB05BF" w:rsidRPr="00AB05BF" w:rsidRDefault="00AB05BF" w:rsidP="00AB05BF">
            <w:pPr>
              <w:jc w:val="right"/>
              <w:rPr>
                <w:b/>
                <w:bCs/>
                <w:lang w:val="es-CR" w:eastAsia="es-CR"/>
              </w:rPr>
            </w:pPr>
            <w:r w:rsidRPr="00AB05BF">
              <w:rPr>
                <w:b/>
                <w:bCs/>
                <w:lang w:val="es-CR" w:eastAsia="es-CR"/>
              </w:rPr>
              <w:t>7 129</w:t>
            </w:r>
          </w:p>
        </w:tc>
        <w:tc>
          <w:tcPr>
            <w:tcW w:w="325" w:type="pct"/>
            <w:tcBorders>
              <w:top w:val="nil"/>
              <w:left w:val="nil"/>
              <w:bottom w:val="nil"/>
              <w:right w:val="single" w:sz="4" w:space="0" w:color="auto"/>
            </w:tcBorders>
            <w:shd w:val="clear" w:color="auto" w:fill="auto"/>
            <w:noWrap/>
            <w:vAlign w:val="center"/>
            <w:hideMark/>
          </w:tcPr>
          <w:p w14:paraId="0B4A0786" w14:textId="77777777" w:rsidR="00AB05BF" w:rsidRPr="00AB05BF" w:rsidRDefault="00AB05BF" w:rsidP="00AB05BF">
            <w:pPr>
              <w:jc w:val="right"/>
              <w:rPr>
                <w:b/>
                <w:bCs/>
                <w:lang w:val="es-CR" w:eastAsia="es-CR"/>
              </w:rPr>
            </w:pPr>
            <w:r w:rsidRPr="00AB05BF">
              <w:rPr>
                <w:b/>
                <w:bCs/>
                <w:lang w:val="es-CR" w:eastAsia="es-CR"/>
              </w:rPr>
              <w:t>9 096</w:t>
            </w:r>
          </w:p>
        </w:tc>
        <w:tc>
          <w:tcPr>
            <w:tcW w:w="382" w:type="pct"/>
            <w:tcBorders>
              <w:top w:val="nil"/>
              <w:left w:val="nil"/>
              <w:bottom w:val="nil"/>
              <w:right w:val="single" w:sz="4" w:space="0" w:color="auto"/>
            </w:tcBorders>
            <w:shd w:val="clear" w:color="auto" w:fill="auto"/>
            <w:noWrap/>
            <w:vAlign w:val="center"/>
            <w:hideMark/>
          </w:tcPr>
          <w:p w14:paraId="320F4F69" w14:textId="77777777" w:rsidR="00AB05BF" w:rsidRPr="00AB05BF" w:rsidRDefault="00AB05BF" w:rsidP="00AB05BF">
            <w:pPr>
              <w:jc w:val="right"/>
              <w:rPr>
                <w:b/>
                <w:bCs/>
                <w:lang w:val="es-CR" w:eastAsia="es-CR"/>
              </w:rPr>
            </w:pPr>
            <w:r w:rsidRPr="00AB05BF">
              <w:rPr>
                <w:b/>
                <w:bCs/>
                <w:lang w:val="es-CR" w:eastAsia="es-CR"/>
              </w:rPr>
              <w:t>11 227</w:t>
            </w:r>
          </w:p>
        </w:tc>
        <w:tc>
          <w:tcPr>
            <w:tcW w:w="106" w:type="pct"/>
            <w:tcBorders>
              <w:top w:val="nil"/>
              <w:left w:val="nil"/>
              <w:bottom w:val="nil"/>
              <w:right w:val="single" w:sz="4" w:space="0" w:color="auto"/>
            </w:tcBorders>
            <w:shd w:val="clear" w:color="auto" w:fill="auto"/>
            <w:noWrap/>
            <w:vAlign w:val="center"/>
            <w:hideMark/>
          </w:tcPr>
          <w:p w14:paraId="10663DAC"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nil"/>
              <w:right w:val="nil"/>
            </w:tcBorders>
            <w:shd w:val="clear" w:color="auto" w:fill="auto"/>
            <w:noWrap/>
            <w:vAlign w:val="center"/>
            <w:hideMark/>
          </w:tcPr>
          <w:p w14:paraId="3D58B0BF" w14:textId="77777777" w:rsidR="00AB05BF" w:rsidRPr="00AB05BF" w:rsidRDefault="00AB05BF" w:rsidP="00AB05BF">
            <w:pPr>
              <w:jc w:val="right"/>
              <w:rPr>
                <w:b/>
                <w:bCs/>
                <w:lang w:val="es-CR" w:eastAsia="es-CR"/>
              </w:rPr>
            </w:pPr>
            <w:r w:rsidRPr="00AB05BF">
              <w:rPr>
                <w:b/>
                <w:bCs/>
                <w:lang w:val="es-CR" w:eastAsia="es-CR"/>
              </w:rPr>
              <w:t>100,0</w:t>
            </w:r>
          </w:p>
        </w:tc>
        <w:tc>
          <w:tcPr>
            <w:tcW w:w="326" w:type="pct"/>
            <w:tcBorders>
              <w:top w:val="nil"/>
              <w:left w:val="single" w:sz="4" w:space="0" w:color="auto"/>
              <w:bottom w:val="nil"/>
              <w:right w:val="nil"/>
            </w:tcBorders>
            <w:shd w:val="clear" w:color="auto" w:fill="auto"/>
            <w:noWrap/>
            <w:vAlign w:val="center"/>
            <w:hideMark/>
          </w:tcPr>
          <w:p w14:paraId="0E81713F" w14:textId="77777777" w:rsidR="00AB05BF" w:rsidRPr="00AB05BF" w:rsidRDefault="00AB05BF" w:rsidP="00AB05BF">
            <w:pPr>
              <w:jc w:val="right"/>
              <w:rPr>
                <w:b/>
                <w:bCs/>
                <w:lang w:val="es-CR" w:eastAsia="es-CR"/>
              </w:rPr>
            </w:pPr>
            <w:r w:rsidRPr="00AB05BF">
              <w:rPr>
                <w:b/>
                <w:bCs/>
                <w:lang w:val="es-CR" w:eastAsia="es-CR"/>
              </w:rPr>
              <w:t>100,0</w:t>
            </w:r>
          </w:p>
        </w:tc>
        <w:tc>
          <w:tcPr>
            <w:tcW w:w="326" w:type="pct"/>
            <w:tcBorders>
              <w:top w:val="nil"/>
              <w:left w:val="single" w:sz="4" w:space="0" w:color="auto"/>
              <w:bottom w:val="nil"/>
              <w:right w:val="single" w:sz="4" w:space="0" w:color="auto"/>
            </w:tcBorders>
            <w:shd w:val="clear" w:color="auto" w:fill="auto"/>
            <w:noWrap/>
            <w:vAlign w:val="center"/>
            <w:hideMark/>
          </w:tcPr>
          <w:p w14:paraId="16E239E8" w14:textId="77777777" w:rsidR="00AB05BF" w:rsidRPr="00AB05BF" w:rsidRDefault="00AB05BF" w:rsidP="00AB05BF">
            <w:pPr>
              <w:jc w:val="right"/>
              <w:rPr>
                <w:b/>
                <w:bCs/>
                <w:lang w:val="es-CR" w:eastAsia="es-CR"/>
              </w:rPr>
            </w:pPr>
            <w:r w:rsidRPr="00AB05BF">
              <w:rPr>
                <w:b/>
                <w:bCs/>
                <w:lang w:val="es-CR" w:eastAsia="es-CR"/>
              </w:rPr>
              <w:t>100,0</w:t>
            </w:r>
          </w:p>
        </w:tc>
        <w:tc>
          <w:tcPr>
            <w:tcW w:w="331" w:type="pct"/>
            <w:tcBorders>
              <w:top w:val="nil"/>
              <w:left w:val="nil"/>
              <w:bottom w:val="nil"/>
              <w:right w:val="nil"/>
            </w:tcBorders>
            <w:shd w:val="clear" w:color="auto" w:fill="auto"/>
            <w:noWrap/>
            <w:vAlign w:val="center"/>
            <w:hideMark/>
          </w:tcPr>
          <w:p w14:paraId="7FD43FB6" w14:textId="77777777" w:rsidR="00AB05BF" w:rsidRPr="00AB05BF" w:rsidRDefault="00AB05BF" w:rsidP="00AB05BF">
            <w:pPr>
              <w:jc w:val="right"/>
              <w:rPr>
                <w:b/>
                <w:bCs/>
                <w:lang w:val="es-CR" w:eastAsia="es-CR"/>
              </w:rPr>
            </w:pPr>
            <w:r w:rsidRPr="00AB05BF">
              <w:rPr>
                <w:b/>
                <w:bCs/>
                <w:lang w:val="es-CR" w:eastAsia="es-CR"/>
              </w:rPr>
              <w:t>100,0</w:t>
            </w:r>
          </w:p>
        </w:tc>
      </w:tr>
      <w:tr w:rsidR="00AB05BF" w:rsidRPr="00AB05BF" w14:paraId="57D39D14" w14:textId="77777777" w:rsidTr="00AB05BF">
        <w:trPr>
          <w:jc w:val="center"/>
        </w:trPr>
        <w:tc>
          <w:tcPr>
            <w:tcW w:w="2228" w:type="pct"/>
            <w:tcBorders>
              <w:top w:val="nil"/>
              <w:left w:val="nil"/>
              <w:bottom w:val="nil"/>
              <w:right w:val="single" w:sz="4" w:space="0" w:color="auto"/>
            </w:tcBorders>
            <w:shd w:val="clear" w:color="auto" w:fill="auto"/>
            <w:noWrap/>
            <w:vAlign w:val="center"/>
            <w:hideMark/>
          </w:tcPr>
          <w:p w14:paraId="02CB919C" w14:textId="77777777" w:rsidR="00AB05BF" w:rsidRPr="00AB05BF" w:rsidRDefault="00AB05BF" w:rsidP="00AB05BF">
            <w:pPr>
              <w:rPr>
                <w:lang w:val="es-CR" w:eastAsia="es-CR"/>
              </w:rPr>
            </w:pPr>
            <w:r w:rsidRPr="00AB05BF">
              <w:rPr>
                <w:lang w:val="es-CR" w:eastAsia="es-CR"/>
              </w:rPr>
              <w:t> </w:t>
            </w:r>
          </w:p>
        </w:tc>
        <w:tc>
          <w:tcPr>
            <w:tcW w:w="325" w:type="pct"/>
            <w:tcBorders>
              <w:top w:val="nil"/>
              <w:left w:val="nil"/>
              <w:bottom w:val="nil"/>
              <w:right w:val="nil"/>
            </w:tcBorders>
            <w:shd w:val="clear" w:color="auto" w:fill="auto"/>
            <w:noWrap/>
            <w:vAlign w:val="center"/>
            <w:hideMark/>
          </w:tcPr>
          <w:p w14:paraId="569DCE8F" w14:textId="77777777" w:rsidR="00AB05BF" w:rsidRPr="00AB05BF" w:rsidRDefault="00AB05BF" w:rsidP="00AB05BF">
            <w:pPr>
              <w:rPr>
                <w:lang w:val="es-CR" w:eastAsia="es-CR"/>
              </w:rPr>
            </w:pPr>
          </w:p>
        </w:tc>
        <w:tc>
          <w:tcPr>
            <w:tcW w:w="325" w:type="pct"/>
            <w:tcBorders>
              <w:top w:val="nil"/>
              <w:left w:val="single" w:sz="4" w:space="0" w:color="auto"/>
              <w:bottom w:val="nil"/>
              <w:right w:val="single" w:sz="4" w:space="0" w:color="auto"/>
            </w:tcBorders>
            <w:shd w:val="clear" w:color="auto" w:fill="auto"/>
            <w:noWrap/>
            <w:vAlign w:val="center"/>
            <w:hideMark/>
          </w:tcPr>
          <w:p w14:paraId="7F0A2953" w14:textId="77777777" w:rsidR="00AB05BF" w:rsidRPr="00AB05BF" w:rsidRDefault="00AB05BF" w:rsidP="00AB05BF">
            <w:pPr>
              <w:jc w:val="right"/>
              <w:rPr>
                <w:lang w:val="es-CR" w:eastAsia="es-CR"/>
              </w:rPr>
            </w:pPr>
            <w:r w:rsidRPr="00AB05BF">
              <w:rPr>
                <w:lang w:val="es-CR" w:eastAsia="es-CR"/>
              </w:rPr>
              <w:t> </w:t>
            </w:r>
          </w:p>
        </w:tc>
        <w:tc>
          <w:tcPr>
            <w:tcW w:w="325" w:type="pct"/>
            <w:tcBorders>
              <w:top w:val="nil"/>
              <w:left w:val="nil"/>
              <w:bottom w:val="nil"/>
              <w:right w:val="single" w:sz="4" w:space="0" w:color="auto"/>
            </w:tcBorders>
            <w:shd w:val="clear" w:color="auto" w:fill="auto"/>
            <w:noWrap/>
            <w:vAlign w:val="center"/>
            <w:hideMark/>
          </w:tcPr>
          <w:p w14:paraId="43E06324" w14:textId="77777777" w:rsidR="00AB05BF" w:rsidRPr="00AB05BF" w:rsidRDefault="00AB05BF" w:rsidP="00AB05BF">
            <w:pPr>
              <w:jc w:val="right"/>
              <w:rPr>
                <w:lang w:val="es-CR" w:eastAsia="es-CR"/>
              </w:rPr>
            </w:pPr>
            <w:r w:rsidRPr="00AB05BF">
              <w:rPr>
                <w:lang w:val="es-CR" w:eastAsia="es-CR"/>
              </w:rPr>
              <w:t> </w:t>
            </w:r>
          </w:p>
        </w:tc>
        <w:tc>
          <w:tcPr>
            <w:tcW w:w="382" w:type="pct"/>
            <w:tcBorders>
              <w:top w:val="nil"/>
              <w:left w:val="nil"/>
              <w:bottom w:val="nil"/>
              <w:right w:val="single" w:sz="4" w:space="0" w:color="auto"/>
            </w:tcBorders>
            <w:shd w:val="clear" w:color="auto" w:fill="auto"/>
            <w:noWrap/>
            <w:vAlign w:val="center"/>
            <w:hideMark/>
          </w:tcPr>
          <w:p w14:paraId="12483E03" w14:textId="77777777" w:rsidR="00AB05BF" w:rsidRPr="00AB05BF" w:rsidRDefault="00AB05BF" w:rsidP="00AB05BF">
            <w:pPr>
              <w:jc w:val="right"/>
              <w:rPr>
                <w:lang w:val="es-CR" w:eastAsia="es-CR"/>
              </w:rPr>
            </w:pPr>
            <w:r w:rsidRPr="00AB05BF">
              <w:rPr>
                <w:lang w:val="es-CR" w:eastAsia="es-CR"/>
              </w:rPr>
              <w:t> </w:t>
            </w:r>
          </w:p>
        </w:tc>
        <w:tc>
          <w:tcPr>
            <w:tcW w:w="106" w:type="pct"/>
            <w:tcBorders>
              <w:top w:val="nil"/>
              <w:left w:val="nil"/>
              <w:bottom w:val="nil"/>
              <w:right w:val="single" w:sz="4" w:space="0" w:color="auto"/>
            </w:tcBorders>
            <w:shd w:val="clear" w:color="auto" w:fill="auto"/>
            <w:noWrap/>
            <w:vAlign w:val="center"/>
            <w:hideMark/>
          </w:tcPr>
          <w:p w14:paraId="787FBC13"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nil"/>
              <w:right w:val="single" w:sz="4" w:space="0" w:color="auto"/>
            </w:tcBorders>
            <w:shd w:val="clear" w:color="auto" w:fill="auto"/>
            <w:noWrap/>
            <w:vAlign w:val="center"/>
            <w:hideMark/>
          </w:tcPr>
          <w:p w14:paraId="575F0D93"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nil"/>
              <w:right w:val="nil"/>
            </w:tcBorders>
            <w:shd w:val="clear" w:color="auto" w:fill="auto"/>
            <w:noWrap/>
            <w:vAlign w:val="center"/>
            <w:hideMark/>
          </w:tcPr>
          <w:p w14:paraId="7498B729" w14:textId="77777777" w:rsidR="00AB05BF" w:rsidRPr="00AB05BF" w:rsidRDefault="00AB05BF" w:rsidP="00AB05BF">
            <w:pPr>
              <w:rPr>
                <w:lang w:val="es-CR" w:eastAsia="es-CR"/>
              </w:rPr>
            </w:pPr>
          </w:p>
        </w:tc>
        <w:tc>
          <w:tcPr>
            <w:tcW w:w="326" w:type="pct"/>
            <w:tcBorders>
              <w:top w:val="nil"/>
              <w:left w:val="single" w:sz="4" w:space="0" w:color="auto"/>
              <w:bottom w:val="nil"/>
              <w:right w:val="single" w:sz="4" w:space="0" w:color="auto"/>
            </w:tcBorders>
            <w:shd w:val="clear" w:color="auto" w:fill="auto"/>
            <w:noWrap/>
            <w:vAlign w:val="center"/>
            <w:hideMark/>
          </w:tcPr>
          <w:p w14:paraId="21B79C47" w14:textId="77777777" w:rsidR="00AB05BF" w:rsidRPr="00AB05BF" w:rsidRDefault="00AB05BF" w:rsidP="00AB05BF">
            <w:pPr>
              <w:rPr>
                <w:lang w:val="es-CR" w:eastAsia="es-CR"/>
              </w:rPr>
            </w:pPr>
            <w:r w:rsidRPr="00AB05BF">
              <w:rPr>
                <w:lang w:val="es-CR" w:eastAsia="es-CR"/>
              </w:rPr>
              <w:t> </w:t>
            </w:r>
          </w:p>
        </w:tc>
        <w:tc>
          <w:tcPr>
            <w:tcW w:w="331" w:type="pct"/>
            <w:tcBorders>
              <w:top w:val="nil"/>
              <w:left w:val="nil"/>
              <w:bottom w:val="nil"/>
              <w:right w:val="nil"/>
            </w:tcBorders>
            <w:shd w:val="clear" w:color="auto" w:fill="auto"/>
            <w:noWrap/>
            <w:vAlign w:val="center"/>
            <w:hideMark/>
          </w:tcPr>
          <w:p w14:paraId="1BF3175A" w14:textId="77777777" w:rsidR="00AB05BF" w:rsidRPr="00AB05BF" w:rsidRDefault="00AB05BF" w:rsidP="00AB05BF">
            <w:pPr>
              <w:rPr>
                <w:lang w:val="es-CR" w:eastAsia="es-CR"/>
              </w:rPr>
            </w:pPr>
          </w:p>
        </w:tc>
      </w:tr>
      <w:tr w:rsidR="00AB05BF" w:rsidRPr="00AB05BF" w14:paraId="2B221F8A" w14:textId="77777777" w:rsidTr="00AB05BF">
        <w:trPr>
          <w:jc w:val="center"/>
        </w:trPr>
        <w:tc>
          <w:tcPr>
            <w:tcW w:w="2228" w:type="pct"/>
            <w:tcBorders>
              <w:top w:val="nil"/>
              <w:left w:val="nil"/>
              <w:bottom w:val="nil"/>
              <w:right w:val="single" w:sz="4" w:space="0" w:color="auto"/>
            </w:tcBorders>
            <w:shd w:val="clear" w:color="auto" w:fill="auto"/>
            <w:noWrap/>
            <w:vAlign w:val="center"/>
            <w:hideMark/>
          </w:tcPr>
          <w:p w14:paraId="6C3DE9BF" w14:textId="77777777" w:rsidR="00AB05BF" w:rsidRPr="00AB05BF" w:rsidRDefault="00AB05BF" w:rsidP="00AB05BF">
            <w:pPr>
              <w:rPr>
                <w:lang w:val="es-CR" w:eastAsia="es-CR"/>
              </w:rPr>
            </w:pPr>
            <w:r w:rsidRPr="00AB05BF">
              <w:rPr>
                <w:lang w:val="es-CR" w:eastAsia="es-CR"/>
              </w:rPr>
              <w:t>Coordinaciones interinstitucionales</w:t>
            </w:r>
          </w:p>
        </w:tc>
        <w:tc>
          <w:tcPr>
            <w:tcW w:w="325" w:type="pct"/>
            <w:tcBorders>
              <w:top w:val="nil"/>
              <w:left w:val="nil"/>
              <w:bottom w:val="nil"/>
              <w:right w:val="nil"/>
            </w:tcBorders>
            <w:shd w:val="clear" w:color="auto" w:fill="auto"/>
            <w:noWrap/>
            <w:vAlign w:val="center"/>
            <w:hideMark/>
          </w:tcPr>
          <w:p w14:paraId="1E3D2A4B" w14:textId="77777777" w:rsidR="00AB05BF" w:rsidRPr="00AB05BF" w:rsidRDefault="00AB05BF" w:rsidP="00AB05BF">
            <w:pPr>
              <w:jc w:val="right"/>
              <w:rPr>
                <w:lang w:val="es-CR" w:eastAsia="es-CR"/>
              </w:rPr>
            </w:pPr>
            <w:r w:rsidRPr="00AB05BF">
              <w:rPr>
                <w:lang w:val="es-CR" w:eastAsia="es-CR"/>
              </w:rPr>
              <w:t>2 725</w:t>
            </w:r>
          </w:p>
        </w:tc>
        <w:tc>
          <w:tcPr>
            <w:tcW w:w="325" w:type="pct"/>
            <w:tcBorders>
              <w:top w:val="nil"/>
              <w:left w:val="single" w:sz="4" w:space="0" w:color="auto"/>
              <w:bottom w:val="nil"/>
              <w:right w:val="single" w:sz="4" w:space="0" w:color="auto"/>
            </w:tcBorders>
            <w:shd w:val="clear" w:color="auto" w:fill="auto"/>
            <w:noWrap/>
            <w:vAlign w:val="center"/>
            <w:hideMark/>
          </w:tcPr>
          <w:p w14:paraId="2B8C33EC" w14:textId="77777777" w:rsidR="00AB05BF" w:rsidRPr="00AB05BF" w:rsidRDefault="00AB05BF" w:rsidP="00AB05BF">
            <w:pPr>
              <w:jc w:val="right"/>
              <w:rPr>
                <w:lang w:val="es-CR" w:eastAsia="es-CR"/>
              </w:rPr>
            </w:pPr>
            <w:r w:rsidRPr="00AB05BF">
              <w:rPr>
                <w:lang w:val="es-CR" w:eastAsia="es-CR"/>
              </w:rPr>
              <w:t>3 234</w:t>
            </w:r>
          </w:p>
        </w:tc>
        <w:tc>
          <w:tcPr>
            <w:tcW w:w="325" w:type="pct"/>
            <w:tcBorders>
              <w:top w:val="nil"/>
              <w:left w:val="nil"/>
              <w:bottom w:val="nil"/>
              <w:right w:val="single" w:sz="4" w:space="0" w:color="auto"/>
            </w:tcBorders>
            <w:shd w:val="clear" w:color="auto" w:fill="auto"/>
            <w:noWrap/>
            <w:vAlign w:val="center"/>
            <w:hideMark/>
          </w:tcPr>
          <w:p w14:paraId="3CB0B2CF" w14:textId="77777777" w:rsidR="00AB05BF" w:rsidRPr="00AB05BF" w:rsidRDefault="00AB05BF" w:rsidP="00AB05BF">
            <w:pPr>
              <w:jc w:val="right"/>
              <w:rPr>
                <w:lang w:val="es-CR" w:eastAsia="es-CR"/>
              </w:rPr>
            </w:pPr>
            <w:r w:rsidRPr="00AB05BF">
              <w:rPr>
                <w:lang w:val="es-CR" w:eastAsia="es-CR"/>
              </w:rPr>
              <w:t>4 026</w:t>
            </w:r>
          </w:p>
        </w:tc>
        <w:tc>
          <w:tcPr>
            <w:tcW w:w="382" w:type="pct"/>
            <w:tcBorders>
              <w:top w:val="nil"/>
              <w:left w:val="nil"/>
              <w:bottom w:val="nil"/>
              <w:right w:val="single" w:sz="4" w:space="0" w:color="auto"/>
            </w:tcBorders>
            <w:shd w:val="clear" w:color="auto" w:fill="auto"/>
            <w:noWrap/>
            <w:vAlign w:val="center"/>
            <w:hideMark/>
          </w:tcPr>
          <w:p w14:paraId="61C89360" w14:textId="77777777" w:rsidR="00AB05BF" w:rsidRPr="00AB05BF" w:rsidRDefault="00AB05BF" w:rsidP="00AB05BF">
            <w:pPr>
              <w:jc w:val="right"/>
              <w:rPr>
                <w:lang w:val="es-CR" w:eastAsia="es-CR"/>
              </w:rPr>
            </w:pPr>
            <w:r w:rsidRPr="00AB05BF">
              <w:rPr>
                <w:lang w:val="es-CR" w:eastAsia="es-CR"/>
              </w:rPr>
              <w:t>4 573</w:t>
            </w:r>
          </w:p>
        </w:tc>
        <w:tc>
          <w:tcPr>
            <w:tcW w:w="106" w:type="pct"/>
            <w:tcBorders>
              <w:top w:val="nil"/>
              <w:left w:val="nil"/>
              <w:bottom w:val="nil"/>
              <w:right w:val="single" w:sz="4" w:space="0" w:color="auto"/>
            </w:tcBorders>
            <w:shd w:val="clear" w:color="auto" w:fill="auto"/>
            <w:noWrap/>
            <w:vAlign w:val="center"/>
            <w:hideMark/>
          </w:tcPr>
          <w:p w14:paraId="66CAC475"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nil"/>
              <w:right w:val="single" w:sz="4" w:space="0" w:color="auto"/>
            </w:tcBorders>
            <w:shd w:val="clear" w:color="auto" w:fill="auto"/>
            <w:noWrap/>
            <w:vAlign w:val="center"/>
            <w:hideMark/>
          </w:tcPr>
          <w:p w14:paraId="0BDF9CA4" w14:textId="77777777" w:rsidR="00AB05BF" w:rsidRPr="00AB05BF" w:rsidRDefault="00AB05BF" w:rsidP="00AB05BF">
            <w:pPr>
              <w:jc w:val="right"/>
              <w:rPr>
                <w:lang w:val="es-CR" w:eastAsia="es-CR"/>
              </w:rPr>
            </w:pPr>
            <w:r w:rsidRPr="00AB05BF">
              <w:rPr>
                <w:lang w:val="es-CR" w:eastAsia="es-CR"/>
              </w:rPr>
              <w:t>46,2</w:t>
            </w:r>
          </w:p>
        </w:tc>
        <w:tc>
          <w:tcPr>
            <w:tcW w:w="326" w:type="pct"/>
            <w:tcBorders>
              <w:top w:val="nil"/>
              <w:left w:val="nil"/>
              <w:bottom w:val="nil"/>
              <w:right w:val="nil"/>
            </w:tcBorders>
            <w:shd w:val="clear" w:color="auto" w:fill="auto"/>
            <w:noWrap/>
            <w:vAlign w:val="center"/>
            <w:hideMark/>
          </w:tcPr>
          <w:p w14:paraId="1C88F4C8" w14:textId="77777777" w:rsidR="00AB05BF" w:rsidRPr="00AB05BF" w:rsidRDefault="00AB05BF" w:rsidP="00AB05BF">
            <w:pPr>
              <w:jc w:val="right"/>
              <w:rPr>
                <w:lang w:val="es-CR" w:eastAsia="es-CR"/>
              </w:rPr>
            </w:pPr>
            <w:r w:rsidRPr="00AB05BF">
              <w:rPr>
                <w:lang w:val="es-CR" w:eastAsia="es-CR"/>
              </w:rPr>
              <w:t>45,4</w:t>
            </w:r>
          </w:p>
        </w:tc>
        <w:tc>
          <w:tcPr>
            <w:tcW w:w="326" w:type="pct"/>
            <w:tcBorders>
              <w:top w:val="nil"/>
              <w:left w:val="single" w:sz="4" w:space="0" w:color="auto"/>
              <w:bottom w:val="nil"/>
              <w:right w:val="single" w:sz="4" w:space="0" w:color="auto"/>
            </w:tcBorders>
            <w:shd w:val="clear" w:color="auto" w:fill="auto"/>
            <w:noWrap/>
            <w:vAlign w:val="center"/>
            <w:hideMark/>
          </w:tcPr>
          <w:p w14:paraId="4D234EC8" w14:textId="77777777" w:rsidR="00AB05BF" w:rsidRPr="00AB05BF" w:rsidRDefault="00AB05BF" w:rsidP="00AB05BF">
            <w:pPr>
              <w:jc w:val="right"/>
              <w:rPr>
                <w:lang w:val="es-CR" w:eastAsia="es-CR"/>
              </w:rPr>
            </w:pPr>
            <w:r w:rsidRPr="00AB05BF">
              <w:rPr>
                <w:lang w:val="es-CR" w:eastAsia="es-CR"/>
              </w:rPr>
              <w:t>44,3</w:t>
            </w:r>
          </w:p>
        </w:tc>
        <w:tc>
          <w:tcPr>
            <w:tcW w:w="331" w:type="pct"/>
            <w:tcBorders>
              <w:top w:val="nil"/>
              <w:left w:val="nil"/>
              <w:bottom w:val="nil"/>
              <w:right w:val="nil"/>
            </w:tcBorders>
            <w:shd w:val="clear" w:color="auto" w:fill="auto"/>
            <w:noWrap/>
            <w:vAlign w:val="center"/>
            <w:hideMark/>
          </w:tcPr>
          <w:p w14:paraId="5E923C5A" w14:textId="77777777" w:rsidR="00AB05BF" w:rsidRPr="00AB05BF" w:rsidRDefault="00AB05BF" w:rsidP="00AB05BF">
            <w:pPr>
              <w:jc w:val="right"/>
              <w:rPr>
                <w:lang w:val="es-CR" w:eastAsia="es-CR"/>
              </w:rPr>
            </w:pPr>
            <w:r w:rsidRPr="00AB05BF">
              <w:rPr>
                <w:lang w:val="es-CR" w:eastAsia="es-CR"/>
              </w:rPr>
              <w:t>40,7</w:t>
            </w:r>
          </w:p>
        </w:tc>
      </w:tr>
      <w:tr w:rsidR="00AB05BF" w:rsidRPr="00AB05BF" w14:paraId="7E10BF48" w14:textId="77777777" w:rsidTr="00AB05BF">
        <w:trPr>
          <w:jc w:val="center"/>
        </w:trPr>
        <w:tc>
          <w:tcPr>
            <w:tcW w:w="2228" w:type="pct"/>
            <w:tcBorders>
              <w:top w:val="nil"/>
              <w:left w:val="nil"/>
              <w:bottom w:val="nil"/>
              <w:right w:val="single" w:sz="4" w:space="0" w:color="auto"/>
            </w:tcBorders>
            <w:shd w:val="clear" w:color="auto" w:fill="auto"/>
            <w:noWrap/>
            <w:vAlign w:val="center"/>
            <w:hideMark/>
          </w:tcPr>
          <w:p w14:paraId="5720B89D" w14:textId="77777777" w:rsidR="00AB05BF" w:rsidRPr="00AB05BF" w:rsidRDefault="00AB05BF" w:rsidP="00AB05BF">
            <w:pPr>
              <w:rPr>
                <w:lang w:val="es-CR" w:eastAsia="es-CR"/>
              </w:rPr>
            </w:pPr>
            <w:r w:rsidRPr="00AB05BF">
              <w:rPr>
                <w:lang w:val="es-CR" w:eastAsia="es-CR"/>
              </w:rPr>
              <w:t>Instituciones incorporadas a la red</w:t>
            </w:r>
          </w:p>
        </w:tc>
        <w:tc>
          <w:tcPr>
            <w:tcW w:w="325" w:type="pct"/>
            <w:tcBorders>
              <w:top w:val="nil"/>
              <w:left w:val="nil"/>
              <w:bottom w:val="nil"/>
              <w:right w:val="nil"/>
            </w:tcBorders>
            <w:shd w:val="clear" w:color="auto" w:fill="auto"/>
            <w:noWrap/>
            <w:vAlign w:val="center"/>
            <w:hideMark/>
          </w:tcPr>
          <w:p w14:paraId="1D5743D1" w14:textId="77777777" w:rsidR="00AB05BF" w:rsidRPr="00AB05BF" w:rsidRDefault="00AB05BF" w:rsidP="00AB05BF">
            <w:pPr>
              <w:jc w:val="right"/>
              <w:rPr>
                <w:lang w:val="es-CR" w:eastAsia="es-CR"/>
              </w:rPr>
            </w:pPr>
            <w:r w:rsidRPr="00AB05BF">
              <w:rPr>
                <w:lang w:val="es-CR" w:eastAsia="es-CR"/>
              </w:rPr>
              <w:t>171</w:t>
            </w:r>
          </w:p>
        </w:tc>
        <w:tc>
          <w:tcPr>
            <w:tcW w:w="325" w:type="pct"/>
            <w:tcBorders>
              <w:top w:val="nil"/>
              <w:left w:val="single" w:sz="4" w:space="0" w:color="auto"/>
              <w:bottom w:val="nil"/>
              <w:right w:val="single" w:sz="4" w:space="0" w:color="auto"/>
            </w:tcBorders>
            <w:shd w:val="clear" w:color="auto" w:fill="auto"/>
            <w:noWrap/>
            <w:vAlign w:val="center"/>
            <w:hideMark/>
          </w:tcPr>
          <w:p w14:paraId="37D1682B" w14:textId="77777777" w:rsidR="00AB05BF" w:rsidRPr="00AB05BF" w:rsidRDefault="00AB05BF" w:rsidP="00AB05BF">
            <w:pPr>
              <w:jc w:val="right"/>
              <w:rPr>
                <w:lang w:val="es-CR" w:eastAsia="es-CR"/>
              </w:rPr>
            </w:pPr>
            <w:r w:rsidRPr="00AB05BF">
              <w:rPr>
                <w:lang w:val="es-CR" w:eastAsia="es-CR"/>
              </w:rPr>
              <w:t>214</w:t>
            </w:r>
          </w:p>
        </w:tc>
        <w:tc>
          <w:tcPr>
            <w:tcW w:w="325" w:type="pct"/>
            <w:tcBorders>
              <w:top w:val="nil"/>
              <w:left w:val="nil"/>
              <w:bottom w:val="nil"/>
              <w:right w:val="single" w:sz="4" w:space="0" w:color="auto"/>
            </w:tcBorders>
            <w:shd w:val="clear" w:color="auto" w:fill="auto"/>
            <w:noWrap/>
            <w:vAlign w:val="center"/>
            <w:hideMark/>
          </w:tcPr>
          <w:p w14:paraId="7795F8C8" w14:textId="77777777" w:rsidR="00AB05BF" w:rsidRPr="00AB05BF" w:rsidRDefault="00AB05BF" w:rsidP="00AB05BF">
            <w:pPr>
              <w:jc w:val="right"/>
              <w:rPr>
                <w:lang w:val="es-CR" w:eastAsia="es-CR"/>
              </w:rPr>
            </w:pPr>
            <w:r w:rsidRPr="00AB05BF">
              <w:rPr>
                <w:lang w:val="es-CR" w:eastAsia="es-CR"/>
              </w:rPr>
              <w:t>183</w:t>
            </w:r>
          </w:p>
        </w:tc>
        <w:tc>
          <w:tcPr>
            <w:tcW w:w="382" w:type="pct"/>
            <w:tcBorders>
              <w:top w:val="nil"/>
              <w:left w:val="nil"/>
              <w:bottom w:val="nil"/>
              <w:right w:val="single" w:sz="4" w:space="0" w:color="auto"/>
            </w:tcBorders>
            <w:shd w:val="clear" w:color="auto" w:fill="auto"/>
            <w:noWrap/>
            <w:vAlign w:val="center"/>
            <w:hideMark/>
          </w:tcPr>
          <w:p w14:paraId="4F761594" w14:textId="77777777" w:rsidR="00AB05BF" w:rsidRPr="00AB05BF" w:rsidRDefault="00AB05BF" w:rsidP="00AB05BF">
            <w:pPr>
              <w:jc w:val="right"/>
              <w:rPr>
                <w:lang w:val="es-CR" w:eastAsia="es-CR"/>
              </w:rPr>
            </w:pPr>
            <w:r w:rsidRPr="00AB05BF">
              <w:rPr>
                <w:lang w:val="es-CR" w:eastAsia="es-CR"/>
              </w:rPr>
              <w:t>839</w:t>
            </w:r>
          </w:p>
        </w:tc>
        <w:tc>
          <w:tcPr>
            <w:tcW w:w="106" w:type="pct"/>
            <w:tcBorders>
              <w:top w:val="nil"/>
              <w:left w:val="nil"/>
              <w:bottom w:val="nil"/>
              <w:right w:val="single" w:sz="4" w:space="0" w:color="auto"/>
            </w:tcBorders>
            <w:shd w:val="clear" w:color="auto" w:fill="auto"/>
            <w:noWrap/>
            <w:vAlign w:val="center"/>
            <w:hideMark/>
          </w:tcPr>
          <w:p w14:paraId="0026B19A"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nil"/>
              <w:right w:val="single" w:sz="4" w:space="0" w:color="auto"/>
            </w:tcBorders>
            <w:shd w:val="clear" w:color="auto" w:fill="auto"/>
            <w:noWrap/>
            <w:vAlign w:val="center"/>
            <w:hideMark/>
          </w:tcPr>
          <w:p w14:paraId="67780476" w14:textId="77777777" w:rsidR="00AB05BF" w:rsidRPr="00AB05BF" w:rsidRDefault="00AB05BF" w:rsidP="00AB05BF">
            <w:pPr>
              <w:jc w:val="right"/>
              <w:rPr>
                <w:lang w:val="es-CR" w:eastAsia="es-CR"/>
              </w:rPr>
            </w:pPr>
            <w:r w:rsidRPr="00AB05BF">
              <w:rPr>
                <w:lang w:val="es-CR" w:eastAsia="es-CR"/>
              </w:rPr>
              <w:t>2,9</w:t>
            </w:r>
          </w:p>
        </w:tc>
        <w:tc>
          <w:tcPr>
            <w:tcW w:w="326" w:type="pct"/>
            <w:tcBorders>
              <w:top w:val="nil"/>
              <w:left w:val="nil"/>
              <w:bottom w:val="nil"/>
              <w:right w:val="nil"/>
            </w:tcBorders>
            <w:shd w:val="clear" w:color="auto" w:fill="auto"/>
            <w:noWrap/>
            <w:vAlign w:val="center"/>
            <w:hideMark/>
          </w:tcPr>
          <w:p w14:paraId="02500075" w14:textId="77777777" w:rsidR="00AB05BF" w:rsidRPr="00AB05BF" w:rsidRDefault="00AB05BF" w:rsidP="00AB05BF">
            <w:pPr>
              <w:jc w:val="right"/>
              <w:rPr>
                <w:lang w:val="es-CR" w:eastAsia="es-CR"/>
              </w:rPr>
            </w:pPr>
            <w:r w:rsidRPr="00AB05BF">
              <w:rPr>
                <w:lang w:val="es-CR" w:eastAsia="es-CR"/>
              </w:rPr>
              <w:t>3,0</w:t>
            </w:r>
          </w:p>
        </w:tc>
        <w:tc>
          <w:tcPr>
            <w:tcW w:w="326" w:type="pct"/>
            <w:tcBorders>
              <w:top w:val="nil"/>
              <w:left w:val="single" w:sz="4" w:space="0" w:color="auto"/>
              <w:bottom w:val="nil"/>
              <w:right w:val="single" w:sz="4" w:space="0" w:color="auto"/>
            </w:tcBorders>
            <w:shd w:val="clear" w:color="auto" w:fill="auto"/>
            <w:noWrap/>
            <w:vAlign w:val="center"/>
            <w:hideMark/>
          </w:tcPr>
          <w:p w14:paraId="522E4558" w14:textId="77777777" w:rsidR="00AB05BF" w:rsidRPr="00AB05BF" w:rsidRDefault="00AB05BF" w:rsidP="00AB05BF">
            <w:pPr>
              <w:jc w:val="right"/>
              <w:rPr>
                <w:lang w:val="es-CR" w:eastAsia="es-CR"/>
              </w:rPr>
            </w:pPr>
            <w:r w:rsidRPr="00AB05BF">
              <w:rPr>
                <w:lang w:val="es-CR" w:eastAsia="es-CR"/>
              </w:rPr>
              <w:t>2,0</w:t>
            </w:r>
          </w:p>
        </w:tc>
        <w:tc>
          <w:tcPr>
            <w:tcW w:w="331" w:type="pct"/>
            <w:tcBorders>
              <w:top w:val="nil"/>
              <w:left w:val="nil"/>
              <w:bottom w:val="nil"/>
              <w:right w:val="nil"/>
            </w:tcBorders>
            <w:shd w:val="clear" w:color="auto" w:fill="auto"/>
            <w:noWrap/>
            <w:vAlign w:val="center"/>
            <w:hideMark/>
          </w:tcPr>
          <w:p w14:paraId="54272DB1" w14:textId="77777777" w:rsidR="00AB05BF" w:rsidRPr="00AB05BF" w:rsidRDefault="00AB05BF" w:rsidP="00AB05BF">
            <w:pPr>
              <w:jc w:val="right"/>
              <w:rPr>
                <w:lang w:val="es-CR" w:eastAsia="es-CR"/>
              </w:rPr>
            </w:pPr>
            <w:r w:rsidRPr="00AB05BF">
              <w:rPr>
                <w:lang w:val="es-CR" w:eastAsia="es-CR"/>
              </w:rPr>
              <w:t>7,5</w:t>
            </w:r>
          </w:p>
        </w:tc>
      </w:tr>
      <w:tr w:rsidR="00AB05BF" w:rsidRPr="00AB05BF" w14:paraId="3C118DA5" w14:textId="77777777" w:rsidTr="00AB05BF">
        <w:trPr>
          <w:jc w:val="center"/>
        </w:trPr>
        <w:tc>
          <w:tcPr>
            <w:tcW w:w="2228" w:type="pct"/>
            <w:tcBorders>
              <w:top w:val="nil"/>
              <w:left w:val="nil"/>
              <w:bottom w:val="nil"/>
              <w:right w:val="single" w:sz="4" w:space="0" w:color="auto"/>
            </w:tcBorders>
            <w:shd w:val="clear" w:color="auto" w:fill="auto"/>
            <w:noWrap/>
            <w:vAlign w:val="center"/>
            <w:hideMark/>
          </w:tcPr>
          <w:p w14:paraId="63872125" w14:textId="77777777" w:rsidR="00AB05BF" w:rsidRPr="00AB05BF" w:rsidRDefault="00AB05BF" w:rsidP="00AB05BF">
            <w:pPr>
              <w:rPr>
                <w:lang w:val="es-CR" w:eastAsia="es-CR"/>
              </w:rPr>
            </w:pPr>
            <w:r w:rsidRPr="00AB05BF">
              <w:rPr>
                <w:lang w:val="es-CR" w:eastAsia="es-CR"/>
              </w:rPr>
              <w:t>Instituciones visitadas</w:t>
            </w:r>
          </w:p>
        </w:tc>
        <w:tc>
          <w:tcPr>
            <w:tcW w:w="325" w:type="pct"/>
            <w:tcBorders>
              <w:top w:val="nil"/>
              <w:left w:val="nil"/>
              <w:bottom w:val="nil"/>
              <w:right w:val="nil"/>
            </w:tcBorders>
            <w:shd w:val="clear" w:color="auto" w:fill="auto"/>
            <w:noWrap/>
            <w:vAlign w:val="center"/>
            <w:hideMark/>
          </w:tcPr>
          <w:p w14:paraId="520F692C" w14:textId="77777777" w:rsidR="00AB05BF" w:rsidRPr="00AB05BF" w:rsidRDefault="00AB05BF" w:rsidP="00AB05BF">
            <w:pPr>
              <w:jc w:val="right"/>
              <w:rPr>
                <w:lang w:val="es-CR" w:eastAsia="es-CR"/>
              </w:rPr>
            </w:pPr>
            <w:r w:rsidRPr="00AB05BF">
              <w:rPr>
                <w:lang w:val="es-CR" w:eastAsia="es-CR"/>
              </w:rPr>
              <w:t>251</w:t>
            </w:r>
          </w:p>
        </w:tc>
        <w:tc>
          <w:tcPr>
            <w:tcW w:w="325" w:type="pct"/>
            <w:tcBorders>
              <w:top w:val="nil"/>
              <w:left w:val="single" w:sz="4" w:space="0" w:color="auto"/>
              <w:bottom w:val="nil"/>
              <w:right w:val="single" w:sz="4" w:space="0" w:color="auto"/>
            </w:tcBorders>
            <w:shd w:val="clear" w:color="auto" w:fill="auto"/>
            <w:noWrap/>
            <w:vAlign w:val="center"/>
            <w:hideMark/>
          </w:tcPr>
          <w:p w14:paraId="3442A9EE" w14:textId="77777777" w:rsidR="00AB05BF" w:rsidRPr="00AB05BF" w:rsidRDefault="00AB05BF" w:rsidP="00AB05BF">
            <w:pPr>
              <w:jc w:val="right"/>
              <w:rPr>
                <w:lang w:val="es-CR" w:eastAsia="es-CR"/>
              </w:rPr>
            </w:pPr>
            <w:r w:rsidRPr="00AB05BF">
              <w:rPr>
                <w:lang w:val="es-CR" w:eastAsia="es-CR"/>
              </w:rPr>
              <w:t>215</w:t>
            </w:r>
          </w:p>
        </w:tc>
        <w:tc>
          <w:tcPr>
            <w:tcW w:w="325" w:type="pct"/>
            <w:tcBorders>
              <w:top w:val="nil"/>
              <w:left w:val="nil"/>
              <w:bottom w:val="nil"/>
              <w:right w:val="single" w:sz="4" w:space="0" w:color="auto"/>
            </w:tcBorders>
            <w:shd w:val="clear" w:color="auto" w:fill="auto"/>
            <w:noWrap/>
            <w:vAlign w:val="center"/>
            <w:hideMark/>
          </w:tcPr>
          <w:p w14:paraId="7C7DED58" w14:textId="77777777" w:rsidR="00AB05BF" w:rsidRPr="00AB05BF" w:rsidRDefault="00AB05BF" w:rsidP="00AB05BF">
            <w:pPr>
              <w:jc w:val="right"/>
              <w:rPr>
                <w:lang w:val="es-CR" w:eastAsia="es-CR"/>
              </w:rPr>
            </w:pPr>
            <w:r w:rsidRPr="00AB05BF">
              <w:rPr>
                <w:lang w:val="es-CR" w:eastAsia="es-CR"/>
              </w:rPr>
              <w:t>248</w:t>
            </w:r>
          </w:p>
        </w:tc>
        <w:tc>
          <w:tcPr>
            <w:tcW w:w="382" w:type="pct"/>
            <w:tcBorders>
              <w:top w:val="nil"/>
              <w:left w:val="nil"/>
              <w:bottom w:val="nil"/>
              <w:right w:val="single" w:sz="4" w:space="0" w:color="auto"/>
            </w:tcBorders>
            <w:shd w:val="clear" w:color="auto" w:fill="auto"/>
            <w:noWrap/>
            <w:vAlign w:val="center"/>
            <w:hideMark/>
          </w:tcPr>
          <w:p w14:paraId="060739AA" w14:textId="77777777" w:rsidR="00AB05BF" w:rsidRPr="00AB05BF" w:rsidRDefault="00AB05BF" w:rsidP="00AB05BF">
            <w:pPr>
              <w:jc w:val="right"/>
              <w:rPr>
                <w:lang w:val="es-CR" w:eastAsia="es-CR"/>
              </w:rPr>
            </w:pPr>
            <w:r w:rsidRPr="00AB05BF">
              <w:rPr>
                <w:lang w:val="es-CR" w:eastAsia="es-CR"/>
              </w:rPr>
              <w:t>107</w:t>
            </w:r>
          </w:p>
        </w:tc>
        <w:tc>
          <w:tcPr>
            <w:tcW w:w="106" w:type="pct"/>
            <w:tcBorders>
              <w:top w:val="nil"/>
              <w:left w:val="nil"/>
              <w:bottom w:val="nil"/>
              <w:right w:val="single" w:sz="4" w:space="0" w:color="auto"/>
            </w:tcBorders>
            <w:shd w:val="clear" w:color="auto" w:fill="auto"/>
            <w:noWrap/>
            <w:vAlign w:val="center"/>
            <w:hideMark/>
          </w:tcPr>
          <w:p w14:paraId="5E3BE96D"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nil"/>
              <w:right w:val="single" w:sz="4" w:space="0" w:color="auto"/>
            </w:tcBorders>
            <w:shd w:val="clear" w:color="auto" w:fill="auto"/>
            <w:noWrap/>
            <w:vAlign w:val="center"/>
            <w:hideMark/>
          </w:tcPr>
          <w:p w14:paraId="3B76DD0E" w14:textId="77777777" w:rsidR="00AB05BF" w:rsidRPr="00AB05BF" w:rsidRDefault="00AB05BF" w:rsidP="00AB05BF">
            <w:pPr>
              <w:jc w:val="right"/>
              <w:rPr>
                <w:lang w:val="es-CR" w:eastAsia="es-CR"/>
              </w:rPr>
            </w:pPr>
            <w:r w:rsidRPr="00AB05BF">
              <w:rPr>
                <w:lang w:val="es-CR" w:eastAsia="es-CR"/>
              </w:rPr>
              <w:t>4,3</w:t>
            </w:r>
          </w:p>
        </w:tc>
        <w:tc>
          <w:tcPr>
            <w:tcW w:w="326" w:type="pct"/>
            <w:tcBorders>
              <w:top w:val="nil"/>
              <w:left w:val="nil"/>
              <w:bottom w:val="nil"/>
              <w:right w:val="nil"/>
            </w:tcBorders>
            <w:shd w:val="clear" w:color="auto" w:fill="auto"/>
            <w:noWrap/>
            <w:vAlign w:val="center"/>
            <w:hideMark/>
          </w:tcPr>
          <w:p w14:paraId="5A0B2F7C" w14:textId="77777777" w:rsidR="00AB05BF" w:rsidRPr="00AB05BF" w:rsidRDefault="00AB05BF" w:rsidP="00AB05BF">
            <w:pPr>
              <w:jc w:val="right"/>
              <w:rPr>
                <w:lang w:val="es-CR" w:eastAsia="es-CR"/>
              </w:rPr>
            </w:pPr>
            <w:r w:rsidRPr="00AB05BF">
              <w:rPr>
                <w:lang w:val="es-CR" w:eastAsia="es-CR"/>
              </w:rPr>
              <w:t>3,0</w:t>
            </w:r>
          </w:p>
        </w:tc>
        <w:tc>
          <w:tcPr>
            <w:tcW w:w="326" w:type="pct"/>
            <w:tcBorders>
              <w:top w:val="nil"/>
              <w:left w:val="single" w:sz="4" w:space="0" w:color="auto"/>
              <w:bottom w:val="nil"/>
              <w:right w:val="single" w:sz="4" w:space="0" w:color="auto"/>
            </w:tcBorders>
            <w:shd w:val="clear" w:color="auto" w:fill="auto"/>
            <w:noWrap/>
            <w:vAlign w:val="center"/>
            <w:hideMark/>
          </w:tcPr>
          <w:p w14:paraId="7A299A3C" w14:textId="77777777" w:rsidR="00AB05BF" w:rsidRPr="00AB05BF" w:rsidRDefault="00AB05BF" w:rsidP="00AB05BF">
            <w:pPr>
              <w:jc w:val="right"/>
              <w:rPr>
                <w:lang w:val="es-CR" w:eastAsia="es-CR"/>
              </w:rPr>
            </w:pPr>
            <w:r w:rsidRPr="00AB05BF">
              <w:rPr>
                <w:lang w:val="es-CR" w:eastAsia="es-CR"/>
              </w:rPr>
              <w:t>2,7</w:t>
            </w:r>
          </w:p>
        </w:tc>
        <w:tc>
          <w:tcPr>
            <w:tcW w:w="331" w:type="pct"/>
            <w:tcBorders>
              <w:top w:val="nil"/>
              <w:left w:val="nil"/>
              <w:bottom w:val="nil"/>
              <w:right w:val="nil"/>
            </w:tcBorders>
            <w:shd w:val="clear" w:color="auto" w:fill="auto"/>
            <w:noWrap/>
            <w:vAlign w:val="center"/>
            <w:hideMark/>
          </w:tcPr>
          <w:p w14:paraId="290EE91C" w14:textId="77777777" w:rsidR="00AB05BF" w:rsidRPr="00AB05BF" w:rsidRDefault="00AB05BF" w:rsidP="00AB05BF">
            <w:pPr>
              <w:jc w:val="right"/>
              <w:rPr>
                <w:lang w:val="es-CR" w:eastAsia="es-CR"/>
              </w:rPr>
            </w:pPr>
            <w:r w:rsidRPr="00AB05BF">
              <w:rPr>
                <w:lang w:val="es-CR" w:eastAsia="es-CR"/>
              </w:rPr>
              <w:t>1,0</w:t>
            </w:r>
          </w:p>
        </w:tc>
      </w:tr>
      <w:tr w:rsidR="00AB05BF" w:rsidRPr="00AB05BF" w14:paraId="017B09ED" w14:textId="77777777" w:rsidTr="00AB05BF">
        <w:trPr>
          <w:jc w:val="center"/>
        </w:trPr>
        <w:tc>
          <w:tcPr>
            <w:tcW w:w="2228" w:type="pct"/>
            <w:tcBorders>
              <w:top w:val="nil"/>
              <w:left w:val="nil"/>
              <w:bottom w:val="nil"/>
              <w:right w:val="single" w:sz="4" w:space="0" w:color="auto"/>
            </w:tcBorders>
            <w:shd w:val="clear" w:color="auto" w:fill="auto"/>
            <w:noWrap/>
            <w:vAlign w:val="center"/>
            <w:hideMark/>
          </w:tcPr>
          <w:p w14:paraId="0873CECF" w14:textId="77777777" w:rsidR="00AB05BF" w:rsidRPr="00AB05BF" w:rsidRDefault="00AB05BF" w:rsidP="00AB05BF">
            <w:pPr>
              <w:rPr>
                <w:lang w:val="es-CR" w:eastAsia="es-CR"/>
              </w:rPr>
            </w:pPr>
            <w:r w:rsidRPr="00AB05BF">
              <w:rPr>
                <w:lang w:val="es-CR" w:eastAsia="es-CR"/>
              </w:rPr>
              <w:t>Coordinaciones vía correo electrónico o teléfono</w:t>
            </w:r>
          </w:p>
        </w:tc>
        <w:tc>
          <w:tcPr>
            <w:tcW w:w="325" w:type="pct"/>
            <w:tcBorders>
              <w:top w:val="nil"/>
              <w:left w:val="nil"/>
              <w:bottom w:val="nil"/>
              <w:right w:val="nil"/>
            </w:tcBorders>
            <w:shd w:val="clear" w:color="auto" w:fill="auto"/>
            <w:noWrap/>
            <w:vAlign w:val="center"/>
            <w:hideMark/>
          </w:tcPr>
          <w:p w14:paraId="5DD182D6" w14:textId="77777777" w:rsidR="00AB05BF" w:rsidRPr="00AB05BF" w:rsidRDefault="00AB05BF" w:rsidP="00AB05BF">
            <w:pPr>
              <w:jc w:val="right"/>
              <w:rPr>
                <w:lang w:val="es-CR" w:eastAsia="es-CR"/>
              </w:rPr>
            </w:pPr>
            <w:r w:rsidRPr="00AB05BF">
              <w:rPr>
                <w:lang w:val="es-CR" w:eastAsia="es-CR"/>
              </w:rPr>
              <w:t>2 755</w:t>
            </w:r>
          </w:p>
        </w:tc>
        <w:tc>
          <w:tcPr>
            <w:tcW w:w="325" w:type="pct"/>
            <w:tcBorders>
              <w:top w:val="nil"/>
              <w:left w:val="single" w:sz="4" w:space="0" w:color="auto"/>
              <w:bottom w:val="nil"/>
              <w:right w:val="single" w:sz="4" w:space="0" w:color="auto"/>
            </w:tcBorders>
            <w:shd w:val="clear" w:color="auto" w:fill="auto"/>
            <w:noWrap/>
            <w:vAlign w:val="center"/>
            <w:hideMark/>
          </w:tcPr>
          <w:p w14:paraId="499528F4" w14:textId="77777777" w:rsidR="00AB05BF" w:rsidRPr="00AB05BF" w:rsidRDefault="00AB05BF" w:rsidP="00AB05BF">
            <w:pPr>
              <w:jc w:val="right"/>
              <w:rPr>
                <w:lang w:val="es-CR" w:eastAsia="es-CR"/>
              </w:rPr>
            </w:pPr>
            <w:r w:rsidRPr="00AB05BF">
              <w:rPr>
                <w:lang w:val="es-CR" w:eastAsia="es-CR"/>
              </w:rPr>
              <w:t>3 466</w:t>
            </w:r>
          </w:p>
        </w:tc>
        <w:tc>
          <w:tcPr>
            <w:tcW w:w="325" w:type="pct"/>
            <w:tcBorders>
              <w:top w:val="nil"/>
              <w:left w:val="nil"/>
              <w:bottom w:val="nil"/>
              <w:right w:val="single" w:sz="4" w:space="0" w:color="auto"/>
            </w:tcBorders>
            <w:shd w:val="clear" w:color="auto" w:fill="auto"/>
            <w:noWrap/>
            <w:vAlign w:val="center"/>
            <w:hideMark/>
          </w:tcPr>
          <w:p w14:paraId="7A50F0FA" w14:textId="77777777" w:rsidR="00AB05BF" w:rsidRPr="00AB05BF" w:rsidRDefault="00AB05BF" w:rsidP="00AB05BF">
            <w:pPr>
              <w:jc w:val="right"/>
              <w:rPr>
                <w:lang w:val="es-CR" w:eastAsia="es-CR"/>
              </w:rPr>
            </w:pPr>
            <w:r w:rsidRPr="00AB05BF">
              <w:rPr>
                <w:lang w:val="es-CR" w:eastAsia="es-CR"/>
              </w:rPr>
              <w:t>4 639</w:t>
            </w:r>
          </w:p>
        </w:tc>
        <w:tc>
          <w:tcPr>
            <w:tcW w:w="382" w:type="pct"/>
            <w:tcBorders>
              <w:top w:val="nil"/>
              <w:left w:val="nil"/>
              <w:bottom w:val="nil"/>
              <w:right w:val="single" w:sz="4" w:space="0" w:color="auto"/>
            </w:tcBorders>
            <w:shd w:val="clear" w:color="auto" w:fill="auto"/>
            <w:noWrap/>
            <w:vAlign w:val="center"/>
            <w:hideMark/>
          </w:tcPr>
          <w:p w14:paraId="0E39ACF2" w14:textId="77777777" w:rsidR="00AB05BF" w:rsidRPr="00AB05BF" w:rsidRDefault="00AB05BF" w:rsidP="00AB05BF">
            <w:pPr>
              <w:jc w:val="right"/>
              <w:rPr>
                <w:lang w:val="es-CR" w:eastAsia="es-CR"/>
              </w:rPr>
            </w:pPr>
            <w:r w:rsidRPr="00AB05BF">
              <w:rPr>
                <w:lang w:val="es-CR" w:eastAsia="es-CR"/>
              </w:rPr>
              <w:t>5 708</w:t>
            </w:r>
          </w:p>
        </w:tc>
        <w:tc>
          <w:tcPr>
            <w:tcW w:w="106" w:type="pct"/>
            <w:tcBorders>
              <w:top w:val="nil"/>
              <w:left w:val="nil"/>
              <w:bottom w:val="nil"/>
              <w:right w:val="single" w:sz="4" w:space="0" w:color="auto"/>
            </w:tcBorders>
            <w:shd w:val="clear" w:color="auto" w:fill="auto"/>
            <w:noWrap/>
            <w:vAlign w:val="center"/>
            <w:hideMark/>
          </w:tcPr>
          <w:p w14:paraId="55AC78C9"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nil"/>
              <w:right w:val="single" w:sz="4" w:space="0" w:color="auto"/>
            </w:tcBorders>
            <w:shd w:val="clear" w:color="auto" w:fill="auto"/>
            <w:noWrap/>
            <w:vAlign w:val="center"/>
            <w:hideMark/>
          </w:tcPr>
          <w:p w14:paraId="54A28BB0" w14:textId="77777777" w:rsidR="00AB05BF" w:rsidRPr="00AB05BF" w:rsidRDefault="00AB05BF" w:rsidP="00AB05BF">
            <w:pPr>
              <w:jc w:val="right"/>
              <w:rPr>
                <w:lang w:val="es-CR" w:eastAsia="es-CR"/>
              </w:rPr>
            </w:pPr>
            <w:r w:rsidRPr="00AB05BF">
              <w:rPr>
                <w:lang w:val="es-CR" w:eastAsia="es-CR"/>
              </w:rPr>
              <w:t>46,7</w:t>
            </w:r>
          </w:p>
        </w:tc>
        <w:tc>
          <w:tcPr>
            <w:tcW w:w="326" w:type="pct"/>
            <w:tcBorders>
              <w:top w:val="nil"/>
              <w:left w:val="nil"/>
              <w:bottom w:val="nil"/>
              <w:right w:val="nil"/>
            </w:tcBorders>
            <w:shd w:val="clear" w:color="auto" w:fill="auto"/>
            <w:noWrap/>
            <w:vAlign w:val="center"/>
            <w:hideMark/>
          </w:tcPr>
          <w:p w14:paraId="7AD5C284" w14:textId="77777777" w:rsidR="00AB05BF" w:rsidRPr="00AB05BF" w:rsidRDefault="00AB05BF" w:rsidP="00AB05BF">
            <w:pPr>
              <w:jc w:val="right"/>
              <w:rPr>
                <w:lang w:val="es-CR" w:eastAsia="es-CR"/>
              </w:rPr>
            </w:pPr>
            <w:r w:rsidRPr="00AB05BF">
              <w:rPr>
                <w:lang w:val="es-CR" w:eastAsia="es-CR"/>
              </w:rPr>
              <w:t>48,6</w:t>
            </w:r>
          </w:p>
        </w:tc>
        <w:tc>
          <w:tcPr>
            <w:tcW w:w="326" w:type="pct"/>
            <w:tcBorders>
              <w:top w:val="nil"/>
              <w:left w:val="single" w:sz="4" w:space="0" w:color="auto"/>
              <w:bottom w:val="nil"/>
              <w:right w:val="single" w:sz="4" w:space="0" w:color="auto"/>
            </w:tcBorders>
            <w:shd w:val="clear" w:color="auto" w:fill="auto"/>
            <w:noWrap/>
            <w:vAlign w:val="center"/>
            <w:hideMark/>
          </w:tcPr>
          <w:p w14:paraId="75942B26" w14:textId="77777777" w:rsidR="00AB05BF" w:rsidRPr="00AB05BF" w:rsidRDefault="00AB05BF" w:rsidP="00AB05BF">
            <w:pPr>
              <w:jc w:val="right"/>
              <w:rPr>
                <w:lang w:val="es-CR" w:eastAsia="es-CR"/>
              </w:rPr>
            </w:pPr>
            <w:r w:rsidRPr="00AB05BF">
              <w:rPr>
                <w:lang w:val="es-CR" w:eastAsia="es-CR"/>
              </w:rPr>
              <w:t>51,0</w:t>
            </w:r>
          </w:p>
        </w:tc>
        <w:tc>
          <w:tcPr>
            <w:tcW w:w="331" w:type="pct"/>
            <w:tcBorders>
              <w:top w:val="nil"/>
              <w:left w:val="nil"/>
              <w:bottom w:val="nil"/>
              <w:right w:val="nil"/>
            </w:tcBorders>
            <w:shd w:val="clear" w:color="auto" w:fill="auto"/>
            <w:noWrap/>
            <w:vAlign w:val="center"/>
            <w:hideMark/>
          </w:tcPr>
          <w:p w14:paraId="504851E8" w14:textId="77777777" w:rsidR="00AB05BF" w:rsidRPr="00AB05BF" w:rsidRDefault="00AB05BF" w:rsidP="00AB05BF">
            <w:pPr>
              <w:jc w:val="right"/>
              <w:rPr>
                <w:lang w:val="es-CR" w:eastAsia="es-CR"/>
              </w:rPr>
            </w:pPr>
            <w:r w:rsidRPr="00AB05BF">
              <w:rPr>
                <w:lang w:val="es-CR" w:eastAsia="es-CR"/>
              </w:rPr>
              <w:t>50,8</w:t>
            </w:r>
          </w:p>
        </w:tc>
      </w:tr>
      <w:tr w:rsidR="00AB05BF" w:rsidRPr="00AB05BF" w14:paraId="7E9F0DD2" w14:textId="77777777" w:rsidTr="00AB05BF">
        <w:trPr>
          <w:jc w:val="center"/>
        </w:trPr>
        <w:tc>
          <w:tcPr>
            <w:tcW w:w="2228" w:type="pct"/>
            <w:tcBorders>
              <w:top w:val="nil"/>
              <w:left w:val="nil"/>
              <w:bottom w:val="single" w:sz="4" w:space="0" w:color="auto"/>
              <w:right w:val="nil"/>
            </w:tcBorders>
            <w:shd w:val="clear" w:color="auto" w:fill="auto"/>
            <w:noWrap/>
            <w:vAlign w:val="center"/>
            <w:hideMark/>
          </w:tcPr>
          <w:p w14:paraId="68387800" w14:textId="77777777" w:rsidR="00AB05BF" w:rsidRPr="00AB05BF" w:rsidRDefault="00AB05BF" w:rsidP="00AB05BF">
            <w:pPr>
              <w:rPr>
                <w:lang w:val="es-CR" w:eastAsia="es-CR"/>
              </w:rPr>
            </w:pPr>
            <w:r w:rsidRPr="00AB05BF">
              <w:rPr>
                <w:lang w:val="es-CR" w:eastAsia="es-CR"/>
              </w:rPr>
              <w:t> </w:t>
            </w:r>
          </w:p>
        </w:tc>
        <w:tc>
          <w:tcPr>
            <w:tcW w:w="325" w:type="pct"/>
            <w:tcBorders>
              <w:top w:val="nil"/>
              <w:left w:val="single" w:sz="4" w:space="0" w:color="auto"/>
              <w:bottom w:val="single" w:sz="4" w:space="0" w:color="auto"/>
              <w:right w:val="nil"/>
            </w:tcBorders>
            <w:shd w:val="clear" w:color="auto" w:fill="auto"/>
            <w:noWrap/>
            <w:vAlign w:val="center"/>
            <w:hideMark/>
          </w:tcPr>
          <w:p w14:paraId="59608CF7" w14:textId="77777777" w:rsidR="00AB05BF" w:rsidRPr="00AB05BF" w:rsidRDefault="00AB05BF" w:rsidP="00AB05BF">
            <w:pPr>
              <w:rPr>
                <w:lang w:val="es-CR" w:eastAsia="es-CR"/>
              </w:rPr>
            </w:pPr>
            <w:r w:rsidRPr="00AB05BF">
              <w:rPr>
                <w:lang w:val="es-CR" w:eastAsia="es-CR"/>
              </w:rPr>
              <w:t> </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680CB36C" w14:textId="77777777" w:rsidR="00AB05BF" w:rsidRPr="00AB05BF" w:rsidRDefault="00AB05BF" w:rsidP="00AB05BF">
            <w:pPr>
              <w:rPr>
                <w:lang w:val="es-CR" w:eastAsia="es-CR"/>
              </w:rPr>
            </w:pPr>
            <w:r w:rsidRPr="00AB05BF">
              <w:rPr>
                <w:lang w:val="es-CR" w:eastAsia="es-CR"/>
              </w:rPr>
              <w:t> </w:t>
            </w:r>
          </w:p>
        </w:tc>
        <w:tc>
          <w:tcPr>
            <w:tcW w:w="325" w:type="pct"/>
            <w:tcBorders>
              <w:top w:val="nil"/>
              <w:left w:val="nil"/>
              <w:bottom w:val="single" w:sz="4" w:space="0" w:color="auto"/>
              <w:right w:val="single" w:sz="4" w:space="0" w:color="auto"/>
            </w:tcBorders>
            <w:shd w:val="clear" w:color="auto" w:fill="auto"/>
            <w:noWrap/>
            <w:vAlign w:val="center"/>
            <w:hideMark/>
          </w:tcPr>
          <w:p w14:paraId="4A4C3251" w14:textId="77777777" w:rsidR="00AB05BF" w:rsidRPr="00AB05BF" w:rsidRDefault="00AB05BF" w:rsidP="00AB05BF">
            <w:pPr>
              <w:rPr>
                <w:lang w:val="es-CR" w:eastAsia="es-CR"/>
              </w:rPr>
            </w:pPr>
            <w:r w:rsidRPr="00AB05BF">
              <w:rPr>
                <w:lang w:val="es-CR" w:eastAsia="es-CR"/>
              </w:rPr>
              <w:t> </w:t>
            </w:r>
          </w:p>
        </w:tc>
        <w:tc>
          <w:tcPr>
            <w:tcW w:w="382" w:type="pct"/>
            <w:tcBorders>
              <w:top w:val="nil"/>
              <w:left w:val="nil"/>
              <w:bottom w:val="single" w:sz="4" w:space="0" w:color="auto"/>
              <w:right w:val="single" w:sz="4" w:space="0" w:color="auto"/>
            </w:tcBorders>
            <w:shd w:val="clear" w:color="auto" w:fill="auto"/>
            <w:noWrap/>
            <w:vAlign w:val="center"/>
            <w:hideMark/>
          </w:tcPr>
          <w:p w14:paraId="68331F78" w14:textId="77777777" w:rsidR="00AB05BF" w:rsidRPr="00AB05BF" w:rsidRDefault="00AB05BF" w:rsidP="00AB05BF">
            <w:pPr>
              <w:rPr>
                <w:lang w:val="es-CR" w:eastAsia="es-CR"/>
              </w:rPr>
            </w:pPr>
            <w:r w:rsidRPr="00AB05BF">
              <w:rPr>
                <w:lang w:val="es-CR" w:eastAsia="es-CR"/>
              </w:rPr>
              <w:t> </w:t>
            </w:r>
          </w:p>
        </w:tc>
        <w:tc>
          <w:tcPr>
            <w:tcW w:w="106" w:type="pct"/>
            <w:tcBorders>
              <w:top w:val="nil"/>
              <w:left w:val="nil"/>
              <w:bottom w:val="single" w:sz="4" w:space="0" w:color="auto"/>
              <w:right w:val="single" w:sz="4" w:space="0" w:color="auto"/>
            </w:tcBorders>
            <w:shd w:val="clear" w:color="auto" w:fill="auto"/>
            <w:noWrap/>
            <w:vAlign w:val="center"/>
            <w:hideMark/>
          </w:tcPr>
          <w:p w14:paraId="0C4B3AD4"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single" w:sz="4" w:space="0" w:color="auto"/>
              <w:right w:val="single" w:sz="4" w:space="0" w:color="auto"/>
            </w:tcBorders>
            <w:shd w:val="clear" w:color="auto" w:fill="auto"/>
            <w:noWrap/>
            <w:vAlign w:val="center"/>
            <w:hideMark/>
          </w:tcPr>
          <w:p w14:paraId="3D1C90A3" w14:textId="77777777" w:rsidR="00AB05BF" w:rsidRPr="00AB05BF" w:rsidRDefault="00AB05BF" w:rsidP="00AB05BF">
            <w:pPr>
              <w:rPr>
                <w:lang w:val="es-CR" w:eastAsia="es-CR"/>
              </w:rPr>
            </w:pPr>
            <w:r w:rsidRPr="00AB05BF">
              <w:rPr>
                <w:lang w:val="es-CR" w:eastAsia="es-CR"/>
              </w:rPr>
              <w:t> </w:t>
            </w:r>
          </w:p>
        </w:tc>
        <w:tc>
          <w:tcPr>
            <w:tcW w:w="326" w:type="pct"/>
            <w:tcBorders>
              <w:top w:val="nil"/>
              <w:left w:val="nil"/>
              <w:bottom w:val="single" w:sz="4" w:space="0" w:color="auto"/>
              <w:right w:val="nil"/>
            </w:tcBorders>
            <w:shd w:val="clear" w:color="auto" w:fill="auto"/>
            <w:noWrap/>
            <w:vAlign w:val="center"/>
            <w:hideMark/>
          </w:tcPr>
          <w:p w14:paraId="0BE58AD8" w14:textId="77777777" w:rsidR="00AB05BF" w:rsidRPr="00AB05BF" w:rsidRDefault="00AB05BF" w:rsidP="00AB05BF">
            <w:pPr>
              <w:rPr>
                <w:lang w:val="es-CR" w:eastAsia="es-CR"/>
              </w:rPr>
            </w:pPr>
            <w:r w:rsidRPr="00AB05BF">
              <w:rPr>
                <w:lang w:val="es-CR" w:eastAsia="es-CR"/>
              </w:rPr>
              <w:t> </w:t>
            </w:r>
          </w:p>
        </w:tc>
        <w:tc>
          <w:tcPr>
            <w:tcW w:w="326" w:type="pct"/>
            <w:tcBorders>
              <w:top w:val="nil"/>
              <w:left w:val="single" w:sz="4" w:space="0" w:color="auto"/>
              <w:bottom w:val="single" w:sz="4" w:space="0" w:color="auto"/>
              <w:right w:val="single" w:sz="4" w:space="0" w:color="auto"/>
            </w:tcBorders>
            <w:shd w:val="clear" w:color="auto" w:fill="auto"/>
            <w:noWrap/>
            <w:vAlign w:val="center"/>
            <w:hideMark/>
          </w:tcPr>
          <w:p w14:paraId="000C3AD8" w14:textId="77777777" w:rsidR="00AB05BF" w:rsidRPr="00AB05BF" w:rsidRDefault="00AB05BF" w:rsidP="00AB05BF">
            <w:pPr>
              <w:rPr>
                <w:lang w:val="es-CR" w:eastAsia="es-CR"/>
              </w:rPr>
            </w:pPr>
            <w:r w:rsidRPr="00AB05BF">
              <w:rPr>
                <w:lang w:val="es-CR" w:eastAsia="es-CR"/>
              </w:rPr>
              <w:t> </w:t>
            </w:r>
          </w:p>
        </w:tc>
        <w:tc>
          <w:tcPr>
            <w:tcW w:w="331" w:type="pct"/>
            <w:tcBorders>
              <w:top w:val="nil"/>
              <w:left w:val="nil"/>
              <w:bottom w:val="single" w:sz="4" w:space="0" w:color="auto"/>
              <w:right w:val="nil"/>
            </w:tcBorders>
            <w:shd w:val="clear" w:color="auto" w:fill="auto"/>
            <w:noWrap/>
            <w:vAlign w:val="center"/>
            <w:hideMark/>
          </w:tcPr>
          <w:p w14:paraId="703A10AF" w14:textId="77777777" w:rsidR="00AB05BF" w:rsidRPr="00AB05BF" w:rsidRDefault="00AB05BF" w:rsidP="00AB05BF">
            <w:pPr>
              <w:rPr>
                <w:lang w:val="es-CR" w:eastAsia="es-CR"/>
              </w:rPr>
            </w:pPr>
            <w:r w:rsidRPr="00AB05BF">
              <w:rPr>
                <w:lang w:val="es-CR" w:eastAsia="es-CR"/>
              </w:rPr>
              <w:t> </w:t>
            </w:r>
          </w:p>
        </w:tc>
      </w:tr>
      <w:tr w:rsidR="00AB05BF" w:rsidRPr="00AB05BF" w14:paraId="1E4C83A0" w14:textId="77777777" w:rsidTr="00AB05BF">
        <w:trPr>
          <w:jc w:val="center"/>
        </w:trPr>
        <w:tc>
          <w:tcPr>
            <w:tcW w:w="5000" w:type="pct"/>
            <w:gridSpan w:val="10"/>
            <w:tcBorders>
              <w:top w:val="single" w:sz="4" w:space="0" w:color="auto"/>
              <w:left w:val="nil"/>
              <w:bottom w:val="nil"/>
              <w:right w:val="nil"/>
            </w:tcBorders>
            <w:shd w:val="clear" w:color="auto" w:fill="auto"/>
            <w:noWrap/>
            <w:vAlign w:val="center"/>
            <w:hideMark/>
          </w:tcPr>
          <w:p w14:paraId="36E22FB2" w14:textId="77777777" w:rsidR="00AB05BF" w:rsidRPr="00AB05BF" w:rsidRDefault="00AB05BF" w:rsidP="00AB05BF">
            <w:pPr>
              <w:rPr>
                <w:b/>
                <w:bCs/>
                <w:lang w:val="es-CR" w:eastAsia="es-CR"/>
              </w:rPr>
            </w:pPr>
            <w:r w:rsidRPr="00AB05BF">
              <w:rPr>
                <w:b/>
                <w:bCs/>
                <w:lang w:val="es-CR" w:eastAsia="es-CR"/>
              </w:rPr>
              <w:t xml:space="preserve">Elaborado por: Subproceso de Estadística, Dirección de Planificación. </w:t>
            </w:r>
          </w:p>
        </w:tc>
      </w:tr>
      <w:bookmarkEnd w:id="22"/>
    </w:tbl>
    <w:p w14:paraId="7862614C" w14:textId="77777777" w:rsidR="00AB05BF" w:rsidRPr="00AB05BF" w:rsidRDefault="00AB05BF" w:rsidP="00AB05BF">
      <w:pPr>
        <w:ind w:left="851" w:right="851" w:firstLine="709"/>
        <w:rPr>
          <w:lang w:val="es-CR"/>
        </w:rPr>
      </w:pPr>
    </w:p>
    <w:p w14:paraId="713B8815" w14:textId="77777777" w:rsidR="00AB05BF" w:rsidRPr="00AB05BF" w:rsidRDefault="00AB05BF" w:rsidP="00431B3B">
      <w:pPr>
        <w:keepNext/>
        <w:keepLines/>
        <w:numPr>
          <w:ilvl w:val="0"/>
          <w:numId w:val="20"/>
        </w:numPr>
        <w:ind w:left="851" w:right="851" w:firstLine="709"/>
        <w:jc w:val="both"/>
        <w:outlineLvl w:val="1"/>
        <w:rPr>
          <w:b/>
          <w:bCs/>
          <w:u w:val="single"/>
          <w:lang w:val="es-CR"/>
        </w:rPr>
      </w:pPr>
      <w:bookmarkStart w:id="23" w:name="_Toc96935683"/>
      <w:bookmarkStart w:id="24" w:name="_Toc97821216"/>
      <w:r w:rsidRPr="00AB05BF">
        <w:rPr>
          <w:b/>
          <w:bCs/>
          <w:u w:val="single"/>
          <w:lang w:val="es-CR"/>
        </w:rPr>
        <w:lastRenderedPageBreak/>
        <w:t>Oportunidades de mejora</w:t>
      </w:r>
      <w:bookmarkEnd w:id="23"/>
      <w:bookmarkEnd w:id="24"/>
    </w:p>
    <w:p w14:paraId="13E087FD" w14:textId="77777777" w:rsidR="00AB05BF" w:rsidRPr="00AB05BF" w:rsidRDefault="00AB05BF" w:rsidP="00AB05BF">
      <w:pPr>
        <w:ind w:left="851" w:right="851" w:firstLine="709"/>
        <w:rPr>
          <w:lang w:val="es-CR"/>
        </w:rPr>
      </w:pPr>
    </w:p>
    <w:p w14:paraId="27CDC037" w14:textId="77777777" w:rsidR="00AB05BF" w:rsidRPr="00AB05BF" w:rsidRDefault="00AB05BF" w:rsidP="00AB05BF">
      <w:pPr>
        <w:ind w:left="851" w:right="851" w:firstLine="709"/>
        <w:jc w:val="both"/>
        <w:rPr>
          <w:lang w:val="es-CR"/>
        </w:rPr>
      </w:pPr>
      <w:r w:rsidRPr="00AB05BF">
        <w:rPr>
          <w:lang w:val="es-CR"/>
        </w:rPr>
        <w:t xml:space="preserve">Para finalizar el presente análisis estadístico, relacionado con los movimientos de trabajo de los procesos vinculados con la materia de Justicia Penal Restaurativa durante el 2020, de seguido se sugieren algunas oportunidades de mejora, vinculadas con la gestión de los despachos competentes. </w:t>
      </w:r>
    </w:p>
    <w:p w14:paraId="1B53C683" w14:textId="77777777" w:rsidR="00AB05BF" w:rsidRPr="00AB05BF" w:rsidRDefault="00AB05BF" w:rsidP="00AB05BF">
      <w:pPr>
        <w:ind w:left="851" w:right="851" w:firstLine="709"/>
        <w:jc w:val="both"/>
        <w:rPr>
          <w:lang w:val="es-CR"/>
        </w:rPr>
      </w:pPr>
    </w:p>
    <w:p w14:paraId="77F362D5" w14:textId="77777777" w:rsidR="00AB05BF" w:rsidRPr="00AB05BF" w:rsidRDefault="00AB05BF" w:rsidP="00AB05BF">
      <w:pPr>
        <w:ind w:left="851" w:right="851" w:firstLine="709"/>
        <w:jc w:val="both"/>
        <w:rPr>
          <w:bCs/>
          <w:lang w:val="es-CR"/>
        </w:rPr>
      </w:pPr>
      <w:r w:rsidRPr="00AB05BF">
        <w:rPr>
          <w:bCs/>
          <w:lang w:val="es-CR"/>
        </w:rPr>
        <w:t xml:space="preserve">8.1. Continuar aplicando un debido seguimiento, tanto desde el punto de vista procesal, como del estadístico, al impacto que ha provocado la </w:t>
      </w:r>
      <w:proofErr w:type="gramStart"/>
      <w:r w:rsidRPr="00AB05BF">
        <w:rPr>
          <w:bCs/>
          <w:lang w:val="es-CR"/>
        </w:rPr>
        <w:t>entrada en vigencia</w:t>
      </w:r>
      <w:proofErr w:type="gramEnd"/>
      <w:r w:rsidRPr="00AB05BF">
        <w:rPr>
          <w:bCs/>
          <w:lang w:val="es-CR"/>
        </w:rPr>
        <w:t xml:space="preserve"> de la Ley de Justicia Restaurativa, a partir del mes de enero del año 2019.</w:t>
      </w:r>
    </w:p>
    <w:p w14:paraId="4F237E03" w14:textId="77777777" w:rsidR="00AB05BF" w:rsidRPr="00AB05BF" w:rsidRDefault="00AB05BF" w:rsidP="00AB05BF">
      <w:pPr>
        <w:ind w:left="851" w:right="851" w:firstLine="709"/>
        <w:jc w:val="both"/>
        <w:rPr>
          <w:bCs/>
          <w:lang w:val="es-CR"/>
        </w:rPr>
      </w:pPr>
    </w:p>
    <w:p w14:paraId="1FA62404" w14:textId="77777777" w:rsidR="00AB05BF" w:rsidRPr="00AB05BF" w:rsidRDefault="00AB05BF" w:rsidP="00AB05BF">
      <w:pPr>
        <w:ind w:left="851" w:right="851" w:firstLine="709"/>
        <w:jc w:val="both"/>
        <w:rPr>
          <w:bCs/>
          <w:lang w:val="es-CR"/>
        </w:rPr>
      </w:pPr>
      <w:r w:rsidRPr="00AB05BF">
        <w:rPr>
          <w:bCs/>
          <w:lang w:val="es-CR"/>
        </w:rPr>
        <w:t xml:space="preserve">8.2. Continuar retroalimentando al personal judicial, así como a las personas usuarias, mediante la emisión de los correos electrónicos institucionales, reproducidos por el Departamento de Prensa y Comunicación Organizacional del Poder Judicial, además de la información disponible en la página Web del Poder Judicial, en cuanto a las diversas labores, actividades y capacitaciones desarrolladas, tanto a lo interno, como a lo externo de la Institución, así como a nivel nacional e internacional.    </w:t>
      </w:r>
    </w:p>
    <w:p w14:paraId="43C068A6" w14:textId="77777777" w:rsidR="00AB05BF" w:rsidRPr="00AB05BF" w:rsidRDefault="00AB05BF" w:rsidP="00AB05BF">
      <w:pPr>
        <w:ind w:left="851" w:right="851" w:firstLine="709"/>
        <w:jc w:val="both"/>
        <w:rPr>
          <w:bCs/>
          <w:lang w:val="es-CR"/>
        </w:rPr>
      </w:pPr>
    </w:p>
    <w:p w14:paraId="477B6ED0" w14:textId="77777777" w:rsidR="00AB05BF" w:rsidRPr="00AB05BF" w:rsidRDefault="00AB05BF" w:rsidP="00AB05BF">
      <w:pPr>
        <w:ind w:left="851" w:right="851" w:firstLine="709"/>
        <w:jc w:val="both"/>
        <w:rPr>
          <w:bCs/>
          <w:lang w:val="es-CR"/>
        </w:rPr>
      </w:pPr>
      <w:r w:rsidRPr="00AB05BF">
        <w:rPr>
          <w:bCs/>
          <w:lang w:val="es-CR"/>
        </w:rPr>
        <w:t>Como ejemplos recientes de estas publicaciones masivas se tienen, en orden cronológico, las siguientes: "</w:t>
      </w:r>
      <w:r w:rsidRPr="00AB05BF">
        <w:rPr>
          <w:bCs/>
          <w:i/>
          <w:iCs/>
          <w:lang w:val="es-CR"/>
        </w:rPr>
        <w:t>Registro del indicador de asuntos resueltos mediante Justicia Restaurativa en los sistemas informáticos de gestión para su disponibilidad en el Observatorio Judicial</w:t>
      </w:r>
      <w:r w:rsidRPr="00AB05BF">
        <w:rPr>
          <w:bCs/>
          <w:lang w:val="es-CR"/>
        </w:rPr>
        <w:t>", del 1° de setiembre de 2021, "</w:t>
      </w:r>
      <w:r w:rsidRPr="00AB05BF">
        <w:rPr>
          <w:bCs/>
          <w:i/>
          <w:iCs/>
          <w:lang w:val="es-CR"/>
        </w:rPr>
        <w:t>Justicia Restaurativa se consolida desde la Cooperación Internacional</w:t>
      </w:r>
      <w:r w:rsidRPr="00AB05BF">
        <w:rPr>
          <w:bCs/>
          <w:lang w:val="es-CR"/>
        </w:rPr>
        <w:t>", del 3 de setiembre de 2021, "</w:t>
      </w:r>
      <w:r w:rsidRPr="00AB05BF">
        <w:rPr>
          <w:bCs/>
          <w:i/>
          <w:iCs/>
          <w:lang w:val="es-CR"/>
        </w:rPr>
        <w:t>Justicia Restaurativa supera barrera física y lleva la resolución integral del conflicto desde la virtualidad</w:t>
      </w:r>
      <w:r w:rsidRPr="00AB05BF">
        <w:rPr>
          <w:bCs/>
          <w:lang w:val="es-CR"/>
        </w:rPr>
        <w:t>", del 16 de setiembre de 2021, "</w:t>
      </w:r>
      <w:r w:rsidRPr="00AB05BF">
        <w:rPr>
          <w:bCs/>
          <w:i/>
          <w:iCs/>
          <w:lang w:val="es-CR"/>
        </w:rPr>
        <w:t>Rectoría de Justicia Restaurativa rinde cuentas a la comunidad</w:t>
      </w:r>
      <w:r w:rsidRPr="00AB05BF">
        <w:rPr>
          <w:bCs/>
          <w:lang w:val="es-CR"/>
        </w:rPr>
        <w:t>", del 8 de octubre de 2021, "</w:t>
      </w:r>
      <w:r w:rsidRPr="00AB05BF">
        <w:rPr>
          <w:bCs/>
          <w:i/>
          <w:iCs/>
          <w:lang w:val="es-CR"/>
        </w:rPr>
        <w:t>Sí, reparar vale más que castigar</w:t>
      </w:r>
      <w:r w:rsidRPr="00AB05BF">
        <w:rPr>
          <w:bCs/>
          <w:lang w:val="es-CR"/>
        </w:rPr>
        <w:t>", del 8 de octubre de 2021, "</w:t>
      </w:r>
      <w:r w:rsidRPr="00AB05BF">
        <w:rPr>
          <w:bCs/>
          <w:i/>
          <w:iCs/>
          <w:lang w:val="es-CR"/>
        </w:rPr>
        <w:t>Sí, reparar vale más que castigar</w:t>
      </w:r>
      <w:r w:rsidRPr="00AB05BF">
        <w:rPr>
          <w:bCs/>
          <w:lang w:val="es-CR"/>
        </w:rPr>
        <w:t>", del 13 de octubre de 2021, "</w:t>
      </w:r>
      <w:r w:rsidRPr="00AB05BF">
        <w:rPr>
          <w:bCs/>
          <w:i/>
          <w:iCs/>
          <w:lang w:val="es-CR"/>
        </w:rPr>
        <w:t>Sí, reparar vale más que castigar</w:t>
      </w:r>
      <w:r w:rsidRPr="00AB05BF">
        <w:rPr>
          <w:bCs/>
          <w:lang w:val="es-CR"/>
        </w:rPr>
        <w:t>", del 15 de octubre de 2021, "</w:t>
      </w:r>
      <w:r w:rsidRPr="00AB05BF">
        <w:rPr>
          <w:bCs/>
          <w:i/>
          <w:iCs/>
          <w:lang w:val="es-CR"/>
        </w:rPr>
        <w:t>Sí, reparar vale más que castigar</w:t>
      </w:r>
      <w:r w:rsidRPr="00AB05BF">
        <w:rPr>
          <w:bCs/>
          <w:lang w:val="es-CR"/>
        </w:rPr>
        <w:t>", del 20 de octubre de 2021, "</w:t>
      </w:r>
      <w:r w:rsidRPr="00AB05BF">
        <w:rPr>
          <w:bCs/>
          <w:i/>
          <w:iCs/>
          <w:lang w:val="es-CR"/>
        </w:rPr>
        <w:t>Justicia Restaurativa estrecha alianza con Fuerza Pública y Policía Municipal como actores de la comunidad</w:t>
      </w:r>
      <w:r w:rsidRPr="00AB05BF">
        <w:rPr>
          <w:bCs/>
          <w:lang w:val="es-CR"/>
        </w:rPr>
        <w:t>", del 26 de octubre de 2021, "</w:t>
      </w:r>
      <w:r w:rsidRPr="00AB05BF">
        <w:rPr>
          <w:bCs/>
          <w:i/>
          <w:iCs/>
          <w:lang w:val="es-CR"/>
        </w:rPr>
        <w:t>Inicia II Congreso Internacional de Justicia Restaurativa y Justicia Terapéutica</w:t>
      </w:r>
      <w:r w:rsidRPr="00AB05BF">
        <w:rPr>
          <w:bCs/>
          <w:lang w:val="es-CR"/>
        </w:rPr>
        <w:t>", del 9 de noviembre de 2021, "</w:t>
      </w:r>
      <w:r w:rsidRPr="00AB05BF">
        <w:rPr>
          <w:bCs/>
          <w:i/>
          <w:iCs/>
          <w:lang w:val="es-CR"/>
        </w:rPr>
        <w:t>Ejes transversales y acciones afirmativas de la Justicia Restaurativa</w:t>
      </w:r>
      <w:r w:rsidRPr="00AB05BF">
        <w:rPr>
          <w:bCs/>
          <w:lang w:val="es-CR"/>
        </w:rPr>
        <w:t>", del 10 de noviembre de 2021, "</w:t>
      </w:r>
      <w:r w:rsidRPr="00AB05BF">
        <w:rPr>
          <w:bCs/>
          <w:i/>
          <w:iCs/>
          <w:lang w:val="es-CR"/>
        </w:rPr>
        <w:t>Justicia Restaurativa: una solución del conflicto especializada, integral y humanizada</w:t>
      </w:r>
      <w:r w:rsidRPr="00AB05BF">
        <w:rPr>
          <w:bCs/>
          <w:lang w:val="es-CR"/>
        </w:rPr>
        <w:t>", del 11 de noviembre de 2021, "</w:t>
      </w:r>
      <w:r w:rsidRPr="00AB05BF">
        <w:rPr>
          <w:bCs/>
          <w:i/>
          <w:iCs/>
          <w:lang w:val="es-CR"/>
        </w:rPr>
        <w:t>Personas reconstruyen su vida a partir del Procedimiento de Tratamiento de Drogas bajo Supervisión Judicial Restaurativa</w:t>
      </w:r>
      <w:r w:rsidRPr="00AB05BF">
        <w:rPr>
          <w:bCs/>
          <w:lang w:val="es-CR"/>
        </w:rPr>
        <w:t xml:space="preserve">", del 18 de noviembre de 2021, </w:t>
      </w:r>
      <w:r w:rsidRPr="00AB05BF">
        <w:rPr>
          <w:bCs/>
          <w:lang w:val="es-CR"/>
        </w:rPr>
        <w:lastRenderedPageBreak/>
        <w:t>"</w:t>
      </w:r>
      <w:r w:rsidRPr="00AB05BF">
        <w:rPr>
          <w:bCs/>
          <w:i/>
          <w:iCs/>
          <w:lang w:val="es-CR"/>
        </w:rPr>
        <w:t>Exponen sobre el Tratamiento de Drogas bajo Supervisión Restaurativa</w:t>
      </w:r>
      <w:r w:rsidRPr="00AB05BF">
        <w:rPr>
          <w:bCs/>
          <w:lang w:val="es-CR"/>
        </w:rPr>
        <w:t>", del 23 de noviembre de 2021 y "</w:t>
      </w:r>
      <w:r w:rsidRPr="00AB05BF">
        <w:rPr>
          <w:bCs/>
          <w:i/>
          <w:iCs/>
          <w:lang w:val="es-CR"/>
        </w:rPr>
        <w:t>Realizan primera Jornada para el Desarrollo de Justicia Restaurativa en América Latina</w:t>
      </w:r>
      <w:r w:rsidRPr="00AB05BF">
        <w:rPr>
          <w:bCs/>
          <w:lang w:val="es-CR"/>
        </w:rPr>
        <w:t xml:space="preserve">", del 26 de noviembre de 2021. </w:t>
      </w:r>
    </w:p>
    <w:p w14:paraId="6556F87A" w14:textId="77777777" w:rsidR="00AB05BF" w:rsidRPr="00AB05BF" w:rsidRDefault="00AB05BF" w:rsidP="00AB05BF">
      <w:pPr>
        <w:ind w:left="851" w:right="851" w:firstLine="709"/>
        <w:jc w:val="both"/>
        <w:rPr>
          <w:bCs/>
          <w:lang w:val="es-CR"/>
        </w:rPr>
      </w:pPr>
    </w:p>
    <w:p w14:paraId="54875522" w14:textId="77777777" w:rsidR="00AB05BF" w:rsidRPr="00AB05BF" w:rsidRDefault="00AB05BF" w:rsidP="00AB05BF">
      <w:pPr>
        <w:ind w:left="851" w:right="851" w:firstLine="709"/>
        <w:jc w:val="both"/>
        <w:rPr>
          <w:bCs/>
          <w:lang w:val="es-CR"/>
        </w:rPr>
      </w:pPr>
      <w:r w:rsidRPr="00AB05BF">
        <w:rPr>
          <w:bCs/>
          <w:lang w:val="es-CR"/>
        </w:rPr>
        <w:t xml:space="preserve">8.3. Desarrollar las acciones necesarias, en coordinación con el personal de la Dirección Nacional de Justicia Restaurativa, de la Dirección de Tecnología de la Información y del Subproceso de Estadística de la Dirección de Planificación, con la finalidad de que el personal de las oficinas competentes en materia de Justicia Penal Restaurativa, a nivel nacional, registre y homologue, en los sistemas informáticos institucionales, la información relacionada con el número de audiencias señaladas; en especial en lo concerniente a las cantidades de reuniones de Justicia Restaurativa y de audiencias de verificación de acuerdos, por cuanto las cifras que se producen en los despachos, en forma manual, difieren de los datos que arroja la herramienta tecnológica Sigma, de donde el personal del Subproceso de Estadística extrae la información, que luego de revisar y validar, se constituye en los datos, de carácter oficial. </w:t>
      </w:r>
    </w:p>
    <w:p w14:paraId="66D9DA02" w14:textId="77777777" w:rsidR="00AB05BF" w:rsidRPr="00AB05BF" w:rsidRDefault="00AB05BF" w:rsidP="00AB05BF">
      <w:pPr>
        <w:ind w:left="851" w:right="851" w:firstLine="709"/>
        <w:jc w:val="both"/>
        <w:rPr>
          <w:bCs/>
          <w:lang w:val="es-CR"/>
        </w:rPr>
      </w:pPr>
    </w:p>
    <w:p w14:paraId="4E8D64B4" w14:textId="77777777" w:rsidR="00AB05BF" w:rsidRPr="00AB05BF" w:rsidRDefault="00AB05BF" w:rsidP="00AB05BF">
      <w:pPr>
        <w:ind w:left="851" w:right="851" w:firstLine="709"/>
        <w:jc w:val="both"/>
        <w:rPr>
          <w:bCs/>
          <w:lang w:val="es-CR"/>
        </w:rPr>
      </w:pPr>
      <w:r w:rsidRPr="00AB05BF">
        <w:rPr>
          <w:bCs/>
          <w:lang w:val="es-CR"/>
        </w:rPr>
        <w:t xml:space="preserve">8.4. Finalmente, y de manera complementaria, se sugiere continuar ejecutando el ejercicio, relacionado con la aplicación de encuestas, por parte del personal de las oficinas competentes en materia de Justicia Penal Restaurativa a las personas usuarias, en aras de disponer de un insumo, que permita determinar la calidad del servicio brindado, tal como se presentó mediante oficios N° 1073-PLA-ES-2020 y N° 666-PLA-ES-2021, del Subproceso de Estadística de la Dirección de Planificación y en cumplimiento a la solicitud planteada, mediante oficio N° 147–DNJR-20, de la Dirección Nacional de Justicia Restaurativa.  </w:t>
      </w:r>
    </w:p>
    <w:p w14:paraId="215D2F66" w14:textId="77777777" w:rsidR="00AB05BF" w:rsidRPr="00AB05BF" w:rsidRDefault="00AB05BF" w:rsidP="00AB05BF">
      <w:pPr>
        <w:rPr>
          <w:lang w:val="es-CR"/>
        </w:rPr>
      </w:pPr>
    </w:p>
    <w:p w14:paraId="0EF02603" w14:textId="77777777" w:rsidR="00AB05BF" w:rsidRPr="00AB05BF" w:rsidRDefault="00AB05BF" w:rsidP="00AB05BF">
      <w:pPr>
        <w:rPr>
          <w:lang w:val="es-CR"/>
        </w:rPr>
      </w:pPr>
    </w:p>
    <w:p w14:paraId="2DEEFF48" w14:textId="77777777" w:rsidR="00AB05BF" w:rsidRPr="00AB05BF" w:rsidRDefault="00AB05BF" w:rsidP="00431B3B">
      <w:pPr>
        <w:keepNext/>
        <w:keepLines/>
        <w:numPr>
          <w:ilvl w:val="0"/>
          <w:numId w:val="20"/>
        </w:numPr>
        <w:ind w:left="851" w:right="851" w:firstLine="357"/>
        <w:jc w:val="both"/>
        <w:outlineLvl w:val="1"/>
        <w:rPr>
          <w:b/>
          <w:bCs/>
          <w:u w:val="single"/>
          <w:lang w:val="es-CR"/>
        </w:rPr>
      </w:pPr>
      <w:bookmarkStart w:id="25" w:name="_Toc96935684"/>
      <w:bookmarkStart w:id="26" w:name="_Toc97821217"/>
      <w:r w:rsidRPr="00AB05BF">
        <w:rPr>
          <w:b/>
          <w:bCs/>
          <w:u w:val="single"/>
          <w:lang w:val="es-CR"/>
        </w:rPr>
        <w:t>Documentación Anexa</w:t>
      </w:r>
      <w:bookmarkEnd w:id="25"/>
      <w:bookmarkEnd w:id="26"/>
    </w:p>
    <w:p w14:paraId="44C43DDB" w14:textId="77777777" w:rsidR="00AB05BF" w:rsidRPr="00AB05BF" w:rsidRDefault="00AB05BF" w:rsidP="00AB05BF">
      <w:pPr>
        <w:rPr>
          <w:lang w:val="es-CR"/>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0"/>
        <w:gridCol w:w="3021"/>
      </w:tblGrid>
      <w:tr w:rsidR="00AB05BF" w:rsidRPr="00AB05BF" w14:paraId="6B489DD7" w14:textId="77777777" w:rsidTr="00AB05BF">
        <w:trPr>
          <w:trHeight w:val="515"/>
          <w:tblHeader/>
          <w:jc w:val="center"/>
        </w:trPr>
        <w:tc>
          <w:tcPr>
            <w:tcW w:w="3430" w:type="pct"/>
            <w:tcBorders>
              <w:top w:val="single" w:sz="4" w:space="0" w:color="000000"/>
              <w:left w:val="single" w:sz="4" w:space="0" w:color="000000"/>
              <w:bottom w:val="single" w:sz="4" w:space="0" w:color="000000"/>
              <w:right w:val="single" w:sz="4" w:space="0" w:color="000000"/>
            </w:tcBorders>
            <w:shd w:val="clear" w:color="auto" w:fill="BDD6EE"/>
            <w:vAlign w:val="center"/>
          </w:tcPr>
          <w:p w14:paraId="3785C616" w14:textId="77777777" w:rsidR="00AB05BF" w:rsidRPr="00AB05BF" w:rsidRDefault="00AB05BF" w:rsidP="00AB05BF">
            <w:pPr>
              <w:jc w:val="center"/>
              <w:rPr>
                <w:b/>
                <w:bCs/>
                <w:lang w:val="es-CR"/>
              </w:rPr>
            </w:pPr>
            <w:r w:rsidRPr="00AB05BF">
              <w:rPr>
                <w:b/>
                <w:bCs/>
                <w:lang w:val="es-CR"/>
              </w:rPr>
              <w:t>Documento</w:t>
            </w:r>
          </w:p>
        </w:tc>
        <w:tc>
          <w:tcPr>
            <w:tcW w:w="1570" w:type="pct"/>
            <w:tcBorders>
              <w:top w:val="single" w:sz="4" w:space="0" w:color="000000"/>
              <w:left w:val="single" w:sz="4" w:space="0" w:color="000000"/>
              <w:bottom w:val="single" w:sz="4" w:space="0" w:color="000000"/>
              <w:right w:val="single" w:sz="4" w:space="0" w:color="000000"/>
            </w:tcBorders>
            <w:shd w:val="clear" w:color="auto" w:fill="BDD6EE"/>
            <w:vAlign w:val="center"/>
          </w:tcPr>
          <w:p w14:paraId="220D176E" w14:textId="77777777" w:rsidR="00AB05BF" w:rsidRPr="00AB05BF" w:rsidRDefault="00AB05BF" w:rsidP="00AB05BF">
            <w:pPr>
              <w:jc w:val="center"/>
              <w:rPr>
                <w:b/>
                <w:bCs/>
                <w:lang w:val="es-CR"/>
              </w:rPr>
            </w:pPr>
            <w:r w:rsidRPr="00AB05BF">
              <w:rPr>
                <w:b/>
                <w:bCs/>
                <w:lang w:val="es-CR"/>
              </w:rPr>
              <w:t>Anexo</w:t>
            </w:r>
          </w:p>
        </w:tc>
      </w:tr>
      <w:tr w:rsidR="00AB05BF" w:rsidRPr="00AB05BF" w14:paraId="4B47742D" w14:textId="77777777" w:rsidTr="00AB05BF">
        <w:trPr>
          <w:trHeight w:val="1020"/>
          <w:jc w:val="center"/>
        </w:trPr>
        <w:tc>
          <w:tcPr>
            <w:tcW w:w="34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C3ADD" w14:textId="77777777" w:rsidR="00AB05BF" w:rsidRPr="00AB05BF" w:rsidRDefault="00AB05BF" w:rsidP="00AB05BF">
            <w:pPr>
              <w:rPr>
                <w:lang w:val="es-CR"/>
              </w:rPr>
            </w:pPr>
            <w:r w:rsidRPr="00AB05BF">
              <w:rPr>
                <w:lang w:val="es-CR"/>
              </w:rPr>
              <w:t>Justicia Penal Restaurativa 2020</w:t>
            </w:r>
          </w:p>
        </w:tc>
        <w:tc>
          <w:tcPr>
            <w:tcW w:w="15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B1092" w14:textId="77777777" w:rsidR="00AB05BF" w:rsidRPr="00AB05BF" w:rsidRDefault="00AB05BF" w:rsidP="00AB05BF">
            <w:pPr>
              <w:jc w:val="center"/>
              <w:rPr>
                <w:lang w:val="es-CR"/>
              </w:rPr>
            </w:pPr>
            <w:r w:rsidRPr="00AB05BF">
              <w:rPr>
                <w:lang w:val="es-CR"/>
              </w:rPr>
              <w:object w:dxaOrig="1440" w:dyaOrig="932" w14:anchorId="04693C84">
                <v:shape id="_x0000_i1026" type="#_x0000_t75" style="width:1in;height:48.75pt" o:ole="">
                  <v:imagedata r:id="rId14" o:title=""/>
                </v:shape>
                <o:OLEObject Type="Embed" ProgID="Excel.Sheet.12" ShapeID="_x0000_i1026" DrawAspect="Icon" ObjectID="_1712726626" r:id="rId15"/>
              </w:object>
            </w:r>
          </w:p>
        </w:tc>
      </w:tr>
      <w:tr w:rsidR="00AB05BF" w:rsidRPr="00AB05BF" w14:paraId="4F32CC8E" w14:textId="77777777" w:rsidTr="00AB05BF">
        <w:trPr>
          <w:trHeight w:val="1020"/>
          <w:jc w:val="center"/>
        </w:trPr>
        <w:tc>
          <w:tcPr>
            <w:tcW w:w="34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0B299" w14:textId="77777777" w:rsidR="00AB05BF" w:rsidRPr="00AB05BF" w:rsidRDefault="00AB05BF" w:rsidP="00AB05BF">
            <w:pPr>
              <w:rPr>
                <w:lang w:val="es-CR"/>
              </w:rPr>
            </w:pPr>
            <w:r w:rsidRPr="00AB05BF">
              <w:rPr>
                <w:lang w:val="es-CR"/>
              </w:rPr>
              <w:t>Casos Entrados por Delito 2015-2020</w:t>
            </w:r>
          </w:p>
        </w:tc>
        <w:tc>
          <w:tcPr>
            <w:tcW w:w="15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05FAA" w14:textId="77777777" w:rsidR="00AB05BF" w:rsidRPr="00AB05BF" w:rsidRDefault="00AB05BF" w:rsidP="00AB05BF">
            <w:pPr>
              <w:jc w:val="center"/>
              <w:rPr>
                <w:lang w:val="es-CR"/>
              </w:rPr>
            </w:pPr>
            <w:r w:rsidRPr="00AB05BF">
              <w:rPr>
                <w:lang w:val="es-CR"/>
              </w:rPr>
              <w:object w:dxaOrig="1543" w:dyaOrig="1000" w14:anchorId="54433F43">
                <v:shape id="_x0000_i1027" type="#_x0000_t75" style="width:78pt;height:48.75pt" o:ole="">
                  <v:imagedata r:id="rId16" o:title=""/>
                </v:shape>
                <o:OLEObject Type="Embed" ProgID="Excel.Sheet.12" ShapeID="_x0000_i1027" DrawAspect="Icon" ObjectID="_1712726627" r:id="rId17"/>
              </w:object>
            </w:r>
          </w:p>
        </w:tc>
      </w:tr>
    </w:tbl>
    <w:p w14:paraId="6ADE4E95" w14:textId="77777777" w:rsidR="00AB05BF" w:rsidRPr="00AB05BF" w:rsidRDefault="00AB05BF" w:rsidP="00AB05BF">
      <w:pPr>
        <w:rPr>
          <w:i/>
          <w:iCs/>
          <w:lang w:val="es-CR"/>
        </w:rPr>
      </w:pPr>
    </w:p>
    <w:p w14:paraId="6D7992A7" w14:textId="77777777" w:rsidR="00AB05BF" w:rsidRPr="00AB05BF" w:rsidRDefault="00AB05BF" w:rsidP="00AB05BF">
      <w:pPr>
        <w:rPr>
          <w:i/>
          <w:iCs/>
          <w:lang w:val="es-CR"/>
        </w:rPr>
      </w:pPr>
    </w:p>
    <w:p w14:paraId="6BFBF97E" w14:textId="77777777" w:rsidR="00AB05BF" w:rsidRPr="00AB05BF" w:rsidRDefault="00AB05BF" w:rsidP="00AB05BF">
      <w:pPr>
        <w:ind w:left="851" w:right="851" w:firstLine="709"/>
        <w:jc w:val="both"/>
        <w:rPr>
          <w:lang w:val="es-CR"/>
        </w:rPr>
      </w:pPr>
      <w:r w:rsidRPr="00AB05BF">
        <w:rPr>
          <w:i/>
          <w:iCs/>
          <w:lang w:val="es-CR"/>
        </w:rPr>
        <w:t>Este informe cuenta con las revisiones y ajustes correspondientes de las jefaturas indicadas</w:t>
      </w:r>
      <w:r w:rsidRPr="00AB05BF">
        <w:rPr>
          <w:lang w:val="es-CR"/>
        </w:rPr>
        <w:t>.</w:t>
      </w:r>
    </w:p>
    <w:p w14:paraId="3C9F351C" w14:textId="77777777" w:rsidR="00AB05BF" w:rsidRPr="00AB05BF" w:rsidRDefault="00AB05BF" w:rsidP="00AB05BF">
      <w:pPr>
        <w:rPr>
          <w:lang w:val="es-CR"/>
        </w:rPr>
      </w:pPr>
    </w:p>
    <w:p w14:paraId="42C54106" w14:textId="77777777" w:rsidR="00AB05BF" w:rsidRPr="00AB05BF" w:rsidRDefault="00AB05BF" w:rsidP="00AB05BF">
      <w:pPr>
        <w:rPr>
          <w:lang w:val="es-CR"/>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3246"/>
        <w:gridCol w:w="4252"/>
      </w:tblGrid>
      <w:tr w:rsidR="00AB05BF" w:rsidRPr="00AB05BF" w14:paraId="4ABDC81B" w14:textId="77777777" w:rsidTr="00AB05BF">
        <w:trPr>
          <w:trHeight w:val="332"/>
          <w:jc w:val="center"/>
        </w:trPr>
        <w:tc>
          <w:tcPr>
            <w:tcW w:w="1103" w:type="pct"/>
            <w:tcBorders>
              <w:top w:val="single" w:sz="4" w:space="0" w:color="FFFFFF"/>
              <w:left w:val="single" w:sz="4" w:space="0" w:color="FFFFFF"/>
            </w:tcBorders>
          </w:tcPr>
          <w:p w14:paraId="245C5275" w14:textId="77777777" w:rsidR="00AB05BF" w:rsidRPr="00AB05BF" w:rsidRDefault="00AB05BF" w:rsidP="00AB05BF">
            <w:pPr>
              <w:rPr>
                <w:b/>
                <w:lang w:val="es-CR"/>
              </w:rPr>
            </w:pPr>
          </w:p>
        </w:tc>
        <w:tc>
          <w:tcPr>
            <w:tcW w:w="1687" w:type="pct"/>
            <w:shd w:val="clear" w:color="auto" w:fill="1F497D"/>
            <w:vAlign w:val="center"/>
          </w:tcPr>
          <w:p w14:paraId="04D40CBA" w14:textId="77777777" w:rsidR="00AB05BF" w:rsidRPr="00AB05BF" w:rsidRDefault="00AB05BF" w:rsidP="00AB05BF">
            <w:pPr>
              <w:jc w:val="center"/>
              <w:rPr>
                <w:b/>
                <w:lang w:val="es-CR"/>
              </w:rPr>
            </w:pPr>
            <w:r w:rsidRPr="00AB05BF">
              <w:rPr>
                <w:b/>
                <w:lang w:val="es-CR"/>
              </w:rPr>
              <w:t>NOMBRE</w:t>
            </w:r>
          </w:p>
        </w:tc>
        <w:tc>
          <w:tcPr>
            <w:tcW w:w="2210" w:type="pct"/>
            <w:shd w:val="clear" w:color="auto" w:fill="1F497D"/>
            <w:vAlign w:val="center"/>
          </w:tcPr>
          <w:p w14:paraId="55F8F437" w14:textId="77777777" w:rsidR="00AB05BF" w:rsidRPr="00AB05BF" w:rsidRDefault="00AB05BF" w:rsidP="00AB05BF">
            <w:pPr>
              <w:jc w:val="center"/>
              <w:rPr>
                <w:b/>
                <w:lang w:val="es-CR"/>
              </w:rPr>
            </w:pPr>
            <w:r w:rsidRPr="00AB05BF">
              <w:rPr>
                <w:b/>
                <w:lang w:val="es-CR"/>
              </w:rPr>
              <w:t>Puesto</w:t>
            </w:r>
          </w:p>
        </w:tc>
      </w:tr>
      <w:tr w:rsidR="00AB05BF" w:rsidRPr="00AB05BF" w14:paraId="4E18FB9A" w14:textId="77777777" w:rsidTr="00AB05BF">
        <w:trPr>
          <w:trHeight w:val="632"/>
          <w:jc w:val="center"/>
        </w:trPr>
        <w:tc>
          <w:tcPr>
            <w:tcW w:w="1103" w:type="pct"/>
            <w:shd w:val="clear" w:color="auto" w:fill="F2F2F2"/>
            <w:vAlign w:val="center"/>
          </w:tcPr>
          <w:p w14:paraId="6DB2A3C0" w14:textId="77777777" w:rsidR="00AB05BF" w:rsidRPr="00AB05BF" w:rsidRDefault="00AB05BF" w:rsidP="00AB05BF">
            <w:pPr>
              <w:jc w:val="center"/>
              <w:rPr>
                <w:b/>
                <w:lang w:val="es-CR" w:eastAsia="es-CR"/>
              </w:rPr>
            </w:pPr>
            <w:r w:rsidRPr="00AB05BF">
              <w:rPr>
                <w:b/>
                <w:lang w:val="es-CR" w:eastAsia="es-CR"/>
              </w:rPr>
              <w:t>Elaborado por:</w:t>
            </w:r>
          </w:p>
        </w:tc>
        <w:tc>
          <w:tcPr>
            <w:tcW w:w="1687" w:type="pct"/>
            <w:vAlign w:val="center"/>
          </w:tcPr>
          <w:p w14:paraId="7940E4D2" w14:textId="77777777" w:rsidR="00AB05BF" w:rsidRPr="00AB05BF" w:rsidRDefault="00AB05BF" w:rsidP="00AB05BF">
            <w:pPr>
              <w:rPr>
                <w:lang w:val="es-CR"/>
              </w:rPr>
            </w:pPr>
            <w:r w:rsidRPr="00AB05BF">
              <w:rPr>
                <w:lang w:val="es-CR"/>
              </w:rPr>
              <w:t>Máster Manuel Sotomayor Solano</w:t>
            </w:r>
          </w:p>
        </w:tc>
        <w:tc>
          <w:tcPr>
            <w:tcW w:w="2210" w:type="pct"/>
            <w:vAlign w:val="center"/>
          </w:tcPr>
          <w:p w14:paraId="49975808" w14:textId="77777777" w:rsidR="00AB05BF" w:rsidRPr="00AB05BF" w:rsidRDefault="00AB05BF" w:rsidP="00AB05BF">
            <w:pPr>
              <w:rPr>
                <w:lang w:val="es-CR"/>
              </w:rPr>
            </w:pPr>
            <w:r w:rsidRPr="00AB05BF">
              <w:rPr>
                <w:lang w:val="es-CR"/>
              </w:rPr>
              <w:t>Profesional 2</w:t>
            </w:r>
          </w:p>
        </w:tc>
      </w:tr>
      <w:tr w:rsidR="00AB05BF" w:rsidRPr="00AB05BF" w14:paraId="2A63649E" w14:textId="77777777" w:rsidTr="00AB05BF">
        <w:trPr>
          <w:trHeight w:val="632"/>
          <w:jc w:val="center"/>
        </w:trPr>
        <w:tc>
          <w:tcPr>
            <w:tcW w:w="1103" w:type="pct"/>
            <w:shd w:val="clear" w:color="auto" w:fill="F2F2F2"/>
            <w:vAlign w:val="center"/>
          </w:tcPr>
          <w:p w14:paraId="2F7934D6" w14:textId="77777777" w:rsidR="00AB05BF" w:rsidRPr="00AB05BF" w:rsidRDefault="00AB05BF" w:rsidP="00AB05BF">
            <w:pPr>
              <w:jc w:val="center"/>
              <w:rPr>
                <w:b/>
                <w:lang w:val="es-CR" w:eastAsia="es-CR"/>
              </w:rPr>
            </w:pPr>
            <w:r w:rsidRPr="00AB05BF">
              <w:rPr>
                <w:b/>
                <w:lang w:val="es-CR" w:eastAsia="es-CR"/>
              </w:rPr>
              <w:t>Aprobado por:</w:t>
            </w:r>
          </w:p>
        </w:tc>
        <w:tc>
          <w:tcPr>
            <w:tcW w:w="1687" w:type="pct"/>
            <w:vAlign w:val="center"/>
          </w:tcPr>
          <w:p w14:paraId="57ECD32D" w14:textId="77777777" w:rsidR="00AB05BF" w:rsidRPr="00AB05BF" w:rsidRDefault="00AB05BF" w:rsidP="00AB05BF">
            <w:pPr>
              <w:rPr>
                <w:lang w:val="es-CR" w:eastAsia="es-CR"/>
              </w:rPr>
            </w:pPr>
            <w:r w:rsidRPr="00AB05BF">
              <w:rPr>
                <w:lang w:val="es-CR" w:eastAsia="es-CR"/>
              </w:rPr>
              <w:t xml:space="preserve">Licda. Ana Ericka Rodríguez Araya </w:t>
            </w:r>
          </w:p>
        </w:tc>
        <w:tc>
          <w:tcPr>
            <w:tcW w:w="2210" w:type="pct"/>
            <w:vAlign w:val="center"/>
          </w:tcPr>
          <w:p w14:paraId="336E5298" w14:textId="77777777" w:rsidR="00AB05BF" w:rsidRPr="00AB05BF" w:rsidRDefault="00AB05BF" w:rsidP="00AB05BF">
            <w:pPr>
              <w:rPr>
                <w:lang w:val="es-CR" w:eastAsia="es-CR"/>
              </w:rPr>
            </w:pPr>
            <w:r w:rsidRPr="00AB05BF">
              <w:rPr>
                <w:lang w:val="es-CR" w:eastAsia="es-CR"/>
              </w:rPr>
              <w:t>Jefa Subproceso de Estadística</w:t>
            </w:r>
          </w:p>
        </w:tc>
      </w:tr>
      <w:tr w:rsidR="00AB05BF" w:rsidRPr="00AB05BF" w14:paraId="52E96536" w14:textId="77777777" w:rsidTr="00AB05BF">
        <w:trPr>
          <w:trHeight w:val="510"/>
          <w:jc w:val="center"/>
        </w:trPr>
        <w:tc>
          <w:tcPr>
            <w:tcW w:w="1103" w:type="pct"/>
            <w:shd w:val="clear" w:color="auto" w:fill="F2F2F2"/>
            <w:vAlign w:val="center"/>
          </w:tcPr>
          <w:p w14:paraId="4217BB3E" w14:textId="77777777" w:rsidR="00AB05BF" w:rsidRPr="00AB05BF" w:rsidRDefault="00AB05BF" w:rsidP="00AB05BF">
            <w:pPr>
              <w:jc w:val="center"/>
              <w:rPr>
                <w:b/>
                <w:lang w:val="es-CR" w:eastAsia="es-CR"/>
              </w:rPr>
            </w:pPr>
            <w:r w:rsidRPr="00AB05BF">
              <w:rPr>
                <w:b/>
                <w:lang w:val="es-CR" w:eastAsia="es-CR"/>
              </w:rPr>
              <w:t>Visto Bueno:</w:t>
            </w:r>
          </w:p>
        </w:tc>
        <w:tc>
          <w:tcPr>
            <w:tcW w:w="1687" w:type="pct"/>
            <w:vAlign w:val="center"/>
          </w:tcPr>
          <w:p w14:paraId="23771C0E" w14:textId="77777777" w:rsidR="00AB05BF" w:rsidRPr="00AB05BF" w:rsidRDefault="00AB05BF" w:rsidP="00AB05BF">
            <w:pPr>
              <w:rPr>
                <w:lang w:val="es-CR" w:eastAsia="es-CR"/>
              </w:rPr>
            </w:pPr>
            <w:r w:rsidRPr="00AB05BF">
              <w:rPr>
                <w:lang w:val="es-CR" w:eastAsia="es-CR"/>
              </w:rPr>
              <w:t>Ing. Dixon Li Morales</w:t>
            </w:r>
          </w:p>
        </w:tc>
        <w:tc>
          <w:tcPr>
            <w:tcW w:w="2210" w:type="pct"/>
            <w:vAlign w:val="center"/>
          </w:tcPr>
          <w:p w14:paraId="2B7C1975" w14:textId="77777777" w:rsidR="00AB05BF" w:rsidRPr="00AB05BF" w:rsidRDefault="00AB05BF" w:rsidP="00AB05BF">
            <w:pPr>
              <w:rPr>
                <w:lang w:val="es-CR" w:eastAsia="es-CR"/>
              </w:rPr>
            </w:pPr>
            <w:r w:rsidRPr="00AB05BF">
              <w:rPr>
                <w:lang w:val="es-CR" w:eastAsia="es-CR"/>
              </w:rPr>
              <w:t xml:space="preserve">Jefe </w:t>
            </w:r>
            <w:proofErr w:type="spellStart"/>
            <w:r w:rsidRPr="00AB05BF">
              <w:rPr>
                <w:lang w:val="es-CR" w:eastAsia="es-CR"/>
              </w:rPr>
              <w:t>a.í</w:t>
            </w:r>
            <w:proofErr w:type="spellEnd"/>
            <w:r w:rsidRPr="00AB05BF">
              <w:rPr>
                <w:lang w:val="es-CR" w:eastAsia="es-CR"/>
              </w:rPr>
              <w:t>. Proceso Ejecución de las Operaciones</w:t>
            </w:r>
          </w:p>
        </w:tc>
      </w:tr>
    </w:tbl>
    <w:p w14:paraId="5EDC9BF0" w14:textId="77777777" w:rsidR="00AB05BF" w:rsidRPr="00AB05BF" w:rsidRDefault="00AB05BF" w:rsidP="00AB05BF">
      <w:pPr>
        <w:rPr>
          <w:lang w:val="es-CR"/>
        </w:rPr>
      </w:pPr>
    </w:p>
    <w:p w14:paraId="50571F6D" w14:textId="77777777" w:rsidR="00AB05BF" w:rsidRPr="00AB05BF" w:rsidRDefault="00AB05BF" w:rsidP="00AB05BF">
      <w:pPr>
        <w:ind w:firstLine="708"/>
        <w:jc w:val="center"/>
        <w:rPr>
          <w:lang w:val="es-CR"/>
        </w:rPr>
      </w:pPr>
      <w:r w:rsidRPr="00AB05BF">
        <w:rPr>
          <w:lang w:val="es-CR"/>
        </w:rPr>
        <w:t>-0-</w:t>
      </w:r>
    </w:p>
    <w:p w14:paraId="395D7F40" w14:textId="77777777" w:rsidR="00AB05BF" w:rsidRPr="00AB05BF" w:rsidRDefault="00AB05BF" w:rsidP="00AB05BF">
      <w:pPr>
        <w:tabs>
          <w:tab w:val="num" w:pos="426"/>
        </w:tabs>
        <w:jc w:val="both"/>
        <w:rPr>
          <w:b/>
          <w:bCs/>
          <w:lang w:val="es-CR"/>
        </w:rPr>
      </w:pPr>
    </w:p>
    <w:p w14:paraId="31C6CF0A" w14:textId="1CCFEEF3" w:rsidR="00294863" w:rsidRPr="00AB05BF" w:rsidRDefault="00AB05BF" w:rsidP="00AB05BF">
      <w:pPr>
        <w:tabs>
          <w:tab w:val="num" w:pos="426"/>
        </w:tabs>
        <w:ind w:firstLine="709"/>
        <w:jc w:val="both"/>
        <w:rPr>
          <w:lang w:val="es-CR"/>
        </w:rPr>
      </w:pPr>
      <w:r w:rsidRPr="00AB05BF">
        <w:rPr>
          <w:b/>
          <w:bCs/>
          <w:lang w:val="es-CR"/>
        </w:rPr>
        <w:t xml:space="preserve">Se acordó: 1) </w:t>
      </w:r>
      <w:r w:rsidRPr="00AB05BF">
        <w:rPr>
          <w:lang w:val="es-CR"/>
        </w:rPr>
        <w:t xml:space="preserve">Tener por rendido el oficio </w:t>
      </w:r>
      <w:r w:rsidRPr="00AB05BF">
        <w:rPr>
          <w:lang w:val="es-CR" w:eastAsia="en-US"/>
        </w:rPr>
        <w:t xml:space="preserve">Nº 171-PLA-ES-AJ-2022 </w:t>
      </w:r>
      <w:r w:rsidRPr="00AB05BF">
        <w:rPr>
          <w:lang w:val="es-CR"/>
        </w:rPr>
        <w:t>de la Dirección de Planificación, mediante el cual se remite el informe relacionado con los movimientos de trabajo en los procedimientos de Justicia Penal Restaurativa del Poder Judicial durante el 2020</w:t>
      </w:r>
      <w:r w:rsidRPr="00AB05BF">
        <w:rPr>
          <w:lang w:val="es-CR" w:eastAsia="en-US"/>
        </w:rPr>
        <w:t xml:space="preserve">; para la correspondiente incorporación en el anuario estadístico de ese año </w:t>
      </w:r>
      <w:r w:rsidRPr="00AB05BF">
        <w:rPr>
          <w:lang w:val="es-CR"/>
        </w:rPr>
        <w:t xml:space="preserve">y, su publicación en Intranet y en la página Web del Poder Judicial. </w:t>
      </w:r>
      <w:r w:rsidRPr="00AB05BF">
        <w:rPr>
          <w:b/>
          <w:bCs/>
          <w:lang w:val="es-CR"/>
        </w:rPr>
        <w:t xml:space="preserve">2) </w:t>
      </w:r>
      <w:r w:rsidRPr="00AB05BF">
        <w:rPr>
          <w:lang w:val="es-CR"/>
        </w:rPr>
        <w:t xml:space="preserve">El Programa de Justicia Restaurativa deberá tomar en consideración las oportunidades de mejora que se sugieren en el apartado 8 del presente informe, las cuales se transcriben a continuación: </w:t>
      </w:r>
      <w:r w:rsidRPr="00AB05BF">
        <w:rPr>
          <w:b/>
          <w:bCs/>
          <w:lang w:val="es-CR"/>
        </w:rPr>
        <w:t>a)</w:t>
      </w:r>
      <w:r w:rsidRPr="00AB05BF">
        <w:rPr>
          <w:bCs/>
          <w:lang w:val="es-CR"/>
        </w:rPr>
        <w:t xml:space="preserve"> Continuar aplicando un debido seguimiento, tanto desde el punto de vista procesal, como del estadístico, al impacto que ha provocado la </w:t>
      </w:r>
      <w:proofErr w:type="gramStart"/>
      <w:r w:rsidRPr="00AB05BF">
        <w:rPr>
          <w:bCs/>
          <w:lang w:val="es-CR"/>
        </w:rPr>
        <w:t>entrada en vigencia</w:t>
      </w:r>
      <w:proofErr w:type="gramEnd"/>
      <w:r w:rsidRPr="00AB05BF">
        <w:rPr>
          <w:bCs/>
          <w:lang w:val="es-CR"/>
        </w:rPr>
        <w:t xml:space="preserve"> de la Ley de Justicia Restaurativa, a partir del mes de enero del año 2019. </w:t>
      </w:r>
      <w:r w:rsidRPr="00AB05BF">
        <w:rPr>
          <w:b/>
          <w:bCs/>
          <w:lang w:val="es-CR"/>
        </w:rPr>
        <w:t>b)</w:t>
      </w:r>
      <w:r w:rsidRPr="00AB05BF">
        <w:rPr>
          <w:bCs/>
          <w:lang w:val="es-CR"/>
        </w:rPr>
        <w:t xml:space="preserve"> Continuar retroalimentando al personal judicial, así como a las personas usuarias, mediante la emisión de los correos electrónicos institucionales, reproducidos por el Departamento de Prensa y Comunicación Organizacional del Poder Judicial, además de la información disponible en la página Web del Poder Judicial, en cuanto a las diversas labores, actividades y capacitaciones desarrolladas, tanto a lo interno, como a lo externo de la Institución, así como a nivel nacional e internacional. </w:t>
      </w:r>
      <w:r w:rsidRPr="00AB05BF">
        <w:rPr>
          <w:b/>
          <w:bCs/>
          <w:lang w:val="es-CR"/>
        </w:rPr>
        <w:t>c)</w:t>
      </w:r>
      <w:r w:rsidRPr="00AB05BF">
        <w:rPr>
          <w:bCs/>
          <w:lang w:val="es-CR"/>
        </w:rPr>
        <w:t xml:space="preserve"> Desarrollar las acciones necesarias, en coordinación con el personal de la Dirección Nacional de Justicia Restaurativa, de la Dirección de Tecnología de la Información y del Subproceso de Estadística de la Dirección de Planificación, con la finalidad de que el personal de las oficinas competentes en materia de Justicia Penal Restaurativa, a nivel nacional, registre y homologue, en los sistemas informáticos institucionales, la información relacionada con el número de audiencias señaladas; en especial en lo concerniente a las cantidades de reuniones de Justicia Restaurativa y de audiencias de verificación de acuerdos, por cuanto las cifras que se producen en los despachos, en forma manual, difieren de los datos que arroja la herramienta tecnológica Sigma, de donde el personal del Subproceso de Estadística extrae la información, que luego de revisar y validar, se constituye en los datos, de carácter oficial. </w:t>
      </w:r>
      <w:r w:rsidRPr="00AB05BF">
        <w:rPr>
          <w:b/>
          <w:bCs/>
          <w:lang w:val="es-CR"/>
        </w:rPr>
        <w:t xml:space="preserve">d) </w:t>
      </w:r>
      <w:r w:rsidRPr="00AB05BF">
        <w:rPr>
          <w:bCs/>
          <w:lang w:val="es-CR"/>
        </w:rPr>
        <w:t xml:space="preserve">De manera complementaria, se sugiere continuar ejecutando el ejercicio, relacionado con la </w:t>
      </w:r>
      <w:r w:rsidRPr="00AB05BF">
        <w:rPr>
          <w:bCs/>
          <w:lang w:val="es-CR"/>
        </w:rPr>
        <w:lastRenderedPageBreak/>
        <w:t xml:space="preserve">aplicación de encuestas, por parte del personal de las oficinas competentes en materia de Justicia Penal Restaurativa a las personas usuarias, en aras de disponer de un insumo, que permita determinar la calidad del servicio brindado, tal como se presentó mediante oficios N° 1073-PLA-ES-2020 y N° 666-PLA-ES-2021, del Subproceso de Estadística de la Dirección de Planificación y en cumplimiento a la solicitud planteada, mediante oficio N° 147–DNJR-20, de la Dirección Nacional de Justicia Restaurativa. </w:t>
      </w:r>
      <w:r w:rsidRPr="00AB05BF">
        <w:rPr>
          <w:b/>
          <w:bCs/>
          <w:lang w:val="es-CR"/>
        </w:rPr>
        <w:t xml:space="preserve">3) </w:t>
      </w:r>
      <w:r w:rsidRPr="00AB05BF">
        <w:rPr>
          <w:lang w:val="es-CR"/>
        </w:rPr>
        <w:t xml:space="preserve">Hacer este acuerdo de conocimiento de la Dirección de Planificación, del Magistrado Gerardo Rubén Alfaro Vargas, Coordinador del Programa de Justicia Restaurativa, las oficinas </w:t>
      </w:r>
      <w:r w:rsidRPr="00AB05BF">
        <w:rPr>
          <w:bCs/>
          <w:lang w:val="es-CR"/>
        </w:rPr>
        <w:t>competentes en materia de Justicia Penal Restaurativa,</w:t>
      </w:r>
      <w:r w:rsidRPr="00AB05BF">
        <w:rPr>
          <w:lang w:val="es-CR"/>
        </w:rPr>
        <w:t xml:space="preserve"> la </w:t>
      </w:r>
      <w:r w:rsidRPr="00AB05BF">
        <w:rPr>
          <w:bCs/>
          <w:lang w:val="es-CR"/>
        </w:rPr>
        <w:t>Dirección Nacional de Justicia Restaurativa,</w:t>
      </w:r>
      <w:r w:rsidRPr="00AB05BF">
        <w:rPr>
          <w:lang w:val="es-CR"/>
        </w:rPr>
        <w:t xml:space="preserve"> la Fiscalía General de la República, la Defensa Pública, el Departamento de Trabajo Social y Psicología, los despachos judiciales que tramitan materia penal de adultos, penal juvenil y contravencional, la </w:t>
      </w:r>
      <w:r w:rsidRPr="00AB05BF">
        <w:rPr>
          <w:bCs/>
          <w:lang w:val="es-CR"/>
        </w:rPr>
        <w:t>Dirección de Tecnología de la Información,</w:t>
      </w:r>
      <w:r w:rsidRPr="00AB05BF">
        <w:rPr>
          <w:lang w:val="es-CR"/>
        </w:rPr>
        <w:t xml:space="preserve"> la Comisión de la Jurisdicción Penal y de la Subcomisión Penal Juvenil, de la Inspección Judicial, de la Auditoría Judicial, de la Oficina de Control Interno, del Departamento de Prensa y Comunicación Organizacional, para lo de su cargo. </w:t>
      </w:r>
      <w:r w:rsidRPr="00AB05BF">
        <w:rPr>
          <w:b/>
          <w:lang w:val="es-CR"/>
        </w:rPr>
        <w:t>4)</w:t>
      </w:r>
      <w:r w:rsidRPr="00AB05BF">
        <w:rPr>
          <w:lang w:val="es-CR"/>
        </w:rPr>
        <w:t xml:space="preserve"> La Dirección de Planificación realizará el seguimiento correspondiente e informará oportunamente a este Consejo lo pertinente</w:t>
      </w:r>
      <w:r w:rsidR="00314D7C" w:rsidRPr="00AB05BF">
        <w:rPr>
          <w:lang w:val="es-CR"/>
        </w:rPr>
        <w:t>.</w:t>
      </w:r>
      <w:r w:rsidR="009F45D2" w:rsidRPr="00AB05BF">
        <w:rPr>
          <w:color w:val="000000" w:themeColor="text1"/>
        </w:rPr>
        <w:t>”</w:t>
      </w:r>
    </w:p>
    <w:p w14:paraId="3301832F" w14:textId="7E8435AE" w:rsidR="00294863" w:rsidRPr="00AB05BF" w:rsidRDefault="00294863" w:rsidP="00AB05BF">
      <w:pPr>
        <w:widowControl w:val="0"/>
        <w:autoSpaceDE w:val="0"/>
        <w:autoSpaceDN w:val="0"/>
        <w:adjustRightInd w:val="0"/>
        <w:ind w:right="851"/>
        <w:jc w:val="both"/>
        <w:rPr>
          <w:color w:val="000000" w:themeColor="text1"/>
        </w:rPr>
      </w:pPr>
    </w:p>
    <w:p w14:paraId="13AD8D41" w14:textId="1954785A" w:rsidR="00E31833" w:rsidRPr="00AB05BF" w:rsidRDefault="00E31833" w:rsidP="00AB05BF">
      <w:pPr>
        <w:widowControl w:val="0"/>
        <w:autoSpaceDE w:val="0"/>
        <w:autoSpaceDN w:val="0"/>
        <w:adjustRightInd w:val="0"/>
        <w:ind w:right="851"/>
        <w:jc w:val="both"/>
        <w:rPr>
          <w:color w:val="000000" w:themeColor="text1"/>
        </w:rPr>
      </w:pPr>
    </w:p>
    <w:p w14:paraId="47ECE26F" w14:textId="77777777" w:rsidR="003D6337" w:rsidRPr="00AB05BF" w:rsidRDefault="00561024" w:rsidP="00AB05BF">
      <w:pPr>
        <w:tabs>
          <w:tab w:val="left" w:pos="4295"/>
        </w:tabs>
        <w:ind w:left="3969"/>
        <w:jc w:val="both"/>
        <w:rPr>
          <w:b/>
          <w:bCs/>
          <w:color w:val="000000" w:themeColor="text1"/>
        </w:rPr>
      </w:pPr>
      <w:r w:rsidRPr="00AB05BF">
        <w:rPr>
          <w:b/>
          <w:bCs/>
          <w:color w:val="000000" w:themeColor="text1"/>
        </w:rPr>
        <w:t>A</w:t>
      </w:r>
      <w:r w:rsidR="003D6337" w:rsidRPr="00AB05BF">
        <w:rPr>
          <w:b/>
          <w:bCs/>
          <w:color w:val="000000" w:themeColor="text1"/>
        </w:rPr>
        <w:t xml:space="preserve">tentamente, </w:t>
      </w:r>
    </w:p>
    <w:p w14:paraId="31EBFCE9" w14:textId="12037351" w:rsidR="00910D0C" w:rsidRPr="00AB05BF" w:rsidRDefault="00910D0C" w:rsidP="00AB05BF">
      <w:pPr>
        <w:ind w:left="3969"/>
        <w:jc w:val="both"/>
        <w:rPr>
          <w:b/>
          <w:bCs/>
          <w:color w:val="000000" w:themeColor="text1"/>
          <w:lang w:val="es-ES_tradnl"/>
        </w:rPr>
      </w:pPr>
    </w:p>
    <w:p w14:paraId="296BA28C" w14:textId="7A8D3720" w:rsidR="00E31833" w:rsidRPr="00AB05BF" w:rsidRDefault="00E31833" w:rsidP="00AB05BF">
      <w:pPr>
        <w:ind w:left="3969"/>
        <w:jc w:val="both"/>
        <w:rPr>
          <w:b/>
          <w:bCs/>
          <w:color w:val="000000" w:themeColor="text1"/>
          <w:lang w:val="es-ES_tradnl"/>
        </w:rPr>
      </w:pPr>
    </w:p>
    <w:p w14:paraId="1688CE06" w14:textId="77777777" w:rsidR="00A07153" w:rsidRPr="00AB05BF" w:rsidRDefault="00A07153" w:rsidP="00AB05BF">
      <w:pPr>
        <w:ind w:left="3969"/>
        <w:jc w:val="both"/>
        <w:rPr>
          <w:b/>
          <w:bCs/>
          <w:color w:val="000000" w:themeColor="text1"/>
          <w:lang w:val="es-ES_tradnl"/>
        </w:rPr>
      </w:pPr>
    </w:p>
    <w:p w14:paraId="1A4DC83F" w14:textId="290FEA7C" w:rsidR="002D2667" w:rsidRPr="00AB05BF" w:rsidRDefault="002D2667" w:rsidP="00AB05BF">
      <w:pPr>
        <w:tabs>
          <w:tab w:val="left" w:pos="4295"/>
        </w:tabs>
        <w:jc w:val="center"/>
        <w:rPr>
          <w:b/>
          <w:bCs/>
          <w:color w:val="000000" w:themeColor="text1"/>
        </w:rPr>
      </w:pPr>
      <w:r w:rsidRPr="00AB05BF">
        <w:rPr>
          <w:b/>
          <w:bCs/>
          <w:color w:val="000000" w:themeColor="text1"/>
        </w:rPr>
        <w:t>Lic</w:t>
      </w:r>
      <w:r w:rsidR="009C33DC" w:rsidRPr="00AB05BF">
        <w:rPr>
          <w:b/>
          <w:bCs/>
          <w:color w:val="000000" w:themeColor="text1"/>
        </w:rPr>
        <w:t>. Ricardo Calderón Fernández</w:t>
      </w:r>
    </w:p>
    <w:p w14:paraId="3507E2EB" w14:textId="3FC4BC60" w:rsidR="002D2667" w:rsidRPr="00AB05BF" w:rsidRDefault="002D2667" w:rsidP="00AB05BF">
      <w:pPr>
        <w:tabs>
          <w:tab w:val="left" w:pos="4295"/>
        </w:tabs>
        <w:jc w:val="center"/>
        <w:rPr>
          <w:b/>
          <w:bCs/>
          <w:color w:val="000000" w:themeColor="text1"/>
        </w:rPr>
      </w:pPr>
      <w:r w:rsidRPr="00AB05BF">
        <w:rPr>
          <w:b/>
          <w:bCs/>
          <w:color w:val="000000" w:themeColor="text1"/>
        </w:rPr>
        <w:t>Prosecretari</w:t>
      </w:r>
      <w:r w:rsidR="009C33DC" w:rsidRPr="00AB05BF">
        <w:rPr>
          <w:b/>
          <w:bCs/>
          <w:color w:val="000000" w:themeColor="text1"/>
        </w:rPr>
        <w:t>o</w:t>
      </w:r>
      <w:r w:rsidRPr="00AB05BF">
        <w:rPr>
          <w:b/>
          <w:bCs/>
          <w:color w:val="000000" w:themeColor="text1"/>
        </w:rPr>
        <w:t xml:space="preserve"> General</w:t>
      </w:r>
    </w:p>
    <w:p w14:paraId="2A95A6B5" w14:textId="0A991689" w:rsidR="00186ADE" w:rsidRPr="00AB05BF" w:rsidRDefault="002D2667" w:rsidP="00AB05BF">
      <w:pPr>
        <w:tabs>
          <w:tab w:val="left" w:pos="4295"/>
        </w:tabs>
        <w:jc w:val="center"/>
        <w:rPr>
          <w:color w:val="000000" w:themeColor="text1"/>
          <w:lang w:val="es-CR"/>
        </w:rPr>
      </w:pPr>
      <w:r w:rsidRPr="00AB05BF">
        <w:rPr>
          <w:b/>
          <w:bCs/>
          <w:color w:val="000000" w:themeColor="text1"/>
        </w:rPr>
        <w:t>Secretaría General de la Corte</w:t>
      </w:r>
    </w:p>
    <w:p w14:paraId="0C930FCC" w14:textId="77777777" w:rsidR="009C33DC" w:rsidRPr="00AB05BF" w:rsidRDefault="009C33DC" w:rsidP="00AB05BF">
      <w:pPr>
        <w:jc w:val="both"/>
        <w:rPr>
          <w:color w:val="000000" w:themeColor="text1"/>
        </w:rPr>
      </w:pPr>
    </w:p>
    <w:p w14:paraId="2763C414" w14:textId="77777777" w:rsidR="00AB05BF" w:rsidRPr="00834BA8" w:rsidRDefault="00790C15" w:rsidP="00AB05BF">
      <w:pPr>
        <w:jc w:val="both"/>
        <w:rPr>
          <w:bCs/>
          <w:lang w:val="es-CR"/>
        </w:rPr>
      </w:pPr>
      <w:proofErr w:type="spellStart"/>
      <w:r w:rsidRPr="00AB05BF">
        <w:rPr>
          <w:color w:val="000000" w:themeColor="text1"/>
        </w:rPr>
        <w:t>C</w:t>
      </w:r>
      <w:r w:rsidR="00B46B14" w:rsidRPr="00AB05BF">
        <w:rPr>
          <w:color w:val="000000" w:themeColor="text1"/>
        </w:rPr>
        <w:t>c</w:t>
      </w:r>
      <w:proofErr w:type="spellEnd"/>
      <w:r w:rsidR="0029216A" w:rsidRPr="00AB05BF">
        <w:rPr>
          <w:color w:val="000000" w:themeColor="text1"/>
        </w:rPr>
        <w:t>:</w:t>
      </w:r>
      <w:r w:rsidR="00314D7C" w:rsidRPr="00AB05BF">
        <w:rPr>
          <w:color w:val="000000" w:themeColor="text1"/>
        </w:rPr>
        <w:t xml:space="preserve">      </w:t>
      </w:r>
      <w:r w:rsidR="00314D7C" w:rsidRPr="00AB05BF">
        <w:rPr>
          <w:color w:val="000000" w:themeColor="text1"/>
        </w:rPr>
        <w:tab/>
      </w:r>
      <w:r w:rsidR="00AB05BF" w:rsidRPr="00834BA8">
        <w:rPr>
          <w:bCs/>
          <w:lang w:val="es-CR"/>
        </w:rPr>
        <w:t xml:space="preserve">Comisión de la Jurisdicción Penal </w:t>
      </w:r>
    </w:p>
    <w:p w14:paraId="39660C6E" w14:textId="77777777" w:rsidR="00AB05BF" w:rsidRPr="00834BA8" w:rsidRDefault="00AB05BF" w:rsidP="00AB05BF">
      <w:pPr>
        <w:ind w:firstLine="708"/>
        <w:jc w:val="both"/>
        <w:rPr>
          <w:lang w:val="es-CR"/>
        </w:rPr>
      </w:pPr>
      <w:r w:rsidRPr="00834BA8">
        <w:rPr>
          <w:bCs/>
          <w:lang w:val="es-CR"/>
        </w:rPr>
        <w:t xml:space="preserve">Subcomisión de </w:t>
      </w:r>
      <w:r w:rsidRPr="00834BA8">
        <w:rPr>
          <w:lang w:val="es-CR"/>
        </w:rPr>
        <w:t>Justicia Penal Restaurativa</w:t>
      </w:r>
    </w:p>
    <w:p w14:paraId="1AF7B7A6" w14:textId="77777777" w:rsidR="00AB05BF" w:rsidRPr="00834BA8" w:rsidRDefault="00AB05BF" w:rsidP="00AB05BF">
      <w:pPr>
        <w:ind w:firstLine="708"/>
        <w:jc w:val="both"/>
        <w:rPr>
          <w:lang w:val="es-CR"/>
        </w:rPr>
      </w:pPr>
      <w:r w:rsidRPr="00834BA8">
        <w:rPr>
          <w:lang w:val="es-CR"/>
        </w:rPr>
        <w:t>Subcomisión Penal Juvenil</w:t>
      </w:r>
    </w:p>
    <w:p w14:paraId="2C4D0D0F" w14:textId="77777777" w:rsidR="00AB05BF" w:rsidRPr="00834BA8" w:rsidRDefault="00AB05BF" w:rsidP="00AB05BF">
      <w:pPr>
        <w:ind w:firstLine="708"/>
        <w:jc w:val="both"/>
        <w:rPr>
          <w:bCs/>
          <w:lang w:val="es-CR"/>
        </w:rPr>
      </w:pPr>
      <w:r w:rsidRPr="00834BA8">
        <w:rPr>
          <w:bCs/>
          <w:lang w:val="es-CR"/>
        </w:rPr>
        <w:t>Dirección Nacional de Justicia Restaurativa</w:t>
      </w:r>
    </w:p>
    <w:p w14:paraId="3591A5DE" w14:textId="77777777" w:rsidR="00AB05BF" w:rsidRPr="00834BA8" w:rsidRDefault="00AB05BF" w:rsidP="00AB05BF">
      <w:pPr>
        <w:ind w:firstLine="708"/>
        <w:jc w:val="both"/>
        <w:rPr>
          <w:lang w:val="es-CR"/>
        </w:rPr>
      </w:pPr>
      <w:r w:rsidRPr="00834BA8">
        <w:rPr>
          <w:lang w:val="es-CR"/>
        </w:rPr>
        <w:t>Tribunal de la Inspección Judicial</w:t>
      </w:r>
    </w:p>
    <w:p w14:paraId="74372C53" w14:textId="77777777" w:rsidR="004C6FA8" w:rsidRPr="00D8156B" w:rsidRDefault="004C6FA8" w:rsidP="004C6FA8">
      <w:pPr>
        <w:ind w:left="708"/>
        <w:jc w:val="both"/>
        <w:rPr>
          <w:lang w:eastAsia="es-CR"/>
        </w:rPr>
      </w:pPr>
      <w:r w:rsidRPr="00D8156B">
        <w:rPr>
          <w:lang w:eastAsia="es-CR"/>
        </w:rPr>
        <w:t>Tribunal de Flagrancia Alajuela</w:t>
      </w:r>
    </w:p>
    <w:p w14:paraId="03AC538F" w14:textId="77777777" w:rsidR="004C6FA8" w:rsidRPr="00D8156B" w:rsidRDefault="004C6FA8" w:rsidP="004C6FA8">
      <w:pPr>
        <w:ind w:left="708"/>
        <w:jc w:val="both"/>
        <w:rPr>
          <w:lang w:eastAsia="es-CR"/>
        </w:rPr>
      </w:pPr>
      <w:r w:rsidRPr="00D8156B">
        <w:rPr>
          <w:lang w:eastAsia="es-CR"/>
        </w:rPr>
        <w:t>Tribunal de Flagrancia Corredores</w:t>
      </w:r>
    </w:p>
    <w:p w14:paraId="050E3B8B" w14:textId="77777777" w:rsidR="004C6FA8" w:rsidRPr="00D8156B" w:rsidRDefault="004C6FA8" w:rsidP="004C6FA8">
      <w:pPr>
        <w:ind w:left="708"/>
        <w:jc w:val="both"/>
        <w:rPr>
          <w:lang w:eastAsia="es-CR"/>
        </w:rPr>
      </w:pPr>
      <w:r w:rsidRPr="00D8156B">
        <w:rPr>
          <w:lang w:eastAsia="es-CR"/>
        </w:rPr>
        <w:t>Tribunal de Flagrancia de Cartago</w:t>
      </w:r>
    </w:p>
    <w:p w14:paraId="0E0EE584" w14:textId="77777777" w:rsidR="004C6FA8" w:rsidRPr="00D8156B" w:rsidRDefault="004C6FA8" w:rsidP="004C6FA8">
      <w:pPr>
        <w:ind w:left="708"/>
        <w:jc w:val="both"/>
        <w:rPr>
          <w:lang w:eastAsia="es-CR"/>
        </w:rPr>
      </w:pPr>
      <w:r w:rsidRPr="00D8156B">
        <w:rPr>
          <w:lang w:eastAsia="es-CR"/>
        </w:rPr>
        <w:t>Tribunal de Flagrancia de Pococi</w:t>
      </w:r>
    </w:p>
    <w:p w14:paraId="6C87BE42" w14:textId="77777777" w:rsidR="004C6FA8" w:rsidRPr="00D8156B" w:rsidRDefault="004C6FA8" w:rsidP="004C6FA8">
      <w:pPr>
        <w:ind w:left="708"/>
        <w:jc w:val="both"/>
        <w:rPr>
          <w:lang w:eastAsia="es-CR"/>
        </w:rPr>
      </w:pPr>
      <w:r w:rsidRPr="00D8156B">
        <w:rPr>
          <w:lang w:eastAsia="es-CR"/>
        </w:rPr>
        <w:t>Tribunal de Flagrancia de Puntarenas</w:t>
      </w:r>
    </w:p>
    <w:p w14:paraId="2E9AEADB" w14:textId="77777777" w:rsidR="004C6FA8" w:rsidRPr="00D8156B" w:rsidRDefault="004C6FA8" w:rsidP="004C6FA8">
      <w:pPr>
        <w:ind w:left="708"/>
        <w:jc w:val="both"/>
        <w:rPr>
          <w:lang w:eastAsia="es-CR"/>
        </w:rPr>
      </w:pPr>
      <w:r w:rsidRPr="00D8156B">
        <w:rPr>
          <w:lang w:eastAsia="es-CR"/>
        </w:rPr>
        <w:t>Tribunal de Flagrancia de San Carlos</w:t>
      </w:r>
    </w:p>
    <w:p w14:paraId="08309739" w14:textId="77777777" w:rsidR="004C6FA8" w:rsidRPr="00D8156B" w:rsidRDefault="004C6FA8" w:rsidP="004C6FA8">
      <w:pPr>
        <w:ind w:left="708"/>
        <w:jc w:val="both"/>
        <w:rPr>
          <w:lang w:eastAsia="es-CR"/>
        </w:rPr>
      </w:pPr>
      <w:r w:rsidRPr="00D8156B">
        <w:rPr>
          <w:lang w:eastAsia="es-CR"/>
        </w:rPr>
        <w:t>Tribunal de Flagrancia de San Ramón</w:t>
      </w:r>
    </w:p>
    <w:p w14:paraId="4B261A02" w14:textId="77777777" w:rsidR="004C6FA8" w:rsidRPr="00D8156B" w:rsidRDefault="004C6FA8" w:rsidP="004C6FA8">
      <w:pPr>
        <w:ind w:left="708"/>
        <w:jc w:val="both"/>
        <w:rPr>
          <w:lang w:eastAsia="es-CR"/>
        </w:rPr>
      </w:pPr>
      <w:r w:rsidRPr="00D8156B">
        <w:rPr>
          <w:lang w:eastAsia="es-CR"/>
        </w:rPr>
        <w:t>Tribunal de Flagrancia de Santa Cruz</w:t>
      </w:r>
    </w:p>
    <w:p w14:paraId="0FC09054" w14:textId="77777777" w:rsidR="004C6FA8" w:rsidRPr="00D8156B" w:rsidRDefault="004C6FA8" w:rsidP="004C6FA8">
      <w:pPr>
        <w:ind w:left="708"/>
        <w:jc w:val="both"/>
        <w:rPr>
          <w:lang w:eastAsia="es-CR"/>
        </w:rPr>
      </w:pPr>
      <w:r w:rsidRPr="00D8156B">
        <w:rPr>
          <w:lang w:eastAsia="es-CR"/>
        </w:rPr>
        <w:t>Tribunal de Flagrancia Heredia</w:t>
      </w:r>
    </w:p>
    <w:p w14:paraId="696D9292" w14:textId="77777777" w:rsidR="004C6FA8" w:rsidRPr="00D8156B" w:rsidRDefault="004C6FA8" w:rsidP="004C6FA8">
      <w:pPr>
        <w:ind w:left="708"/>
        <w:jc w:val="both"/>
        <w:rPr>
          <w:lang w:eastAsia="es-CR"/>
        </w:rPr>
      </w:pPr>
      <w:r w:rsidRPr="00D8156B">
        <w:rPr>
          <w:lang w:eastAsia="es-CR"/>
        </w:rPr>
        <w:t xml:space="preserve">Tribunal de Flagrancia </w:t>
      </w:r>
      <w:r>
        <w:rPr>
          <w:lang w:eastAsia="es-CR"/>
        </w:rPr>
        <w:t>Primer</w:t>
      </w:r>
      <w:r w:rsidRPr="00D8156B">
        <w:rPr>
          <w:lang w:eastAsia="es-CR"/>
        </w:rPr>
        <w:t xml:space="preserve"> Circuito Judicial Zona Sur</w:t>
      </w:r>
    </w:p>
    <w:p w14:paraId="2B9CE3C0" w14:textId="77777777" w:rsidR="004C6FA8" w:rsidRPr="00D8156B" w:rsidRDefault="004C6FA8" w:rsidP="004C6FA8">
      <w:pPr>
        <w:ind w:left="708"/>
        <w:jc w:val="both"/>
        <w:rPr>
          <w:lang w:eastAsia="es-CR"/>
        </w:rPr>
      </w:pPr>
      <w:r w:rsidRPr="00D8156B">
        <w:rPr>
          <w:lang w:eastAsia="es-CR"/>
        </w:rPr>
        <w:lastRenderedPageBreak/>
        <w:t>Tribunal de Juicio Alajuela</w:t>
      </w:r>
    </w:p>
    <w:p w14:paraId="3CDA0821" w14:textId="77777777" w:rsidR="004C6FA8" w:rsidRPr="00D8156B" w:rsidRDefault="004C6FA8" w:rsidP="004C6FA8">
      <w:pPr>
        <w:ind w:left="708"/>
        <w:jc w:val="both"/>
        <w:rPr>
          <w:lang w:eastAsia="es-CR"/>
        </w:rPr>
      </w:pPr>
      <w:r w:rsidRPr="00D8156B">
        <w:rPr>
          <w:lang w:eastAsia="es-CR"/>
        </w:rPr>
        <w:t>Tribunal de Juicio Corredores</w:t>
      </w:r>
    </w:p>
    <w:p w14:paraId="1376A97E" w14:textId="77777777" w:rsidR="004C6FA8" w:rsidRPr="00D8156B" w:rsidRDefault="004C6FA8" w:rsidP="004C6FA8">
      <w:pPr>
        <w:ind w:left="708"/>
        <w:jc w:val="both"/>
        <w:rPr>
          <w:lang w:eastAsia="es-CR"/>
        </w:rPr>
      </w:pPr>
      <w:r w:rsidRPr="00D8156B">
        <w:rPr>
          <w:lang w:eastAsia="es-CR"/>
        </w:rPr>
        <w:t>Tribunal de Juicio de Grecia</w:t>
      </w:r>
    </w:p>
    <w:p w14:paraId="4A50EF89" w14:textId="77777777" w:rsidR="004C6FA8" w:rsidRPr="00D8156B" w:rsidRDefault="004C6FA8" w:rsidP="004C6FA8">
      <w:pPr>
        <w:ind w:left="708"/>
        <w:jc w:val="both"/>
        <w:rPr>
          <w:lang w:eastAsia="es-CR"/>
        </w:rPr>
      </w:pPr>
      <w:r w:rsidRPr="00D8156B">
        <w:rPr>
          <w:lang w:eastAsia="es-CR"/>
        </w:rPr>
        <w:t>Tribunal de Juicio de Limon</w:t>
      </w:r>
    </w:p>
    <w:p w14:paraId="1E022D6B" w14:textId="77777777" w:rsidR="004C6FA8" w:rsidRPr="00D8156B" w:rsidRDefault="004C6FA8" w:rsidP="004C6FA8">
      <w:pPr>
        <w:ind w:left="708"/>
        <w:jc w:val="both"/>
        <w:rPr>
          <w:lang w:eastAsia="es-CR"/>
        </w:rPr>
      </w:pPr>
      <w:r w:rsidRPr="00D8156B">
        <w:rPr>
          <w:lang w:eastAsia="es-CR"/>
        </w:rPr>
        <w:t>Tribunal de Juicio de Nicoya Tribunal de Juicio de Osa</w:t>
      </w:r>
    </w:p>
    <w:p w14:paraId="549522C2" w14:textId="77777777" w:rsidR="004C6FA8" w:rsidRPr="00D8156B" w:rsidRDefault="004C6FA8" w:rsidP="004C6FA8">
      <w:pPr>
        <w:ind w:left="708"/>
        <w:jc w:val="both"/>
        <w:rPr>
          <w:lang w:eastAsia="es-CR"/>
        </w:rPr>
      </w:pPr>
      <w:r w:rsidRPr="00D8156B">
        <w:rPr>
          <w:lang w:eastAsia="es-CR"/>
        </w:rPr>
        <w:t>Tribunal de Juicio de Puntarenas</w:t>
      </w:r>
    </w:p>
    <w:p w14:paraId="786351DA" w14:textId="77777777" w:rsidR="004C6FA8" w:rsidRPr="00D8156B" w:rsidRDefault="004C6FA8" w:rsidP="004C6FA8">
      <w:pPr>
        <w:ind w:left="708"/>
        <w:jc w:val="both"/>
        <w:rPr>
          <w:lang w:eastAsia="es-CR"/>
        </w:rPr>
      </w:pPr>
      <w:r w:rsidRPr="00D8156B">
        <w:rPr>
          <w:lang w:eastAsia="es-CR"/>
        </w:rPr>
        <w:t>Tribunal de Juicio de San Carlos</w:t>
      </w:r>
    </w:p>
    <w:p w14:paraId="15480F2F" w14:textId="77777777" w:rsidR="004C6FA8" w:rsidRPr="00D8156B" w:rsidRDefault="004C6FA8" w:rsidP="004C6FA8">
      <w:pPr>
        <w:ind w:left="708"/>
        <w:jc w:val="both"/>
        <w:rPr>
          <w:lang w:eastAsia="es-CR"/>
        </w:rPr>
      </w:pPr>
      <w:r w:rsidRPr="00D8156B">
        <w:rPr>
          <w:lang w:eastAsia="es-CR"/>
        </w:rPr>
        <w:t>Tribunal de Juicio de San Ramon</w:t>
      </w:r>
    </w:p>
    <w:p w14:paraId="087B42A3" w14:textId="77777777" w:rsidR="004C6FA8" w:rsidRPr="00D8156B" w:rsidRDefault="004C6FA8" w:rsidP="004C6FA8">
      <w:pPr>
        <w:ind w:left="708"/>
        <w:jc w:val="both"/>
        <w:rPr>
          <w:lang w:eastAsia="es-CR"/>
        </w:rPr>
      </w:pPr>
      <w:r w:rsidRPr="00D8156B">
        <w:rPr>
          <w:lang w:eastAsia="es-CR"/>
        </w:rPr>
        <w:t>Tribunal de Juicio de Santa Cruz</w:t>
      </w:r>
    </w:p>
    <w:p w14:paraId="7BB82268" w14:textId="77777777" w:rsidR="004C6FA8" w:rsidRDefault="004C6FA8" w:rsidP="004C6FA8">
      <w:pPr>
        <w:ind w:left="708"/>
        <w:jc w:val="both"/>
        <w:rPr>
          <w:lang w:eastAsia="es-CR"/>
        </w:rPr>
      </w:pPr>
      <w:r w:rsidRPr="00D8156B">
        <w:rPr>
          <w:lang w:eastAsia="es-CR"/>
        </w:rPr>
        <w:t>Tribunal de Juicio Golfito</w:t>
      </w:r>
    </w:p>
    <w:p w14:paraId="620CDCA6" w14:textId="77777777" w:rsidR="004C6FA8" w:rsidRPr="00D8156B" w:rsidRDefault="004C6FA8" w:rsidP="004C6FA8">
      <w:pPr>
        <w:ind w:left="708"/>
        <w:jc w:val="both"/>
        <w:rPr>
          <w:lang w:eastAsia="es-CR"/>
        </w:rPr>
      </w:pPr>
      <w:r w:rsidRPr="00D8156B">
        <w:rPr>
          <w:lang w:eastAsia="es-CR"/>
        </w:rPr>
        <w:t>Tribunal de Juicio Heredia</w:t>
      </w:r>
    </w:p>
    <w:p w14:paraId="2279C9A9" w14:textId="77777777" w:rsidR="004C6FA8" w:rsidRPr="00D8156B" w:rsidRDefault="004C6FA8" w:rsidP="004C6FA8">
      <w:pPr>
        <w:ind w:left="708"/>
        <w:jc w:val="both"/>
        <w:rPr>
          <w:lang w:eastAsia="es-CR"/>
        </w:rPr>
      </w:pPr>
      <w:r w:rsidRPr="00D8156B">
        <w:rPr>
          <w:lang w:eastAsia="es-CR"/>
        </w:rPr>
        <w:t>Tribunal de Juicio Sarapiqui</w:t>
      </w:r>
    </w:p>
    <w:p w14:paraId="353A2DD0" w14:textId="77777777" w:rsidR="004C6FA8" w:rsidRPr="00D8156B" w:rsidRDefault="004C6FA8" w:rsidP="004C6FA8">
      <w:pPr>
        <w:ind w:left="708"/>
        <w:jc w:val="both"/>
        <w:rPr>
          <w:lang w:eastAsia="es-CR"/>
        </w:rPr>
      </w:pPr>
      <w:r w:rsidRPr="00D8156B">
        <w:rPr>
          <w:lang w:eastAsia="es-CR"/>
        </w:rPr>
        <w:t>Tribunal de Puntarenas, Sede Quepos</w:t>
      </w:r>
    </w:p>
    <w:p w14:paraId="13FC611A" w14:textId="77777777" w:rsidR="004C6FA8" w:rsidRPr="00D8156B" w:rsidRDefault="004C6FA8" w:rsidP="004C6FA8">
      <w:pPr>
        <w:ind w:left="708"/>
        <w:jc w:val="both"/>
        <w:rPr>
          <w:lang w:eastAsia="es-CR"/>
        </w:rPr>
      </w:pPr>
      <w:r w:rsidRPr="00D8156B">
        <w:rPr>
          <w:lang w:eastAsia="es-CR"/>
        </w:rPr>
        <w:t>Tribunal Flagrancia Heredia Dia</w:t>
      </w:r>
    </w:p>
    <w:p w14:paraId="5425E26F" w14:textId="77777777" w:rsidR="004C6FA8" w:rsidRPr="00D8156B" w:rsidRDefault="004C6FA8" w:rsidP="004C6FA8">
      <w:pPr>
        <w:ind w:left="708"/>
        <w:jc w:val="both"/>
        <w:rPr>
          <w:lang w:eastAsia="es-CR"/>
        </w:rPr>
      </w:pPr>
      <w:r w:rsidRPr="00D8156B">
        <w:rPr>
          <w:lang w:eastAsia="es-CR"/>
        </w:rPr>
        <w:t>Tribunal Flagrancia Limon</w:t>
      </w:r>
    </w:p>
    <w:p w14:paraId="4C6C9ACF" w14:textId="77777777" w:rsidR="004C6FA8" w:rsidRPr="00D8156B" w:rsidRDefault="004C6FA8" w:rsidP="004C6FA8">
      <w:pPr>
        <w:ind w:left="708"/>
        <w:jc w:val="both"/>
        <w:rPr>
          <w:lang w:eastAsia="es-CR"/>
        </w:rPr>
      </w:pPr>
      <w:r w:rsidRPr="00D8156B">
        <w:rPr>
          <w:lang w:eastAsia="es-CR"/>
        </w:rPr>
        <w:t xml:space="preserve">Tribunal Juicio de Cartago </w:t>
      </w:r>
    </w:p>
    <w:p w14:paraId="7D7BD2E8" w14:textId="77777777" w:rsidR="004C6FA8" w:rsidRPr="00D8156B" w:rsidRDefault="004C6FA8" w:rsidP="004C6FA8">
      <w:pPr>
        <w:ind w:left="708"/>
        <w:jc w:val="both"/>
        <w:rPr>
          <w:lang w:eastAsia="es-CR"/>
        </w:rPr>
      </w:pPr>
      <w:r w:rsidRPr="00D8156B">
        <w:rPr>
          <w:lang w:eastAsia="es-CR"/>
        </w:rPr>
        <w:t>Tribunal Juicio de Turrialba</w:t>
      </w:r>
    </w:p>
    <w:p w14:paraId="12571B13" w14:textId="77777777" w:rsidR="004C6FA8" w:rsidRPr="00D8156B" w:rsidRDefault="004C6FA8" w:rsidP="004C6FA8">
      <w:pPr>
        <w:ind w:left="708"/>
        <w:jc w:val="both"/>
        <w:rPr>
          <w:lang w:eastAsia="es-CR"/>
        </w:rPr>
      </w:pPr>
      <w:r w:rsidRPr="00D8156B">
        <w:rPr>
          <w:lang w:eastAsia="es-CR"/>
        </w:rPr>
        <w:t>Tribunal Penal de Desamparados</w:t>
      </w:r>
    </w:p>
    <w:p w14:paraId="32B66711" w14:textId="77777777" w:rsidR="004C6FA8" w:rsidRPr="00D8156B" w:rsidRDefault="004C6FA8" w:rsidP="004C6FA8">
      <w:pPr>
        <w:ind w:left="708"/>
        <w:jc w:val="both"/>
        <w:rPr>
          <w:lang w:eastAsia="es-CR"/>
        </w:rPr>
      </w:pPr>
      <w:r w:rsidRPr="00D8156B">
        <w:rPr>
          <w:lang w:eastAsia="es-CR"/>
        </w:rPr>
        <w:t xml:space="preserve">Tribunal Penal de Flagrancia </w:t>
      </w:r>
      <w:r>
        <w:rPr>
          <w:lang w:eastAsia="es-CR"/>
        </w:rPr>
        <w:t>del Segundo</w:t>
      </w:r>
      <w:r w:rsidRPr="00D8156B">
        <w:rPr>
          <w:lang w:eastAsia="es-CR"/>
        </w:rPr>
        <w:t xml:space="preserve"> Circuito Judicial S</w:t>
      </w:r>
      <w:r>
        <w:rPr>
          <w:lang w:eastAsia="es-CR"/>
        </w:rPr>
        <w:t xml:space="preserve">an </w:t>
      </w:r>
      <w:r w:rsidRPr="00D8156B">
        <w:rPr>
          <w:lang w:eastAsia="es-CR"/>
        </w:rPr>
        <w:t>J</w:t>
      </w:r>
      <w:r>
        <w:rPr>
          <w:lang w:eastAsia="es-CR"/>
        </w:rPr>
        <w:t>osé</w:t>
      </w:r>
    </w:p>
    <w:p w14:paraId="1A9CD5BD" w14:textId="77777777" w:rsidR="004C6FA8" w:rsidRPr="00D8156B" w:rsidRDefault="004C6FA8" w:rsidP="004C6FA8">
      <w:pPr>
        <w:ind w:left="708"/>
        <w:jc w:val="both"/>
        <w:rPr>
          <w:lang w:eastAsia="es-CR"/>
        </w:rPr>
      </w:pPr>
      <w:r w:rsidRPr="00D8156B">
        <w:rPr>
          <w:lang w:eastAsia="es-CR"/>
        </w:rPr>
        <w:t>Tribunal Penal de Pococi</w:t>
      </w:r>
    </w:p>
    <w:p w14:paraId="0DC06FFB" w14:textId="77777777" w:rsidR="004C6FA8" w:rsidRPr="00D8156B" w:rsidRDefault="004C6FA8" w:rsidP="004C6FA8">
      <w:pPr>
        <w:ind w:left="708"/>
        <w:jc w:val="both"/>
        <w:rPr>
          <w:lang w:eastAsia="es-CR"/>
        </w:rPr>
      </w:pPr>
      <w:r w:rsidRPr="00D8156B">
        <w:rPr>
          <w:lang w:eastAsia="es-CR"/>
        </w:rPr>
        <w:t>Tribunal Penal de Pococi</w:t>
      </w:r>
    </w:p>
    <w:p w14:paraId="2A94AC21" w14:textId="77777777" w:rsidR="004C6FA8" w:rsidRPr="00D8156B" w:rsidRDefault="004C6FA8" w:rsidP="004C6FA8">
      <w:pPr>
        <w:ind w:left="708"/>
        <w:jc w:val="both"/>
        <w:rPr>
          <w:lang w:eastAsia="es-CR"/>
        </w:rPr>
      </w:pPr>
      <w:r w:rsidRPr="00D8156B">
        <w:rPr>
          <w:lang w:eastAsia="es-CR"/>
        </w:rPr>
        <w:t>Tribunal Penal de San José</w:t>
      </w:r>
    </w:p>
    <w:p w14:paraId="249C2D74" w14:textId="77777777" w:rsidR="004C6FA8" w:rsidRPr="00D8156B" w:rsidRDefault="004C6FA8" w:rsidP="004C6FA8">
      <w:pPr>
        <w:ind w:left="708"/>
        <w:jc w:val="both"/>
        <w:rPr>
          <w:lang w:eastAsia="es-CR"/>
        </w:rPr>
      </w:pPr>
      <w:r w:rsidRPr="00D8156B">
        <w:rPr>
          <w:lang w:eastAsia="es-CR"/>
        </w:rPr>
        <w:t>Tribunal Penal de Siquirres</w:t>
      </w:r>
    </w:p>
    <w:p w14:paraId="16888F37" w14:textId="77777777" w:rsidR="004C6FA8" w:rsidRPr="00D8156B" w:rsidRDefault="004C6FA8" w:rsidP="004C6FA8">
      <w:pPr>
        <w:ind w:left="708"/>
        <w:jc w:val="both"/>
        <w:rPr>
          <w:lang w:eastAsia="es-CR"/>
        </w:rPr>
      </w:pPr>
      <w:r w:rsidRPr="00D8156B">
        <w:rPr>
          <w:lang w:eastAsia="es-CR"/>
        </w:rPr>
        <w:t xml:space="preserve">Tribunal Penal del </w:t>
      </w:r>
      <w:r>
        <w:rPr>
          <w:lang w:eastAsia="es-CR"/>
        </w:rPr>
        <w:t>Primer Circuito Judicial</w:t>
      </w:r>
      <w:r w:rsidRPr="00D8156B">
        <w:rPr>
          <w:lang w:eastAsia="es-CR"/>
        </w:rPr>
        <w:t xml:space="preserve"> de San José, Sección Flagrancia</w:t>
      </w:r>
    </w:p>
    <w:p w14:paraId="0FEADCD1" w14:textId="77777777" w:rsidR="004C6FA8" w:rsidRPr="00D8156B" w:rsidRDefault="004C6FA8" w:rsidP="004C6FA8">
      <w:pPr>
        <w:ind w:left="708"/>
        <w:jc w:val="both"/>
        <w:rPr>
          <w:lang w:eastAsia="es-CR"/>
        </w:rPr>
      </w:pPr>
      <w:r w:rsidRPr="00D8156B">
        <w:rPr>
          <w:lang w:eastAsia="es-CR"/>
        </w:rPr>
        <w:t xml:space="preserve">Tribunal Penal del </w:t>
      </w:r>
      <w:r>
        <w:rPr>
          <w:lang w:eastAsia="es-CR"/>
        </w:rPr>
        <w:t>Primer Circuito Judicial</w:t>
      </w:r>
      <w:r w:rsidRPr="00D8156B">
        <w:rPr>
          <w:lang w:eastAsia="es-CR"/>
        </w:rPr>
        <w:t xml:space="preserve"> de San José, Sección Flagrancia</w:t>
      </w:r>
    </w:p>
    <w:p w14:paraId="4025FB5E" w14:textId="77777777" w:rsidR="004C6FA8" w:rsidRPr="00D8156B" w:rsidRDefault="004C6FA8" w:rsidP="004C6FA8">
      <w:pPr>
        <w:ind w:left="708"/>
        <w:jc w:val="both"/>
        <w:rPr>
          <w:lang w:eastAsia="es-CR"/>
        </w:rPr>
      </w:pPr>
      <w:r w:rsidRPr="00D8156B">
        <w:rPr>
          <w:lang w:eastAsia="es-CR"/>
        </w:rPr>
        <w:t xml:space="preserve">Tribunal Penal </w:t>
      </w:r>
      <w:r>
        <w:rPr>
          <w:lang w:eastAsia="es-CR"/>
        </w:rPr>
        <w:t>del Segundo</w:t>
      </w:r>
      <w:r w:rsidRPr="00D8156B">
        <w:rPr>
          <w:lang w:eastAsia="es-CR"/>
        </w:rPr>
        <w:t xml:space="preserve"> Circuito Judicial de San José</w:t>
      </w:r>
    </w:p>
    <w:p w14:paraId="0C291CE5" w14:textId="77777777" w:rsidR="004C6FA8" w:rsidRPr="00D8156B" w:rsidRDefault="004C6FA8" w:rsidP="004C6FA8">
      <w:pPr>
        <w:ind w:left="708"/>
        <w:jc w:val="both"/>
        <w:rPr>
          <w:lang w:eastAsia="es-CR"/>
        </w:rPr>
      </w:pPr>
      <w:r w:rsidRPr="00D8156B">
        <w:rPr>
          <w:lang w:eastAsia="es-CR"/>
        </w:rPr>
        <w:t>Tribunal Penal del</w:t>
      </w:r>
      <w:r>
        <w:rPr>
          <w:lang w:eastAsia="es-CR"/>
        </w:rPr>
        <w:t xml:space="preserve"> Tercer</w:t>
      </w:r>
      <w:r w:rsidRPr="00D8156B">
        <w:rPr>
          <w:lang w:eastAsia="es-CR"/>
        </w:rPr>
        <w:t xml:space="preserve"> Circuito Judicial de San José, Sede Suroeste - (Aut. Pablo Quirós Abarca)</w:t>
      </w:r>
    </w:p>
    <w:p w14:paraId="20462535" w14:textId="77777777" w:rsidR="004C6FA8" w:rsidRPr="00D8156B" w:rsidRDefault="004C6FA8" w:rsidP="004C6FA8">
      <w:pPr>
        <w:ind w:left="708"/>
        <w:jc w:val="both"/>
        <w:rPr>
          <w:lang w:eastAsia="es-CR"/>
        </w:rPr>
      </w:pPr>
      <w:r w:rsidRPr="00D8156B">
        <w:rPr>
          <w:lang w:eastAsia="es-CR"/>
        </w:rPr>
        <w:t xml:space="preserve">Tribunal Superior de Cañas </w:t>
      </w:r>
    </w:p>
    <w:p w14:paraId="3E0E1595" w14:textId="77777777" w:rsidR="004C6FA8" w:rsidRPr="00D8156B" w:rsidRDefault="004C6FA8" w:rsidP="004C6FA8">
      <w:pPr>
        <w:ind w:left="708"/>
        <w:jc w:val="both"/>
        <w:rPr>
          <w:lang w:eastAsia="es-CR"/>
        </w:rPr>
      </w:pPr>
      <w:r w:rsidRPr="00D8156B">
        <w:rPr>
          <w:lang w:eastAsia="es-CR"/>
        </w:rPr>
        <w:t>Tribunal Superior de Liberia</w:t>
      </w:r>
    </w:p>
    <w:p w14:paraId="3D5EB8DD" w14:textId="77777777" w:rsidR="004C6FA8" w:rsidRPr="00D8156B" w:rsidRDefault="004C6FA8" w:rsidP="004C6FA8">
      <w:pPr>
        <w:ind w:left="708"/>
        <w:jc w:val="both"/>
        <w:rPr>
          <w:lang w:eastAsia="es-CR"/>
        </w:rPr>
      </w:pPr>
      <w:r w:rsidRPr="00D8156B">
        <w:rPr>
          <w:lang w:eastAsia="es-CR"/>
        </w:rPr>
        <w:t>Tribunal Superior Flagrancia de Liberia</w:t>
      </w:r>
    </w:p>
    <w:p w14:paraId="75E6D7EA" w14:textId="77777777" w:rsidR="004C6FA8" w:rsidRPr="00D8156B" w:rsidRDefault="004C6FA8" w:rsidP="004C6FA8">
      <w:pPr>
        <w:ind w:left="708"/>
        <w:jc w:val="both"/>
        <w:rPr>
          <w:lang w:eastAsia="es-CR"/>
        </w:rPr>
      </w:pPr>
      <w:r w:rsidRPr="00D8156B">
        <w:rPr>
          <w:lang w:eastAsia="es-CR"/>
        </w:rPr>
        <w:t>Tribunal Zona Sur, Perez Zeledon</w:t>
      </w:r>
    </w:p>
    <w:p w14:paraId="24CA1BDD" w14:textId="77777777" w:rsidR="004C6FA8" w:rsidRPr="002536C0" w:rsidRDefault="004C6FA8" w:rsidP="004C6FA8">
      <w:pPr>
        <w:ind w:left="708"/>
        <w:jc w:val="both"/>
      </w:pPr>
      <w:bookmarkStart w:id="27" w:name="_Hlk76021616"/>
      <w:r w:rsidRPr="002536C0">
        <w:t>Juzgado Penal de Turno Extraordinario del Segundo Circuito Judicial de San José</w:t>
      </w:r>
    </w:p>
    <w:p w14:paraId="789BB331" w14:textId="77777777" w:rsidR="004C6FA8" w:rsidRPr="002536C0" w:rsidRDefault="004C6FA8" w:rsidP="004C6FA8">
      <w:pPr>
        <w:ind w:left="708"/>
        <w:jc w:val="both"/>
      </w:pPr>
      <w:r w:rsidRPr="002536C0">
        <w:t>Juzgado Penal del Segundo Circuito Judicial de San José</w:t>
      </w:r>
    </w:p>
    <w:p w14:paraId="08364AB4" w14:textId="77777777" w:rsidR="004C6FA8" w:rsidRPr="002536C0" w:rsidRDefault="004C6FA8" w:rsidP="004C6FA8">
      <w:pPr>
        <w:ind w:left="708"/>
        <w:jc w:val="both"/>
      </w:pPr>
      <w:r w:rsidRPr="002536C0">
        <w:t>Juzgado Penal Alajuela</w:t>
      </w:r>
    </w:p>
    <w:p w14:paraId="25DC7E16" w14:textId="77777777" w:rsidR="004C6FA8" w:rsidRPr="002536C0" w:rsidRDefault="004C6FA8" w:rsidP="004C6FA8">
      <w:pPr>
        <w:ind w:left="708"/>
        <w:jc w:val="both"/>
      </w:pPr>
      <w:r w:rsidRPr="002536C0">
        <w:t>Juzgado Penal Atenas</w:t>
      </w:r>
    </w:p>
    <w:p w14:paraId="16DDC94B" w14:textId="77777777" w:rsidR="004C6FA8" w:rsidRPr="002536C0" w:rsidRDefault="004C6FA8" w:rsidP="004C6FA8">
      <w:pPr>
        <w:ind w:left="708"/>
        <w:jc w:val="both"/>
      </w:pPr>
      <w:r w:rsidRPr="002536C0">
        <w:t>Juzgado Penal de Batan</w:t>
      </w:r>
    </w:p>
    <w:p w14:paraId="557FF7AB" w14:textId="77777777" w:rsidR="004C6FA8" w:rsidRPr="002536C0" w:rsidRDefault="004C6FA8" w:rsidP="004C6FA8">
      <w:pPr>
        <w:ind w:left="708"/>
        <w:jc w:val="both"/>
      </w:pPr>
      <w:r w:rsidRPr="002536C0">
        <w:t>Juzgado Penal de Bribri</w:t>
      </w:r>
    </w:p>
    <w:p w14:paraId="294D4885" w14:textId="77777777" w:rsidR="004C6FA8" w:rsidRPr="002536C0" w:rsidRDefault="004C6FA8" w:rsidP="004C6FA8">
      <w:pPr>
        <w:ind w:left="708"/>
        <w:jc w:val="both"/>
      </w:pPr>
      <w:r w:rsidRPr="002536C0">
        <w:t>Juzgado Penal de Buenos Aires</w:t>
      </w:r>
    </w:p>
    <w:p w14:paraId="14E3D14A" w14:textId="77777777" w:rsidR="004C6FA8" w:rsidRPr="002536C0" w:rsidRDefault="004C6FA8" w:rsidP="004C6FA8">
      <w:pPr>
        <w:ind w:left="708"/>
        <w:jc w:val="both"/>
      </w:pPr>
      <w:r w:rsidRPr="002536C0">
        <w:t>Juzgado Penal de Cañas</w:t>
      </w:r>
    </w:p>
    <w:p w14:paraId="02E0B57D" w14:textId="77777777" w:rsidR="004C6FA8" w:rsidRPr="002536C0" w:rsidRDefault="004C6FA8" w:rsidP="004C6FA8">
      <w:pPr>
        <w:ind w:left="708"/>
        <w:jc w:val="both"/>
      </w:pPr>
      <w:r w:rsidRPr="002536C0">
        <w:t>Juzgado Penal de Cartago</w:t>
      </w:r>
    </w:p>
    <w:p w14:paraId="019F3955" w14:textId="77777777" w:rsidR="004C6FA8" w:rsidRPr="002536C0" w:rsidRDefault="004C6FA8" w:rsidP="004C6FA8">
      <w:pPr>
        <w:ind w:left="708"/>
        <w:jc w:val="both"/>
      </w:pPr>
      <w:r w:rsidRPr="002536C0">
        <w:lastRenderedPageBreak/>
        <w:t>Juzgado Penal de Cobano</w:t>
      </w:r>
    </w:p>
    <w:p w14:paraId="546718D8" w14:textId="77777777" w:rsidR="004C6FA8" w:rsidRPr="002536C0" w:rsidRDefault="004C6FA8" w:rsidP="004C6FA8">
      <w:pPr>
        <w:ind w:left="708"/>
        <w:jc w:val="both"/>
      </w:pPr>
      <w:r w:rsidRPr="002536C0">
        <w:t>Juzgado Penal de Corredores</w:t>
      </w:r>
    </w:p>
    <w:p w14:paraId="1230F254" w14:textId="77777777" w:rsidR="004C6FA8" w:rsidRPr="002536C0" w:rsidRDefault="004C6FA8" w:rsidP="004C6FA8">
      <w:pPr>
        <w:ind w:left="708"/>
        <w:jc w:val="both"/>
      </w:pPr>
      <w:r w:rsidRPr="002536C0">
        <w:t>Juzgado Penal de Coto Brus</w:t>
      </w:r>
    </w:p>
    <w:p w14:paraId="7ACD3B68" w14:textId="77777777" w:rsidR="004C6FA8" w:rsidRPr="002536C0" w:rsidRDefault="004C6FA8" w:rsidP="004C6FA8">
      <w:pPr>
        <w:ind w:left="708"/>
        <w:jc w:val="both"/>
      </w:pPr>
      <w:r w:rsidRPr="002536C0">
        <w:t>Juzgado Penal de Garabito</w:t>
      </w:r>
    </w:p>
    <w:p w14:paraId="2E6CFC25" w14:textId="77777777" w:rsidR="004C6FA8" w:rsidRPr="002536C0" w:rsidRDefault="004C6FA8" w:rsidP="004C6FA8">
      <w:pPr>
        <w:ind w:left="708"/>
        <w:jc w:val="both"/>
      </w:pPr>
      <w:r w:rsidRPr="002536C0">
        <w:t>Juzgado Penal de Grecia</w:t>
      </w:r>
    </w:p>
    <w:p w14:paraId="2611D88E" w14:textId="77777777" w:rsidR="004C6FA8" w:rsidRPr="002536C0" w:rsidRDefault="004C6FA8" w:rsidP="004C6FA8">
      <w:pPr>
        <w:ind w:left="708"/>
        <w:jc w:val="both"/>
      </w:pPr>
      <w:r w:rsidRPr="002536C0">
        <w:t>Juzgado Penal de Hatillo</w:t>
      </w:r>
    </w:p>
    <w:p w14:paraId="15AD9382" w14:textId="77777777" w:rsidR="004C6FA8" w:rsidRPr="002536C0" w:rsidRDefault="004C6FA8" w:rsidP="004C6FA8">
      <w:pPr>
        <w:ind w:left="708"/>
        <w:jc w:val="both"/>
      </w:pPr>
      <w:r w:rsidRPr="002536C0">
        <w:t>Juzgado Penal de La Fortuna</w:t>
      </w:r>
    </w:p>
    <w:p w14:paraId="3F00A67D" w14:textId="77777777" w:rsidR="004C6FA8" w:rsidRPr="002536C0" w:rsidRDefault="004C6FA8" w:rsidP="004C6FA8">
      <w:pPr>
        <w:ind w:left="708"/>
        <w:jc w:val="both"/>
      </w:pPr>
      <w:r w:rsidRPr="002536C0">
        <w:t xml:space="preserve">Juzgado Penal de La Unión - Tres Ríos </w:t>
      </w:r>
    </w:p>
    <w:p w14:paraId="16FFCF19" w14:textId="77777777" w:rsidR="004C6FA8" w:rsidRPr="002536C0" w:rsidRDefault="004C6FA8" w:rsidP="004C6FA8">
      <w:pPr>
        <w:ind w:left="708"/>
        <w:jc w:val="both"/>
      </w:pPr>
      <w:r w:rsidRPr="002536C0">
        <w:t>Juzgado Penal de Liberia</w:t>
      </w:r>
    </w:p>
    <w:p w14:paraId="6EB8A2B5" w14:textId="77777777" w:rsidR="004C6FA8" w:rsidRPr="002536C0" w:rsidRDefault="004C6FA8" w:rsidP="004C6FA8">
      <w:pPr>
        <w:ind w:left="708"/>
        <w:jc w:val="both"/>
      </w:pPr>
      <w:r w:rsidRPr="002536C0">
        <w:t xml:space="preserve">Juzgado Penal de Limon </w:t>
      </w:r>
    </w:p>
    <w:p w14:paraId="3C46F589" w14:textId="77777777" w:rsidR="004C6FA8" w:rsidRPr="002536C0" w:rsidRDefault="004C6FA8" w:rsidP="004C6FA8">
      <w:pPr>
        <w:ind w:left="708"/>
        <w:jc w:val="both"/>
      </w:pPr>
      <w:r w:rsidRPr="002536C0">
        <w:t>Juzgado Penal de Los Chiles</w:t>
      </w:r>
    </w:p>
    <w:p w14:paraId="0946654F" w14:textId="77777777" w:rsidR="004C6FA8" w:rsidRPr="002536C0" w:rsidRDefault="004C6FA8" w:rsidP="004C6FA8">
      <w:pPr>
        <w:ind w:left="708"/>
        <w:jc w:val="both"/>
      </w:pPr>
      <w:r w:rsidRPr="002536C0">
        <w:t>Juzgado Penal de Nicoya</w:t>
      </w:r>
    </w:p>
    <w:p w14:paraId="6CA947B0" w14:textId="77777777" w:rsidR="004C6FA8" w:rsidRPr="002536C0" w:rsidRDefault="004C6FA8" w:rsidP="004C6FA8">
      <w:pPr>
        <w:ind w:left="708"/>
        <w:jc w:val="both"/>
      </w:pPr>
      <w:r w:rsidRPr="002536C0">
        <w:t xml:space="preserve">Juzgado Penal de Osa </w:t>
      </w:r>
    </w:p>
    <w:p w14:paraId="3530096C" w14:textId="77777777" w:rsidR="004C6FA8" w:rsidRPr="002536C0" w:rsidRDefault="004C6FA8" w:rsidP="004C6FA8">
      <w:pPr>
        <w:ind w:left="708"/>
        <w:jc w:val="both"/>
      </w:pPr>
      <w:r w:rsidRPr="002536C0">
        <w:t xml:space="preserve">Juzgado Penal de Pococi </w:t>
      </w:r>
    </w:p>
    <w:p w14:paraId="0EE65006" w14:textId="77777777" w:rsidR="004C6FA8" w:rsidRPr="002536C0" w:rsidRDefault="004C6FA8" w:rsidP="004C6FA8">
      <w:pPr>
        <w:ind w:left="708"/>
        <w:jc w:val="both"/>
      </w:pPr>
      <w:r w:rsidRPr="002536C0">
        <w:t xml:space="preserve">Juzgado Penal de Puntarenas </w:t>
      </w:r>
    </w:p>
    <w:p w14:paraId="3498BD36" w14:textId="77777777" w:rsidR="004C6FA8" w:rsidRPr="002536C0" w:rsidRDefault="004C6FA8" w:rsidP="004C6FA8">
      <w:pPr>
        <w:ind w:left="708"/>
        <w:jc w:val="both"/>
      </w:pPr>
      <w:r w:rsidRPr="002536C0">
        <w:t>Juzgado Penal de Puriscal</w:t>
      </w:r>
    </w:p>
    <w:p w14:paraId="629FA1F2" w14:textId="77777777" w:rsidR="004C6FA8" w:rsidRPr="002536C0" w:rsidRDefault="004C6FA8" w:rsidP="004C6FA8">
      <w:pPr>
        <w:ind w:left="708"/>
        <w:jc w:val="both"/>
      </w:pPr>
      <w:r w:rsidRPr="002536C0">
        <w:t>Juzgado Penal de Quepos</w:t>
      </w:r>
    </w:p>
    <w:p w14:paraId="2114BF3F" w14:textId="77777777" w:rsidR="004C6FA8" w:rsidRPr="002536C0" w:rsidRDefault="004C6FA8" w:rsidP="004C6FA8">
      <w:pPr>
        <w:ind w:left="708"/>
        <w:jc w:val="both"/>
      </w:pPr>
      <w:r w:rsidRPr="002536C0">
        <w:t xml:space="preserve">Juzgado Penal de San Carlos </w:t>
      </w:r>
    </w:p>
    <w:p w14:paraId="33F990CE" w14:textId="77777777" w:rsidR="004C6FA8" w:rsidRPr="002536C0" w:rsidRDefault="004C6FA8" w:rsidP="004C6FA8">
      <w:pPr>
        <w:ind w:left="708"/>
        <w:jc w:val="both"/>
      </w:pPr>
      <w:r w:rsidRPr="002536C0">
        <w:t>Juzgado Penal de San José</w:t>
      </w:r>
    </w:p>
    <w:p w14:paraId="0834FC2A" w14:textId="77777777" w:rsidR="004C6FA8" w:rsidRPr="002536C0" w:rsidRDefault="004C6FA8" w:rsidP="004C6FA8">
      <w:pPr>
        <w:ind w:left="708"/>
        <w:jc w:val="both"/>
      </w:pPr>
      <w:r w:rsidRPr="002536C0">
        <w:t>Juzgado Penal de San Ramon</w:t>
      </w:r>
    </w:p>
    <w:p w14:paraId="73BA9C1D" w14:textId="77777777" w:rsidR="004C6FA8" w:rsidRPr="002536C0" w:rsidRDefault="004C6FA8" w:rsidP="004C6FA8">
      <w:pPr>
        <w:ind w:left="708"/>
        <w:jc w:val="both"/>
      </w:pPr>
      <w:r w:rsidRPr="002536C0">
        <w:t xml:space="preserve">Juzgado Penal de Santa Cruz </w:t>
      </w:r>
    </w:p>
    <w:p w14:paraId="590401F7" w14:textId="77777777" w:rsidR="004C6FA8" w:rsidRPr="002536C0" w:rsidRDefault="004C6FA8" w:rsidP="004C6FA8">
      <w:pPr>
        <w:ind w:left="708"/>
        <w:jc w:val="both"/>
      </w:pPr>
      <w:r w:rsidRPr="002536C0">
        <w:t>Juzgado Penal de Turno Extraordinario</w:t>
      </w:r>
    </w:p>
    <w:p w14:paraId="09CC3D45" w14:textId="77777777" w:rsidR="004C6FA8" w:rsidRPr="002536C0" w:rsidRDefault="004C6FA8" w:rsidP="004C6FA8">
      <w:pPr>
        <w:ind w:left="708"/>
        <w:jc w:val="both"/>
      </w:pPr>
      <w:r w:rsidRPr="002536C0">
        <w:t xml:space="preserve">Juzgado Penal de Turrialba </w:t>
      </w:r>
    </w:p>
    <w:p w14:paraId="7B57400D" w14:textId="77777777" w:rsidR="004C6FA8" w:rsidRPr="002536C0" w:rsidRDefault="004C6FA8" w:rsidP="004C6FA8">
      <w:pPr>
        <w:ind w:left="708"/>
        <w:jc w:val="both"/>
      </w:pPr>
      <w:r w:rsidRPr="002536C0">
        <w:t xml:space="preserve">Juzgado Penal de Upala </w:t>
      </w:r>
    </w:p>
    <w:p w14:paraId="5D413792" w14:textId="77777777" w:rsidR="004C6FA8" w:rsidRPr="002536C0" w:rsidRDefault="004C6FA8" w:rsidP="004C6FA8">
      <w:pPr>
        <w:ind w:left="708"/>
        <w:jc w:val="both"/>
      </w:pPr>
      <w:r w:rsidRPr="002536C0">
        <w:t>Juzgado Penal Desamparados</w:t>
      </w:r>
    </w:p>
    <w:p w14:paraId="29FDB7D4" w14:textId="77777777" w:rsidR="004C6FA8" w:rsidRPr="002536C0" w:rsidRDefault="004C6FA8" w:rsidP="004C6FA8">
      <w:pPr>
        <w:ind w:left="708"/>
        <w:jc w:val="both"/>
      </w:pPr>
      <w:r w:rsidRPr="002536C0">
        <w:t>Juzgado Penal Golfito</w:t>
      </w:r>
    </w:p>
    <w:p w14:paraId="0582070D" w14:textId="77777777" w:rsidR="004C6FA8" w:rsidRPr="002536C0" w:rsidRDefault="004C6FA8" w:rsidP="004C6FA8">
      <w:pPr>
        <w:ind w:left="708"/>
        <w:jc w:val="both"/>
      </w:pPr>
      <w:r w:rsidRPr="002536C0">
        <w:t>Juzgado Penal Heredia</w:t>
      </w:r>
    </w:p>
    <w:bookmarkEnd w:id="27"/>
    <w:p w14:paraId="1D7DEACA" w14:textId="77777777" w:rsidR="0060254F" w:rsidRPr="00602CD8" w:rsidRDefault="0060254F" w:rsidP="0060254F">
      <w:pPr>
        <w:ind w:left="708"/>
        <w:rPr>
          <w:lang w:eastAsia="es-CR"/>
        </w:rPr>
      </w:pPr>
      <w:r w:rsidRPr="00602CD8">
        <w:rPr>
          <w:lang w:eastAsia="es-CR"/>
        </w:rPr>
        <w:t>J</w:t>
      </w:r>
      <w:r w:rsidRPr="00DA794F">
        <w:rPr>
          <w:lang w:eastAsia="es-CR"/>
        </w:rPr>
        <w:t xml:space="preserve">uzgado Penal Juvenil Alajuela </w:t>
      </w:r>
    </w:p>
    <w:p w14:paraId="02A50607" w14:textId="77777777" w:rsidR="0060254F" w:rsidRPr="00602CD8" w:rsidRDefault="0060254F" w:rsidP="0060254F">
      <w:pPr>
        <w:ind w:left="708"/>
        <w:rPr>
          <w:lang w:eastAsia="es-CR"/>
        </w:rPr>
      </w:pPr>
      <w:r w:rsidRPr="00DA794F">
        <w:rPr>
          <w:lang w:eastAsia="es-CR"/>
        </w:rPr>
        <w:t>Juzgado Penal Juvenil Cartago</w:t>
      </w:r>
    </w:p>
    <w:p w14:paraId="0FE4E854" w14:textId="77777777" w:rsidR="0060254F" w:rsidRPr="00602CD8" w:rsidRDefault="0060254F" w:rsidP="0060254F">
      <w:pPr>
        <w:ind w:left="708"/>
        <w:rPr>
          <w:lang w:eastAsia="es-CR"/>
        </w:rPr>
      </w:pPr>
      <w:r w:rsidRPr="00DA794F">
        <w:rPr>
          <w:lang w:eastAsia="es-CR"/>
        </w:rPr>
        <w:t>Juzgado Penal Juvenil Corredores</w:t>
      </w:r>
    </w:p>
    <w:p w14:paraId="5BB19151" w14:textId="77777777" w:rsidR="0060254F" w:rsidRPr="00602CD8" w:rsidRDefault="0060254F" w:rsidP="0060254F">
      <w:pPr>
        <w:ind w:left="708"/>
        <w:rPr>
          <w:lang w:eastAsia="es-CR"/>
        </w:rPr>
      </w:pPr>
      <w:r w:rsidRPr="00DA794F">
        <w:rPr>
          <w:lang w:eastAsia="es-CR"/>
        </w:rPr>
        <w:t>Juzgado Penal Juvenil de Liberia</w:t>
      </w:r>
    </w:p>
    <w:p w14:paraId="4620C71D" w14:textId="77777777" w:rsidR="0060254F" w:rsidRPr="00602CD8" w:rsidRDefault="0060254F" w:rsidP="0060254F">
      <w:pPr>
        <w:ind w:left="708"/>
        <w:rPr>
          <w:lang w:eastAsia="es-CR"/>
        </w:rPr>
      </w:pPr>
      <w:r w:rsidRPr="00DA794F">
        <w:rPr>
          <w:lang w:eastAsia="es-CR"/>
        </w:rPr>
        <w:t>Juzgado Penal Juvenil de Limon</w:t>
      </w:r>
    </w:p>
    <w:p w14:paraId="72837295" w14:textId="77777777" w:rsidR="0060254F" w:rsidRPr="00602CD8" w:rsidRDefault="0060254F" w:rsidP="0060254F">
      <w:pPr>
        <w:ind w:left="708"/>
        <w:rPr>
          <w:lang w:eastAsia="es-CR"/>
        </w:rPr>
      </w:pPr>
      <w:r w:rsidRPr="00DA794F">
        <w:rPr>
          <w:lang w:eastAsia="es-CR"/>
        </w:rPr>
        <w:t>Juzgado Penal Juvenil de Nicoya</w:t>
      </w:r>
    </w:p>
    <w:p w14:paraId="37CFB02C" w14:textId="77777777" w:rsidR="0060254F" w:rsidRPr="00602CD8" w:rsidRDefault="0060254F" w:rsidP="0060254F">
      <w:pPr>
        <w:ind w:left="708"/>
        <w:rPr>
          <w:lang w:eastAsia="es-CR"/>
        </w:rPr>
      </w:pPr>
      <w:r w:rsidRPr="00DA794F">
        <w:rPr>
          <w:lang w:eastAsia="es-CR"/>
        </w:rPr>
        <w:t>Juzgado Penal Juvenil de Pococi</w:t>
      </w:r>
    </w:p>
    <w:p w14:paraId="35A64D25" w14:textId="77777777" w:rsidR="0060254F" w:rsidRPr="00602CD8" w:rsidRDefault="0060254F" w:rsidP="0060254F">
      <w:pPr>
        <w:ind w:left="708"/>
        <w:rPr>
          <w:lang w:eastAsia="es-CR"/>
        </w:rPr>
      </w:pPr>
      <w:r w:rsidRPr="00DA794F">
        <w:rPr>
          <w:lang w:eastAsia="es-CR"/>
        </w:rPr>
        <w:t>Juzgado Penal Juvenil de Puntarenas</w:t>
      </w:r>
    </w:p>
    <w:p w14:paraId="47EA5105" w14:textId="77777777" w:rsidR="0060254F" w:rsidRPr="00602CD8" w:rsidRDefault="0060254F" w:rsidP="0060254F">
      <w:pPr>
        <w:ind w:left="708"/>
        <w:rPr>
          <w:lang w:eastAsia="es-CR"/>
        </w:rPr>
      </w:pPr>
      <w:r w:rsidRPr="00DA794F">
        <w:rPr>
          <w:lang w:eastAsia="es-CR"/>
        </w:rPr>
        <w:t>Juzgado Penal Juvenil de S</w:t>
      </w:r>
      <w:r>
        <w:rPr>
          <w:lang w:eastAsia="es-CR"/>
        </w:rPr>
        <w:t xml:space="preserve">an </w:t>
      </w:r>
      <w:r w:rsidRPr="00DA794F">
        <w:rPr>
          <w:lang w:eastAsia="es-CR"/>
        </w:rPr>
        <w:t>J</w:t>
      </w:r>
      <w:r>
        <w:rPr>
          <w:lang w:eastAsia="es-CR"/>
        </w:rPr>
        <w:t>osé</w:t>
      </w:r>
    </w:p>
    <w:p w14:paraId="0332F8B9" w14:textId="77777777" w:rsidR="0060254F" w:rsidRPr="00602CD8" w:rsidRDefault="0060254F" w:rsidP="0060254F">
      <w:pPr>
        <w:ind w:left="708"/>
        <w:rPr>
          <w:lang w:eastAsia="es-CR"/>
        </w:rPr>
      </w:pPr>
      <w:r w:rsidRPr="00DA794F">
        <w:rPr>
          <w:lang w:eastAsia="es-CR"/>
        </w:rPr>
        <w:t>Juzgado Penal Juvenil de</w:t>
      </w:r>
      <w:r>
        <w:rPr>
          <w:lang w:eastAsia="es-CR"/>
        </w:rPr>
        <w:t xml:space="preserve"> San Ramón - Grecia</w:t>
      </w:r>
    </w:p>
    <w:p w14:paraId="557C84C2" w14:textId="77777777" w:rsidR="0060254F" w:rsidRPr="00602CD8" w:rsidRDefault="0060254F" w:rsidP="0060254F">
      <w:pPr>
        <w:ind w:left="708"/>
        <w:rPr>
          <w:lang w:eastAsia="es-CR"/>
        </w:rPr>
      </w:pPr>
      <w:r w:rsidRPr="00DA794F">
        <w:rPr>
          <w:lang w:eastAsia="es-CR"/>
        </w:rPr>
        <w:t>Juzgado Penal Juvenil Heredia</w:t>
      </w:r>
    </w:p>
    <w:p w14:paraId="24FDDF1F" w14:textId="77777777" w:rsidR="0060254F" w:rsidRPr="00602CD8" w:rsidRDefault="0060254F" w:rsidP="0060254F">
      <w:pPr>
        <w:ind w:left="708"/>
        <w:rPr>
          <w:lang w:eastAsia="es-CR"/>
        </w:rPr>
      </w:pPr>
      <w:r w:rsidRPr="00DA794F">
        <w:rPr>
          <w:lang w:eastAsia="es-CR"/>
        </w:rPr>
        <w:t>Juzgado Penal Juvenil Pérez Zeledón</w:t>
      </w:r>
    </w:p>
    <w:p w14:paraId="3A656E2C" w14:textId="77777777" w:rsidR="0060254F" w:rsidRPr="00602CD8" w:rsidRDefault="0060254F" w:rsidP="0060254F">
      <w:pPr>
        <w:ind w:left="708"/>
        <w:rPr>
          <w:lang w:eastAsia="es-CR"/>
        </w:rPr>
      </w:pPr>
      <w:r w:rsidRPr="00DA794F">
        <w:rPr>
          <w:lang w:eastAsia="es-CR"/>
        </w:rPr>
        <w:t>Juzgado Penal Juvenil San Carlos</w:t>
      </w:r>
    </w:p>
    <w:p w14:paraId="60405384" w14:textId="77777777" w:rsidR="0060254F" w:rsidRPr="00602CD8" w:rsidRDefault="0060254F" w:rsidP="0060254F">
      <w:pPr>
        <w:ind w:left="708"/>
        <w:rPr>
          <w:lang w:eastAsia="es-CR"/>
        </w:rPr>
      </w:pPr>
      <w:r w:rsidRPr="00DA794F">
        <w:rPr>
          <w:lang w:eastAsia="es-CR"/>
        </w:rPr>
        <w:t>Juzgado Ejecución de la Pena Alajuela</w:t>
      </w:r>
    </w:p>
    <w:p w14:paraId="1ED0DE60" w14:textId="77777777" w:rsidR="0060254F" w:rsidRPr="00602CD8" w:rsidRDefault="0060254F" w:rsidP="0060254F">
      <w:pPr>
        <w:ind w:left="708"/>
        <w:rPr>
          <w:lang w:eastAsia="es-CR"/>
        </w:rPr>
      </w:pPr>
      <w:r w:rsidRPr="00DA794F">
        <w:rPr>
          <w:lang w:eastAsia="es-CR"/>
        </w:rPr>
        <w:lastRenderedPageBreak/>
        <w:t>Juzgado Ejecución de la Pena de San José</w:t>
      </w:r>
    </w:p>
    <w:p w14:paraId="4DEFC02C" w14:textId="77777777" w:rsidR="0060254F" w:rsidRPr="00602CD8" w:rsidRDefault="0060254F" w:rsidP="0060254F">
      <w:pPr>
        <w:ind w:left="708"/>
        <w:rPr>
          <w:lang w:eastAsia="es-CR"/>
        </w:rPr>
      </w:pPr>
      <w:r w:rsidRPr="00DA794F">
        <w:rPr>
          <w:lang w:eastAsia="es-CR"/>
        </w:rPr>
        <w:t>Juzgado Ejecucion de la Pena Limon</w:t>
      </w:r>
    </w:p>
    <w:p w14:paraId="01AC33C7" w14:textId="77777777" w:rsidR="0060254F" w:rsidRPr="00602CD8" w:rsidRDefault="0060254F" w:rsidP="0060254F">
      <w:pPr>
        <w:ind w:left="708"/>
        <w:rPr>
          <w:lang w:eastAsia="es-CR"/>
        </w:rPr>
      </w:pPr>
      <w:r w:rsidRPr="00DA794F">
        <w:rPr>
          <w:lang w:eastAsia="es-CR"/>
        </w:rPr>
        <w:t>Juzgado Ejecución de la Pena Pérez Zeledón</w:t>
      </w:r>
    </w:p>
    <w:p w14:paraId="464AF9F6" w14:textId="77777777" w:rsidR="0060254F" w:rsidRPr="00602CD8" w:rsidRDefault="0060254F" w:rsidP="0060254F">
      <w:pPr>
        <w:ind w:left="708"/>
        <w:rPr>
          <w:lang w:eastAsia="es-CR"/>
        </w:rPr>
      </w:pPr>
      <w:r w:rsidRPr="00DA794F">
        <w:rPr>
          <w:lang w:eastAsia="es-CR"/>
        </w:rPr>
        <w:t>Juzgado Ejecución de la Pena Pococí</w:t>
      </w:r>
    </w:p>
    <w:p w14:paraId="456433B4" w14:textId="77777777" w:rsidR="0060254F" w:rsidRPr="00602CD8" w:rsidRDefault="0060254F" w:rsidP="0060254F">
      <w:pPr>
        <w:ind w:left="708"/>
        <w:rPr>
          <w:lang w:eastAsia="es-CR"/>
        </w:rPr>
      </w:pPr>
      <w:r w:rsidRPr="00DA794F">
        <w:rPr>
          <w:lang w:eastAsia="es-CR"/>
        </w:rPr>
        <w:t xml:space="preserve">Juzgado de Ejecución de las Sanciones Penales Juveniles </w:t>
      </w:r>
    </w:p>
    <w:p w14:paraId="302048FF" w14:textId="77777777" w:rsidR="0060254F" w:rsidRPr="00602CD8" w:rsidRDefault="0060254F" w:rsidP="0060254F">
      <w:pPr>
        <w:ind w:left="708"/>
        <w:rPr>
          <w:lang w:eastAsia="es-CR"/>
        </w:rPr>
      </w:pPr>
      <w:r w:rsidRPr="00DA794F">
        <w:rPr>
          <w:lang w:eastAsia="es-CR"/>
        </w:rPr>
        <w:t>Juzgado de Ejecución de Sanciones Penales Juveniles</w:t>
      </w:r>
      <w:r w:rsidRPr="00602CD8">
        <w:rPr>
          <w:lang w:eastAsia="es-CR"/>
        </w:rPr>
        <w:t xml:space="preserve"> </w:t>
      </w:r>
    </w:p>
    <w:p w14:paraId="011DC787"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Jimenez </w:t>
      </w:r>
    </w:p>
    <w:p w14:paraId="6E7C2C7B" w14:textId="6034593A"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Paraíso </w:t>
      </w:r>
    </w:p>
    <w:p w14:paraId="2CC356FE"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Alvarado</w:t>
      </w:r>
    </w:p>
    <w:p w14:paraId="5CED1395"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Tarrazú, Dota Y León Cortés</w:t>
      </w:r>
    </w:p>
    <w:p w14:paraId="0E1515A5"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San Isidro</w:t>
      </w:r>
    </w:p>
    <w:p w14:paraId="59EC1E9A"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San Rafael</w:t>
      </w:r>
    </w:p>
    <w:p w14:paraId="525ED49C"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Santo Domingo </w:t>
      </w:r>
    </w:p>
    <w:p w14:paraId="1B0F3645"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Cobano </w:t>
      </w:r>
    </w:p>
    <w:p w14:paraId="31A1C77D"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Esparza</w:t>
      </w:r>
    </w:p>
    <w:p w14:paraId="266ED8C2"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Garabito </w:t>
      </w:r>
    </w:p>
    <w:p w14:paraId="057E55DC"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Montes De Oro</w:t>
      </w:r>
    </w:p>
    <w:p w14:paraId="5AB0820E"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Monteverde</w:t>
      </w:r>
    </w:p>
    <w:p w14:paraId="407A4893"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Parrita </w:t>
      </w:r>
    </w:p>
    <w:p w14:paraId="2E3F020D"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Matina</w:t>
      </w:r>
    </w:p>
    <w:p w14:paraId="423E6D9C"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Bribri</w:t>
      </w:r>
    </w:p>
    <w:p w14:paraId="6FFFDF0C"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Atenas</w:t>
      </w:r>
    </w:p>
    <w:p w14:paraId="461CC658"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Orotina</w:t>
      </w:r>
    </w:p>
    <w:p w14:paraId="58F208E4"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Poas</w:t>
      </w:r>
    </w:p>
    <w:p w14:paraId="584BF462"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San Mateo</w:t>
      </w:r>
    </w:p>
    <w:p w14:paraId="74EB4078"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Abangares </w:t>
      </w:r>
    </w:p>
    <w:p w14:paraId="001538E1"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Bagaces </w:t>
      </w:r>
    </w:p>
    <w:p w14:paraId="4933B7D3"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La Cruz</w:t>
      </w:r>
    </w:p>
    <w:p w14:paraId="601FFA4F"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w:t>
      </w:r>
      <w:proofErr w:type="spellStart"/>
      <w:r w:rsidRPr="004E7018">
        <w:rPr>
          <w:rFonts w:ascii="Calibri" w:hAnsi="Calibri" w:cs="Calibri"/>
          <w:color w:val="000000"/>
          <w:lang w:eastAsia="es-CR"/>
        </w:rPr>
        <w:t>Tilaran</w:t>
      </w:r>
      <w:proofErr w:type="spellEnd"/>
      <w:r w:rsidRPr="004E7018">
        <w:rPr>
          <w:rFonts w:ascii="Calibri" w:hAnsi="Calibri" w:cs="Calibri"/>
          <w:color w:val="000000"/>
          <w:lang w:eastAsia="es-CR"/>
        </w:rPr>
        <w:t xml:space="preserve"> </w:t>
      </w:r>
    </w:p>
    <w:p w14:paraId="45D29C50"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Turrubares</w:t>
      </w:r>
    </w:p>
    <w:p w14:paraId="3BC38D51" w14:textId="77777777" w:rsidR="008C6EF3" w:rsidRPr="004E7018" w:rsidRDefault="008C6EF3" w:rsidP="008C6EF3">
      <w:pPr>
        <w:ind w:left="708"/>
        <w:jc w:val="both"/>
        <w:rPr>
          <w:rFonts w:ascii="Calibri" w:hAnsi="Calibri" w:cs="Calibri"/>
          <w:lang w:eastAsia="es-CR"/>
        </w:rPr>
      </w:pPr>
      <w:r w:rsidRPr="004E7018">
        <w:rPr>
          <w:rFonts w:ascii="Calibri" w:hAnsi="Calibri" w:cs="Calibri"/>
          <w:lang w:eastAsia="es-CR"/>
        </w:rPr>
        <w:t xml:space="preserve">Juzgado Contravencional </w:t>
      </w:r>
      <w:r>
        <w:rPr>
          <w:rFonts w:ascii="Calibri" w:hAnsi="Calibri" w:cs="Calibri"/>
          <w:lang w:eastAsia="es-CR"/>
        </w:rPr>
        <w:t>d</w:t>
      </w:r>
      <w:r w:rsidRPr="004E7018">
        <w:rPr>
          <w:rFonts w:ascii="Calibri" w:hAnsi="Calibri" w:cs="Calibri"/>
          <w:lang w:eastAsia="es-CR"/>
        </w:rPr>
        <w:t>e Guacimo</w:t>
      </w:r>
    </w:p>
    <w:p w14:paraId="5811379D"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Guatuso</w:t>
      </w:r>
    </w:p>
    <w:p w14:paraId="278F5E0D"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La Fortuna </w:t>
      </w:r>
    </w:p>
    <w:p w14:paraId="4217CE4C"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Los Chiles</w:t>
      </w:r>
    </w:p>
    <w:p w14:paraId="26520E94"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Carrillo</w:t>
      </w:r>
    </w:p>
    <w:p w14:paraId="35061CDB"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Hojancha </w:t>
      </w:r>
    </w:p>
    <w:p w14:paraId="468DD646"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Jicaral </w:t>
      </w:r>
    </w:p>
    <w:p w14:paraId="4A6217AB"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Nandayure</w:t>
      </w:r>
    </w:p>
    <w:p w14:paraId="3032C59A"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Coto Brus</w:t>
      </w:r>
    </w:p>
    <w:p w14:paraId="26D36D8D"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lastRenderedPageBreak/>
        <w:t xml:space="preserve">Juzgado Contravencional </w:t>
      </w:r>
      <w:r>
        <w:rPr>
          <w:rFonts w:ascii="Calibri" w:hAnsi="Calibri" w:cs="Calibri"/>
          <w:color w:val="000000"/>
          <w:lang w:eastAsia="es-CR"/>
        </w:rPr>
        <w:t>d</w:t>
      </w:r>
      <w:r w:rsidRPr="004E7018">
        <w:rPr>
          <w:rFonts w:ascii="Calibri" w:hAnsi="Calibri" w:cs="Calibri"/>
          <w:color w:val="000000"/>
          <w:lang w:eastAsia="es-CR"/>
        </w:rPr>
        <w:t>e Naranjo</w:t>
      </w:r>
    </w:p>
    <w:p w14:paraId="181E9470"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Palmares</w:t>
      </w:r>
    </w:p>
    <w:p w14:paraId="68315AD6"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Valverde Vega</w:t>
      </w:r>
    </w:p>
    <w:p w14:paraId="4876AEE4"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Zarcero</w:t>
      </w:r>
    </w:p>
    <w:p w14:paraId="0C2030EE" w14:textId="77777777"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e Acosta</w:t>
      </w:r>
    </w:p>
    <w:p w14:paraId="4A01D49B" w14:textId="5DE377D5" w:rsidR="008C6EF3" w:rsidRPr="004E7018" w:rsidRDefault="008C6EF3" w:rsidP="008C6EF3">
      <w:pPr>
        <w:ind w:left="708"/>
        <w:jc w:val="both"/>
        <w:rPr>
          <w:rFonts w:ascii="Calibri" w:hAnsi="Calibri" w:cs="Calibri"/>
          <w:color w:val="000000"/>
          <w:lang w:eastAsia="es-CR"/>
        </w:rPr>
      </w:pPr>
      <w:r w:rsidRPr="004E7018">
        <w:rPr>
          <w:rFonts w:ascii="Calibri" w:hAnsi="Calibri" w:cs="Calibri"/>
          <w:color w:val="000000"/>
          <w:lang w:eastAsia="es-CR"/>
        </w:rPr>
        <w:t xml:space="preserve">Juzgado Contravencional </w:t>
      </w:r>
      <w:r>
        <w:rPr>
          <w:rFonts w:ascii="Calibri" w:hAnsi="Calibri" w:cs="Calibri"/>
          <w:color w:val="000000"/>
          <w:lang w:eastAsia="es-CR"/>
        </w:rPr>
        <w:t>d</w:t>
      </w:r>
      <w:r w:rsidRPr="004E7018">
        <w:rPr>
          <w:rFonts w:ascii="Calibri" w:hAnsi="Calibri" w:cs="Calibri"/>
          <w:color w:val="000000"/>
          <w:lang w:eastAsia="es-CR"/>
        </w:rPr>
        <w:t xml:space="preserve">e Aserrí </w:t>
      </w:r>
    </w:p>
    <w:p w14:paraId="22FAC34E" w14:textId="60F30C8A" w:rsidR="00AB05BF" w:rsidRPr="00834BA8" w:rsidRDefault="00AB05BF" w:rsidP="00AB05BF">
      <w:pPr>
        <w:ind w:firstLine="708"/>
        <w:jc w:val="both"/>
        <w:rPr>
          <w:lang w:val="es-CR"/>
        </w:rPr>
      </w:pPr>
      <w:r w:rsidRPr="00834BA8">
        <w:rPr>
          <w:lang w:val="es-CR"/>
        </w:rPr>
        <w:t>Fiscalía General de la República</w:t>
      </w:r>
    </w:p>
    <w:p w14:paraId="6F136137" w14:textId="4017F19B" w:rsidR="0060254F" w:rsidRDefault="0060254F" w:rsidP="00AB05BF">
      <w:pPr>
        <w:ind w:firstLine="708"/>
        <w:jc w:val="both"/>
        <w:rPr>
          <w:lang w:val="es-CR"/>
        </w:rPr>
      </w:pPr>
      <w:r>
        <w:rPr>
          <w:lang w:val="es-CR"/>
        </w:rPr>
        <w:t>Auditoria</w:t>
      </w:r>
    </w:p>
    <w:p w14:paraId="10510130" w14:textId="77777777" w:rsidR="0060254F" w:rsidRPr="00834BA8" w:rsidRDefault="00AB05BF" w:rsidP="0060254F">
      <w:pPr>
        <w:jc w:val="both"/>
        <w:rPr>
          <w:lang w:val="es-CR"/>
        </w:rPr>
      </w:pPr>
      <w:r>
        <w:tab/>
      </w:r>
      <w:r w:rsidR="0060254F" w:rsidRPr="00834BA8">
        <w:rPr>
          <w:lang w:val="es-CR"/>
        </w:rPr>
        <w:t>Dirección de Tecnología de la Información</w:t>
      </w:r>
    </w:p>
    <w:p w14:paraId="03206EA0" w14:textId="77777777" w:rsidR="0060254F" w:rsidRPr="00834BA8" w:rsidRDefault="0060254F" w:rsidP="0060254F">
      <w:pPr>
        <w:ind w:firstLine="708"/>
        <w:jc w:val="both"/>
        <w:rPr>
          <w:lang w:val="es-CR"/>
        </w:rPr>
      </w:pPr>
      <w:r w:rsidRPr="00834BA8">
        <w:rPr>
          <w:lang w:val="es-CR"/>
        </w:rPr>
        <w:t>Defensa Pública</w:t>
      </w:r>
    </w:p>
    <w:p w14:paraId="0EA7393A" w14:textId="77777777" w:rsidR="0060254F" w:rsidRPr="00834BA8" w:rsidRDefault="0060254F" w:rsidP="0060254F">
      <w:pPr>
        <w:ind w:firstLine="708"/>
        <w:jc w:val="both"/>
        <w:rPr>
          <w:lang w:val="es-CR"/>
        </w:rPr>
      </w:pPr>
      <w:r w:rsidRPr="00834BA8">
        <w:rPr>
          <w:lang w:val="es-CR"/>
        </w:rPr>
        <w:t>Departamento de Trabajo Social y Psicología</w:t>
      </w:r>
    </w:p>
    <w:p w14:paraId="79452E94" w14:textId="77777777" w:rsidR="0060254F" w:rsidRPr="00834BA8" w:rsidRDefault="0060254F" w:rsidP="0060254F">
      <w:pPr>
        <w:ind w:firstLine="708"/>
        <w:jc w:val="both"/>
        <w:rPr>
          <w:bCs/>
          <w:lang w:val="es-CR"/>
        </w:rPr>
      </w:pPr>
      <w:r w:rsidRPr="00834BA8">
        <w:rPr>
          <w:bCs/>
          <w:lang w:val="es-CR"/>
        </w:rPr>
        <w:t>Departamento de Prensa y Comunicación Organizacional del Poder Judicial</w:t>
      </w:r>
    </w:p>
    <w:p w14:paraId="0E47D183" w14:textId="77777777" w:rsidR="0060254F" w:rsidRPr="00834BA8" w:rsidRDefault="0060254F" w:rsidP="0060254F">
      <w:pPr>
        <w:ind w:firstLine="708"/>
        <w:jc w:val="both"/>
        <w:rPr>
          <w:lang w:val="es-CR"/>
        </w:rPr>
      </w:pPr>
      <w:r w:rsidRPr="00834BA8">
        <w:rPr>
          <w:lang w:val="es-CR"/>
        </w:rPr>
        <w:t>Oficina de Control Interno</w:t>
      </w:r>
    </w:p>
    <w:p w14:paraId="404B0EAF" w14:textId="77777777" w:rsidR="0060254F" w:rsidRPr="00834BA8" w:rsidRDefault="0060254F" w:rsidP="0060254F">
      <w:pPr>
        <w:ind w:firstLine="708"/>
        <w:jc w:val="both"/>
        <w:rPr>
          <w:lang w:val="es-CR"/>
        </w:rPr>
      </w:pPr>
      <w:r w:rsidRPr="00834BA8">
        <w:rPr>
          <w:lang w:val="es-CR"/>
        </w:rPr>
        <w:t>Programa Justicia Restaurativa</w:t>
      </w:r>
    </w:p>
    <w:p w14:paraId="0B7B2DDB" w14:textId="318E50B0" w:rsidR="0029216A" w:rsidRPr="00AB05BF" w:rsidRDefault="0029216A" w:rsidP="00AB05BF">
      <w:pPr>
        <w:widowControl w:val="0"/>
        <w:tabs>
          <w:tab w:val="center" w:pos="1627"/>
        </w:tabs>
        <w:ind w:firstLine="709"/>
        <w:rPr>
          <w:color w:val="000000" w:themeColor="text1"/>
        </w:rPr>
      </w:pPr>
      <w:r w:rsidRPr="00AB05BF">
        <w:rPr>
          <w:color w:val="000000" w:themeColor="text1"/>
        </w:rPr>
        <w:t xml:space="preserve">Diligencias / </w:t>
      </w:r>
      <w:proofErr w:type="spellStart"/>
      <w:r w:rsidRPr="00AB05BF">
        <w:rPr>
          <w:color w:val="000000" w:themeColor="text1"/>
        </w:rPr>
        <w:t>Refs</w:t>
      </w:r>
      <w:proofErr w:type="spellEnd"/>
      <w:r w:rsidRPr="00AB05BF">
        <w:rPr>
          <w:color w:val="000000" w:themeColor="text1"/>
        </w:rPr>
        <w:t>: (</w:t>
      </w:r>
      <w:r w:rsidR="00AB05BF" w:rsidRPr="00AB05BF">
        <w:rPr>
          <w:b/>
          <w:bCs/>
          <w:color w:val="000000" w:themeColor="text1"/>
          <w:shd w:val="clear" w:color="auto" w:fill="FFFFFF"/>
          <w:lang w:val="es-CR"/>
        </w:rPr>
        <w:t>6471</w:t>
      </w:r>
      <w:r w:rsidR="00AB05BF" w:rsidRPr="00AB05BF">
        <w:rPr>
          <w:b/>
          <w:bCs/>
          <w:color w:val="000000" w:themeColor="text1"/>
          <w:lang w:val="es-CR"/>
        </w:rPr>
        <w:t>-2021 / 2331-2022</w:t>
      </w:r>
      <w:r w:rsidRPr="00AB05BF">
        <w:rPr>
          <w:color w:val="000000" w:themeColor="text1"/>
        </w:rPr>
        <w:t>)</w:t>
      </w:r>
    </w:p>
    <w:p w14:paraId="44EB5DEE" w14:textId="15E5D35B" w:rsidR="009F45D2" w:rsidRPr="00AB05BF" w:rsidRDefault="009C33DC" w:rsidP="00AB05BF">
      <w:pPr>
        <w:ind w:firstLine="708"/>
        <w:jc w:val="both"/>
        <w:rPr>
          <w:b/>
          <w:color w:val="000000" w:themeColor="text1"/>
          <w:shd w:val="clear" w:color="auto" w:fill="FFFFFF"/>
          <w:lang w:val="es-ES_tradnl"/>
        </w:rPr>
      </w:pPr>
      <w:r w:rsidRPr="00AB05BF">
        <w:rPr>
          <w:b/>
          <w:color w:val="000000" w:themeColor="text1"/>
          <w:shd w:val="clear" w:color="auto" w:fill="FFFFFF"/>
          <w:lang w:val="es-ES_tradnl"/>
        </w:rPr>
        <w:t>Bryan</w:t>
      </w:r>
    </w:p>
    <w:sectPr w:rsidR="009F45D2" w:rsidRPr="00AB05BF" w:rsidSect="00186ADE">
      <w:headerReference w:type="even" r:id="rId18"/>
      <w:headerReference w:type="default" r:id="rId19"/>
      <w:footerReference w:type="even" r:id="rId20"/>
      <w:footerReference w:type="default" r:id="rId21"/>
      <w:headerReference w:type="first" r:id="rId22"/>
      <w:footerReference w:type="first" r:id="rId23"/>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A6B4A" w14:textId="77777777" w:rsidR="00431B3B" w:rsidRDefault="00431B3B">
      <w:r>
        <w:separator/>
      </w:r>
    </w:p>
  </w:endnote>
  <w:endnote w:type="continuationSeparator" w:id="0">
    <w:p w14:paraId="187F22AC" w14:textId="77777777" w:rsidR="00431B3B" w:rsidRDefault="00431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Yu Gothic"/>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Batang, 바탕">
    <w:charset w:val="00"/>
    <w:family w:val="auto"/>
    <w:pitch w:val="default"/>
  </w:font>
  <w:font w:name="Arial MT">
    <w:altName w:val="Arial"/>
    <w:charset w:val="01"/>
    <w:family w:val="swiss"/>
    <w:pitch w:val="variable"/>
  </w:font>
  <w:font w:name="F">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Calibri1">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AB05BF" w:rsidRDefault="00AB05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AB05BF" w:rsidRDefault="00AB05BF">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AB05BF" w:rsidRDefault="00AB05BF">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AB05BF" w:rsidRDefault="00AB05BF">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AB05BF" w:rsidRDefault="00AB05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26C06" w14:textId="77777777" w:rsidR="00431B3B" w:rsidRDefault="00431B3B">
      <w:r>
        <w:separator/>
      </w:r>
    </w:p>
  </w:footnote>
  <w:footnote w:type="continuationSeparator" w:id="0">
    <w:p w14:paraId="2DB921AF" w14:textId="77777777" w:rsidR="00431B3B" w:rsidRDefault="00431B3B">
      <w:r>
        <w:continuationSeparator/>
      </w:r>
    </w:p>
  </w:footnote>
  <w:footnote w:id="1">
    <w:p w14:paraId="17163ACA" w14:textId="77777777" w:rsidR="00AB05BF" w:rsidRPr="00F1606A" w:rsidRDefault="00AB05BF" w:rsidP="00AB05BF">
      <w:pPr>
        <w:pStyle w:val="Textonotapie1"/>
        <w:ind w:left="851" w:right="851" w:firstLine="709"/>
        <w:jc w:val="both"/>
        <w:rPr>
          <w:rFonts w:ascii="Times New Roman" w:hAnsi="Times New Roman"/>
          <w:lang w:val="es-ES"/>
        </w:rPr>
      </w:pPr>
      <w:r w:rsidRPr="00BC2655">
        <w:rPr>
          <w:rStyle w:val="Caracteresdenotaalpie"/>
          <w:rFonts w:ascii="Times New Roman" w:eastAsia="StarSymbol" w:hAnsi="Times New Roman"/>
        </w:rPr>
        <w:footnoteRef/>
      </w:r>
      <w:r w:rsidRPr="00BC2655">
        <w:rPr>
          <w:rFonts w:ascii="Times New Roman" w:hAnsi="Times New Roman"/>
          <w:lang w:val="es-CR"/>
        </w:rPr>
        <w:t xml:space="preserve"> La razón de congestión mide el nivel de saturación o de retraso de las oficinas judiciales y su cálculo se obtiene al dividir la carga de trabajo, entre el número de casos terminados, en un período definido. </w:t>
      </w:r>
    </w:p>
  </w:footnote>
  <w:footnote w:id="2">
    <w:p w14:paraId="4ADA0444" w14:textId="77777777" w:rsidR="00AB05BF" w:rsidRPr="00BC2655" w:rsidRDefault="00AB05BF" w:rsidP="00AB05BF">
      <w:pPr>
        <w:pStyle w:val="Textonotapie1"/>
        <w:ind w:left="851" w:right="851" w:firstLine="709"/>
        <w:jc w:val="both"/>
        <w:rPr>
          <w:rFonts w:ascii="Times New Roman" w:hAnsi="Times New Roman"/>
          <w:lang w:val="es-ES"/>
        </w:rPr>
      </w:pPr>
      <w:r w:rsidRPr="00BC2655">
        <w:rPr>
          <w:rStyle w:val="Caracteresdenotaalpie"/>
          <w:rFonts w:ascii="Times New Roman" w:eastAsia="StarSymbol" w:hAnsi="Times New Roman"/>
        </w:rPr>
        <w:footnoteRef/>
      </w:r>
      <w:r w:rsidRPr="00BC2655">
        <w:rPr>
          <w:rFonts w:ascii="Times New Roman" w:hAnsi="Times New Roman"/>
          <w:lang w:val="es-CR"/>
        </w:rPr>
        <w:t xml:space="preserve"> La tasa de pendencia se calcula al dividir la cantidad de asuntos activos, entre la carga de trabajo, multiplicado por 100, al ser su resultado un porcentaje. </w:t>
      </w:r>
    </w:p>
  </w:footnote>
  <w:footnote w:id="3">
    <w:p w14:paraId="28E276FA" w14:textId="77777777" w:rsidR="00AB05BF" w:rsidRPr="00F1606A" w:rsidRDefault="00AB05BF" w:rsidP="00AB05BF">
      <w:pPr>
        <w:pStyle w:val="Textonotapie1"/>
        <w:ind w:left="851" w:right="851" w:firstLine="709"/>
        <w:jc w:val="both"/>
        <w:rPr>
          <w:lang w:val="es-ES"/>
        </w:rPr>
      </w:pPr>
      <w:r w:rsidRPr="00BC2655">
        <w:rPr>
          <w:rStyle w:val="Caracteresdenotaalpie"/>
          <w:rFonts w:ascii="Times New Roman" w:eastAsia="StarSymbol" w:hAnsi="Times New Roman"/>
        </w:rPr>
        <w:footnoteRef/>
      </w:r>
      <w:r w:rsidRPr="00BC2655">
        <w:rPr>
          <w:rFonts w:ascii="Times New Roman" w:hAnsi="Times New Roman"/>
          <w:lang w:val="es-CR"/>
        </w:rPr>
        <w:t xml:space="preserve"> La tasa de resolución se calcula al dividir el número de procesos terminados, entre la carga de trabajo, multiplicado por 100, al ser su resultado un porcentaje.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AB05BF" w:rsidRDefault="00AB05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7777777" w:rsidR="00AB05BF" w:rsidRDefault="008B4445">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2049" type="#_x0000_t202" style="position:absolute;margin-left:0;margin-top:-28.2pt;width:49.7pt;height:72.65pt;z-index:-251658752;mso-wrap-style:none;mso-wrap-distance-left:9.05pt;mso-wrap-distance-right:9.05pt" stroked="f">
          <v:fill color2="black"/>
          <v:textbox style="mso-fit-shape-to-text:t" inset="0,0,0,0">
            <w:txbxContent>
              <w:p w14:paraId="62A2E5C2" w14:textId="77777777" w:rsidR="00AB05BF" w:rsidRDefault="00AB05BF"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AB05BF">
      <w:rPr>
        <w:rFonts w:cs="Times New Roman"/>
        <w:u w:val="none"/>
        <w:shd w:val="clear" w:color="auto" w:fill="auto"/>
      </w:rPr>
      <w:t xml:space="preserve">                    </w:t>
    </w:r>
    <w:r w:rsidR="00AB05BF">
      <w:rPr>
        <w:rFonts w:ascii="Times New Roman" w:hAnsi="Times New Roman" w:cs="Times New Roman"/>
        <w:b/>
        <w:i/>
        <w:u w:val="none"/>
        <w:shd w:val="clear" w:color="auto" w:fill="auto"/>
        <w:lang w:val="es-CR"/>
      </w:rPr>
      <w:t>Corte Suprema de Justicia</w:t>
    </w:r>
  </w:p>
  <w:p w14:paraId="1203DAE7" w14:textId="77777777" w:rsidR="00AB05BF" w:rsidRDefault="00AB05BF">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AB05BF" w:rsidRDefault="00AB05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multilevel"/>
    <w:tmpl w:val="00000002"/>
    <w:name w:val="WWNum4"/>
    <w:lvl w:ilvl="0">
      <w:start w:val="1"/>
      <w:numFmt w:val="decimal"/>
      <w:suff w:val="space"/>
      <w:lvlText w:val="%1"/>
      <w:lvlJc w:val="left"/>
      <w:pPr>
        <w:tabs>
          <w:tab w:val="num" w:pos="1702"/>
        </w:tabs>
        <w:ind w:left="2134" w:hanging="432"/>
      </w:pPr>
      <w:rPr>
        <w:b/>
        <w:color w:val="FFFFFF"/>
        <w:u w:val="none" w:color="FFFFFF"/>
      </w:rPr>
    </w:lvl>
    <w:lvl w:ilvl="1">
      <w:start w:val="1"/>
      <w:numFmt w:val="decimal"/>
      <w:suff w:val="space"/>
      <w:lvlText w:val="%1.%2"/>
      <w:lvlJc w:val="left"/>
      <w:pPr>
        <w:tabs>
          <w:tab w:val="num" w:pos="993"/>
        </w:tabs>
        <w:ind w:left="1569" w:hanging="576"/>
      </w:pPr>
    </w:lvl>
    <w:lvl w:ilvl="2">
      <w:start w:val="1"/>
      <w:numFmt w:val="decimal"/>
      <w:suff w:val="space"/>
      <w:lvlText w:val="%1.%2.%3"/>
      <w:lvlJc w:val="left"/>
      <w:pPr>
        <w:tabs>
          <w:tab w:val="num" w:pos="0"/>
        </w:tabs>
        <w:ind w:left="720" w:hanging="720"/>
      </w:pPr>
      <w:rPr>
        <w:rFonts w:cs="Times New Roman"/>
        <w:b/>
        <w:bCs/>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6EA5C61"/>
    <w:multiLevelType w:val="hybridMultilevel"/>
    <w:tmpl w:val="26027C90"/>
    <w:styleLink w:val="WWNum64"/>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C174F2"/>
    <w:multiLevelType w:val="multilevel"/>
    <w:tmpl w:val="89AC15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1A7267"/>
    <w:multiLevelType w:val="multilevel"/>
    <w:tmpl w:val="26D8A558"/>
    <w:lvl w:ilvl="0">
      <w:start w:val="7"/>
      <w:numFmt w:val="upperRoman"/>
      <w:lvlText w:val="%1."/>
      <w:lvlJc w:val="left"/>
      <w:pPr>
        <w:ind w:left="1080" w:hanging="720"/>
      </w:pPr>
      <w:rPr>
        <w:rFonts w:hint="default"/>
        <w:b/>
        <w:sz w:val="24"/>
      </w:rPr>
    </w:lvl>
    <w:lvl w:ilvl="1">
      <w:start w:val="7"/>
      <w:numFmt w:val="decimal"/>
      <w:lvlText w:val="%2.5."/>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3" w15:restartNumberingAfterBreak="0">
    <w:nsid w:val="195F0811"/>
    <w:multiLevelType w:val="hybridMultilevel"/>
    <w:tmpl w:val="60368F92"/>
    <w:styleLink w:val="WWNum22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5"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9" w15:restartNumberingAfterBreak="0">
    <w:nsid w:val="49BB4AAA"/>
    <w:multiLevelType w:val="hybridMultilevel"/>
    <w:tmpl w:val="55201788"/>
    <w:styleLink w:val="WWNum19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0"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4" w15:restartNumberingAfterBreak="0">
    <w:nsid w:val="54934359"/>
    <w:multiLevelType w:val="multilevel"/>
    <w:tmpl w:val="21228A92"/>
    <w:lvl w:ilvl="0">
      <w:start w:val="7"/>
      <w:numFmt w:val="upperRoman"/>
      <w:lvlText w:val="%1."/>
      <w:lvlJc w:val="left"/>
      <w:pPr>
        <w:ind w:left="1080" w:hanging="720"/>
      </w:pPr>
      <w:rPr>
        <w:rFonts w:hint="default"/>
        <w:b/>
        <w:sz w:val="24"/>
      </w:rPr>
    </w:lvl>
    <w:lvl w:ilvl="1">
      <w:start w:val="7"/>
      <w:numFmt w:val="decimal"/>
      <w:lvlText w:val="%2.4."/>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6" w15:restartNumberingAfterBreak="0">
    <w:nsid w:val="5E8976B7"/>
    <w:multiLevelType w:val="multilevel"/>
    <w:tmpl w:val="7770778E"/>
    <w:lvl w:ilvl="0">
      <w:start w:val="7"/>
      <w:numFmt w:val="upperRoman"/>
      <w:lvlText w:val="%1."/>
      <w:lvlJc w:val="left"/>
      <w:pPr>
        <w:ind w:left="1080" w:hanging="720"/>
      </w:pPr>
      <w:rPr>
        <w:rFonts w:hint="default"/>
        <w:b/>
        <w:sz w:val="24"/>
      </w:rPr>
    </w:lvl>
    <w:lvl w:ilvl="1">
      <w:start w:val="7"/>
      <w:numFmt w:val="decimal"/>
      <w:lvlText w:val="%2.3."/>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7"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7B64C6"/>
    <w:multiLevelType w:val="multilevel"/>
    <w:tmpl w:val="143EE67C"/>
    <w:lvl w:ilvl="0">
      <w:start w:val="7"/>
      <w:numFmt w:val="upperRoman"/>
      <w:lvlText w:val="%1."/>
      <w:lvlJc w:val="left"/>
      <w:pPr>
        <w:ind w:left="1080" w:hanging="720"/>
      </w:pPr>
      <w:rPr>
        <w:rFonts w:hint="default"/>
        <w:b/>
        <w:sz w:val="24"/>
      </w:rPr>
    </w:lvl>
    <w:lvl w:ilvl="1">
      <w:start w:val="7"/>
      <w:numFmt w:val="decimal"/>
      <w:lvlText w:val="%2.1."/>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9" w15:restartNumberingAfterBreak="0">
    <w:nsid w:val="6CDC06B9"/>
    <w:multiLevelType w:val="hybridMultilevel"/>
    <w:tmpl w:val="239EC256"/>
    <w:styleLink w:val="Sinlista15"/>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0" w15:restartNumberingAfterBreak="0">
    <w:nsid w:val="6CE7200D"/>
    <w:multiLevelType w:val="hybridMultilevel"/>
    <w:tmpl w:val="BC5E0B6A"/>
    <w:styleLink w:val="WW8Num34"/>
    <w:lvl w:ilvl="0" w:tplc="140A000D">
      <w:start w:val="1"/>
      <w:numFmt w:val="bullet"/>
      <w:lvlText w:val=""/>
      <w:lvlJc w:val="left"/>
      <w:pPr>
        <w:ind w:left="765" w:hanging="360"/>
      </w:pPr>
      <w:rPr>
        <w:rFonts w:ascii="Wingdings" w:hAnsi="Wingdings" w:hint="default"/>
      </w:rPr>
    </w:lvl>
    <w:lvl w:ilvl="1" w:tplc="140A0003">
      <w:start w:val="1"/>
      <w:numFmt w:val="bullet"/>
      <w:lvlText w:val="o"/>
      <w:lvlJc w:val="left"/>
      <w:pPr>
        <w:ind w:left="1485" w:hanging="360"/>
      </w:pPr>
      <w:rPr>
        <w:rFonts w:ascii="Courier New" w:hAnsi="Courier New" w:cs="Courier New" w:hint="default"/>
      </w:rPr>
    </w:lvl>
    <w:lvl w:ilvl="2" w:tplc="140A0005">
      <w:start w:val="1"/>
      <w:numFmt w:val="bullet"/>
      <w:lvlText w:val=""/>
      <w:lvlJc w:val="left"/>
      <w:pPr>
        <w:ind w:left="2205" w:hanging="360"/>
      </w:pPr>
      <w:rPr>
        <w:rFonts w:ascii="Wingdings" w:hAnsi="Wingdings" w:hint="default"/>
      </w:rPr>
    </w:lvl>
    <w:lvl w:ilvl="3" w:tplc="140A0001">
      <w:start w:val="1"/>
      <w:numFmt w:val="bullet"/>
      <w:lvlText w:val=""/>
      <w:lvlJc w:val="left"/>
      <w:pPr>
        <w:ind w:left="2925" w:hanging="360"/>
      </w:pPr>
      <w:rPr>
        <w:rFonts w:ascii="Symbol" w:hAnsi="Symbol" w:hint="default"/>
      </w:rPr>
    </w:lvl>
    <w:lvl w:ilvl="4" w:tplc="140A0003">
      <w:start w:val="1"/>
      <w:numFmt w:val="bullet"/>
      <w:lvlText w:val="o"/>
      <w:lvlJc w:val="left"/>
      <w:pPr>
        <w:ind w:left="3645" w:hanging="360"/>
      </w:pPr>
      <w:rPr>
        <w:rFonts w:ascii="Courier New" w:hAnsi="Courier New" w:cs="Courier New" w:hint="default"/>
      </w:rPr>
    </w:lvl>
    <w:lvl w:ilvl="5" w:tplc="140A0005">
      <w:start w:val="1"/>
      <w:numFmt w:val="bullet"/>
      <w:lvlText w:val=""/>
      <w:lvlJc w:val="left"/>
      <w:pPr>
        <w:ind w:left="4365" w:hanging="360"/>
      </w:pPr>
      <w:rPr>
        <w:rFonts w:ascii="Wingdings" w:hAnsi="Wingdings" w:hint="default"/>
      </w:rPr>
    </w:lvl>
    <w:lvl w:ilvl="6" w:tplc="140A0001">
      <w:start w:val="1"/>
      <w:numFmt w:val="bullet"/>
      <w:lvlText w:val=""/>
      <w:lvlJc w:val="left"/>
      <w:pPr>
        <w:ind w:left="5085" w:hanging="360"/>
      </w:pPr>
      <w:rPr>
        <w:rFonts w:ascii="Symbol" w:hAnsi="Symbol" w:hint="default"/>
      </w:rPr>
    </w:lvl>
    <w:lvl w:ilvl="7" w:tplc="140A0003">
      <w:start w:val="1"/>
      <w:numFmt w:val="bullet"/>
      <w:lvlText w:val="o"/>
      <w:lvlJc w:val="left"/>
      <w:pPr>
        <w:ind w:left="5805" w:hanging="360"/>
      </w:pPr>
      <w:rPr>
        <w:rFonts w:ascii="Courier New" w:hAnsi="Courier New" w:cs="Courier New" w:hint="default"/>
      </w:rPr>
    </w:lvl>
    <w:lvl w:ilvl="8" w:tplc="140A0005">
      <w:start w:val="1"/>
      <w:numFmt w:val="bullet"/>
      <w:lvlText w:val=""/>
      <w:lvlJc w:val="left"/>
      <w:pPr>
        <w:ind w:left="6525" w:hanging="360"/>
      </w:pPr>
      <w:rPr>
        <w:rFonts w:ascii="Wingdings" w:hAnsi="Wingdings" w:hint="default"/>
      </w:rPr>
    </w:lvl>
  </w:abstractNum>
  <w:abstractNum w:abstractNumId="31"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EE43DA6"/>
    <w:multiLevelType w:val="multilevel"/>
    <w:tmpl w:val="906E3242"/>
    <w:lvl w:ilvl="0">
      <w:start w:val="7"/>
      <w:numFmt w:val="upperRoman"/>
      <w:lvlText w:val="%1."/>
      <w:lvlJc w:val="left"/>
      <w:pPr>
        <w:ind w:left="1080" w:hanging="720"/>
      </w:pPr>
      <w:rPr>
        <w:rFonts w:hint="default"/>
        <w:b/>
        <w:sz w:val="24"/>
      </w:rPr>
    </w:lvl>
    <w:lvl w:ilvl="1">
      <w:start w:val="7"/>
      <w:numFmt w:val="decimal"/>
      <w:lvlText w:val="%2.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5"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7"/>
  </w:num>
  <w:num w:numId="3">
    <w:abstractNumId w:val="10"/>
  </w:num>
  <w:num w:numId="4">
    <w:abstractNumId w:val="27"/>
  </w:num>
  <w:num w:numId="5">
    <w:abstractNumId w:val="1"/>
  </w:num>
  <w:num w:numId="6">
    <w:abstractNumId w:val="18"/>
  </w:num>
  <w:num w:numId="7">
    <w:abstractNumId w:val="0"/>
  </w:num>
  <w:num w:numId="8">
    <w:abstractNumId w:val="16"/>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0"/>
  </w:num>
  <w:num w:numId="12">
    <w:abstractNumId w:val="13"/>
  </w:num>
  <w:num w:numId="13">
    <w:abstractNumId w:val="19"/>
  </w:num>
  <w:num w:numId="14">
    <w:abstractNumId w:val="20"/>
  </w:num>
  <w:num w:numId="15">
    <w:abstractNumId w:val="28"/>
  </w:num>
  <w:num w:numId="16">
    <w:abstractNumId w:val="34"/>
  </w:num>
  <w:num w:numId="17">
    <w:abstractNumId w:val="26"/>
  </w:num>
  <w:num w:numId="18">
    <w:abstractNumId w:val="24"/>
  </w:num>
  <w:num w:numId="19">
    <w:abstractNumId w:val="12"/>
  </w:num>
  <w:num w:numId="20">
    <w:abstractNumId w:val="11"/>
  </w:num>
  <w:num w:numId="21">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35639"/>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3CF1"/>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4CA4"/>
    <w:rsid w:val="000D5744"/>
    <w:rsid w:val="000D6FFD"/>
    <w:rsid w:val="000E0AC6"/>
    <w:rsid w:val="000E19B4"/>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2E87"/>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4F06"/>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4D7C"/>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2112"/>
    <w:rsid w:val="003A2752"/>
    <w:rsid w:val="003A305D"/>
    <w:rsid w:val="003B023D"/>
    <w:rsid w:val="003B0A5B"/>
    <w:rsid w:val="003B1773"/>
    <w:rsid w:val="003B24FE"/>
    <w:rsid w:val="003B2689"/>
    <w:rsid w:val="003B2983"/>
    <w:rsid w:val="003B6DCC"/>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1B3B"/>
    <w:rsid w:val="004329E2"/>
    <w:rsid w:val="004342DB"/>
    <w:rsid w:val="004346F6"/>
    <w:rsid w:val="004367BD"/>
    <w:rsid w:val="0044336E"/>
    <w:rsid w:val="004455D3"/>
    <w:rsid w:val="004459CA"/>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6FA8"/>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1A2C"/>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254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514A"/>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7F7321"/>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2DDC"/>
    <w:rsid w:val="00883645"/>
    <w:rsid w:val="008857A8"/>
    <w:rsid w:val="008870B6"/>
    <w:rsid w:val="00887312"/>
    <w:rsid w:val="00891296"/>
    <w:rsid w:val="008938DB"/>
    <w:rsid w:val="00893F05"/>
    <w:rsid w:val="00894626"/>
    <w:rsid w:val="0089474A"/>
    <w:rsid w:val="008958DD"/>
    <w:rsid w:val="00895C3B"/>
    <w:rsid w:val="00895F92"/>
    <w:rsid w:val="00896FE5"/>
    <w:rsid w:val="008A1FF1"/>
    <w:rsid w:val="008A2B82"/>
    <w:rsid w:val="008A38AD"/>
    <w:rsid w:val="008A5BB3"/>
    <w:rsid w:val="008A6CB6"/>
    <w:rsid w:val="008A7019"/>
    <w:rsid w:val="008B1BCA"/>
    <w:rsid w:val="008B274E"/>
    <w:rsid w:val="008B2DB2"/>
    <w:rsid w:val="008B2F83"/>
    <w:rsid w:val="008B35A2"/>
    <w:rsid w:val="008B4445"/>
    <w:rsid w:val="008B5773"/>
    <w:rsid w:val="008B6FA7"/>
    <w:rsid w:val="008B7A40"/>
    <w:rsid w:val="008C0DA3"/>
    <w:rsid w:val="008C2A1B"/>
    <w:rsid w:val="008C36DB"/>
    <w:rsid w:val="008C3CC6"/>
    <w:rsid w:val="008C5E5A"/>
    <w:rsid w:val="008C6B65"/>
    <w:rsid w:val="008C6EF3"/>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3DC"/>
    <w:rsid w:val="009C35B5"/>
    <w:rsid w:val="009C56F7"/>
    <w:rsid w:val="009C666D"/>
    <w:rsid w:val="009C68BE"/>
    <w:rsid w:val="009C6F5C"/>
    <w:rsid w:val="009D6F50"/>
    <w:rsid w:val="009D76B9"/>
    <w:rsid w:val="009D77C4"/>
    <w:rsid w:val="009E1807"/>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07153"/>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05BF"/>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3522"/>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D2F49"/>
    <w:rsid w:val="00BD347E"/>
    <w:rsid w:val="00BD481D"/>
    <w:rsid w:val="00BD601E"/>
    <w:rsid w:val="00BE0E9D"/>
    <w:rsid w:val="00BE3EDC"/>
    <w:rsid w:val="00BE3FE8"/>
    <w:rsid w:val="00BE4638"/>
    <w:rsid w:val="00BF0016"/>
    <w:rsid w:val="00BF1FF5"/>
    <w:rsid w:val="00BF285F"/>
    <w:rsid w:val="00BF4AC6"/>
    <w:rsid w:val="00C0092B"/>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0666B"/>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2CA3"/>
    <w:rsid w:val="00D86BE7"/>
    <w:rsid w:val="00D922BB"/>
    <w:rsid w:val="00D930B6"/>
    <w:rsid w:val="00D939E7"/>
    <w:rsid w:val="00D93E61"/>
    <w:rsid w:val="00D969BA"/>
    <w:rsid w:val="00DA2A3B"/>
    <w:rsid w:val="00DA68B3"/>
    <w:rsid w:val="00DA6B0B"/>
    <w:rsid w:val="00DB11FE"/>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1BA7"/>
    <w:rsid w:val="00E227D9"/>
    <w:rsid w:val="00E23410"/>
    <w:rsid w:val="00E25736"/>
    <w:rsid w:val="00E26327"/>
    <w:rsid w:val="00E302CF"/>
    <w:rsid w:val="00E31833"/>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40B"/>
    <w:rsid w:val="00E966E1"/>
    <w:rsid w:val="00EA0219"/>
    <w:rsid w:val="00EA12C6"/>
    <w:rsid w:val="00EA752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47B47"/>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qFormat="1"/>
    <w:lsdException w:name="List Bullet" w:qFormat="1"/>
    <w:lsdException w:name="List 2" w:semiHidden="1" w:unhideWhenUsed="1"/>
    <w:lsdException w:name="List 3" w:semiHidden="1" w:uiPriority="99"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qFormat="1"/>
    <w:lsdException w:name="List Continue 2"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99" w:unhideWhenUsed="1" w:qFormat="1"/>
    <w:lsdException w:name="Block Text" w:semiHidden="1" w:unhideWhenUsed="1" w:qFormat="1"/>
    <w:lsdException w:name="Hyperlink" w:semiHidden="1" w:uiPriority="99" w:unhideWhenUsed="1"/>
    <w:lsdException w:name="FollowedHyperlink" w:semiHidden="1" w:uiPriority="99" w:unhideWhenUsed="1" w:qFormat="1"/>
    <w:lsdException w:name="Strong" w:qFormat="1"/>
    <w:lsdException w:name="Emphasis" w:uiPriority="20"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qFormat="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99"/>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uiPriority w:val="9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uiPriority w:val="99"/>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uiPriority w:val="99"/>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9"/>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uiPriority w:val="9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uiPriority w:val="99"/>
    <w:rsid w:val="00A70E73"/>
    <w:rPr>
      <w:rFonts w:ascii="Arial" w:hAnsi="Arial"/>
      <w:b/>
      <w:bCs/>
      <w:sz w:val="24"/>
      <w:szCs w:val="24"/>
      <w:u w:val="single"/>
      <w:lang w:eastAsia="ar-SA"/>
    </w:rPr>
  </w:style>
  <w:style w:type="character" w:customStyle="1" w:styleId="Ttulo8Car">
    <w:name w:val="Título 8 Car"/>
    <w:link w:val="Ttulo8"/>
    <w:qFormat/>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uiPriority w:val="99"/>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Tex"/>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uiPriority w:val="99"/>
    <w:rsid w:val="00455672"/>
    <w:pPr>
      <w:spacing w:after="120"/>
      <w:ind w:left="283"/>
    </w:pPr>
    <w:rPr>
      <w:sz w:val="20"/>
      <w:szCs w:val="20"/>
      <w:lang w:val="es-ES_tradnl"/>
    </w:rPr>
  </w:style>
  <w:style w:type="character" w:customStyle="1" w:styleId="SangradetextonormalCar">
    <w:name w:val="Sangría de texto normal Car"/>
    <w:link w:val="Sangradetextonormal"/>
    <w:uiPriority w:val="99"/>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uiPriority w:val="99"/>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Lista multicolor - Énfasis 11,Segundo nivel de viñetas,Bullet List,numbered,FooterText,Titulo 1,lp1,Paragraphe de liste1,列出段落,Informe,VIÑETA,Dot pt"/>
    <w:basedOn w:val="Normal"/>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uiPriority w:val="99"/>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uiPriority w:val="99"/>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uiPriority w:val="99"/>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uiPriority w:val="99"/>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uiPriority w:val="99"/>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Lista multicolor - Énfasis 11 Car,Segundo nivel de viñetas Car,Bullet List Car,numbered Car,FooterText Car,Titulo 1 Car,lp1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uiPriority w:val="99"/>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uiPriority w:val="99"/>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uiPriority w:val="99"/>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uiPriority w:val="99"/>
    <w:rsid w:val="00A70E73"/>
    <w:rPr>
      <w:i/>
      <w:iCs/>
    </w:rPr>
  </w:style>
  <w:style w:type="paragraph" w:customStyle="1" w:styleId="H1">
    <w:name w:val="H1"/>
    <w:next w:val="Normal"/>
    <w:uiPriority w:val="99"/>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uiPriority w:val="99"/>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uiPriority w:val="99"/>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uiPriority w:val="99"/>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uiPriority w:val="99"/>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uiPriority w:val="99"/>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uiPriority w:val="99"/>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uiPriority w:val="99"/>
    <w:qFormat/>
    <w:rsid w:val="00A70E73"/>
    <w:rPr>
      <w:i/>
      <w:iCs/>
    </w:rPr>
  </w:style>
  <w:style w:type="character" w:customStyle="1" w:styleId="CODE">
    <w:name w:val="CODE"/>
    <w:uiPriority w:val="99"/>
    <w:qFormat/>
    <w:rsid w:val="00A70E73"/>
    <w:rPr>
      <w:rFonts w:ascii="Courier New" w:hAnsi="Courier New" w:cs="Courier New"/>
      <w:sz w:val="20"/>
      <w:szCs w:val="20"/>
    </w:rPr>
  </w:style>
  <w:style w:type="character" w:styleId="Hipervnculovisitado">
    <w:name w:val="FollowedHyperlink"/>
    <w:uiPriority w:val="99"/>
    <w:qFormat/>
    <w:rsid w:val="00A70E73"/>
    <w:rPr>
      <w:color w:val="800080"/>
      <w:u w:val="single"/>
    </w:rPr>
  </w:style>
  <w:style w:type="character" w:customStyle="1" w:styleId="Keyboard">
    <w:name w:val="Keyboard"/>
    <w:uiPriority w:val="99"/>
    <w:qFormat/>
    <w:rsid w:val="00A70E73"/>
    <w:rPr>
      <w:rFonts w:ascii="Courier New" w:hAnsi="Courier New" w:cs="Courier New"/>
      <w:b/>
      <w:bCs/>
      <w:sz w:val="20"/>
      <w:szCs w:val="20"/>
    </w:rPr>
  </w:style>
  <w:style w:type="paragraph" w:customStyle="1" w:styleId="Preformatted">
    <w:name w:val="Preformatted"/>
    <w:next w:val="Normal"/>
    <w:uiPriority w:val="99"/>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uiPriority w:val="99"/>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uiPriority w:val="99"/>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qFormat/>
    <w:rsid w:val="00A70E73"/>
    <w:rPr>
      <w:rFonts w:ascii="Courier New" w:hAnsi="Courier New" w:cs="Courier New"/>
    </w:rPr>
  </w:style>
  <w:style w:type="character" w:customStyle="1" w:styleId="Typewriter">
    <w:name w:val="Typewriter"/>
    <w:uiPriority w:val="99"/>
    <w:qFormat/>
    <w:rsid w:val="00A70E73"/>
    <w:rPr>
      <w:rFonts w:ascii="Courier New" w:hAnsi="Courier New" w:cs="Courier New"/>
      <w:sz w:val="20"/>
      <w:szCs w:val="20"/>
    </w:rPr>
  </w:style>
  <w:style w:type="character" w:customStyle="1" w:styleId="Variable">
    <w:name w:val="Variable"/>
    <w:uiPriority w:val="99"/>
    <w:qFormat/>
    <w:rsid w:val="00A70E73"/>
    <w:rPr>
      <w:i/>
      <w:iCs/>
    </w:rPr>
  </w:style>
  <w:style w:type="character" w:customStyle="1" w:styleId="HTMLMarkup">
    <w:name w:val="HTML Markup"/>
    <w:uiPriority w:val="99"/>
    <w:qFormat/>
    <w:rsid w:val="00A70E73"/>
    <w:rPr>
      <w:vanish/>
      <w:color w:val="FF0000"/>
    </w:rPr>
  </w:style>
  <w:style w:type="character" w:customStyle="1" w:styleId="Comment">
    <w:name w:val="Comment"/>
    <w:uiPriority w:val="99"/>
    <w:qFormat/>
    <w:rsid w:val="00A70E73"/>
    <w:rPr>
      <w:vanish/>
    </w:rPr>
  </w:style>
  <w:style w:type="paragraph" w:customStyle="1" w:styleId="Estilo">
    <w:name w:val="Estilo"/>
    <w:next w:val="Normal"/>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uiPriority w:val="99"/>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uiPriority w:val="99"/>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uiPriority w:val="99"/>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9"/>
    <w:qFormat/>
    <w:rsid w:val="00A70E73"/>
    <w:rPr>
      <w:sz w:val="24"/>
      <w:szCs w:val="24"/>
      <w:lang w:val="es-ES" w:eastAsia="es-ES" w:bidi="ar-SA"/>
    </w:rPr>
  </w:style>
  <w:style w:type="character" w:customStyle="1" w:styleId="EncabezadoCar">
    <w:name w:val="Encabezado Car"/>
    <w:aliases w:val="encabezado Car,h Car1,header Car1"/>
    <w:uiPriority w:val="99"/>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qFormat/>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uiPriority w:val="39"/>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numbering" w:customStyle="1" w:styleId="Sinlista15">
    <w:name w:val="Sin lista15"/>
    <w:next w:val="Sinlista"/>
    <w:uiPriority w:val="99"/>
    <w:unhideWhenUsed/>
    <w:rsid w:val="00C0092B"/>
    <w:pPr>
      <w:numPr>
        <w:numId w:val="21"/>
      </w:numPr>
    </w:pPr>
  </w:style>
  <w:style w:type="numbering" w:customStyle="1" w:styleId="WWNum64">
    <w:name w:val="WWNum64"/>
    <w:rsid w:val="00C0092B"/>
    <w:pPr>
      <w:numPr>
        <w:numId w:val="10"/>
      </w:numPr>
    </w:pPr>
  </w:style>
  <w:style w:type="numbering" w:customStyle="1" w:styleId="WWNum224">
    <w:name w:val="WWNum224"/>
    <w:rsid w:val="00C0092B"/>
    <w:pPr>
      <w:numPr>
        <w:numId w:val="12"/>
      </w:numPr>
    </w:pPr>
  </w:style>
  <w:style w:type="numbering" w:customStyle="1" w:styleId="WWNum194">
    <w:name w:val="WWNum194"/>
    <w:rsid w:val="00C0092B"/>
    <w:pPr>
      <w:numPr>
        <w:numId w:val="13"/>
      </w:numPr>
    </w:pPr>
  </w:style>
  <w:style w:type="numbering" w:customStyle="1" w:styleId="WW8Num34">
    <w:name w:val="WW8Num34"/>
    <w:rsid w:val="00C0092B"/>
    <w:pPr>
      <w:numPr>
        <w:numId w:val="11"/>
      </w:numPr>
    </w:pPr>
  </w:style>
  <w:style w:type="character" w:customStyle="1" w:styleId="Ttulo4Car">
    <w:name w:val="Título 4 Car"/>
    <w:aliases w:val="h4 Car,Título 4.2 Car,H41 Car,2. Titulo I-II-III ect. Car"/>
    <w:link w:val="Ttulo4"/>
    <w:uiPriority w:val="99"/>
    <w:qFormat/>
    <w:rsid w:val="00AB05BF"/>
    <w:rPr>
      <w:b/>
      <w:bCs/>
      <w:sz w:val="28"/>
      <w:szCs w:val="28"/>
      <w:lang w:val="es-ES_tradnl" w:eastAsia="ar-SA"/>
    </w:rPr>
  </w:style>
  <w:style w:type="character" w:customStyle="1" w:styleId="Ttulo5Car">
    <w:name w:val="Título 5 Car"/>
    <w:aliases w:val="4.Cuadros Car"/>
    <w:link w:val="Ttulo5"/>
    <w:uiPriority w:val="99"/>
    <w:qFormat/>
    <w:rsid w:val="00AB05BF"/>
    <w:rPr>
      <w:b/>
      <w:bCs/>
      <w:iCs/>
      <w:sz w:val="44"/>
      <w:szCs w:val="26"/>
      <w:u w:val="single"/>
      <w:lang w:val="es-ES_tradnl" w:eastAsia="ar-SA"/>
    </w:rPr>
  </w:style>
  <w:style w:type="character" w:customStyle="1" w:styleId="Ttulo6Car">
    <w:name w:val="Título 6 Car"/>
    <w:aliases w:val="5.Fuente Car"/>
    <w:link w:val="Ttulo6"/>
    <w:qFormat/>
    <w:rsid w:val="00AB05BF"/>
    <w:rPr>
      <w:b/>
      <w:bCs/>
      <w:sz w:val="22"/>
      <w:szCs w:val="22"/>
      <w:lang w:eastAsia="ar-SA"/>
    </w:rPr>
  </w:style>
  <w:style w:type="character" w:customStyle="1" w:styleId="Ttulo9Car">
    <w:name w:val="Título 9 Car"/>
    <w:link w:val="Ttulo9"/>
    <w:qFormat/>
    <w:rsid w:val="00AB05BF"/>
    <w:rPr>
      <w:rFonts w:ascii="Arial" w:hAnsi="Arial" w:cs="Arial"/>
      <w:sz w:val="22"/>
      <w:szCs w:val="22"/>
      <w:lang w:eastAsia="ar-SA"/>
    </w:rPr>
  </w:style>
  <w:style w:type="character" w:customStyle="1" w:styleId="NormalWebCar1">
    <w:name w:val="Normal (Web) Car1"/>
    <w:uiPriority w:val="99"/>
    <w:locked/>
    <w:rsid w:val="00AB05BF"/>
    <w:rPr>
      <w:sz w:val="24"/>
      <w:szCs w:val="24"/>
      <w:lang w:val="es-ES" w:eastAsia="ar-SA" w:bidi="ar-SA"/>
    </w:rPr>
  </w:style>
  <w:style w:type="character" w:customStyle="1" w:styleId="Sangra2detindependienteCar">
    <w:name w:val="Sangría 2 de t. independiente Car"/>
    <w:link w:val="Sangra2detindependiente"/>
    <w:qFormat/>
    <w:rsid w:val="00AB05BF"/>
    <w:rPr>
      <w:lang w:val="es-ES_tradnl" w:eastAsia="ar-SA"/>
    </w:rPr>
  </w:style>
  <w:style w:type="character" w:customStyle="1" w:styleId="TextodegloboCar">
    <w:name w:val="Texto de globo Car"/>
    <w:link w:val="Textodeglobo"/>
    <w:qFormat/>
    <w:rsid w:val="00AB05BF"/>
    <w:rPr>
      <w:rFonts w:ascii="Tahoma" w:hAnsi="Tahoma" w:cs="Tahoma"/>
      <w:sz w:val="16"/>
      <w:szCs w:val="16"/>
      <w:lang w:eastAsia="ar-SA"/>
    </w:rPr>
  </w:style>
  <w:style w:type="paragraph" w:customStyle="1" w:styleId="CarCarCarCar">
    <w:name w:val="Car Car Car Car"/>
    <w:basedOn w:val="Normal"/>
    <w:semiHidden/>
    <w:rsid w:val="00AB05BF"/>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AB05BF"/>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AB05BF"/>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rsid w:val="00AB05BF"/>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AB05BF"/>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AB05BF"/>
    <w:rPr>
      <w:lang w:val="es-ES" w:eastAsia="es-ES" w:bidi="ar-SA"/>
    </w:rPr>
  </w:style>
  <w:style w:type="character" w:customStyle="1" w:styleId="EstiloCorreo771">
    <w:name w:val="EstiloCorreo771"/>
    <w:semiHidden/>
    <w:rsid w:val="00AB05BF"/>
    <w:rPr>
      <w:rFonts w:ascii="Arial" w:hAnsi="Arial" w:cs="Arial"/>
      <w:color w:val="000080"/>
      <w:sz w:val="20"/>
      <w:szCs w:val="20"/>
    </w:rPr>
  </w:style>
  <w:style w:type="paragraph" w:styleId="TDC4">
    <w:name w:val="toc 4"/>
    <w:basedOn w:val="Normal"/>
    <w:next w:val="Normal"/>
    <w:autoRedefine/>
    <w:uiPriority w:val="39"/>
    <w:rsid w:val="00AB05BF"/>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AB05BF"/>
    <w:rPr>
      <w:sz w:val="22"/>
      <w:szCs w:val="22"/>
      <w:lang w:val="es-ES_tradnl"/>
    </w:rPr>
  </w:style>
  <w:style w:type="paragraph" w:styleId="TDC7">
    <w:name w:val="toc 7"/>
    <w:basedOn w:val="Normal"/>
    <w:next w:val="Normal"/>
    <w:autoRedefine/>
    <w:uiPriority w:val="39"/>
    <w:rsid w:val="00AB05BF"/>
    <w:rPr>
      <w:sz w:val="22"/>
      <w:szCs w:val="22"/>
      <w:lang w:val="es-ES_tradnl"/>
    </w:rPr>
  </w:style>
  <w:style w:type="paragraph" w:styleId="TDC8">
    <w:name w:val="toc 8"/>
    <w:basedOn w:val="Normal"/>
    <w:next w:val="Normal"/>
    <w:autoRedefine/>
    <w:uiPriority w:val="39"/>
    <w:rsid w:val="00AB05BF"/>
    <w:rPr>
      <w:sz w:val="22"/>
      <w:szCs w:val="22"/>
      <w:lang w:val="es-ES_tradnl"/>
    </w:rPr>
  </w:style>
  <w:style w:type="paragraph" w:styleId="TDC9">
    <w:name w:val="toc 9"/>
    <w:basedOn w:val="Normal"/>
    <w:next w:val="Normal"/>
    <w:autoRedefine/>
    <w:uiPriority w:val="39"/>
    <w:rsid w:val="00AB05BF"/>
    <w:rPr>
      <w:sz w:val="22"/>
      <w:szCs w:val="22"/>
      <w:lang w:val="es-ES_tradnl"/>
    </w:rPr>
  </w:style>
  <w:style w:type="character" w:customStyle="1" w:styleId="PiedepginaCar">
    <w:name w:val="Pie de página Car"/>
    <w:link w:val="Piedepgina"/>
    <w:qFormat/>
    <w:rsid w:val="00AB05BF"/>
    <w:rPr>
      <w:rFonts w:ascii="Arial" w:hAnsi="Arial" w:cs="Arial"/>
      <w:sz w:val="24"/>
      <w:szCs w:val="24"/>
      <w:u w:val="single"/>
      <w:lang w:eastAsia="ar-SA"/>
    </w:rPr>
  </w:style>
  <w:style w:type="character" w:customStyle="1" w:styleId="Textoindependiente2Car">
    <w:name w:val="Texto independiente 2 Car"/>
    <w:link w:val="Textoindependiente2"/>
    <w:qFormat/>
    <w:rsid w:val="00AB05BF"/>
    <w:rPr>
      <w:lang w:eastAsia="ar-SA"/>
    </w:rPr>
  </w:style>
  <w:style w:type="character" w:customStyle="1" w:styleId="wjimenez">
    <w:name w:val="wjimenez"/>
    <w:semiHidden/>
    <w:rsid w:val="00AB05BF"/>
    <w:rPr>
      <w:rFonts w:ascii="Arial" w:hAnsi="Arial" w:cs="Arial"/>
      <w:color w:val="auto"/>
      <w:sz w:val="20"/>
      <w:szCs w:val="20"/>
    </w:rPr>
  </w:style>
  <w:style w:type="character" w:customStyle="1" w:styleId="mherreras">
    <w:name w:val="mherreras"/>
    <w:semiHidden/>
    <w:rsid w:val="00AB05BF"/>
    <w:rPr>
      <w:rFonts w:ascii="Arial" w:hAnsi="Arial" w:cs="Arial"/>
      <w:color w:val="000080"/>
      <w:sz w:val="20"/>
      <w:szCs w:val="20"/>
    </w:rPr>
  </w:style>
  <w:style w:type="paragraph" w:customStyle="1" w:styleId="3">
    <w:name w:val="3"/>
    <w:basedOn w:val="Normal"/>
    <w:semiHidden/>
    <w:rsid w:val="00AB05BF"/>
    <w:pPr>
      <w:suppressAutoHyphens w:val="0"/>
      <w:spacing w:after="160" w:line="240" w:lineRule="exact"/>
    </w:pPr>
    <w:rPr>
      <w:rFonts w:ascii="Verdana" w:hAnsi="Verdana"/>
      <w:sz w:val="20"/>
      <w:szCs w:val="21"/>
      <w:lang w:val="en-AU" w:eastAsia="en-US"/>
    </w:rPr>
  </w:style>
  <w:style w:type="paragraph" w:customStyle="1" w:styleId="1">
    <w:name w:val="1"/>
    <w:basedOn w:val="Normal"/>
    <w:uiPriority w:val="99"/>
    <w:rsid w:val="00AB05BF"/>
    <w:pPr>
      <w:suppressAutoHyphens w:val="0"/>
      <w:spacing w:after="160" w:line="240" w:lineRule="exact"/>
    </w:pPr>
    <w:rPr>
      <w:rFonts w:ascii="Verdana" w:hAnsi="Verdana"/>
      <w:sz w:val="20"/>
      <w:szCs w:val="21"/>
      <w:lang w:val="en-AU" w:eastAsia="en-US"/>
    </w:rPr>
  </w:style>
  <w:style w:type="character" w:customStyle="1" w:styleId="CarCar4">
    <w:name w:val="Car Car4"/>
    <w:rsid w:val="00AB05BF"/>
    <w:rPr>
      <w:rFonts w:ascii="Calibri" w:eastAsia="Times New Roman" w:hAnsi="Calibri" w:cs="Times New Roman"/>
      <w:b/>
      <w:bCs/>
      <w:sz w:val="28"/>
      <w:szCs w:val="28"/>
      <w:lang w:val="es-ES_tradnl" w:eastAsia="ar-SA"/>
    </w:rPr>
  </w:style>
  <w:style w:type="character" w:customStyle="1" w:styleId="EstiloCorreo17">
    <w:name w:val="EstiloCorreo17"/>
    <w:semiHidden/>
    <w:rsid w:val="00AB05BF"/>
    <w:rPr>
      <w:rFonts w:ascii="Arial" w:hAnsi="Arial" w:cs="Arial"/>
      <w:color w:val="auto"/>
      <w:sz w:val="20"/>
      <w:szCs w:val="20"/>
    </w:rPr>
  </w:style>
  <w:style w:type="character" w:customStyle="1" w:styleId="EstiloCorreo171">
    <w:name w:val="EstiloCorreo171"/>
    <w:semiHidden/>
    <w:rsid w:val="00AB05BF"/>
    <w:rPr>
      <w:rFonts w:ascii="Arial" w:hAnsi="Arial" w:cs="Arial"/>
      <w:color w:val="auto"/>
      <w:sz w:val="20"/>
      <w:szCs w:val="20"/>
    </w:rPr>
  </w:style>
  <w:style w:type="table" w:styleId="Tablaprofesional">
    <w:name w:val="Table Professional"/>
    <w:basedOn w:val="Tablanormal"/>
    <w:rsid w:val="00AB05BF"/>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AB05BF"/>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qFormat/>
    <w:rsid w:val="00AB05BF"/>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AB05BF"/>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rsid w:val="00AB05BF"/>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AB05BF"/>
    <w:rPr>
      <w:rFonts w:ascii="Calibri" w:eastAsia="Calibri" w:hAnsi="Calibri"/>
      <w:lang w:val="en-US" w:eastAsia="en-US"/>
    </w:rPr>
  </w:style>
  <w:style w:type="character" w:styleId="Refdenotaalfinal">
    <w:name w:val="endnote reference"/>
    <w:unhideWhenUsed/>
    <w:rsid w:val="00AB05BF"/>
    <w:rPr>
      <w:vertAlign w:val="superscript"/>
    </w:rPr>
  </w:style>
  <w:style w:type="table" w:styleId="Tablaweb1">
    <w:name w:val="Table Web 1"/>
    <w:basedOn w:val="Tablanormal"/>
    <w:rsid w:val="00AB05BF"/>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AB05BF"/>
    <w:rPr>
      <w:rFonts w:ascii="Palatino Linotype" w:hAnsi="Palatino Linotype" w:cs="Arial" w:hint="default"/>
      <w:b/>
      <w:bCs w:val="0"/>
      <w:color w:val="auto"/>
      <w:sz w:val="26"/>
      <w:szCs w:val="26"/>
    </w:rPr>
  </w:style>
  <w:style w:type="character" w:customStyle="1" w:styleId="a0">
    <w:name w:val="."/>
    <w:semiHidden/>
    <w:rsid w:val="00AB05BF"/>
    <w:rPr>
      <w:color w:val="000000"/>
    </w:rPr>
  </w:style>
  <w:style w:type="character" w:customStyle="1" w:styleId="estilocorreo21">
    <w:name w:val="estilocorreo21"/>
    <w:semiHidden/>
    <w:rsid w:val="00AB05BF"/>
    <w:rPr>
      <w:rFonts w:ascii="Arial" w:hAnsi="Arial" w:cs="Arial" w:hint="default"/>
      <w:color w:val="000080"/>
    </w:rPr>
  </w:style>
  <w:style w:type="character" w:customStyle="1" w:styleId="yvalverdech">
    <w:name w:val="yvalverdech"/>
    <w:semiHidden/>
    <w:rsid w:val="00AB05BF"/>
    <w:rPr>
      <w:rFonts w:ascii="Arial" w:hAnsi="Arial" w:cs="Arial"/>
      <w:color w:val="auto"/>
      <w:sz w:val="20"/>
      <w:szCs w:val="20"/>
    </w:rPr>
  </w:style>
  <w:style w:type="character" w:customStyle="1" w:styleId="estilocorreo22">
    <w:name w:val="estilocorreo22"/>
    <w:semiHidden/>
    <w:rsid w:val="00AB05BF"/>
    <w:rPr>
      <w:rFonts w:ascii="Arial" w:hAnsi="Arial" w:cs="Arial" w:hint="default"/>
      <w:color w:val="000080"/>
    </w:rPr>
  </w:style>
  <w:style w:type="paragraph" w:customStyle="1" w:styleId="Style11">
    <w:name w:val="Style1"/>
    <w:basedOn w:val="Prrafodelista10"/>
    <w:rsid w:val="00AB05BF"/>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AB05BF"/>
    <w:rPr>
      <w:sz w:val="28"/>
      <w:szCs w:val="28"/>
      <w:lang w:val="es-ES" w:eastAsia="ar-SA" w:bidi="ar-SA"/>
    </w:rPr>
  </w:style>
  <w:style w:type="paragraph" w:customStyle="1" w:styleId="CarCarCarCarCarCarCarCar">
    <w:name w:val="Car Car Car Car Car Car Car Car"/>
    <w:basedOn w:val="Normal"/>
    <w:semiHidden/>
    <w:rsid w:val="00AB05BF"/>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AB05BF"/>
    <w:rPr>
      <w:rFonts w:ascii="Arial" w:hAnsi="Arial" w:cs="Arial"/>
      <w:b/>
      <w:bCs/>
      <w:kern w:val="1"/>
      <w:sz w:val="28"/>
      <w:szCs w:val="28"/>
      <w:lang w:val="es-ES" w:eastAsia="ar-SA" w:bidi="ar-SA"/>
    </w:rPr>
  </w:style>
  <w:style w:type="character" w:customStyle="1" w:styleId="CarCar20">
    <w:name w:val="Car Car20"/>
    <w:rsid w:val="00AB05BF"/>
    <w:rPr>
      <w:b/>
      <w:bCs/>
      <w:sz w:val="28"/>
      <w:szCs w:val="28"/>
      <w:u w:val="single"/>
      <w:lang w:val="es-ES" w:eastAsia="ar-SA" w:bidi="ar-SA"/>
    </w:rPr>
  </w:style>
  <w:style w:type="character" w:customStyle="1" w:styleId="SubttulosdeHallazgoCarCar">
    <w:name w:val="Subtítulos de Hallazgo Car Car"/>
    <w:rsid w:val="00AB05BF"/>
    <w:rPr>
      <w:rFonts w:ascii="Arial" w:hAnsi="Arial" w:cs="Arial"/>
      <w:b/>
      <w:bCs/>
      <w:sz w:val="26"/>
      <w:szCs w:val="26"/>
      <w:lang w:val="es-ES" w:eastAsia="ar-SA" w:bidi="ar-SA"/>
    </w:rPr>
  </w:style>
  <w:style w:type="character" w:customStyle="1" w:styleId="CarCar15">
    <w:name w:val="Car Car15"/>
    <w:rsid w:val="00AB05BF"/>
    <w:rPr>
      <w:i/>
      <w:iCs/>
      <w:sz w:val="24"/>
      <w:szCs w:val="24"/>
      <w:lang w:val="es-ES" w:eastAsia="ar-SA" w:bidi="ar-SA"/>
    </w:rPr>
  </w:style>
  <w:style w:type="character" w:customStyle="1" w:styleId="CarCar9">
    <w:name w:val="Car Car9"/>
    <w:locked/>
    <w:rsid w:val="00AB05BF"/>
    <w:rPr>
      <w:lang w:val="es-ES" w:eastAsia="es-ES" w:bidi="ar-SA"/>
    </w:rPr>
  </w:style>
  <w:style w:type="paragraph" w:customStyle="1" w:styleId="BodyTextIndent21">
    <w:name w:val="Body Text Indent 21"/>
    <w:rsid w:val="00AB05BF"/>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AB05BF"/>
  </w:style>
  <w:style w:type="character" w:customStyle="1" w:styleId="h4CarCar">
    <w:name w:val="h4 Car Car"/>
    <w:rsid w:val="00AB05BF"/>
    <w:rPr>
      <w:rFonts w:ascii="Book Antiqua" w:hAnsi="Book Antiqua" w:cs="Book Antiqua"/>
      <w:b/>
      <w:bCs/>
      <w:sz w:val="24"/>
      <w:szCs w:val="24"/>
      <w:u w:color="000000"/>
      <w:lang w:val="es-ES" w:eastAsia="es-ES" w:bidi="ar-SA"/>
    </w:rPr>
  </w:style>
  <w:style w:type="character" w:customStyle="1" w:styleId="CarCar18">
    <w:name w:val="Car Car18"/>
    <w:rsid w:val="00AB05BF"/>
    <w:rPr>
      <w:rFonts w:ascii="Arial" w:hAnsi="Arial" w:cs="Arial"/>
      <w:sz w:val="24"/>
      <w:szCs w:val="24"/>
      <w:lang w:val="es-ES" w:eastAsia="es-ES" w:bidi="ar-SA"/>
    </w:rPr>
  </w:style>
  <w:style w:type="character" w:customStyle="1" w:styleId="CarCar10">
    <w:name w:val="Car Car10"/>
    <w:rsid w:val="00AB05BF"/>
    <w:rPr>
      <w:rFonts w:ascii="Arial" w:hAnsi="Arial" w:cs="Arial"/>
      <w:lang w:val="es-ES" w:eastAsia="es-ES" w:bidi="ar-SA"/>
    </w:rPr>
  </w:style>
  <w:style w:type="paragraph" w:styleId="Mapadeldocumento">
    <w:name w:val="Document Map"/>
    <w:basedOn w:val="Normal"/>
    <w:link w:val="MapadeldocumentoCar"/>
    <w:qFormat/>
    <w:rsid w:val="00AB05BF"/>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AB05BF"/>
    <w:rPr>
      <w:rFonts w:ascii="Tahoma" w:hAnsi="Tahoma" w:cs="Tahoma"/>
      <w:color w:val="000000"/>
      <w:u w:color="000000"/>
      <w:shd w:val="clear" w:color="auto" w:fill="000080"/>
    </w:rPr>
  </w:style>
  <w:style w:type="character" w:customStyle="1" w:styleId="estilo51">
    <w:name w:val="estilo51"/>
    <w:qFormat/>
    <w:rsid w:val="00AB05BF"/>
    <w:rPr>
      <w:b/>
      <w:bCs/>
    </w:rPr>
  </w:style>
  <w:style w:type="character" w:customStyle="1" w:styleId="estilo41">
    <w:name w:val="estilo41"/>
    <w:basedOn w:val="Fuentedeprrafopredeter"/>
    <w:qFormat/>
    <w:rsid w:val="00AB05BF"/>
  </w:style>
  <w:style w:type="paragraph" w:styleId="Saludo">
    <w:name w:val="Salutation"/>
    <w:basedOn w:val="Normal"/>
    <w:next w:val="Normal"/>
    <w:link w:val="SaludoCar"/>
    <w:rsid w:val="00AB05BF"/>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AB05BF"/>
    <w:rPr>
      <w:rFonts w:ascii="Calibri" w:hAnsi="Calibri"/>
      <w:lang w:val="es-CR" w:eastAsia="en-US"/>
    </w:rPr>
  </w:style>
  <w:style w:type="paragraph" w:customStyle="1" w:styleId="ListaconvietasTabla">
    <w:name w:val="Lista con viñetas Tabla"/>
    <w:basedOn w:val="Listaconvietas"/>
    <w:qFormat/>
    <w:rsid w:val="00AB05BF"/>
    <w:pPr>
      <w:keepLines/>
      <w:numPr>
        <w:numId w:val="14"/>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AB05BF"/>
    <w:rPr>
      <w:sz w:val="24"/>
      <w:szCs w:val="24"/>
      <w:lang w:val="es-ES" w:eastAsia="es-ES"/>
    </w:rPr>
  </w:style>
  <w:style w:type="paragraph" w:customStyle="1" w:styleId="BodyText21">
    <w:name w:val="Body Text 21"/>
    <w:basedOn w:val="Normal"/>
    <w:rsid w:val="00AB05BF"/>
    <w:pPr>
      <w:suppressAutoHyphens w:val="0"/>
      <w:ind w:right="334" w:hanging="283"/>
      <w:jc w:val="both"/>
    </w:pPr>
    <w:rPr>
      <w:rFonts w:ascii="Arial" w:hAnsi="Arial"/>
      <w:szCs w:val="20"/>
      <w:lang w:val="es-CR" w:eastAsia="es-ES"/>
    </w:rPr>
  </w:style>
  <w:style w:type="paragraph" w:customStyle="1" w:styleId="BlockText1">
    <w:name w:val="Block Text1"/>
    <w:basedOn w:val="Normal"/>
    <w:rsid w:val="00AB05BF"/>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AB05BF"/>
    <w:pPr>
      <w:suppressAutoHyphens w:val="0"/>
      <w:ind w:right="334"/>
      <w:jc w:val="both"/>
    </w:pPr>
    <w:rPr>
      <w:rFonts w:ascii="Arial" w:hAnsi="Arial"/>
      <w:b/>
      <w:szCs w:val="20"/>
      <w:lang w:val="es-CR" w:eastAsia="es-ES"/>
    </w:rPr>
  </w:style>
  <w:style w:type="paragraph" w:styleId="Cierre">
    <w:name w:val="Closing"/>
    <w:basedOn w:val="Normal"/>
    <w:link w:val="CierreCar"/>
    <w:rsid w:val="00AB05BF"/>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AB05BF"/>
    <w:rPr>
      <w:rFonts w:ascii="Century Schoolbook" w:hAnsi="Century Schoolbook"/>
      <w:i/>
      <w:sz w:val="24"/>
      <w:lang w:val="es-CR"/>
    </w:rPr>
  </w:style>
  <w:style w:type="paragraph" w:styleId="Firma">
    <w:name w:val="Signature"/>
    <w:basedOn w:val="Normal"/>
    <w:link w:val="FirmaCar"/>
    <w:rsid w:val="00AB05BF"/>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AB05BF"/>
    <w:rPr>
      <w:rFonts w:ascii="Century Schoolbook" w:hAnsi="Century Schoolbook"/>
      <w:i/>
      <w:sz w:val="24"/>
      <w:lang w:val="es-CR"/>
    </w:rPr>
  </w:style>
  <w:style w:type="paragraph" w:customStyle="1" w:styleId="toa">
    <w:name w:val="toa"/>
    <w:basedOn w:val="Normal"/>
    <w:rsid w:val="00AB05BF"/>
    <w:pPr>
      <w:tabs>
        <w:tab w:val="left" w:pos="9000"/>
        <w:tab w:val="right" w:pos="9360"/>
      </w:tabs>
    </w:pPr>
    <w:rPr>
      <w:rFonts w:ascii="Courier New" w:hAnsi="Courier New"/>
      <w:szCs w:val="20"/>
      <w:lang w:val="en-US" w:eastAsia="es-ES"/>
    </w:rPr>
  </w:style>
  <w:style w:type="paragraph" w:styleId="Continuarlista2">
    <w:name w:val="List Continue 2"/>
    <w:basedOn w:val="Normal"/>
    <w:rsid w:val="00AB05BF"/>
    <w:pPr>
      <w:suppressAutoHyphens w:val="0"/>
      <w:spacing w:after="120"/>
      <w:ind w:left="566"/>
    </w:pPr>
    <w:rPr>
      <w:lang w:val="es-CR" w:eastAsia="es-ES"/>
    </w:rPr>
  </w:style>
  <w:style w:type="paragraph" w:customStyle="1" w:styleId="Lneadeasunto">
    <w:name w:val="Línea de asunto"/>
    <w:basedOn w:val="Normal"/>
    <w:rsid w:val="00AB05BF"/>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AB05BF"/>
    <w:rPr>
      <w:rFonts w:ascii="Tahoma" w:hAnsi="Tahoma" w:cs="Tahoma" w:hint="default"/>
      <w:b w:val="0"/>
      <w:bCs w:val="0"/>
      <w:i w:val="0"/>
      <w:iCs w:val="0"/>
      <w:color w:val="auto"/>
    </w:rPr>
  </w:style>
  <w:style w:type="character" w:customStyle="1" w:styleId="estilocorreo23">
    <w:name w:val="estilocorreo23"/>
    <w:semiHidden/>
    <w:rsid w:val="00AB05BF"/>
    <w:rPr>
      <w:rFonts w:ascii="Tahoma" w:hAnsi="Tahoma" w:cs="Tahoma" w:hint="default"/>
      <w:b w:val="0"/>
      <w:bCs w:val="0"/>
      <w:i w:val="0"/>
      <w:iCs w:val="0"/>
      <w:color w:val="auto"/>
    </w:rPr>
  </w:style>
  <w:style w:type="paragraph" w:customStyle="1" w:styleId="antecedente">
    <w:name w:val="antecedente"/>
    <w:basedOn w:val="Normal"/>
    <w:link w:val="antecedenteCar"/>
    <w:qFormat/>
    <w:rsid w:val="00AB05BF"/>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AB05BF"/>
    <w:rPr>
      <w:bCs/>
      <w:sz w:val="28"/>
      <w:szCs w:val="28"/>
      <w:lang w:eastAsia="es-CR"/>
    </w:rPr>
  </w:style>
  <w:style w:type="paragraph" w:customStyle="1" w:styleId="Antecedente0">
    <w:name w:val="Antecedente"/>
    <w:basedOn w:val="antecedente"/>
    <w:link w:val="AntecedenteCar0"/>
    <w:qFormat/>
    <w:rsid w:val="00AB05BF"/>
  </w:style>
  <w:style w:type="character" w:customStyle="1" w:styleId="AntecedenteCar0">
    <w:name w:val="Antecedente Car"/>
    <w:basedOn w:val="antecedenteCar"/>
    <w:link w:val="Antecedente0"/>
    <w:rsid w:val="00AB05BF"/>
    <w:rPr>
      <w:bCs/>
      <w:sz w:val="28"/>
      <w:szCs w:val="28"/>
      <w:lang w:eastAsia="es-CR"/>
    </w:rPr>
  </w:style>
  <w:style w:type="paragraph" w:customStyle="1" w:styleId="dispositiva">
    <w:name w:val="dispositiva"/>
    <w:basedOn w:val="Normal"/>
    <w:link w:val="dispositivaCar"/>
    <w:qFormat/>
    <w:rsid w:val="00AB05BF"/>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AB05BF"/>
    <w:rPr>
      <w:sz w:val="28"/>
      <w:szCs w:val="28"/>
      <w:lang w:val="es-ES_tradnl" w:eastAsia="ar-SA"/>
    </w:rPr>
  </w:style>
  <w:style w:type="paragraph" w:customStyle="1" w:styleId="encabezadodela">
    <w:name w:val="encabezado de la"/>
    <w:basedOn w:val="Normal"/>
    <w:link w:val="encabezadodelaCar"/>
    <w:qFormat/>
    <w:rsid w:val="00AB05BF"/>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AB05BF"/>
    <w:rPr>
      <w:color w:val="000099"/>
      <w:sz w:val="28"/>
      <w:szCs w:val="28"/>
      <w:lang w:val="es-ES_tradnl" w:eastAsia="ar-SA"/>
    </w:rPr>
  </w:style>
  <w:style w:type="paragraph" w:customStyle="1" w:styleId="gestion">
    <w:name w:val="gestion"/>
    <w:basedOn w:val="Normal"/>
    <w:link w:val="gestionCar"/>
    <w:qFormat/>
    <w:rsid w:val="00AB05BF"/>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AB05BF"/>
    <w:rPr>
      <w:color w:val="000099"/>
      <w:sz w:val="26"/>
      <w:szCs w:val="26"/>
      <w:lang w:val="es-ES_tradnl" w:eastAsia="ar-SA"/>
    </w:rPr>
  </w:style>
  <w:style w:type="paragraph" w:customStyle="1" w:styleId="resumen">
    <w:name w:val="resumen"/>
    <w:basedOn w:val="Ttulo3"/>
    <w:link w:val="resumenCar"/>
    <w:qFormat/>
    <w:rsid w:val="00AB05BF"/>
  </w:style>
  <w:style w:type="character" w:customStyle="1" w:styleId="resumenCar">
    <w:name w:val="resumen Car"/>
    <w:basedOn w:val="Ttulo3Car"/>
    <w:link w:val="resumen"/>
    <w:rsid w:val="00AB05BF"/>
    <w:rPr>
      <w:rFonts w:cs="Arial"/>
      <w:b/>
      <w:bCs/>
      <w:sz w:val="28"/>
      <w:szCs w:val="26"/>
      <w:lang w:val="es-ES_tradnl" w:eastAsia="ar-SA" w:bidi="ar-SA"/>
    </w:rPr>
  </w:style>
  <w:style w:type="paragraph" w:customStyle="1" w:styleId="articulo">
    <w:name w:val="articulo"/>
    <w:basedOn w:val="Ttulo2"/>
    <w:link w:val="articuloCar"/>
    <w:qFormat/>
    <w:rsid w:val="00AB05BF"/>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AB05BF"/>
    <w:rPr>
      <w:rFonts w:ascii="Arial" w:hAnsi="Arial" w:cs="Arial"/>
      <w:b/>
      <w:bCs/>
      <w:i w:val="0"/>
      <w:iCs w:val="0"/>
      <w:sz w:val="28"/>
      <w:szCs w:val="28"/>
      <w:u w:val="single"/>
      <w:lang w:val="es-ES" w:eastAsia="ar-SA" w:bidi="ar-SA"/>
    </w:rPr>
  </w:style>
  <w:style w:type="character" w:customStyle="1" w:styleId="EstiloCorreo29">
    <w:name w:val="EstiloCorreo29"/>
    <w:semiHidden/>
    <w:rsid w:val="00AB05BF"/>
    <w:rPr>
      <w:rFonts w:ascii="Arial" w:hAnsi="Arial" w:cs="Arial" w:hint="default"/>
      <w:color w:val="000080"/>
      <w:sz w:val="20"/>
      <w:szCs w:val="20"/>
    </w:rPr>
  </w:style>
  <w:style w:type="character" w:customStyle="1" w:styleId="EstiloCorreo30">
    <w:name w:val="EstiloCorreo30"/>
    <w:semiHidden/>
    <w:rsid w:val="00AB05BF"/>
    <w:rPr>
      <w:rFonts w:ascii="Arial" w:hAnsi="Arial" w:cs="Arial" w:hint="default"/>
      <w:color w:val="000080"/>
      <w:sz w:val="20"/>
      <w:szCs w:val="20"/>
    </w:rPr>
  </w:style>
  <w:style w:type="table" w:customStyle="1" w:styleId="Cuadrculaclara-nfasis11">
    <w:name w:val="Cuadrícula clara - Énfasis 11"/>
    <w:basedOn w:val="Tablanormal"/>
    <w:uiPriority w:val="62"/>
    <w:rsid w:val="00AB05B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AB05BF"/>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AB05BF"/>
    <w:rPr>
      <w:rFonts w:ascii="Book Antiqua" w:hAnsi="Book Antiqua"/>
      <w:b/>
      <w:color w:val="FF0000"/>
      <w:sz w:val="28"/>
      <w:szCs w:val="28"/>
      <w:u w:val="single"/>
      <w:lang w:val="es-ES_tradnl" w:eastAsia="ar-SA" w:bidi="ar-SA"/>
    </w:rPr>
  </w:style>
  <w:style w:type="paragraph" w:customStyle="1" w:styleId="Cierre1">
    <w:name w:val="Cierre1"/>
    <w:basedOn w:val="Normal"/>
    <w:rsid w:val="00AB05BF"/>
    <w:pPr>
      <w:widowControl w:val="0"/>
      <w:suppressAutoHyphens w:val="0"/>
      <w:spacing w:after="160" w:line="256" w:lineRule="auto"/>
      <w:ind w:left="4252"/>
    </w:pPr>
    <w:rPr>
      <w:rFonts w:ascii="Calibri" w:eastAsia="Arial" w:hAnsi="Calibri" w:cs="Mangal"/>
      <w:kern w:val="1"/>
      <w:lang w:val="es-CR" w:eastAsia="zh-CN" w:bidi="hi-IN"/>
    </w:rPr>
  </w:style>
  <w:style w:type="paragraph" w:customStyle="1" w:styleId="Dispositiva0">
    <w:name w:val="Dispositiva"/>
    <w:basedOn w:val="Normal"/>
    <w:qFormat/>
    <w:rsid w:val="00AB05BF"/>
    <w:pPr>
      <w:suppressAutoHyphens w:val="0"/>
      <w:spacing w:before="120" w:after="120" w:line="480" w:lineRule="auto"/>
      <w:ind w:firstLine="709"/>
      <w:jc w:val="both"/>
    </w:pPr>
    <w:rPr>
      <w:rFonts w:ascii="Arial" w:eastAsia="Calibri" w:hAnsi="Arial" w:cs="Arial"/>
      <w:color w:val="000000"/>
      <w:sz w:val="28"/>
      <w:szCs w:val="28"/>
      <w:lang w:val="es-CR" w:eastAsia="es-ES"/>
    </w:rPr>
  </w:style>
  <w:style w:type="character" w:customStyle="1" w:styleId="app-page-detaildocumentanyCharacter">
    <w:name w:val="app-page-detail_document_any Character"/>
    <w:uiPriority w:val="99"/>
    <w:rsid w:val="00AB05BF"/>
    <w:rPr>
      <w:rFonts w:ascii="Arial" w:eastAsia="Times New Roman" w:hAnsi="Arial" w:cs="Arial"/>
      <w:color w:val="000000"/>
      <w:sz w:val="21"/>
      <w:szCs w:val="21"/>
    </w:rPr>
  </w:style>
  <w:style w:type="paragraph" w:customStyle="1" w:styleId="app-page-detaildocumentany">
    <w:name w:val="app-page-detail_document_any"/>
    <w:basedOn w:val="Normal"/>
    <w:uiPriority w:val="99"/>
    <w:rsid w:val="00AB05BF"/>
    <w:pPr>
      <w:widowControl w:val="0"/>
      <w:suppressAutoHyphens w:val="0"/>
      <w:spacing w:line="300" w:lineRule="atLeast"/>
    </w:pPr>
    <w:rPr>
      <w:rFonts w:ascii="Arial" w:hAnsi="Arial" w:cs="Arial"/>
      <w:color w:val="000000"/>
      <w:sz w:val="21"/>
      <w:szCs w:val="21"/>
      <w:lang w:val="es-CR" w:eastAsia="es-CR"/>
    </w:rPr>
  </w:style>
  <w:style w:type="paragraph" w:customStyle="1" w:styleId="xxxmsonormal">
    <w:name w:val="x_xxmsonormal"/>
    <w:basedOn w:val="Normal"/>
    <w:uiPriority w:val="99"/>
    <w:qFormat/>
    <w:rsid w:val="00AB05BF"/>
    <w:pPr>
      <w:suppressAutoHyphens w:val="0"/>
      <w:spacing w:before="100" w:beforeAutospacing="1" w:after="100" w:afterAutospacing="1"/>
    </w:pPr>
    <w:rPr>
      <w:lang w:val="es-CR" w:eastAsia="es-CR"/>
    </w:rPr>
  </w:style>
  <w:style w:type="paragraph" w:customStyle="1" w:styleId="Textbody">
    <w:name w:val="Text body"/>
    <w:basedOn w:val="Normal"/>
    <w:qFormat/>
    <w:rsid w:val="00AB05BF"/>
    <w:rPr>
      <w:rFonts w:eastAsia="Batang, 바탕"/>
      <w:sz w:val="18"/>
      <w:lang w:val="es-CR" w:eastAsia="zh-CN"/>
    </w:rPr>
  </w:style>
  <w:style w:type="paragraph" w:customStyle="1" w:styleId="Car01">
    <w:name w:val="Car0"/>
    <w:basedOn w:val="Normal"/>
    <w:rsid w:val="00AB05BF"/>
    <w:pPr>
      <w:spacing w:after="160" w:line="240" w:lineRule="exact"/>
    </w:pPr>
    <w:rPr>
      <w:rFonts w:ascii="Verdana" w:hAnsi="Verdana"/>
      <w:sz w:val="20"/>
      <w:szCs w:val="21"/>
      <w:lang w:val="en-AU"/>
    </w:rPr>
  </w:style>
  <w:style w:type="paragraph" w:customStyle="1" w:styleId="CharChar01">
    <w:name w:val="Char Char0"/>
    <w:basedOn w:val="Normal"/>
    <w:semiHidden/>
    <w:rsid w:val="00AB05BF"/>
    <w:pPr>
      <w:suppressAutoHyphens w:val="0"/>
      <w:spacing w:after="160" w:line="240" w:lineRule="exact"/>
    </w:pPr>
    <w:rPr>
      <w:rFonts w:ascii="Verdana" w:hAnsi="Verdana"/>
      <w:sz w:val="20"/>
      <w:szCs w:val="21"/>
      <w:lang w:val="en-AU" w:eastAsia="en-US"/>
    </w:rPr>
  </w:style>
  <w:style w:type="paragraph" w:customStyle="1" w:styleId="Prrafodelista100">
    <w:name w:val="Párrafo de lista10"/>
    <w:basedOn w:val="Normal"/>
    <w:qFormat/>
    <w:rsid w:val="00AB05BF"/>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Epgrafe0">
    <w:name w:val="Epígrafe"/>
    <w:basedOn w:val="Normal"/>
    <w:next w:val="Normal"/>
    <w:qFormat/>
    <w:rsid w:val="00AB05BF"/>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CarCarCarCarCarCar0">
    <w:name w:val="Car Car Car Car Car Car0"/>
    <w:basedOn w:val="Normal"/>
    <w:semiHidden/>
    <w:rsid w:val="00AB05BF"/>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rsid w:val="00AB05BF"/>
    <w:pPr>
      <w:widowControl w:val="0"/>
      <w:autoSpaceDE w:val="0"/>
      <w:ind w:left="-540" w:right="-415" w:firstLine="1248"/>
      <w:jc w:val="both"/>
    </w:pPr>
    <w:rPr>
      <w:rFonts w:ascii="Arial" w:hAnsi="Arial" w:cs="Arial"/>
      <w:lang w:eastAsia="zh-CN"/>
    </w:rPr>
  </w:style>
  <w:style w:type="table" w:customStyle="1" w:styleId="TablaWeb10">
    <w:name w:val="Tabla Web 1"/>
    <w:basedOn w:val="Tablanormal"/>
    <w:rsid w:val="00AB05BF"/>
    <w:rPr>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200">
    <w:name w:val="Texto independiente 220"/>
    <w:basedOn w:val="Normal"/>
    <w:rsid w:val="00AB05BF"/>
    <w:pPr>
      <w:spacing w:line="360" w:lineRule="auto"/>
      <w:jc w:val="both"/>
    </w:pPr>
    <w:rPr>
      <w:rFonts w:ascii="Arial" w:hAnsi="Arial" w:cs="Arial"/>
      <w:kern w:val="1"/>
      <w:szCs w:val="20"/>
      <w:lang w:val="es-CR"/>
    </w:rPr>
  </w:style>
  <w:style w:type="paragraph" w:customStyle="1" w:styleId="Sangra2detindependiente100">
    <w:name w:val="Sangría 2 de t. independiente10"/>
    <w:basedOn w:val="Normal"/>
    <w:rsid w:val="00AB05BF"/>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TtulodeTDC">
    <w:name w:val="Título de TDC"/>
    <w:basedOn w:val="Ttulo1"/>
    <w:next w:val="Normal"/>
    <w:qFormat/>
    <w:rsid w:val="00AB05BF"/>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TableParagraph">
    <w:name w:val="Table Paragraph"/>
    <w:basedOn w:val="Normal"/>
    <w:uiPriority w:val="1"/>
    <w:qFormat/>
    <w:rsid w:val="00AB05BF"/>
    <w:pPr>
      <w:widowControl w:val="0"/>
      <w:suppressAutoHyphens w:val="0"/>
      <w:autoSpaceDE w:val="0"/>
      <w:autoSpaceDN w:val="0"/>
    </w:pPr>
    <w:rPr>
      <w:rFonts w:ascii="Arial MT" w:eastAsia="Arial MT" w:hAnsi="Arial MT" w:cs="Arial MT"/>
      <w:sz w:val="22"/>
      <w:szCs w:val="22"/>
      <w:lang w:eastAsia="en-US"/>
    </w:rPr>
  </w:style>
  <w:style w:type="character" w:customStyle="1" w:styleId="TtuloCar">
    <w:name w:val="Título Car"/>
    <w:link w:val="Ttulo"/>
    <w:qFormat/>
    <w:rsid w:val="00AB05BF"/>
    <w:rPr>
      <w:rFonts w:ascii="Arial" w:hAnsi="Arial" w:cs="Arial"/>
      <w:b/>
      <w:bCs/>
      <w:sz w:val="28"/>
      <w:szCs w:val="28"/>
    </w:rPr>
  </w:style>
  <w:style w:type="paragraph" w:customStyle="1" w:styleId="Sangra3det">
    <w:name w:val="Sangría 3 de t"/>
    <w:basedOn w:val="Normal"/>
    <w:rsid w:val="00AB05BF"/>
    <w:pPr>
      <w:ind w:firstLine="720"/>
      <w:jc w:val="both"/>
    </w:pPr>
    <w:rPr>
      <w:rFonts w:ascii="Book Antiqua" w:hAnsi="Book Antiqua"/>
      <w:spacing w:val="-3"/>
      <w:lang w:val="es-ES_tradnl"/>
    </w:rPr>
  </w:style>
  <w:style w:type="character" w:customStyle="1" w:styleId="SubttuloCar">
    <w:name w:val="Subtítulo Car"/>
    <w:link w:val="Subttulo"/>
    <w:qFormat/>
    <w:rsid w:val="00AB05BF"/>
    <w:rPr>
      <w:rFonts w:ascii="Arial" w:hAnsi="Arial" w:cs="Arial"/>
      <w:b/>
      <w:bCs/>
      <w:sz w:val="28"/>
      <w:szCs w:val="28"/>
      <w:u w:val="single"/>
      <w:lang w:eastAsia="ar-SA"/>
    </w:rPr>
  </w:style>
  <w:style w:type="character" w:styleId="Mencinsinresolver">
    <w:name w:val="Unresolved Mention"/>
    <w:uiPriority w:val="99"/>
    <w:semiHidden/>
    <w:unhideWhenUsed/>
    <w:rsid w:val="00AB05BF"/>
    <w:rPr>
      <w:color w:val="605E5C"/>
      <w:shd w:val="clear" w:color="auto" w:fill="E1DFDD"/>
    </w:rPr>
  </w:style>
  <w:style w:type="character" w:customStyle="1" w:styleId="AsuntodelcomentarioCar">
    <w:name w:val="Asunto del comentario Car"/>
    <w:basedOn w:val="TextocomentarioCar"/>
    <w:link w:val="Asuntodelcomentario"/>
    <w:qFormat/>
    <w:rsid w:val="00AB05BF"/>
    <w:rPr>
      <w:b/>
      <w:bCs/>
      <w:lang w:val="es-ES" w:eastAsia="ar-SA" w:bidi="ar-SA"/>
    </w:rPr>
  </w:style>
  <w:style w:type="table" w:styleId="Listaclara-nfasis1">
    <w:name w:val="Light List Accent 1"/>
    <w:basedOn w:val="Tablanormal"/>
    <w:uiPriority w:val="61"/>
    <w:rsid w:val="00AB05BF"/>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xmsonormal">
    <w:name w:val="x_msonormal"/>
    <w:basedOn w:val="Normal"/>
    <w:qFormat/>
    <w:rsid w:val="00AB05BF"/>
    <w:pPr>
      <w:suppressAutoHyphens w:val="0"/>
    </w:pPr>
    <w:rPr>
      <w:rFonts w:ascii="Calibri" w:eastAsiaTheme="minorHAnsi" w:hAnsi="Calibri" w:cs="Calibri"/>
      <w:sz w:val="22"/>
      <w:szCs w:val="22"/>
      <w:lang w:val="es-CR" w:eastAsia="es-CR"/>
    </w:rPr>
  </w:style>
  <w:style w:type="paragraph" w:customStyle="1" w:styleId="xmsonormal0">
    <w:name w:val="xmsonormal"/>
    <w:basedOn w:val="Normal"/>
    <w:rsid w:val="00AB05BF"/>
    <w:pPr>
      <w:suppressAutoHyphens w:val="0"/>
    </w:pPr>
    <w:rPr>
      <w:rFonts w:ascii="Calibri" w:eastAsiaTheme="minorHAnsi" w:hAnsi="Calibri" w:cs="Calibri"/>
      <w:sz w:val="22"/>
      <w:szCs w:val="22"/>
      <w:lang w:val="es-CR" w:eastAsia="es-CR"/>
    </w:rPr>
  </w:style>
  <w:style w:type="table" w:customStyle="1" w:styleId="TableNormal">
    <w:name w:val="Table Normal"/>
    <w:uiPriority w:val="2"/>
    <w:semiHidden/>
    <w:unhideWhenUsed/>
    <w:qFormat/>
    <w:rsid w:val="00AB05B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AB05BF"/>
  </w:style>
  <w:style w:type="paragraph" w:customStyle="1" w:styleId="Standard0">
    <w:name w:val="Standard"/>
    <w:qFormat/>
    <w:rsid w:val="00AB05BF"/>
    <w:pPr>
      <w:suppressAutoHyphens/>
      <w:autoSpaceDN w:val="0"/>
      <w:spacing w:after="200"/>
    </w:pPr>
    <w:rPr>
      <w:rFonts w:ascii="Cambria" w:hAnsi="Cambria" w:cs="F"/>
      <w:sz w:val="24"/>
      <w:szCs w:val="24"/>
      <w:lang w:val="es-ES_tradnl" w:eastAsia="en-US"/>
    </w:rPr>
  </w:style>
  <w:style w:type="table" w:customStyle="1" w:styleId="Tablaconcuadrcula1">
    <w:name w:val="Tabla con cuadrícula1"/>
    <w:basedOn w:val="Tablanormal"/>
    <w:next w:val="Tablaconcuadrcula"/>
    <w:uiPriority w:val="9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
    <w:name w:val="Nota al pie"/>
    <w:basedOn w:val="Normal"/>
    <w:uiPriority w:val="99"/>
    <w:qFormat/>
    <w:rsid w:val="00AB05BF"/>
    <w:pPr>
      <w:suppressLineNumbers/>
      <w:suppressAutoHyphens w:val="0"/>
      <w:autoSpaceDE w:val="0"/>
      <w:autoSpaceDN w:val="0"/>
      <w:adjustRightInd w:val="0"/>
      <w:spacing w:after="200"/>
      <w:ind w:left="339" w:hanging="339"/>
    </w:pPr>
    <w:rPr>
      <w:rFonts w:ascii="Cambria" w:hAnsi="Cambria" w:cs="Cambria"/>
      <w:sz w:val="20"/>
      <w:szCs w:val="20"/>
      <w:lang w:val="es-ES_tradnl" w:eastAsia="en-US"/>
    </w:rPr>
  </w:style>
  <w:style w:type="table" w:customStyle="1" w:styleId="Tablaconcuadrcula3">
    <w:name w:val="Tabla con cuadrícula3"/>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ladenotaalpie">
    <w:name w:val="Ancla de nota al pie"/>
    <w:rsid w:val="00AB05BF"/>
    <w:rPr>
      <w:vertAlign w:val="superscript"/>
    </w:rPr>
  </w:style>
  <w:style w:type="character" w:customStyle="1" w:styleId="Ancladenotafinal">
    <w:name w:val="Ancla de nota final"/>
    <w:rsid w:val="00AB05BF"/>
    <w:rPr>
      <w:vertAlign w:val="superscript"/>
    </w:rPr>
  </w:style>
  <w:style w:type="character" w:customStyle="1" w:styleId="Caracteresdenotafinal">
    <w:name w:val="Caracteres de nota final"/>
    <w:qFormat/>
    <w:rsid w:val="00AB05BF"/>
  </w:style>
  <w:style w:type="paragraph" w:customStyle="1" w:styleId="Cabeceraypie">
    <w:name w:val="Cabecera y pie"/>
    <w:basedOn w:val="Normal"/>
    <w:qFormat/>
    <w:rsid w:val="00AB05BF"/>
    <w:pPr>
      <w:suppressAutoHyphens w:val="0"/>
      <w:spacing w:after="200"/>
    </w:pPr>
    <w:rPr>
      <w:rFonts w:ascii="Cambria" w:hAnsi="Cambria" w:cs="Cambria"/>
      <w:lang w:val="es-ES_tradnl" w:eastAsia="en-US"/>
    </w:rPr>
  </w:style>
  <w:style w:type="paragraph" w:customStyle="1" w:styleId="xtablecontents">
    <w:name w:val="x_tablecontents"/>
    <w:basedOn w:val="Normal"/>
    <w:uiPriority w:val="99"/>
    <w:qFormat/>
    <w:rsid w:val="00AB05BF"/>
    <w:pPr>
      <w:suppressAutoHyphens w:val="0"/>
    </w:pPr>
    <w:rPr>
      <w:rFonts w:ascii="Calibri" w:hAnsi="Calibri" w:cs="Calibri"/>
      <w:sz w:val="22"/>
      <w:szCs w:val="22"/>
      <w:lang w:val="es-CR" w:eastAsia="es-CR"/>
    </w:rPr>
  </w:style>
  <w:style w:type="paragraph" w:customStyle="1" w:styleId="xxtablecontents">
    <w:name w:val="x_x_tablecontents"/>
    <w:basedOn w:val="Normal"/>
    <w:uiPriority w:val="99"/>
    <w:qFormat/>
    <w:rsid w:val="00AB05BF"/>
    <w:pPr>
      <w:suppressAutoHyphens w:val="0"/>
    </w:pPr>
    <w:rPr>
      <w:rFonts w:ascii="Calibri" w:hAnsi="Calibri" w:cs="Calibri"/>
      <w:sz w:val="22"/>
      <w:szCs w:val="22"/>
      <w:lang w:val="es-CR" w:eastAsia="es-CR"/>
    </w:rPr>
  </w:style>
  <w:style w:type="table" w:customStyle="1" w:styleId="Tablaconcuadrcula4">
    <w:name w:val="Tabla con cuadrícula4"/>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alendario">
    <w:name w:val="Tabla de calendario"/>
    <w:basedOn w:val="Tablanormal"/>
    <w:rsid w:val="00AB05BF"/>
    <w:pPr>
      <w:spacing w:before="40" w:after="40"/>
    </w:pPr>
    <w:rPr>
      <w:rFonts w:asciiTheme="minorHAnsi" w:eastAsiaTheme="minorEastAsia" w:hAnsiTheme="minorHAnsi"/>
      <w:sz w:val="18"/>
      <w:szCs w:val="18"/>
      <w:lang w:eastAsia="en-US"/>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rPr>
        <w:rFonts w:cs="Times New Roman"/>
      </w:rPr>
      <w:tblPr/>
      <w:tcPr>
        <w:shd w:val="clear" w:color="auto" w:fill="D9D9D9" w:themeFill="background1" w:themeFillShade="D9"/>
      </w:tcPr>
    </w:tblStylePr>
  </w:style>
  <w:style w:type="table" w:customStyle="1" w:styleId="Tablaconcuadrcula5">
    <w:name w:val="Tabla con cuadrícula5"/>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AB05BF"/>
    <w:rPr>
      <w:rFonts w:asciiTheme="minorHAnsi" w:eastAsia="SimSun"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Standard0"/>
    <w:uiPriority w:val="99"/>
    <w:qFormat/>
    <w:rsid w:val="00AB05BF"/>
    <w:pPr>
      <w:spacing w:after="0"/>
      <w:textAlignment w:val="baseline"/>
    </w:pPr>
    <w:rPr>
      <w:sz w:val="20"/>
      <w:szCs w:val="20"/>
    </w:rPr>
  </w:style>
  <w:style w:type="character" w:customStyle="1" w:styleId="FootnoteCharacters">
    <w:name w:val="Footnote Characters"/>
    <w:basedOn w:val="Fuentedeprrafopredeter"/>
    <w:uiPriority w:val="99"/>
    <w:qFormat/>
    <w:rsid w:val="00AB05BF"/>
    <w:rPr>
      <w:rFonts w:cs="Times New Roman"/>
      <w:position w:val="0"/>
      <w:vertAlign w:val="superscript"/>
    </w:rPr>
  </w:style>
  <w:style w:type="table" w:customStyle="1" w:styleId="Tablaconcuadrcula14">
    <w:name w:val="Tabla con cuadrícula14"/>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8tn0st2fk">
    <w:name w:val="mark8tn0st2fk"/>
    <w:rsid w:val="00AB05BF"/>
  </w:style>
  <w:style w:type="table" w:customStyle="1" w:styleId="Tablaconcuadrcula8">
    <w:name w:val="Tabla con cuadrícula8"/>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
    <w:name w:val="WWNum5"/>
    <w:rsid w:val="00AB05BF"/>
  </w:style>
  <w:style w:type="numbering" w:customStyle="1" w:styleId="WWNum6">
    <w:name w:val="WWNum6"/>
    <w:rsid w:val="00AB05BF"/>
  </w:style>
  <w:style w:type="table" w:customStyle="1" w:styleId="Tablaconcuadrcula26">
    <w:name w:val="Tabla con cuadrícula2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qFormat/>
    <w:rsid w:val="00AB05BF"/>
  </w:style>
  <w:style w:type="table" w:customStyle="1" w:styleId="Tablaconcuadrcula28">
    <w:name w:val="Tabla con cuadrícula2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B05BF"/>
  </w:style>
  <w:style w:type="table" w:customStyle="1" w:styleId="Tablaconcuadrcula34">
    <w:name w:val="Tabla con cuadrícula3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B05BF"/>
  </w:style>
  <w:style w:type="paragraph" w:customStyle="1" w:styleId="Textonotapie1">
    <w:name w:val="Texto nota pie1"/>
    <w:basedOn w:val="Normal"/>
    <w:next w:val="Textonotapie"/>
    <w:uiPriority w:val="99"/>
    <w:unhideWhenUsed/>
    <w:qFormat/>
    <w:rsid w:val="00AB05BF"/>
    <w:pPr>
      <w:suppressAutoHyphens w:val="0"/>
    </w:pPr>
    <w:rPr>
      <w:rFonts w:asciiTheme="minorHAnsi" w:eastAsia="SimSun" w:hAnsiTheme="minorHAnsi"/>
      <w:sz w:val="20"/>
      <w:szCs w:val="20"/>
      <w:lang w:val="en-US" w:eastAsia="en-US"/>
    </w:rPr>
  </w:style>
  <w:style w:type="numbering" w:customStyle="1" w:styleId="Sinlista3">
    <w:name w:val="Sin lista3"/>
    <w:next w:val="Sinlista"/>
    <w:uiPriority w:val="99"/>
    <w:semiHidden/>
    <w:unhideWhenUsed/>
    <w:rsid w:val="00AB05BF"/>
  </w:style>
  <w:style w:type="table" w:customStyle="1" w:styleId="Tablaconcuadrcula36">
    <w:name w:val="Tabla con cuadrícula3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B05BF"/>
  </w:style>
  <w:style w:type="table" w:customStyle="1" w:styleId="Tablaconcuadrcula38">
    <w:name w:val="Tabla con cuadrícula38"/>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AB05BF"/>
  </w:style>
  <w:style w:type="table" w:customStyle="1" w:styleId="Tablaconcuadrcula39">
    <w:name w:val="Tabla con cuadrícula39"/>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B05BF"/>
  </w:style>
  <w:style w:type="table" w:customStyle="1" w:styleId="Tablaconcuadrcula46">
    <w:name w:val="Tabla con cuadrícula46"/>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B05BF"/>
  </w:style>
  <w:style w:type="table" w:customStyle="1" w:styleId="Tablaconcuadrcula58">
    <w:name w:val="Tabla con cuadrícula5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AB05BF"/>
  </w:style>
  <w:style w:type="table" w:customStyle="1" w:styleId="Tablaconcuadrcula67">
    <w:name w:val="Tabla con cuadrícula6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B05BF"/>
  </w:style>
  <w:style w:type="table" w:customStyle="1" w:styleId="Tablaconcuadrcula72">
    <w:name w:val="Tabla con cuadrícula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uiPriority w:val="99"/>
    <w:qFormat/>
    <w:rsid w:val="00AB05BF"/>
    <w:pPr>
      <w:suppressAutoHyphens w:val="0"/>
    </w:pPr>
    <w:rPr>
      <w:rFonts w:ascii="Calibri" w:eastAsiaTheme="minorHAnsi" w:hAnsi="Calibri" w:cs="Calibri"/>
      <w:sz w:val="22"/>
      <w:szCs w:val="22"/>
      <w:lang w:val="es-CR" w:eastAsia="es-CR"/>
    </w:rPr>
  </w:style>
  <w:style w:type="table" w:customStyle="1" w:styleId="Tablaconcuadrcula115">
    <w:name w:val="Tabla con cuadrícula115"/>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1">
    <w:name w:val="Pie de página Car1"/>
    <w:basedOn w:val="Fuentedeprrafopredeter"/>
    <w:uiPriority w:val="99"/>
    <w:rsid w:val="00AB05BF"/>
    <w:rPr>
      <w:rFonts w:eastAsia="Times New Roman" w:cs="Times New Roman"/>
      <w:sz w:val="24"/>
      <w:szCs w:val="24"/>
      <w:lang w:val="es-ES_tradnl"/>
    </w:rPr>
  </w:style>
  <w:style w:type="character" w:customStyle="1" w:styleId="TextonotapieCar1">
    <w:name w:val="Texto nota pie Car1"/>
    <w:aliases w:val="t Car,Footnote reference Car1,FA Fu Car1,Footnote Text Char Char Char Char Char Car1,Footnote Text Char Char Char Char Car1,Footnote Text Char Char Char Car1,Footnote Text Cha Car1,FA Fußnotentext Car1,FA Fuﬂnotentext Car1,Texto Car1"/>
    <w:basedOn w:val="Fuentedeprrafopredeter"/>
    <w:uiPriority w:val="99"/>
    <w:semiHidden/>
    <w:rsid w:val="00AB05BF"/>
    <w:rPr>
      <w:rFonts w:eastAsia="Times New Roman" w:cs="Times New Roman"/>
      <w:sz w:val="20"/>
      <w:szCs w:val="20"/>
      <w:lang w:val="es-ES_tradnl"/>
    </w:rPr>
  </w:style>
  <w:style w:type="character" w:customStyle="1" w:styleId="TextodegloboCar1">
    <w:name w:val="Texto de globo Car1"/>
    <w:basedOn w:val="Fuentedeprrafopredeter"/>
    <w:uiPriority w:val="99"/>
    <w:semiHidden/>
    <w:rsid w:val="00AB05BF"/>
    <w:rPr>
      <w:rFonts w:ascii="Segoe UI" w:eastAsia="Times New Roman" w:hAnsi="Segoe UI" w:cs="Segoe UI"/>
      <w:sz w:val="18"/>
      <w:szCs w:val="18"/>
      <w:lang w:val="es-ES_tradnl"/>
    </w:rPr>
  </w:style>
  <w:style w:type="paragraph" w:customStyle="1" w:styleId="Ttulodelatabla">
    <w:name w:val="Título de la tabla"/>
    <w:basedOn w:val="Contenidodelatabla"/>
    <w:uiPriority w:val="99"/>
    <w:qFormat/>
    <w:rsid w:val="00AB05BF"/>
    <w:pPr>
      <w:suppressAutoHyphens w:val="0"/>
      <w:spacing w:after="200"/>
      <w:jc w:val="center"/>
    </w:pPr>
    <w:rPr>
      <w:rFonts w:asciiTheme="minorHAnsi" w:hAnsiTheme="minorHAnsi"/>
      <w:b/>
      <w:bCs/>
      <w:lang w:val="es-ES_tradnl" w:eastAsia="en-US"/>
    </w:rPr>
  </w:style>
  <w:style w:type="table" w:customStyle="1" w:styleId="Tablaconcuadrcula85">
    <w:name w:val="Tabla con cuadrícula8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rsid w:val="00AB05BF"/>
    <w:pPr>
      <w:suppressAutoHyphens w:val="0"/>
      <w:spacing w:before="100" w:beforeAutospacing="1" w:after="100" w:afterAutospacing="1"/>
    </w:pPr>
    <w:rPr>
      <w:lang w:val="es-CR" w:eastAsia="es-CR"/>
    </w:rPr>
  </w:style>
  <w:style w:type="table" w:customStyle="1" w:styleId="Tablaconcuadrcula89">
    <w:name w:val="Tabla con cuadrícula8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0">
    <w:name w:val="textbody"/>
    <w:basedOn w:val="Normal"/>
    <w:uiPriority w:val="99"/>
    <w:qFormat/>
    <w:rsid w:val="00AB05BF"/>
    <w:pPr>
      <w:suppressAutoHyphens w:val="0"/>
    </w:pPr>
    <w:rPr>
      <w:rFonts w:ascii="Calibri" w:eastAsiaTheme="minorHAnsi" w:hAnsi="Calibri"/>
      <w:sz w:val="22"/>
      <w:szCs w:val="22"/>
      <w:lang w:val="es-MX" w:eastAsia="es-MX"/>
    </w:rPr>
  </w:style>
  <w:style w:type="paragraph" w:customStyle="1" w:styleId="tablecontents0">
    <w:name w:val="tablecontents"/>
    <w:basedOn w:val="Normal"/>
    <w:uiPriority w:val="99"/>
    <w:qFormat/>
    <w:rsid w:val="00AB05BF"/>
    <w:pPr>
      <w:suppressAutoHyphens w:val="0"/>
    </w:pPr>
    <w:rPr>
      <w:rFonts w:ascii="Calibri" w:eastAsiaTheme="minorHAnsi" w:hAnsi="Calibri"/>
      <w:sz w:val="22"/>
      <w:szCs w:val="22"/>
      <w:lang w:val="es-MX" w:eastAsia="es-MX"/>
    </w:rPr>
  </w:style>
  <w:style w:type="table" w:customStyle="1" w:styleId="Tablaconcuadrcula91">
    <w:name w:val="Tabla con cuadrícula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AB05BF"/>
  </w:style>
  <w:style w:type="numbering" w:customStyle="1" w:styleId="Sinlista12">
    <w:name w:val="Sin lista12"/>
    <w:next w:val="Sinlista"/>
    <w:uiPriority w:val="99"/>
    <w:semiHidden/>
    <w:unhideWhenUsed/>
    <w:rsid w:val="00AB05BF"/>
  </w:style>
  <w:style w:type="numbering" w:customStyle="1" w:styleId="WWNum51">
    <w:name w:val="WWNum51"/>
    <w:rsid w:val="00AB05BF"/>
  </w:style>
  <w:style w:type="numbering" w:customStyle="1" w:styleId="WWNum61">
    <w:name w:val="WWNum61"/>
    <w:rsid w:val="00AB05BF"/>
  </w:style>
  <w:style w:type="numbering" w:customStyle="1" w:styleId="Sinlista112">
    <w:name w:val="Sin lista112"/>
    <w:next w:val="Sinlista"/>
    <w:uiPriority w:val="99"/>
    <w:semiHidden/>
    <w:unhideWhenUsed/>
    <w:rsid w:val="00AB05BF"/>
  </w:style>
  <w:style w:type="numbering" w:customStyle="1" w:styleId="Sinlista21">
    <w:name w:val="Sin lista21"/>
    <w:next w:val="Sinlista"/>
    <w:uiPriority w:val="99"/>
    <w:semiHidden/>
    <w:unhideWhenUsed/>
    <w:rsid w:val="00AB05BF"/>
  </w:style>
  <w:style w:type="numbering" w:customStyle="1" w:styleId="Sinlista1112">
    <w:name w:val="Sin lista1112"/>
    <w:next w:val="Sinlista"/>
    <w:uiPriority w:val="99"/>
    <w:semiHidden/>
    <w:unhideWhenUsed/>
    <w:rsid w:val="00AB05BF"/>
  </w:style>
  <w:style w:type="numbering" w:customStyle="1" w:styleId="Sinlista31">
    <w:name w:val="Sin lista31"/>
    <w:next w:val="Sinlista"/>
    <w:uiPriority w:val="99"/>
    <w:semiHidden/>
    <w:unhideWhenUsed/>
    <w:rsid w:val="00AB05BF"/>
  </w:style>
  <w:style w:type="numbering" w:customStyle="1" w:styleId="Sinlista41">
    <w:name w:val="Sin lista41"/>
    <w:next w:val="Sinlista"/>
    <w:uiPriority w:val="99"/>
    <w:semiHidden/>
    <w:unhideWhenUsed/>
    <w:rsid w:val="00AB05BF"/>
  </w:style>
  <w:style w:type="numbering" w:customStyle="1" w:styleId="Sinlista51">
    <w:name w:val="Sin lista51"/>
    <w:next w:val="Sinlista"/>
    <w:uiPriority w:val="99"/>
    <w:semiHidden/>
    <w:unhideWhenUsed/>
    <w:rsid w:val="00AB05BF"/>
  </w:style>
  <w:style w:type="numbering" w:customStyle="1" w:styleId="Sinlista61">
    <w:name w:val="Sin lista61"/>
    <w:next w:val="Sinlista"/>
    <w:uiPriority w:val="99"/>
    <w:semiHidden/>
    <w:unhideWhenUsed/>
    <w:rsid w:val="00AB05BF"/>
  </w:style>
  <w:style w:type="numbering" w:customStyle="1" w:styleId="Sinlista71">
    <w:name w:val="Sin lista71"/>
    <w:next w:val="Sinlista"/>
    <w:uiPriority w:val="99"/>
    <w:semiHidden/>
    <w:unhideWhenUsed/>
    <w:rsid w:val="00AB05BF"/>
  </w:style>
  <w:style w:type="numbering" w:customStyle="1" w:styleId="Sinlista81">
    <w:name w:val="Sin lista81"/>
    <w:next w:val="Sinlista"/>
    <w:uiPriority w:val="99"/>
    <w:semiHidden/>
    <w:unhideWhenUsed/>
    <w:rsid w:val="00AB05BF"/>
  </w:style>
  <w:style w:type="numbering" w:customStyle="1" w:styleId="Sinlista11111">
    <w:name w:val="Sin lista11111"/>
    <w:next w:val="Sinlista"/>
    <w:uiPriority w:val="99"/>
    <w:semiHidden/>
    <w:unhideWhenUsed/>
    <w:rsid w:val="00AB05BF"/>
  </w:style>
  <w:style w:type="table" w:customStyle="1" w:styleId="Tablaconcuadrcula100">
    <w:name w:val="Tabla con cuadrícula10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B05BF"/>
  </w:style>
  <w:style w:type="table" w:customStyle="1" w:styleId="Tablaconcuadrcula125">
    <w:name w:val="Tabla con cuadrícula12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B05BF"/>
  </w:style>
  <w:style w:type="table" w:customStyle="1" w:styleId="Tablaconcuadrcula128">
    <w:name w:val="Tabla con cuadrícula12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rsid w:val="00AB05BF"/>
    <w:pPr>
      <w:suppressAutoHyphens w:val="0"/>
      <w:spacing w:before="100" w:beforeAutospacing="1" w:after="100" w:afterAutospacing="1"/>
    </w:pPr>
    <w:rPr>
      <w:lang w:val="es-CR" w:eastAsia="es-CR"/>
    </w:rPr>
  </w:style>
  <w:style w:type="paragraph" w:customStyle="1" w:styleId="xl76">
    <w:name w:val="xl76"/>
    <w:basedOn w:val="Normal"/>
    <w:qFormat/>
    <w:rsid w:val="00AB05BF"/>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8"/>
      <w:szCs w:val="18"/>
      <w:lang w:val="es-CR" w:eastAsia="es-CR"/>
    </w:rPr>
  </w:style>
  <w:style w:type="paragraph" w:customStyle="1" w:styleId="xl77">
    <w:name w:val="xl77"/>
    <w:basedOn w:val="Normal"/>
    <w:qFormat/>
    <w:rsid w:val="00AB05BF"/>
    <w:pPr>
      <w:pBdr>
        <w:top w:val="single" w:sz="4" w:space="0" w:color="000000"/>
        <w:left w:val="single" w:sz="4" w:space="0" w:color="000000"/>
        <w:right w:val="single" w:sz="4" w:space="0" w:color="000000"/>
      </w:pBdr>
      <w:shd w:val="clear" w:color="FFFFFF" w:fill="FFFFFF"/>
      <w:suppressAutoHyphens w:val="0"/>
      <w:spacing w:before="100" w:beforeAutospacing="1" w:after="100" w:afterAutospacing="1"/>
    </w:pPr>
    <w:rPr>
      <w:color w:val="000000"/>
      <w:sz w:val="18"/>
      <w:szCs w:val="18"/>
      <w:lang w:val="es-CR" w:eastAsia="es-CR"/>
    </w:rPr>
  </w:style>
  <w:style w:type="paragraph" w:customStyle="1" w:styleId="xl78">
    <w:name w:val="xl78"/>
    <w:basedOn w:val="Normal"/>
    <w:qFormat/>
    <w:rsid w:val="00AB05BF"/>
    <w:pPr>
      <w:pBdr>
        <w:top w:val="single" w:sz="4" w:space="0" w:color="000000"/>
        <w:left w:val="single" w:sz="4" w:space="0" w:color="000000"/>
        <w:right w:val="single" w:sz="4" w:space="0" w:color="000000"/>
      </w:pBdr>
      <w:suppressAutoHyphens w:val="0"/>
      <w:spacing w:before="100" w:beforeAutospacing="1" w:after="100" w:afterAutospacing="1"/>
    </w:pPr>
    <w:rPr>
      <w:color w:val="000000"/>
      <w:sz w:val="18"/>
      <w:szCs w:val="18"/>
      <w:lang w:val="es-CR" w:eastAsia="es-CR"/>
    </w:rPr>
  </w:style>
  <w:style w:type="paragraph" w:customStyle="1" w:styleId="xl79">
    <w:name w:val="xl79"/>
    <w:basedOn w:val="Normal"/>
    <w:qFormat/>
    <w:rsid w:val="00AB05B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val="es-CR" w:eastAsia="es-CR"/>
    </w:rPr>
  </w:style>
  <w:style w:type="paragraph" w:customStyle="1" w:styleId="xl80">
    <w:name w:val="xl80"/>
    <w:basedOn w:val="Normal"/>
    <w:qFormat/>
    <w:rsid w:val="00AB05BF"/>
    <w:pPr>
      <w:pBdr>
        <w:top w:val="single" w:sz="4" w:space="0" w:color="auto"/>
        <w:left w:val="single" w:sz="4" w:space="0" w:color="auto"/>
        <w:bottom w:val="single" w:sz="4" w:space="0" w:color="auto"/>
        <w:right w:val="single" w:sz="4" w:space="0" w:color="auto"/>
      </w:pBdr>
      <w:shd w:val="clear" w:color="FFFFFF" w:fill="FFFFFF"/>
      <w:suppressAutoHyphens w:val="0"/>
      <w:spacing w:before="100" w:beforeAutospacing="1" w:after="100" w:afterAutospacing="1"/>
    </w:pPr>
    <w:rPr>
      <w:color w:val="000000"/>
      <w:sz w:val="18"/>
      <w:szCs w:val="18"/>
      <w:lang w:val="es-CR" w:eastAsia="es-CR"/>
    </w:rPr>
  </w:style>
  <w:style w:type="paragraph" w:customStyle="1" w:styleId="xl81">
    <w:name w:val="xl81"/>
    <w:basedOn w:val="Normal"/>
    <w:qFormat/>
    <w:rsid w:val="00AB05B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CR" w:eastAsia="es-CR"/>
    </w:rPr>
  </w:style>
  <w:style w:type="paragraph" w:customStyle="1" w:styleId="xl82">
    <w:name w:val="xl82"/>
    <w:basedOn w:val="Normal"/>
    <w:qFormat/>
    <w:rsid w:val="00AB05BF"/>
    <w:pPr>
      <w:pBdr>
        <w:top w:val="single" w:sz="4" w:space="0" w:color="auto"/>
        <w:left w:val="single" w:sz="4" w:space="0" w:color="auto"/>
        <w:bottom w:val="single" w:sz="4" w:space="0" w:color="auto"/>
        <w:right w:val="single" w:sz="4" w:space="0" w:color="auto"/>
      </w:pBdr>
      <w:shd w:val="clear" w:color="CCCCCC" w:fill="CCCCCC"/>
      <w:suppressAutoHyphens w:val="0"/>
      <w:spacing w:before="100" w:beforeAutospacing="1" w:after="100" w:afterAutospacing="1"/>
    </w:pPr>
    <w:rPr>
      <w:color w:val="000000"/>
      <w:sz w:val="18"/>
      <w:szCs w:val="18"/>
      <w:lang w:val="es-CR" w:eastAsia="es-CR"/>
    </w:rPr>
  </w:style>
  <w:style w:type="paragraph" w:customStyle="1" w:styleId="xl83">
    <w:name w:val="xl83"/>
    <w:basedOn w:val="Normal"/>
    <w:qFormat/>
    <w:rsid w:val="00AB05B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Liberation Sans" w:hAnsi="Liberation Sans"/>
      <w:color w:val="000000"/>
      <w:sz w:val="18"/>
      <w:szCs w:val="18"/>
      <w:lang w:val="es-CR" w:eastAsia="es-CR"/>
    </w:rPr>
  </w:style>
  <w:style w:type="paragraph" w:customStyle="1" w:styleId="xl84">
    <w:name w:val="xl84"/>
    <w:basedOn w:val="Normal"/>
    <w:qFormat/>
    <w:rsid w:val="00AB05B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val="es-CR" w:eastAsia="es-CR"/>
    </w:rPr>
  </w:style>
  <w:style w:type="paragraph" w:customStyle="1" w:styleId="xl85">
    <w:name w:val="xl85"/>
    <w:basedOn w:val="Normal"/>
    <w:qFormat/>
    <w:rsid w:val="00AB05BF"/>
    <w:pPr>
      <w:pBdr>
        <w:left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val="es-CR" w:eastAsia="es-CR"/>
    </w:rPr>
  </w:style>
  <w:style w:type="paragraph" w:customStyle="1" w:styleId="xl86">
    <w:name w:val="xl86"/>
    <w:basedOn w:val="Normal"/>
    <w:qFormat/>
    <w:rsid w:val="00AB05B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val="es-CR" w:eastAsia="es-CR"/>
    </w:rPr>
  </w:style>
  <w:style w:type="paragraph" w:customStyle="1" w:styleId="xl87">
    <w:name w:val="xl87"/>
    <w:basedOn w:val="Normal"/>
    <w:qFormat/>
    <w:rsid w:val="00AB05BF"/>
    <w:pPr>
      <w:pBdr>
        <w:top w:val="single" w:sz="4" w:space="0" w:color="auto"/>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88">
    <w:name w:val="xl88"/>
    <w:basedOn w:val="Normal"/>
    <w:qFormat/>
    <w:rsid w:val="00AB05BF"/>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pPr>
    <w:rPr>
      <w:rFonts w:ascii="Calibri1" w:hAnsi="Calibri1"/>
      <w:color w:val="000000"/>
      <w:sz w:val="18"/>
      <w:szCs w:val="18"/>
      <w:lang w:val="es-CR" w:eastAsia="es-CR"/>
    </w:rPr>
  </w:style>
  <w:style w:type="paragraph" w:customStyle="1" w:styleId="xl89">
    <w:name w:val="xl89"/>
    <w:basedOn w:val="Normal"/>
    <w:qFormat/>
    <w:rsid w:val="00AB05BF"/>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Calibri1" w:hAnsi="Calibri1"/>
      <w:color w:val="000000"/>
      <w:sz w:val="18"/>
      <w:szCs w:val="18"/>
      <w:lang w:val="es-CR" w:eastAsia="es-CR"/>
    </w:rPr>
  </w:style>
  <w:style w:type="paragraph" w:customStyle="1" w:styleId="xl90">
    <w:name w:val="xl90"/>
    <w:basedOn w:val="Normal"/>
    <w:qFormat/>
    <w:rsid w:val="00AB05BF"/>
    <w:pPr>
      <w:pBdr>
        <w:top w:val="single" w:sz="4" w:space="0" w:color="auto"/>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1">
    <w:name w:val="xl91"/>
    <w:basedOn w:val="Normal"/>
    <w:qFormat/>
    <w:rsid w:val="00AB05BF"/>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2">
    <w:name w:val="xl92"/>
    <w:basedOn w:val="Normal"/>
    <w:qFormat/>
    <w:rsid w:val="00AB05BF"/>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3">
    <w:name w:val="xl93"/>
    <w:basedOn w:val="Normal"/>
    <w:qFormat/>
    <w:rsid w:val="00AB05BF"/>
    <w:pPr>
      <w:pBdr>
        <w:top w:val="single" w:sz="4" w:space="0" w:color="000000"/>
        <w:left w:val="single" w:sz="4" w:space="0" w:color="000000"/>
        <w:bottom w:val="single" w:sz="4" w:space="0" w:color="000000"/>
        <w:right w:val="single" w:sz="4" w:space="0" w:color="000000"/>
      </w:pBdr>
      <w:shd w:val="clear" w:color="CCCCCC" w:fill="FFFFFF"/>
      <w:suppressAutoHyphens w:val="0"/>
      <w:spacing w:before="100" w:beforeAutospacing="1" w:after="100" w:afterAutospacing="1"/>
    </w:pPr>
    <w:rPr>
      <w:rFonts w:ascii="Calibri1" w:hAnsi="Calibri1"/>
      <w:color w:val="000000"/>
      <w:sz w:val="18"/>
      <w:szCs w:val="18"/>
      <w:lang w:val="es-CR" w:eastAsia="es-CR"/>
    </w:rPr>
  </w:style>
  <w:style w:type="paragraph" w:customStyle="1" w:styleId="xl94">
    <w:name w:val="xl94"/>
    <w:basedOn w:val="Normal"/>
    <w:qFormat/>
    <w:rsid w:val="00AB05BF"/>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5">
    <w:name w:val="xl95"/>
    <w:basedOn w:val="Normal"/>
    <w:qFormat/>
    <w:rsid w:val="00AB05BF"/>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6">
    <w:name w:val="xl96"/>
    <w:basedOn w:val="Normal"/>
    <w:qFormat/>
    <w:rsid w:val="00AB05BF"/>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7">
    <w:name w:val="xl97"/>
    <w:basedOn w:val="Normal"/>
    <w:qFormat/>
    <w:rsid w:val="00AB05BF"/>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Liberation Sans" w:hAnsi="Liberation Sans"/>
      <w:color w:val="000000"/>
      <w:sz w:val="18"/>
      <w:szCs w:val="18"/>
      <w:lang w:val="es-CR" w:eastAsia="es-CR"/>
    </w:rPr>
  </w:style>
  <w:style w:type="paragraph" w:customStyle="1" w:styleId="xl98">
    <w:name w:val="xl98"/>
    <w:basedOn w:val="Normal"/>
    <w:qFormat/>
    <w:rsid w:val="00AB05BF"/>
    <w:pPr>
      <w:shd w:val="clear" w:color="000000" w:fill="FFFFFF"/>
      <w:suppressAutoHyphens w:val="0"/>
      <w:spacing w:before="100" w:beforeAutospacing="1" w:after="100" w:afterAutospacing="1"/>
    </w:pPr>
    <w:rPr>
      <w:rFonts w:ascii="Liberation Sans" w:hAnsi="Liberation Sans"/>
      <w:color w:val="000000"/>
      <w:sz w:val="18"/>
      <w:szCs w:val="18"/>
      <w:lang w:val="es-CR" w:eastAsia="es-CR"/>
    </w:rPr>
  </w:style>
  <w:style w:type="paragraph" w:customStyle="1" w:styleId="xl99">
    <w:name w:val="xl99"/>
    <w:basedOn w:val="Normal"/>
    <w:qFormat/>
    <w:rsid w:val="00AB05BF"/>
    <w:pPr>
      <w:shd w:val="clear" w:color="FFFFFF" w:fill="FFFFFF"/>
      <w:suppressAutoHyphens w:val="0"/>
      <w:spacing w:before="100" w:beforeAutospacing="1" w:after="100" w:afterAutospacing="1"/>
    </w:pPr>
    <w:rPr>
      <w:rFonts w:ascii="Liberation Sans" w:hAnsi="Liberation Sans"/>
      <w:color w:val="000000"/>
      <w:sz w:val="18"/>
      <w:szCs w:val="18"/>
      <w:lang w:val="es-CR" w:eastAsia="es-CR"/>
    </w:rPr>
  </w:style>
  <w:style w:type="paragraph" w:customStyle="1" w:styleId="xl100">
    <w:name w:val="xl100"/>
    <w:basedOn w:val="Normal"/>
    <w:qFormat/>
    <w:rsid w:val="00AB05BF"/>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1">
    <w:name w:val="xl101"/>
    <w:basedOn w:val="Normal"/>
    <w:qFormat/>
    <w:rsid w:val="00AB05BF"/>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2">
    <w:name w:val="xl102"/>
    <w:basedOn w:val="Normal"/>
    <w:qFormat/>
    <w:rsid w:val="00AB05BF"/>
    <w:pPr>
      <w:pBdr>
        <w:top w:val="single" w:sz="4" w:space="0" w:color="000000"/>
        <w:left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3">
    <w:name w:val="xl103"/>
    <w:basedOn w:val="Normal"/>
    <w:qFormat/>
    <w:rsid w:val="00AB05BF"/>
    <w:pPr>
      <w:pBdr>
        <w:top w:val="single" w:sz="4" w:space="0" w:color="000000"/>
        <w:left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4">
    <w:name w:val="xl104"/>
    <w:basedOn w:val="Normal"/>
    <w:qFormat/>
    <w:rsid w:val="00AB05BF"/>
    <w:pPr>
      <w:pBdr>
        <w:left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5">
    <w:name w:val="xl105"/>
    <w:basedOn w:val="Normal"/>
    <w:qFormat/>
    <w:rsid w:val="00AB05BF"/>
    <w:pPr>
      <w:pBdr>
        <w:left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6">
    <w:name w:val="xl106"/>
    <w:basedOn w:val="Normal"/>
    <w:qFormat/>
    <w:rsid w:val="00AB05BF"/>
    <w:pPr>
      <w:pBdr>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7">
    <w:name w:val="xl107"/>
    <w:basedOn w:val="Normal"/>
    <w:qFormat/>
    <w:rsid w:val="00AB05BF"/>
    <w:pPr>
      <w:pBdr>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numbering" w:customStyle="1" w:styleId="Sinlista121">
    <w:name w:val="Sin lista121"/>
    <w:next w:val="Sinlista"/>
    <w:uiPriority w:val="99"/>
    <w:semiHidden/>
    <w:unhideWhenUsed/>
    <w:rsid w:val="00AB05BF"/>
  </w:style>
  <w:style w:type="table" w:customStyle="1" w:styleId="Tablaconcuadrcula129">
    <w:name w:val="Tabla con cuadrícula12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mark0tmbghj3p">
    <w:name w:val="x_mark0tmbghj3p"/>
    <w:basedOn w:val="Fuentedeprrafopredeter"/>
    <w:rsid w:val="00AB05BF"/>
  </w:style>
  <w:style w:type="table" w:customStyle="1" w:styleId="Tablaconcuadrcula130">
    <w:name w:val="Tabla con cuadrícula13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B05BF"/>
  </w:style>
  <w:style w:type="table" w:customStyle="1" w:styleId="Tablaconcuadrcula132">
    <w:name w:val="Tabla con cuadrícula1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AB05BF"/>
  </w:style>
  <w:style w:type="table" w:customStyle="1" w:styleId="Tablaconcuadrcula139">
    <w:name w:val="Tabla con cuadrícula13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AB05BF"/>
  </w:style>
  <w:style w:type="numbering" w:customStyle="1" w:styleId="WWNum52">
    <w:name w:val="WWNum52"/>
    <w:rsid w:val="00AB05BF"/>
  </w:style>
  <w:style w:type="numbering" w:customStyle="1" w:styleId="WWNum62">
    <w:name w:val="WWNum62"/>
    <w:rsid w:val="00AB05BF"/>
  </w:style>
  <w:style w:type="numbering" w:customStyle="1" w:styleId="Sinlista113">
    <w:name w:val="Sin lista113"/>
    <w:next w:val="Sinlista"/>
    <w:uiPriority w:val="99"/>
    <w:semiHidden/>
    <w:unhideWhenUsed/>
    <w:rsid w:val="00AB05BF"/>
  </w:style>
  <w:style w:type="numbering" w:customStyle="1" w:styleId="Sinlista22">
    <w:name w:val="Sin lista22"/>
    <w:next w:val="Sinlista"/>
    <w:uiPriority w:val="99"/>
    <w:semiHidden/>
    <w:unhideWhenUsed/>
    <w:rsid w:val="00AB05BF"/>
  </w:style>
  <w:style w:type="numbering" w:customStyle="1" w:styleId="Sinlista1113">
    <w:name w:val="Sin lista1113"/>
    <w:next w:val="Sinlista"/>
    <w:uiPriority w:val="99"/>
    <w:semiHidden/>
    <w:unhideWhenUsed/>
    <w:rsid w:val="00AB05BF"/>
  </w:style>
  <w:style w:type="numbering" w:customStyle="1" w:styleId="Sinlista32">
    <w:name w:val="Sin lista32"/>
    <w:next w:val="Sinlista"/>
    <w:uiPriority w:val="99"/>
    <w:semiHidden/>
    <w:unhideWhenUsed/>
    <w:rsid w:val="00AB05BF"/>
  </w:style>
  <w:style w:type="numbering" w:customStyle="1" w:styleId="Sinlista42">
    <w:name w:val="Sin lista42"/>
    <w:next w:val="Sinlista"/>
    <w:uiPriority w:val="99"/>
    <w:semiHidden/>
    <w:unhideWhenUsed/>
    <w:rsid w:val="00AB05BF"/>
  </w:style>
  <w:style w:type="numbering" w:customStyle="1" w:styleId="Sinlista52">
    <w:name w:val="Sin lista52"/>
    <w:next w:val="Sinlista"/>
    <w:uiPriority w:val="99"/>
    <w:semiHidden/>
    <w:unhideWhenUsed/>
    <w:rsid w:val="00AB05BF"/>
  </w:style>
  <w:style w:type="numbering" w:customStyle="1" w:styleId="Sinlista62">
    <w:name w:val="Sin lista62"/>
    <w:next w:val="Sinlista"/>
    <w:uiPriority w:val="99"/>
    <w:semiHidden/>
    <w:unhideWhenUsed/>
    <w:rsid w:val="00AB05BF"/>
  </w:style>
  <w:style w:type="numbering" w:customStyle="1" w:styleId="Sinlista72">
    <w:name w:val="Sin lista72"/>
    <w:next w:val="Sinlista"/>
    <w:uiPriority w:val="99"/>
    <w:semiHidden/>
    <w:unhideWhenUsed/>
    <w:rsid w:val="00AB05BF"/>
  </w:style>
  <w:style w:type="numbering" w:customStyle="1" w:styleId="Sinlista82">
    <w:name w:val="Sin lista82"/>
    <w:next w:val="Sinlista"/>
    <w:uiPriority w:val="99"/>
    <w:semiHidden/>
    <w:unhideWhenUsed/>
    <w:rsid w:val="00AB05BF"/>
  </w:style>
  <w:style w:type="numbering" w:customStyle="1" w:styleId="Sinlista11112">
    <w:name w:val="Sin lista11112"/>
    <w:next w:val="Sinlista"/>
    <w:uiPriority w:val="99"/>
    <w:semiHidden/>
    <w:unhideWhenUsed/>
    <w:rsid w:val="00AB05BF"/>
  </w:style>
  <w:style w:type="numbering" w:customStyle="1" w:styleId="Sinlista92">
    <w:name w:val="Sin lista92"/>
    <w:next w:val="Sinlista"/>
    <w:uiPriority w:val="99"/>
    <w:semiHidden/>
    <w:unhideWhenUsed/>
    <w:rsid w:val="00AB05BF"/>
  </w:style>
  <w:style w:type="numbering" w:customStyle="1" w:styleId="Sinlista101">
    <w:name w:val="Sin lista101"/>
    <w:next w:val="Sinlista"/>
    <w:uiPriority w:val="99"/>
    <w:semiHidden/>
    <w:unhideWhenUsed/>
    <w:rsid w:val="00AB05BF"/>
  </w:style>
  <w:style w:type="numbering" w:customStyle="1" w:styleId="Sinlista122">
    <w:name w:val="Sin lista122"/>
    <w:next w:val="Sinlista"/>
    <w:uiPriority w:val="99"/>
    <w:semiHidden/>
    <w:unhideWhenUsed/>
    <w:rsid w:val="00AB05BF"/>
  </w:style>
  <w:style w:type="numbering" w:customStyle="1" w:styleId="Sinlista131">
    <w:name w:val="Sin lista131"/>
    <w:next w:val="Sinlista"/>
    <w:uiPriority w:val="99"/>
    <w:semiHidden/>
    <w:unhideWhenUsed/>
    <w:rsid w:val="00AB05BF"/>
  </w:style>
  <w:style w:type="numbering" w:customStyle="1" w:styleId="Sinlista141">
    <w:name w:val="Sin lista141"/>
    <w:next w:val="Sinlista"/>
    <w:uiPriority w:val="99"/>
    <w:semiHidden/>
    <w:unhideWhenUsed/>
    <w:rsid w:val="00AB05BF"/>
  </w:style>
  <w:style w:type="table" w:customStyle="1" w:styleId="Tablaconcuadrcula145">
    <w:name w:val="Tabla con cuadrícula14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AB05BF"/>
  </w:style>
  <w:style w:type="numbering" w:customStyle="1" w:styleId="Sinlista18">
    <w:name w:val="Sin lista18"/>
    <w:next w:val="Sinlista"/>
    <w:uiPriority w:val="99"/>
    <w:semiHidden/>
    <w:unhideWhenUsed/>
    <w:rsid w:val="00AB05BF"/>
  </w:style>
  <w:style w:type="numbering" w:customStyle="1" w:styleId="WWNum53">
    <w:name w:val="WWNum53"/>
    <w:rsid w:val="00AB05BF"/>
  </w:style>
  <w:style w:type="numbering" w:customStyle="1" w:styleId="WWNum63">
    <w:name w:val="WWNum63"/>
    <w:rsid w:val="00AB05BF"/>
  </w:style>
  <w:style w:type="numbering" w:customStyle="1" w:styleId="Sinlista114">
    <w:name w:val="Sin lista114"/>
    <w:next w:val="Sinlista"/>
    <w:uiPriority w:val="99"/>
    <w:semiHidden/>
    <w:unhideWhenUsed/>
    <w:rsid w:val="00AB05BF"/>
  </w:style>
  <w:style w:type="numbering" w:customStyle="1" w:styleId="Sinlista23">
    <w:name w:val="Sin lista23"/>
    <w:next w:val="Sinlista"/>
    <w:uiPriority w:val="99"/>
    <w:semiHidden/>
    <w:unhideWhenUsed/>
    <w:rsid w:val="00AB05BF"/>
  </w:style>
  <w:style w:type="numbering" w:customStyle="1" w:styleId="Sinlista1114">
    <w:name w:val="Sin lista1114"/>
    <w:next w:val="Sinlista"/>
    <w:uiPriority w:val="99"/>
    <w:semiHidden/>
    <w:unhideWhenUsed/>
    <w:rsid w:val="00AB05BF"/>
  </w:style>
  <w:style w:type="numbering" w:customStyle="1" w:styleId="Sinlista33">
    <w:name w:val="Sin lista33"/>
    <w:next w:val="Sinlista"/>
    <w:uiPriority w:val="99"/>
    <w:semiHidden/>
    <w:unhideWhenUsed/>
    <w:rsid w:val="00AB05BF"/>
  </w:style>
  <w:style w:type="numbering" w:customStyle="1" w:styleId="Sinlista43">
    <w:name w:val="Sin lista43"/>
    <w:next w:val="Sinlista"/>
    <w:uiPriority w:val="99"/>
    <w:semiHidden/>
    <w:unhideWhenUsed/>
    <w:rsid w:val="00AB05BF"/>
  </w:style>
  <w:style w:type="numbering" w:customStyle="1" w:styleId="Sinlista53">
    <w:name w:val="Sin lista53"/>
    <w:next w:val="Sinlista"/>
    <w:uiPriority w:val="99"/>
    <w:semiHidden/>
    <w:unhideWhenUsed/>
    <w:rsid w:val="00AB05BF"/>
  </w:style>
  <w:style w:type="numbering" w:customStyle="1" w:styleId="Sinlista63">
    <w:name w:val="Sin lista63"/>
    <w:next w:val="Sinlista"/>
    <w:uiPriority w:val="99"/>
    <w:semiHidden/>
    <w:unhideWhenUsed/>
    <w:rsid w:val="00AB05BF"/>
  </w:style>
  <w:style w:type="numbering" w:customStyle="1" w:styleId="Sinlista73">
    <w:name w:val="Sin lista73"/>
    <w:next w:val="Sinlista"/>
    <w:uiPriority w:val="99"/>
    <w:semiHidden/>
    <w:unhideWhenUsed/>
    <w:rsid w:val="00AB05BF"/>
  </w:style>
  <w:style w:type="numbering" w:customStyle="1" w:styleId="Sinlista83">
    <w:name w:val="Sin lista83"/>
    <w:next w:val="Sinlista"/>
    <w:uiPriority w:val="99"/>
    <w:semiHidden/>
    <w:unhideWhenUsed/>
    <w:rsid w:val="00AB05BF"/>
  </w:style>
  <w:style w:type="numbering" w:customStyle="1" w:styleId="Sinlista11113">
    <w:name w:val="Sin lista11113"/>
    <w:next w:val="Sinlista"/>
    <w:uiPriority w:val="99"/>
    <w:semiHidden/>
    <w:unhideWhenUsed/>
    <w:rsid w:val="00AB05BF"/>
  </w:style>
  <w:style w:type="numbering" w:customStyle="1" w:styleId="Sinlista93">
    <w:name w:val="Sin lista93"/>
    <w:next w:val="Sinlista"/>
    <w:uiPriority w:val="99"/>
    <w:semiHidden/>
    <w:unhideWhenUsed/>
    <w:rsid w:val="00AB05BF"/>
  </w:style>
  <w:style w:type="numbering" w:customStyle="1" w:styleId="Sinlista102">
    <w:name w:val="Sin lista102"/>
    <w:next w:val="Sinlista"/>
    <w:uiPriority w:val="99"/>
    <w:semiHidden/>
    <w:unhideWhenUsed/>
    <w:rsid w:val="00AB05BF"/>
  </w:style>
  <w:style w:type="numbering" w:customStyle="1" w:styleId="Sinlista123">
    <w:name w:val="Sin lista123"/>
    <w:next w:val="Sinlista"/>
    <w:uiPriority w:val="99"/>
    <w:semiHidden/>
    <w:unhideWhenUsed/>
    <w:rsid w:val="00AB05BF"/>
  </w:style>
  <w:style w:type="numbering" w:customStyle="1" w:styleId="Sinlista132">
    <w:name w:val="Sin lista132"/>
    <w:next w:val="Sinlista"/>
    <w:uiPriority w:val="99"/>
    <w:semiHidden/>
    <w:unhideWhenUsed/>
    <w:rsid w:val="00AB05BF"/>
  </w:style>
  <w:style w:type="numbering" w:customStyle="1" w:styleId="Sinlista142">
    <w:name w:val="Sin lista142"/>
    <w:next w:val="Sinlista"/>
    <w:uiPriority w:val="99"/>
    <w:semiHidden/>
    <w:unhideWhenUsed/>
    <w:rsid w:val="00AB05BF"/>
  </w:style>
  <w:style w:type="numbering" w:customStyle="1" w:styleId="WWNum54">
    <w:name w:val="WWNum54"/>
    <w:rsid w:val="00AB05BF"/>
  </w:style>
  <w:style w:type="table" w:customStyle="1" w:styleId="Tablaconcuadrcula147">
    <w:name w:val="Tabla con cuadrícula14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ar1">
    <w:name w:val="Subtítulo Car1"/>
    <w:basedOn w:val="Fuentedeprrafopredeter"/>
    <w:qFormat/>
    <w:locked/>
    <w:rsid w:val="00AB05BF"/>
    <w:rPr>
      <w:rFonts w:ascii="Arial" w:hAnsi="Arial" w:cs="Arial"/>
      <w:b/>
      <w:bCs/>
      <w:sz w:val="28"/>
      <w:szCs w:val="28"/>
      <w:u w:val="single"/>
      <w:lang w:val="es-ES" w:eastAsia="ar-SA"/>
    </w:rPr>
  </w:style>
  <w:style w:type="table" w:customStyle="1" w:styleId="Tablaconcuadrcula150">
    <w:name w:val="Tabla con cuadrícula150"/>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
    <w:name w:val="Tabla con cuadrícula179"/>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uiPriority w:val="99"/>
    <w:qFormat/>
    <w:rsid w:val="00AB05BF"/>
    <w:pPr>
      <w:suppressAutoHyphens w:val="0"/>
      <w:spacing w:before="100" w:beforeAutospacing="1" w:after="100" w:afterAutospacing="1"/>
    </w:pPr>
    <w:rPr>
      <w:rFonts w:ascii="Calibri" w:hAnsi="Calibri" w:cs="Calibri"/>
      <w:color w:val="000000"/>
      <w:sz w:val="22"/>
      <w:szCs w:val="22"/>
      <w:lang w:val="es-CR" w:eastAsia="es-CR"/>
    </w:rPr>
  </w:style>
  <w:style w:type="paragraph" w:customStyle="1" w:styleId="font5">
    <w:name w:val="font5"/>
    <w:basedOn w:val="Normal"/>
    <w:qFormat/>
    <w:rsid w:val="00AB05BF"/>
    <w:pPr>
      <w:suppressAutoHyphens w:val="0"/>
      <w:spacing w:before="100" w:beforeAutospacing="1" w:after="100" w:afterAutospacing="1"/>
    </w:pPr>
    <w:rPr>
      <w:rFonts w:ascii="Calibri" w:hAnsi="Calibri" w:cs="Calibri"/>
      <w:b/>
      <w:bCs/>
      <w:color w:val="000000"/>
      <w:sz w:val="20"/>
      <w:szCs w:val="20"/>
      <w:lang w:val="es-CR" w:eastAsia="es-CR"/>
    </w:rPr>
  </w:style>
  <w:style w:type="paragraph" w:customStyle="1" w:styleId="font6">
    <w:name w:val="font6"/>
    <w:basedOn w:val="Normal"/>
    <w:qFormat/>
    <w:rsid w:val="00AB05BF"/>
    <w:pPr>
      <w:suppressAutoHyphens w:val="0"/>
      <w:spacing w:before="100" w:beforeAutospacing="1" w:after="100" w:afterAutospacing="1"/>
    </w:pPr>
    <w:rPr>
      <w:rFonts w:ascii="Calibri" w:hAnsi="Calibri" w:cs="Calibri"/>
      <w:color w:val="000000"/>
      <w:sz w:val="20"/>
      <w:szCs w:val="20"/>
      <w:lang w:val="es-CR" w:eastAsia="es-CR"/>
    </w:rPr>
  </w:style>
  <w:style w:type="paragraph" w:customStyle="1" w:styleId="font7">
    <w:name w:val="font7"/>
    <w:basedOn w:val="Normal"/>
    <w:uiPriority w:val="99"/>
    <w:qFormat/>
    <w:rsid w:val="00AB05BF"/>
    <w:pPr>
      <w:suppressAutoHyphens w:val="0"/>
      <w:spacing w:before="100" w:beforeAutospacing="1" w:after="100" w:afterAutospacing="1"/>
    </w:pPr>
    <w:rPr>
      <w:rFonts w:ascii="Calibri" w:hAnsi="Calibri" w:cs="Calibri"/>
      <w:i/>
      <w:iCs/>
      <w:color w:val="000000"/>
      <w:sz w:val="22"/>
      <w:szCs w:val="22"/>
      <w:lang w:val="es-CR" w:eastAsia="es-CR"/>
    </w:rPr>
  </w:style>
  <w:style w:type="paragraph" w:customStyle="1" w:styleId="font8">
    <w:name w:val="font8"/>
    <w:basedOn w:val="Normal"/>
    <w:uiPriority w:val="99"/>
    <w:qFormat/>
    <w:rsid w:val="00AB05BF"/>
    <w:pPr>
      <w:suppressAutoHyphens w:val="0"/>
      <w:spacing w:before="100" w:beforeAutospacing="1" w:after="100" w:afterAutospacing="1"/>
    </w:pPr>
    <w:rPr>
      <w:rFonts w:ascii="Calibri" w:hAnsi="Calibri" w:cs="Calibri"/>
      <w:b/>
      <w:bCs/>
      <w:i/>
      <w:iCs/>
      <w:color w:val="000000"/>
      <w:sz w:val="22"/>
      <w:szCs w:val="22"/>
      <w:lang w:val="es-CR" w:eastAsia="es-CR"/>
    </w:rPr>
  </w:style>
  <w:style w:type="paragraph" w:customStyle="1" w:styleId="font9">
    <w:name w:val="font9"/>
    <w:basedOn w:val="Normal"/>
    <w:uiPriority w:val="99"/>
    <w:qFormat/>
    <w:rsid w:val="00AB05BF"/>
    <w:pPr>
      <w:suppressAutoHyphens w:val="0"/>
      <w:spacing w:before="100" w:beforeAutospacing="1" w:after="100" w:afterAutospacing="1"/>
    </w:pPr>
    <w:rPr>
      <w:rFonts w:ascii="Calibri" w:hAnsi="Calibri" w:cs="Calibri"/>
      <w:b/>
      <w:bCs/>
      <w:sz w:val="22"/>
      <w:szCs w:val="22"/>
      <w:lang w:val="es-CR" w:eastAsia="es-CR"/>
    </w:rPr>
  </w:style>
  <w:style w:type="numbering" w:customStyle="1" w:styleId="WWNum55">
    <w:name w:val="WWNum55"/>
    <w:rsid w:val="00AB05BF"/>
  </w:style>
  <w:style w:type="numbering" w:customStyle="1" w:styleId="WWNum65">
    <w:name w:val="WWNum65"/>
    <w:rsid w:val="00AB05BF"/>
  </w:style>
  <w:style w:type="numbering" w:customStyle="1" w:styleId="Sinlista19">
    <w:name w:val="Sin lista19"/>
    <w:next w:val="Sinlista"/>
    <w:uiPriority w:val="99"/>
    <w:semiHidden/>
    <w:unhideWhenUsed/>
    <w:rsid w:val="00AB05BF"/>
  </w:style>
  <w:style w:type="numbering" w:customStyle="1" w:styleId="Sinlista110">
    <w:name w:val="Sin lista110"/>
    <w:next w:val="Sinlista"/>
    <w:uiPriority w:val="99"/>
    <w:semiHidden/>
    <w:unhideWhenUsed/>
    <w:rsid w:val="00AB05BF"/>
  </w:style>
  <w:style w:type="numbering" w:customStyle="1" w:styleId="Sinlista115">
    <w:name w:val="Sin lista115"/>
    <w:next w:val="Sinlista"/>
    <w:uiPriority w:val="99"/>
    <w:semiHidden/>
    <w:unhideWhenUsed/>
    <w:rsid w:val="00AB05BF"/>
  </w:style>
  <w:style w:type="numbering" w:customStyle="1" w:styleId="WWNum56">
    <w:name w:val="WWNum56"/>
    <w:rsid w:val="00AB05BF"/>
  </w:style>
  <w:style w:type="numbering" w:customStyle="1" w:styleId="WWNum66">
    <w:name w:val="WWNum66"/>
    <w:rsid w:val="00AB05BF"/>
  </w:style>
  <w:style w:type="numbering" w:customStyle="1" w:styleId="Sinlista1115">
    <w:name w:val="Sin lista1115"/>
    <w:next w:val="Sinlista"/>
    <w:uiPriority w:val="99"/>
    <w:semiHidden/>
    <w:unhideWhenUsed/>
    <w:rsid w:val="00AB05BF"/>
  </w:style>
  <w:style w:type="numbering" w:customStyle="1" w:styleId="Sinlista24">
    <w:name w:val="Sin lista24"/>
    <w:next w:val="Sinlista"/>
    <w:uiPriority w:val="99"/>
    <w:semiHidden/>
    <w:unhideWhenUsed/>
    <w:rsid w:val="00AB05BF"/>
  </w:style>
  <w:style w:type="numbering" w:customStyle="1" w:styleId="Sinlista11114">
    <w:name w:val="Sin lista11114"/>
    <w:next w:val="Sinlista"/>
    <w:uiPriority w:val="99"/>
    <w:semiHidden/>
    <w:unhideWhenUsed/>
    <w:rsid w:val="00AB05BF"/>
  </w:style>
  <w:style w:type="numbering" w:customStyle="1" w:styleId="Sinlista34">
    <w:name w:val="Sin lista34"/>
    <w:next w:val="Sinlista"/>
    <w:uiPriority w:val="99"/>
    <w:semiHidden/>
    <w:unhideWhenUsed/>
    <w:rsid w:val="00AB05BF"/>
  </w:style>
  <w:style w:type="numbering" w:customStyle="1" w:styleId="Sinlista44">
    <w:name w:val="Sin lista44"/>
    <w:next w:val="Sinlista"/>
    <w:uiPriority w:val="99"/>
    <w:semiHidden/>
    <w:unhideWhenUsed/>
    <w:rsid w:val="00AB05BF"/>
  </w:style>
  <w:style w:type="numbering" w:customStyle="1" w:styleId="Sinlista54">
    <w:name w:val="Sin lista54"/>
    <w:next w:val="Sinlista"/>
    <w:uiPriority w:val="99"/>
    <w:semiHidden/>
    <w:unhideWhenUsed/>
    <w:rsid w:val="00AB05BF"/>
  </w:style>
  <w:style w:type="numbering" w:customStyle="1" w:styleId="Sinlista64">
    <w:name w:val="Sin lista64"/>
    <w:next w:val="Sinlista"/>
    <w:uiPriority w:val="99"/>
    <w:semiHidden/>
    <w:unhideWhenUsed/>
    <w:rsid w:val="00AB05BF"/>
  </w:style>
  <w:style w:type="numbering" w:customStyle="1" w:styleId="Sinlista74">
    <w:name w:val="Sin lista74"/>
    <w:next w:val="Sinlista"/>
    <w:uiPriority w:val="99"/>
    <w:semiHidden/>
    <w:unhideWhenUsed/>
    <w:rsid w:val="00AB05BF"/>
  </w:style>
  <w:style w:type="numbering" w:customStyle="1" w:styleId="Sinlista84">
    <w:name w:val="Sin lista84"/>
    <w:next w:val="Sinlista"/>
    <w:uiPriority w:val="99"/>
    <w:semiHidden/>
    <w:unhideWhenUsed/>
    <w:rsid w:val="00AB05BF"/>
  </w:style>
  <w:style w:type="numbering" w:customStyle="1" w:styleId="Sinlista111111">
    <w:name w:val="Sin lista111111"/>
    <w:next w:val="Sinlista"/>
    <w:uiPriority w:val="99"/>
    <w:semiHidden/>
    <w:unhideWhenUsed/>
    <w:rsid w:val="00AB05BF"/>
  </w:style>
  <w:style w:type="numbering" w:customStyle="1" w:styleId="Sinlista94">
    <w:name w:val="Sin lista94"/>
    <w:next w:val="Sinlista"/>
    <w:uiPriority w:val="99"/>
    <w:semiHidden/>
    <w:unhideWhenUsed/>
    <w:rsid w:val="00AB05BF"/>
  </w:style>
  <w:style w:type="numbering" w:customStyle="1" w:styleId="Sinlista103">
    <w:name w:val="Sin lista103"/>
    <w:next w:val="Sinlista"/>
    <w:uiPriority w:val="99"/>
    <w:semiHidden/>
    <w:unhideWhenUsed/>
    <w:rsid w:val="00AB05BF"/>
  </w:style>
  <w:style w:type="numbering" w:customStyle="1" w:styleId="Sinlista124">
    <w:name w:val="Sin lista124"/>
    <w:next w:val="Sinlista"/>
    <w:uiPriority w:val="99"/>
    <w:semiHidden/>
    <w:unhideWhenUsed/>
    <w:rsid w:val="00AB05BF"/>
  </w:style>
  <w:style w:type="numbering" w:customStyle="1" w:styleId="Sinlista133">
    <w:name w:val="Sin lista133"/>
    <w:next w:val="Sinlista"/>
    <w:uiPriority w:val="99"/>
    <w:semiHidden/>
    <w:unhideWhenUsed/>
    <w:rsid w:val="00AB05BF"/>
  </w:style>
  <w:style w:type="numbering" w:customStyle="1" w:styleId="Sinlista143">
    <w:name w:val="Sin lista143"/>
    <w:next w:val="Sinlista"/>
    <w:uiPriority w:val="99"/>
    <w:semiHidden/>
    <w:unhideWhenUsed/>
    <w:rsid w:val="00AB05BF"/>
  </w:style>
  <w:style w:type="numbering" w:customStyle="1" w:styleId="Sinlista151">
    <w:name w:val="Sin lista151"/>
    <w:next w:val="Sinlista"/>
    <w:uiPriority w:val="99"/>
    <w:semiHidden/>
    <w:unhideWhenUsed/>
    <w:rsid w:val="00AB05BF"/>
  </w:style>
  <w:style w:type="numbering" w:customStyle="1" w:styleId="Sinlista161">
    <w:name w:val="Sin lista161"/>
    <w:next w:val="Sinlista"/>
    <w:uiPriority w:val="99"/>
    <w:semiHidden/>
    <w:unhideWhenUsed/>
    <w:rsid w:val="00AB05BF"/>
  </w:style>
  <w:style w:type="numbering" w:customStyle="1" w:styleId="Sinlista171">
    <w:name w:val="Sin lista171"/>
    <w:next w:val="Sinlista"/>
    <w:uiPriority w:val="99"/>
    <w:semiHidden/>
    <w:unhideWhenUsed/>
    <w:rsid w:val="00AB05BF"/>
  </w:style>
  <w:style w:type="numbering" w:customStyle="1" w:styleId="WWNum511">
    <w:name w:val="WWNum511"/>
    <w:rsid w:val="00AB05BF"/>
  </w:style>
  <w:style w:type="numbering" w:customStyle="1" w:styleId="WWNum611">
    <w:name w:val="WWNum611"/>
    <w:rsid w:val="00AB05BF"/>
  </w:style>
  <w:style w:type="numbering" w:customStyle="1" w:styleId="Sinlista1121">
    <w:name w:val="Sin lista1121"/>
    <w:next w:val="Sinlista"/>
    <w:uiPriority w:val="99"/>
    <w:semiHidden/>
    <w:unhideWhenUsed/>
    <w:rsid w:val="00AB05BF"/>
  </w:style>
  <w:style w:type="numbering" w:customStyle="1" w:styleId="Sinlista211">
    <w:name w:val="Sin lista211"/>
    <w:next w:val="Sinlista"/>
    <w:uiPriority w:val="99"/>
    <w:semiHidden/>
    <w:unhideWhenUsed/>
    <w:rsid w:val="00AB05BF"/>
  </w:style>
  <w:style w:type="numbering" w:customStyle="1" w:styleId="Sinlista11121">
    <w:name w:val="Sin lista11121"/>
    <w:next w:val="Sinlista"/>
    <w:uiPriority w:val="99"/>
    <w:semiHidden/>
    <w:unhideWhenUsed/>
    <w:rsid w:val="00AB05BF"/>
  </w:style>
  <w:style w:type="numbering" w:customStyle="1" w:styleId="Sinlista311">
    <w:name w:val="Sin lista311"/>
    <w:next w:val="Sinlista"/>
    <w:uiPriority w:val="99"/>
    <w:semiHidden/>
    <w:unhideWhenUsed/>
    <w:rsid w:val="00AB05BF"/>
  </w:style>
  <w:style w:type="numbering" w:customStyle="1" w:styleId="Sinlista411">
    <w:name w:val="Sin lista411"/>
    <w:next w:val="Sinlista"/>
    <w:uiPriority w:val="99"/>
    <w:semiHidden/>
    <w:unhideWhenUsed/>
    <w:rsid w:val="00AB05BF"/>
  </w:style>
  <w:style w:type="numbering" w:customStyle="1" w:styleId="Sinlista511">
    <w:name w:val="Sin lista511"/>
    <w:next w:val="Sinlista"/>
    <w:uiPriority w:val="99"/>
    <w:semiHidden/>
    <w:unhideWhenUsed/>
    <w:rsid w:val="00AB05BF"/>
  </w:style>
  <w:style w:type="numbering" w:customStyle="1" w:styleId="Sinlista611">
    <w:name w:val="Sin lista611"/>
    <w:next w:val="Sinlista"/>
    <w:uiPriority w:val="99"/>
    <w:semiHidden/>
    <w:unhideWhenUsed/>
    <w:rsid w:val="00AB05BF"/>
  </w:style>
  <w:style w:type="numbering" w:customStyle="1" w:styleId="Sinlista711">
    <w:name w:val="Sin lista711"/>
    <w:next w:val="Sinlista"/>
    <w:uiPriority w:val="99"/>
    <w:semiHidden/>
    <w:unhideWhenUsed/>
    <w:rsid w:val="00AB05BF"/>
  </w:style>
  <w:style w:type="numbering" w:customStyle="1" w:styleId="Sinlista811">
    <w:name w:val="Sin lista811"/>
    <w:next w:val="Sinlista"/>
    <w:uiPriority w:val="99"/>
    <w:semiHidden/>
    <w:unhideWhenUsed/>
    <w:rsid w:val="00AB05BF"/>
  </w:style>
  <w:style w:type="numbering" w:customStyle="1" w:styleId="Sinlista911">
    <w:name w:val="Sin lista911"/>
    <w:next w:val="Sinlista"/>
    <w:uiPriority w:val="99"/>
    <w:semiHidden/>
    <w:unhideWhenUsed/>
    <w:rsid w:val="00AB05BF"/>
  </w:style>
  <w:style w:type="numbering" w:customStyle="1" w:styleId="Sinlista1211">
    <w:name w:val="Sin lista1211"/>
    <w:next w:val="Sinlista"/>
    <w:uiPriority w:val="99"/>
    <w:semiHidden/>
    <w:unhideWhenUsed/>
    <w:rsid w:val="00AB05BF"/>
  </w:style>
  <w:style w:type="numbering" w:customStyle="1" w:styleId="WWNum521">
    <w:name w:val="WWNum521"/>
    <w:rsid w:val="00AB05BF"/>
  </w:style>
  <w:style w:type="numbering" w:customStyle="1" w:styleId="WWNum621">
    <w:name w:val="WWNum621"/>
    <w:rsid w:val="00AB05BF"/>
  </w:style>
  <w:style w:type="numbering" w:customStyle="1" w:styleId="Sinlista1131">
    <w:name w:val="Sin lista1131"/>
    <w:next w:val="Sinlista"/>
    <w:uiPriority w:val="99"/>
    <w:semiHidden/>
    <w:unhideWhenUsed/>
    <w:rsid w:val="00AB05BF"/>
  </w:style>
  <w:style w:type="numbering" w:customStyle="1" w:styleId="Sinlista221">
    <w:name w:val="Sin lista221"/>
    <w:next w:val="Sinlista"/>
    <w:uiPriority w:val="99"/>
    <w:semiHidden/>
    <w:unhideWhenUsed/>
    <w:rsid w:val="00AB05BF"/>
  </w:style>
  <w:style w:type="numbering" w:customStyle="1" w:styleId="Sinlista11131">
    <w:name w:val="Sin lista11131"/>
    <w:next w:val="Sinlista"/>
    <w:uiPriority w:val="99"/>
    <w:semiHidden/>
    <w:unhideWhenUsed/>
    <w:rsid w:val="00AB05BF"/>
  </w:style>
  <w:style w:type="numbering" w:customStyle="1" w:styleId="Sinlista321">
    <w:name w:val="Sin lista321"/>
    <w:next w:val="Sinlista"/>
    <w:uiPriority w:val="99"/>
    <w:semiHidden/>
    <w:unhideWhenUsed/>
    <w:rsid w:val="00AB05BF"/>
  </w:style>
  <w:style w:type="numbering" w:customStyle="1" w:styleId="Sinlista421">
    <w:name w:val="Sin lista421"/>
    <w:next w:val="Sinlista"/>
    <w:uiPriority w:val="99"/>
    <w:semiHidden/>
    <w:unhideWhenUsed/>
    <w:rsid w:val="00AB05BF"/>
  </w:style>
  <w:style w:type="numbering" w:customStyle="1" w:styleId="Sinlista521">
    <w:name w:val="Sin lista521"/>
    <w:next w:val="Sinlista"/>
    <w:uiPriority w:val="99"/>
    <w:semiHidden/>
    <w:unhideWhenUsed/>
    <w:rsid w:val="00AB05BF"/>
  </w:style>
  <w:style w:type="numbering" w:customStyle="1" w:styleId="Sinlista621">
    <w:name w:val="Sin lista621"/>
    <w:next w:val="Sinlista"/>
    <w:uiPriority w:val="99"/>
    <w:semiHidden/>
    <w:unhideWhenUsed/>
    <w:rsid w:val="00AB05BF"/>
  </w:style>
  <w:style w:type="numbering" w:customStyle="1" w:styleId="Sinlista721">
    <w:name w:val="Sin lista721"/>
    <w:next w:val="Sinlista"/>
    <w:uiPriority w:val="99"/>
    <w:semiHidden/>
    <w:unhideWhenUsed/>
    <w:rsid w:val="00AB05BF"/>
  </w:style>
  <w:style w:type="numbering" w:customStyle="1" w:styleId="Sinlista821">
    <w:name w:val="Sin lista821"/>
    <w:next w:val="Sinlista"/>
    <w:uiPriority w:val="99"/>
    <w:semiHidden/>
    <w:unhideWhenUsed/>
    <w:rsid w:val="00AB05BF"/>
  </w:style>
  <w:style w:type="numbering" w:customStyle="1" w:styleId="Sinlista111121">
    <w:name w:val="Sin lista111121"/>
    <w:next w:val="Sinlista"/>
    <w:uiPriority w:val="99"/>
    <w:semiHidden/>
    <w:unhideWhenUsed/>
    <w:rsid w:val="00AB05BF"/>
  </w:style>
  <w:style w:type="numbering" w:customStyle="1" w:styleId="Sinlista921">
    <w:name w:val="Sin lista921"/>
    <w:next w:val="Sinlista"/>
    <w:uiPriority w:val="99"/>
    <w:semiHidden/>
    <w:unhideWhenUsed/>
    <w:rsid w:val="00AB05BF"/>
  </w:style>
  <w:style w:type="numbering" w:customStyle="1" w:styleId="Sinlista1011">
    <w:name w:val="Sin lista1011"/>
    <w:next w:val="Sinlista"/>
    <w:uiPriority w:val="99"/>
    <w:semiHidden/>
    <w:unhideWhenUsed/>
    <w:rsid w:val="00AB05BF"/>
  </w:style>
  <w:style w:type="numbering" w:customStyle="1" w:styleId="Sinlista1221">
    <w:name w:val="Sin lista1221"/>
    <w:next w:val="Sinlista"/>
    <w:uiPriority w:val="99"/>
    <w:semiHidden/>
    <w:unhideWhenUsed/>
    <w:rsid w:val="00AB05BF"/>
  </w:style>
  <w:style w:type="numbering" w:customStyle="1" w:styleId="Sinlista1311">
    <w:name w:val="Sin lista1311"/>
    <w:next w:val="Sinlista"/>
    <w:uiPriority w:val="99"/>
    <w:semiHidden/>
    <w:unhideWhenUsed/>
    <w:rsid w:val="00AB05BF"/>
  </w:style>
  <w:style w:type="numbering" w:customStyle="1" w:styleId="Sinlista1411">
    <w:name w:val="Sin lista1411"/>
    <w:next w:val="Sinlista"/>
    <w:uiPriority w:val="99"/>
    <w:semiHidden/>
    <w:unhideWhenUsed/>
    <w:rsid w:val="00AB05BF"/>
  </w:style>
  <w:style w:type="numbering" w:customStyle="1" w:styleId="Sinlista181">
    <w:name w:val="Sin lista181"/>
    <w:next w:val="Sinlista"/>
    <w:uiPriority w:val="99"/>
    <w:semiHidden/>
    <w:unhideWhenUsed/>
    <w:rsid w:val="00AB05BF"/>
  </w:style>
  <w:style w:type="numbering" w:customStyle="1" w:styleId="WWNum531">
    <w:name w:val="WWNum531"/>
    <w:rsid w:val="00AB05BF"/>
  </w:style>
  <w:style w:type="numbering" w:customStyle="1" w:styleId="WWNum631">
    <w:name w:val="WWNum631"/>
    <w:rsid w:val="00AB05BF"/>
  </w:style>
  <w:style w:type="numbering" w:customStyle="1" w:styleId="Sinlista1141">
    <w:name w:val="Sin lista1141"/>
    <w:next w:val="Sinlista"/>
    <w:uiPriority w:val="99"/>
    <w:semiHidden/>
    <w:unhideWhenUsed/>
    <w:rsid w:val="00AB05BF"/>
  </w:style>
  <w:style w:type="numbering" w:customStyle="1" w:styleId="Sinlista231">
    <w:name w:val="Sin lista231"/>
    <w:next w:val="Sinlista"/>
    <w:uiPriority w:val="99"/>
    <w:semiHidden/>
    <w:unhideWhenUsed/>
    <w:rsid w:val="00AB05BF"/>
  </w:style>
  <w:style w:type="numbering" w:customStyle="1" w:styleId="Sinlista11141">
    <w:name w:val="Sin lista11141"/>
    <w:next w:val="Sinlista"/>
    <w:uiPriority w:val="99"/>
    <w:semiHidden/>
    <w:unhideWhenUsed/>
    <w:rsid w:val="00AB05BF"/>
  </w:style>
  <w:style w:type="numbering" w:customStyle="1" w:styleId="Sinlista331">
    <w:name w:val="Sin lista331"/>
    <w:next w:val="Sinlista"/>
    <w:uiPriority w:val="99"/>
    <w:semiHidden/>
    <w:unhideWhenUsed/>
    <w:rsid w:val="00AB05BF"/>
  </w:style>
  <w:style w:type="numbering" w:customStyle="1" w:styleId="Sinlista431">
    <w:name w:val="Sin lista431"/>
    <w:next w:val="Sinlista"/>
    <w:uiPriority w:val="99"/>
    <w:semiHidden/>
    <w:unhideWhenUsed/>
    <w:rsid w:val="00AB05BF"/>
  </w:style>
  <w:style w:type="numbering" w:customStyle="1" w:styleId="Sinlista531">
    <w:name w:val="Sin lista531"/>
    <w:next w:val="Sinlista"/>
    <w:uiPriority w:val="99"/>
    <w:semiHidden/>
    <w:unhideWhenUsed/>
    <w:rsid w:val="00AB05BF"/>
  </w:style>
  <w:style w:type="numbering" w:customStyle="1" w:styleId="Sinlista631">
    <w:name w:val="Sin lista631"/>
    <w:next w:val="Sinlista"/>
    <w:uiPriority w:val="99"/>
    <w:semiHidden/>
    <w:unhideWhenUsed/>
    <w:rsid w:val="00AB05BF"/>
  </w:style>
  <w:style w:type="numbering" w:customStyle="1" w:styleId="Sinlista731">
    <w:name w:val="Sin lista731"/>
    <w:next w:val="Sinlista"/>
    <w:uiPriority w:val="99"/>
    <w:semiHidden/>
    <w:unhideWhenUsed/>
    <w:rsid w:val="00AB05BF"/>
  </w:style>
  <w:style w:type="numbering" w:customStyle="1" w:styleId="Sinlista831">
    <w:name w:val="Sin lista831"/>
    <w:next w:val="Sinlista"/>
    <w:uiPriority w:val="99"/>
    <w:semiHidden/>
    <w:unhideWhenUsed/>
    <w:rsid w:val="00AB05BF"/>
  </w:style>
  <w:style w:type="numbering" w:customStyle="1" w:styleId="Sinlista111131">
    <w:name w:val="Sin lista111131"/>
    <w:next w:val="Sinlista"/>
    <w:uiPriority w:val="99"/>
    <w:semiHidden/>
    <w:unhideWhenUsed/>
    <w:rsid w:val="00AB05BF"/>
  </w:style>
  <w:style w:type="numbering" w:customStyle="1" w:styleId="Sinlista931">
    <w:name w:val="Sin lista931"/>
    <w:next w:val="Sinlista"/>
    <w:uiPriority w:val="99"/>
    <w:semiHidden/>
    <w:unhideWhenUsed/>
    <w:rsid w:val="00AB05BF"/>
  </w:style>
  <w:style w:type="numbering" w:customStyle="1" w:styleId="Sinlista1021">
    <w:name w:val="Sin lista1021"/>
    <w:next w:val="Sinlista"/>
    <w:uiPriority w:val="99"/>
    <w:semiHidden/>
    <w:unhideWhenUsed/>
    <w:rsid w:val="00AB05BF"/>
  </w:style>
  <w:style w:type="numbering" w:customStyle="1" w:styleId="Sinlista1231">
    <w:name w:val="Sin lista1231"/>
    <w:next w:val="Sinlista"/>
    <w:uiPriority w:val="99"/>
    <w:semiHidden/>
    <w:unhideWhenUsed/>
    <w:rsid w:val="00AB05BF"/>
  </w:style>
  <w:style w:type="numbering" w:customStyle="1" w:styleId="Sinlista1321">
    <w:name w:val="Sin lista1321"/>
    <w:next w:val="Sinlista"/>
    <w:uiPriority w:val="99"/>
    <w:semiHidden/>
    <w:unhideWhenUsed/>
    <w:rsid w:val="00AB05BF"/>
  </w:style>
  <w:style w:type="numbering" w:customStyle="1" w:styleId="Sinlista1421">
    <w:name w:val="Sin lista1421"/>
    <w:next w:val="Sinlista"/>
    <w:uiPriority w:val="99"/>
    <w:semiHidden/>
    <w:unhideWhenUsed/>
    <w:rsid w:val="00AB05BF"/>
  </w:style>
  <w:style w:type="numbering" w:customStyle="1" w:styleId="WWNum541">
    <w:name w:val="WWNum541"/>
    <w:rsid w:val="00AB05BF"/>
  </w:style>
  <w:style w:type="numbering" w:customStyle="1" w:styleId="WWNum641">
    <w:name w:val="WWNum641"/>
    <w:rsid w:val="00AB05BF"/>
  </w:style>
  <w:style w:type="numbering" w:customStyle="1" w:styleId="WWNum551">
    <w:name w:val="WWNum551"/>
    <w:rsid w:val="00AB05BF"/>
  </w:style>
  <w:style w:type="numbering" w:customStyle="1" w:styleId="WWNum651">
    <w:name w:val="WWNum651"/>
    <w:rsid w:val="00AB05BF"/>
  </w:style>
  <w:style w:type="table" w:customStyle="1" w:styleId="Tablaconcuadrcula191">
    <w:name w:val="Tabla con cuadrícula1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AB05BF"/>
  </w:style>
  <w:style w:type="table" w:customStyle="1" w:styleId="Tablaconcuadrcula192">
    <w:name w:val="Tabla con cuadrícula19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AB05BF"/>
  </w:style>
  <w:style w:type="table" w:customStyle="1" w:styleId="Tablaconcuadrcula194">
    <w:name w:val="Tabla con cuadrícula19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1">
    <w:name w:val="Estilo11"/>
    <w:basedOn w:val="Tablanormal"/>
    <w:rsid w:val="00AB05BF"/>
    <w:rPr>
      <w:rFonts w:ascii="Calibri" w:hAnsi="Calibri" w:cs="Calibri"/>
      <w:sz w:val="22"/>
      <w:szCs w:val="22"/>
      <w:lang w:val="es-CR" w:eastAsia="es-CR"/>
    </w:rPr>
    <w:tblPr>
      <w:tblStyleRowBandSize w:val="1"/>
      <w:tblStyleColBandSize w:val="1"/>
      <w:tblInd w:w="0" w:type="nil"/>
    </w:tblPr>
  </w:style>
  <w:style w:type="table" w:customStyle="1" w:styleId="Tablaconcuadrcula195">
    <w:name w:val="Tabla con cuadrícula195"/>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AB05BF"/>
  </w:style>
  <w:style w:type="table" w:customStyle="1" w:styleId="Tablaconcuadrcula197">
    <w:name w:val="Tabla con cuadrícula19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AB05BF"/>
  </w:style>
  <w:style w:type="table" w:customStyle="1" w:styleId="Tablaconcuadrcula207">
    <w:name w:val="Tabla con cuadrícula20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AB05BF"/>
  </w:style>
  <w:style w:type="table" w:customStyle="1" w:styleId="Tablaconcuadrcula218">
    <w:name w:val="Tabla con cuadrícula21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AB05BF"/>
    <w:rPr>
      <w:lang w:val="es-ES_tradnl"/>
    </w:rPr>
  </w:style>
  <w:style w:type="paragraph" w:customStyle="1" w:styleId="paragraph">
    <w:name w:val="paragraph"/>
    <w:basedOn w:val="Normal"/>
    <w:qFormat/>
    <w:rsid w:val="00AB05BF"/>
    <w:pPr>
      <w:suppressAutoHyphens w:val="0"/>
    </w:pPr>
    <w:rPr>
      <w:lang w:val="es-CR" w:eastAsia="es-CR"/>
    </w:rPr>
  </w:style>
  <w:style w:type="character" w:customStyle="1" w:styleId="normaltextrun1">
    <w:name w:val="normaltextrun1"/>
    <w:basedOn w:val="Fuentedeprrafopredeter"/>
    <w:qFormat/>
    <w:rsid w:val="00AB05BF"/>
  </w:style>
  <w:style w:type="table" w:customStyle="1" w:styleId="Tablaconcuadrcula219">
    <w:name w:val="Tabla con cuadrícula21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AB05BF"/>
  </w:style>
  <w:style w:type="table" w:customStyle="1" w:styleId="Tablaconcuadrcula221">
    <w:name w:val="Tabla con cuadrícula2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inicif3n">
    <w:name w:val="Definicióf3n"/>
    <w:uiPriority w:val="99"/>
    <w:rsid w:val="00AB05BF"/>
    <w:rPr>
      <w:i/>
    </w:rPr>
  </w:style>
  <w:style w:type="character" w:customStyle="1" w:styleId="EnlacedeInternet">
    <w:name w:val="Enlace de Internet"/>
    <w:rsid w:val="00AB05BF"/>
    <w:rPr>
      <w:color w:val="0000FF"/>
      <w:u w:val="single"/>
    </w:rPr>
  </w:style>
  <w:style w:type="character" w:customStyle="1" w:styleId="TedtuloCar">
    <w:name w:val="Tíedtulo Car"/>
    <w:basedOn w:val="Fuentedeprrafopredeter"/>
    <w:uiPriority w:val="99"/>
    <w:rsid w:val="00AB05BF"/>
    <w:rPr>
      <w:rFonts w:ascii="Calibri Light" w:eastAsia="Times New Roman" w:cs="Calibri Light"/>
      <w:b/>
      <w:bCs/>
      <w:kern w:val="1"/>
      <w:sz w:val="32"/>
      <w:szCs w:val="32"/>
    </w:rPr>
  </w:style>
  <w:style w:type="character" w:customStyle="1" w:styleId="Piedepe1ginaCar">
    <w:name w:val="Pie de páe1gina Car"/>
    <w:basedOn w:val="Fuentedeprrafopredeter"/>
    <w:uiPriority w:val="99"/>
    <w:rsid w:val="00AB05BF"/>
    <w:rPr>
      <w:rFonts w:cs="Times New Roman"/>
    </w:rPr>
  </w:style>
  <w:style w:type="paragraph" w:customStyle="1" w:styleId="Tedtulo">
    <w:name w:val="Tíedtulo"/>
    <w:basedOn w:val="Normal"/>
    <w:next w:val="Cuerpodetexto"/>
    <w:uiPriority w:val="99"/>
    <w:qFormat/>
    <w:rsid w:val="00AB05BF"/>
    <w:pPr>
      <w:keepNext/>
      <w:widowControl w:val="0"/>
      <w:suppressAutoHyphens w:val="0"/>
      <w:autoSpaceDE w:val="0"/>
      <w:autoSpaceDN w:val="0"/>
      <w:adjustRightInd w:val="0"/>
      <w:spacing w:before="240" w:after="120"/>
    </w:pPr>
    <w:rPr>
      <w:rFonts w:ascii="Liberation Sans" w:hAnsi="Liberation Serif" w:cs="Liberation Sans"/>
      <w:sz w:val="28"/>
      <w:szCs w:val="28"/>
      <w:lang w:val="es-CR" w:eastAsia="es-CR"/>
    </w:rPr>
  </w:style>
  <w:style w:type="paragraph" w:customStyle="1" w:styleId="Leyenda">
    <w:name w:val="Leyenda"/>
    <w:basedOn w:val="Normal"/>
    <w:uiPriority w:val="99"/>
    <w:qFormat/>
    <w:rsid w:val="00AB05BF"/>
    <w:pPr>
      <w:widowControl w:val="0"/>
      <w:suppressAutoHyphens w:val="0"/>
      <w:autoSpaceDE w:val="0"/>
      <w:autoSpaceDN w:val="0"/>
      <w:adjustRightInd w:val="0"/>
      <w:spacing w:before="120" w:after="120"/>
    </w:pPr>
    <w:rPr>
      <w:rFonts w:ascii="Arial" w:hAnsi="Liberation Serif" w:cs="Arial"/>
      <w:i/>
      <w:iCs/>
      <w:lang w:val="es-CR" w:eastAsia="es-CR"/>
    </w:rPr>
  </w:style>
  <w:style w:type="paragraph" w:customStyle="1" w:styleId="cdndice">
    <w:name w:val="Ícdndice"/>
    <w:basedOn w:val="Normal"/>
    <w:uiPriority w:val="99"/>
    <w:qFormat/>
    <w:rsid w:val="00AB05BF"/>
    <w:pPr>
      <w:widowControl w:val="0"/>
      <w:suppressAutoHyphens w:val="0"/>
      <w:autoSpaceDE w:val="0"/>
      <w:autoSpaceDN w:val="0"/>
      <w:adjustRightInd w:val="0"/>
    </w:pPr>
    <w:rPr>
      <w:rFonts w:ascii="Arial" w:hAnsi="Liberation Serif" w:cs="Arial"/>
      <w:lang w:val="es-CR" w:eastAsia="es-CR"/>
    </w:rPr>
  </w:style>
  <w:style w:type="paragraph" w:customStyle="1" w:styleId="DocumentMap">
    <w:name w:val="DocumentMap"/>
    <w:uiPriority w:val="99"/>
    <w:qFormat/>
    <w:rsid w:val="00AB05BF"/>
    <w:pPr>
      <w:widowControl w:val="0"/>
      <w:suppressAutoHyphens/>
      <w:autoSpaceDE w:val="0"/>
      <w:autoSpaceDN w:val="0"/>
      <w:adjustRightInd w:val="0"/>
      <w:spacing w:after="160" w:line="252" w:lineRule="auto"/>
    </w:pPr>
    <w:rPr>
      <w:rFonts w:ascii="Calibri" w:hAnsi="Liberation Serif" w:cs="Calibri"/>
      <w:kern w:val="1"/>
      <w:sz w:val="22"/>
      <w:szCs w:val="22"/>
      <w:lang w:val="es-CR" w:eastAsia="es-CR"/>
    </w:rPr>
  </w:style>
  <w:style w:type="paragraph" w:customStyle="1" w:styleId="Titular">
    <w:name w:val="Titular"/>
    <w:basedOn w:val="Normal"/>
    <w:uiPriority w:val="99"/>
    <w:qFormat/>
    <w:rsid w:val="00AB05BF"/>
    <w:pPr>
      <w:keepNext/>
      <w:widowControl w:val="0"/>
      <w:suppressAutoHyphens w:val="0"/>
      <w:autoSpaceDE w:val="0"/>
      <w:autoSpaceDN w:val="0"/>
      <w:adjustRightInd w:val="0"/>
      <w:spacing w:before="240" w:after="120"/>
    </w:pPr>
    <w:rPr>
      <w:rFonts w:ascii="Liberation Sans" w:hAnsi="Liberation Serif" w:cs="Liberation Sans"/>
      <w:sz w:val="28"/>
      <w:szCs w:val="28"/>
      <w:lang w:val="es-CR" w:eastAsia="es-CR"/>
    </w:rPr>
  </w:style>
  <w:style w:type="paragraph" w:customStyle="1" w:styleId="Cabecera">
    <w:name w:val="Cabecera"/>
    <w:basedOn w:val="Cabeceraypie"/>
    <w:uiPriority w:val="99"/>
    <w:qFormat/>
    <w:rsid w:val="00AB05BF"/>
    <w:pPr>
      <w:widowControl w:val="0"/>
      <w:autoSpaceDE w:val="0"/>
      <w:autoSpaceDN w:val="0"/>
      <w:adjustRightInd w:val="0"/>
      <w:spacing w:after="0"/>
    </w:pPr>
    <w:rPr>
      <w:rFonts w:ascii="Arial" w:hAnsi="Liberation Serif" w:cs="Arial"/>
      <w:lang w:val="es-CR" w:eastAsia="es-CR"/>
    </w:rPr>
  </w:style>
  <w:style w:type="paragraph" w:customStyle="1" w:styleId="Piedepe1gina">
    <w:name w:val="Pie de páe1gina"/>
    <w:basedOn w:val="Normal"/>
    <w:uiPriority w:val="99"/>
    <w:qFormat/>
    <w:rsid w:val="00AB05BF"/>
    <w:pPr>
      <w:widowControl w:val="0"/>
      <w:suppressAutoHyphens w:val="0"/>
      <w:autoSpaceDE w:val="0"/>
      <w:autoSpaceDN w:val="0"/>
      <w:adjustRightInd w:val="0"/>
    </w:pPr>
    <w:rPr>
      <w:rFonts w:ascii="Arial" w:hAnsi="Liberation Serif" w:cs="Arial"/>
      <w:lang w:val="es-CR" w:eastAsia="es-CR"/>
    </w:rPr>
  </w:style>
  <w:style w:type="paragraph" w:customStyle="1" w:styleId="Tedtulodelatabla">
    <w:name w:val="Tíedtulo de la tabla"/>
    <w:basedOn w:val="Contenidodelatabla"/>
    <w:uiPriority w:val="99"/>
    <w:qFormat/>
    <w:rsid w:val="00AB05BF"/>
    <w:pPr>
      <w:widowControl w:val="0"/>
      <w:suppressAutoHyphens w:val="0"/>
      <w:autoSpaceDE w:val="0"/>
      <w:autoSpaceDN w:val="0"/>
      <w:adjustRightInd w:val="0"/>
      <w:jc w:val="center"/>
    </w:pPr>
    <w:rPr>
      <w:rFonts w:ascii="Arial" w:hAnsi="Liberation Serif" w:cs="Arial"/>
      <w:b/>
      <w:bCs/>
      <w:lang w:val="es-CR" w:eastAsia="es-CR"/>
    </w:rPr>
  </w:style>
  <w:style w:type="table" w:customStyle="1" w:styleId="Tablaconcuadrcula222">
    <w:name w:val="Tabla con cuadrícula2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AB05BF"/>
  </w:style>
  <w:style w:type="table" w:customStyle="1" w:styleId="Tablaconcuadrcula223">
    <w:name w:val="Tabla con cuadrícula22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uiPriority w:val="99"/>
    <w:semiHidden/>
    <w:unhideWhenUsed/>
    <w:rsid w:val="00AB05BF"/>
  </w:style>
  <w:style w:type="table" w:customStyle="1" w:styleId="Tablaconcuadrcula226">
    <w:name w:val="Tabla con cuadrícula22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AB05BF"/>
  </w:style>
  <w:style w:type="table" w:customStyle="1" w:styleId="Tablaconcuadrcula228">
    <w:name w:val="Tabla con cuadrícula228"/>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AB05BF"/>
  </w:style>
  <w:style w:type="numbering" w:customStyle="1" w:styleId="Sinlista116">
    <w:name w:val="Sin lista116"/>
    <w:next w:val="Sinlista"/>
    <w:uiPriority w:val="99"/>
    <w:semiHidden/>
    <w:unhideWhenUsed/>
    <w:rsid w:val="00AB05BF"/>
  </w:style>
  <w:style w:type="numbering" w:customStyle="1" w:styleId="Sinlista117">
    <w:name w:val="Sin lista117"/>
    <w:next w:val="Sinlista"/>
    <w:uiPriority w:val="99"/>
    <w:semiHidden/>
    <w:unhideWhenUsed/>
    <w:rsid w:val="00AB05BF"/>
  </w:style>
  <w:style w:type="numbering" w:customStyle="1" w:styleId="WWNum57">
    <w:name w:val="WWNum57"/>
    <w:rsid w:val="00AB05BF"/>
  </w:style>
  <w:style w:type="numbering" w:customStyle="1" w:styleId="WWNum67">
    <w:name w:val="WWNum67"/>
    <w:rsid w:val="00AB05BF"/>
  </w:style>
  <w:style w:type="numbering" w:customStyle="1" w:styleId="Sinlista1116">
    <w:name w:val="Sin lista1116"/>
    <w:next w:val="Sinlista"/>
    <w:uiPriority w:val="99"/>
    <w:semiHidden/>
    <w:unhideWhenUsed/>
    <w:rsid w:val="00AB05BF"/>
  </w:style>
  <w:style w:type="numbering" w:customStyle="1" w:styleId="Sinlista210">
    <w:name w:val="Sin lista210"/>
    <w:next w:val="Sinlista"/>
    <w:uiPriority w:val="99"/>
    <w:semiHidden/>
    <w:unhideWhenUsed/>
    <w:rsid w:val="00AB05BF"/>
  </w:style>
  <w:style w:type="numbering" w:customStyle="1" w:styleId="Sinlista11115">
    <w:name w:val="Sin lista11115"/>
    <w:next w:val="Sinlista"/>
    <w:uiPriority w:val="99"/>
    <w:semiHidden/>
    <w:unhideWhenUsed/>
    <w:rsid w:val="00AB05BF"/>
  </w:style>
  <w:style w:type="numbering" w:customStyle="1" w:styleId="Sinlista36">
    <w:name w:val="Sin lista36"/>
    <w:next w:val="Sinlista"/>
    <w:uiPriority w:val="99"/>
    <w:semiHidden/>
    <w:unhideWhenUsed/>
    <w:rsid w:val="00AB05BF"/>
  </w:style>
  <w:style w:type="numbering" w:customStyle="1" w:styleId="Sinlista45">
    <w:name w:val="Sin lista45"/>
    <w:next w:val="Sinlista"/>
    <w:uiPriority w:val="99"/>
    <w:semiHidden/>
    <w:unhideWhenUsed/>
    <w:rsid w:val="00AB05BF"/>
  </w:style>
  <w:style w:type="numbering" w:customStyle="1" w:styleId="Sinlista55">
    <w:name w:val="Sin lista55"/>
    <w:next w:val="Sinlista"/>
    <w:uiPriority w:val="99"/>
    <w:semiHidden/>
    <w:unhideWhenUsed/>
    <w:rsid w:val="00AB05BF"/>
  </w:style>
  <w:style w:type="numbering" w:customStyle="1" w:styleId="Sinlista65">
    <w:name w:val="Sin lista65"/>
    <w:next w:val="Sinlista"/>
    <w:uiPriority w:val="99"/>
    <w:semiHidden/>
    <w:unhideWhenUsed/>
    <w:rsid w:val="00AB05BF"/>
  </w:style>
  <w:style w:type="numbering" w:customStyle="1" w:styleId="Sinlista75">
    <w:name w:val="Sin lista75"/>
    <w:next w:val="Sinlista"/>
    <w:uiPriority w:val="99"/>
    <w:semiHidden/>
    <w:unhideWhenUsed/>
    <w:rsid w:val="00AB05BF"/>
  </w:style>
  <w:style w:type="numbering" w:customStyle="1" w:styleId="Sinlista85">
    <w:name w:val="Sin lista85"/>
    <w:next w:val="Sinlista"/>
    <w:uiPriority w:val="99"/>
    <w:semiHidden/>
    <w:unhideWhenUsed/>
    <w:rsid w:val="00AB05BF"/>
  </w:style>
  <w:style w:type="numbering" w:customStyle="1" w:styleId="Sinlista111112">
    <w:name w:val="Sin lista111112"/>
    <w:next w:val="Sinlista"/>
    <w:uiPriority w:val="99"/>
    <w:semiHidden/>
    <w:unhideWhenUsed/>
    <w:rsid w:val="00AB05BF"/>
  </w:style>
  <w:style w:type="numbering" w:customStyle="1" w:styleId="Sinlista95">
    <w:name w:val="Sin lista95"/>
    <w:next w:val="Sinlista"/>
    <w:uiPriority w:val="99"/>
    <w:semiHidden/>
    <w:unhideWhenUsed/>
    <w:rsid w:val="00AB05BF"/>
  </w:style>
  <w:style w:type="numbering" w:customStyle="1" w:styleId="Sinlista104">
    <w:name w:val="Sin lista104"/>
    <w:next w:val="Sinlista"/>
    <w:uiPriority w:val="99"/>
    <w:semiHidden/>
    <w:unhideWhenUsed/>
    <w:rsid w:val="00AB05BF"/>
  </w:style>
  <w:style w:type="numbering" w:customStyle="1" w:styleId="Sinlista125">
    <w:name w:val="Sin lista125"/>
    <w:next w:val="Sinlista"/>
    <w:uiPriority w:val="99"/>
    <w:semiHidden/>
    <w:unhideWhenUsed/>
    <w:rsid w:val="00AB05BF"/>
  </w:style>
  <w:style w:type="numbering" w:customStyle="1" w:styleId="Sinlista134">
    <w:name w:val="Sin lista134"/>
    <w:next w:val="Sinlista"/>
    <w:uiPriority w:val="99"/>
    <w:semiHidden/>
    <w:unhideWhenUsed/>
    <w:rsid w:val="00AB05BF"/>
  </w:style>
  <w:style w:type="numbering" w:customStyle="1" w:styleId="Sinlista144">
    <w:name w:val="Sin lista144"/>
    <w:next w:val="Sinlista"/>
    <w:uiPriority w:val="99"/>
    <w:semiHidden/>
    <w:unhideWhenUsed/>
    <w:rsid w:val="00AB05BF"/>
  </w:style>
  <w:style w:type="numbering" w:customStyle="1" w:styleId="Sinlista152">
    <w:name w:val="Sin lista152"/>
    <w:next w:val="Sinlista"/>
    <w:uiPriority w:val="99"/>
    <w:semiHidden/>
    <w:unhideWhenUsed/>
    <w:rsid w:val="00AB05BF"/>
  </w:style>
  <w:style w:type="numbering" w:customStyle="1" w:styleId="Sinlista162">
    <w:name w:val="Sin lista162"/>
    <w:next w:val="Sinlista"/>
    <w:uiPriority w:val="99"/>
    <w:semiHidden/>
    <w:unhideWhenUsed/>
    <w:rsid w:val="00AB05BF"/>
  </w:style>
  <w:style w:type="numbering" w:customStyle="1" w:styleId="Sinlista172">
    <w:name w:val="Sin lista172"/>
    <w:next w:val="Sinlista"/>
    <w:uiPriority w:val="99"/>
    <w:semiHidden/>
    <w:unhideWhenUsed/>
    <w:rsid w:val="00AB05BF"/>
  </w:style>
  <w:style w:type="numbering" w:customStyle="1" w:styleId="WWNum512">
    <w:name w:val="WWNum512"/>
    <w:rsid w:val="00AB05BF"/>
  </w:style>
  <w:style w:type="numbering" w:customStyle="1" w:styleId="WWNum612">
    <w:name w:val="WWNum612"/>
    <w:rsid w:val="00AB05BF"/>
  </w:style>
  <w:style w:type="numbering" w:customStyle="1" w:styleId="Sinlista1122">
    <w:name w:val="Sin lista1122"/>
    <w:next w:val="Sinlista"/>
    <w:uiPriority w:val="99"/>
    <w:semiHidden/>
    <w:unhideWhenUsed/>
    <w:rsid w:val="00AB05BF"/>
  </w:style>
  <w:style w:type="numbering" w:customStyle="1" w:styleId="Sinlista212">
    <w:name w:val="Sin lista212"/>
    <w:next w:val="Sinlista"/>
    <w:uiPriority w:val="99"/>
    <w:semiHidden/>
    <w:unhideWhenUsed/>
    <w:rsid w:val="00AB05BF"/>
  </w:style>
  <w:style w:type="numbering" w:customStyle="1" w:styleId="Sinlista11122">
    <w:name w:val="Sin lista11122"/>
    <w:next w:val="Sinlista"/>
    <w:uiPriority w:val="99"/>
    <w:semiHidden/>
    <w:unhideWhenUsed/>
    <w:rsid w:val="00AB05BF"/>
  </w:style>
  <w:style w:type="numbering" w:customStyle="1" w:styleId="Sinlista312">
    <w:name w:val="Sin lista312"/>
    <w:next w:val="Sinlista"/>
    <w:uiPriority w:val="99"/>
    <w:semiHidden/>
    <w:unhideWhenUsed/>
    <w:rsid w:val="00AB05BF"/>
  </w:style>
  <w:style w:type="numbering" w:customStyle="1" w:styleId="Sinlista412">
    <w:name w:val="Sin lista412"/>
    <w:next w:val="Sinlista"/>
    <w:uiPriority w:val="99"/>
    <w:semiHidden/>
    <w:unhideWhenUsed/>
    <w:rsid w:val="00AB05BF"/>
  </w:style>
  <w:style w:type="numbering" w:customStyle="1" w:styleId="Sinlista512">
    <w:name w:val="Sin lista512"/>
    <w:next w:val="Sinlista"/>
    <w:uiPriority w:val="99"/>
    <w:semiHidden/>
    <w:unhideWhenUsed/>
    <w:rsid w:val="00AB05BF"/>
  </w:style>
  <w:style w:type="numbering" w:customStyle="1" w:styleId="Sinlista612">
    <w:name w:val="Sin lista612"/>
    <w:next w:val="Sinlista"/>
    <w:uiPriority w:val="99"/>
    <w:semiHidden/>
    <w:unhideWhenUsed/>
    <w:rsid w:val="00AB05BF"/>
  </w:style>
  <w:style w:type="numbering" w:customStyle="1" w:styleId="Sinlista712">
    <w:name w:val="Sin lista712"/>
    <w:next w:val="Sinlista"/>
    <w:uiPriority w:val="99"/>
    <w:semiHidden/>
    <w:unhideWhenUsed/>
    <w:rsid w:val="00AB05BF"/>
  </w:style>
  <w:style w:type="numbering" w:customStyle="1" w:styleId="Sinlista812">
    <w:name w:val="Sin lista812"/>
    <w:next w:val="Sinlista"/>
    <w:uiPriority w:val="99"/>
    <w:semiHidden/>
    <w:unhideWhenUsed/>
    <w:rsid w:val="00AB05BF"/>
  </w:style>
  <w:style w:type="numbering" w:customStyle="1" w:styleId="Sinlista912">
    <w:name w:val="Sin lista912"/>
    <w:next w:val="Sinlista"/>
    <w:uiPriority w:val="99"/>
    <w:semiHidden/>
    <w:unhideWhenUsed/>
    <w:rsid w:val="00AB05BF"/>
  </w:style>
  <w:style w:type="numbering" w:customStyle="1" w:styleId="Sinlista1212">
    <w:name w:val="Sin lista1212"/>
    <w:next w:val="Sinlista"/>
    <w:uiPriority w:val="99"/>
    <w:semiHidden/>
    <w:unhideWhenUsed/>
    <w:rsid w:val="00AB05BF"/>
  </w:style>
  <w:style w:type="numbering" w:customStyle="1" w:styleId="WWNum522">
    <w:name w:val="WWNum522"/>
    <w:rsid w:val="00AB05BF"/>
  </w:style>
  <w:style w:type="numbering" w:customStyle="1" w:styleId="WWNum622">
    <w:name w:val="WWNum622"/>
    <w:rsid w:val="00AB05BF"/>
  </w:style>
  <w:style w:type="numbering" w:customStyle="1" w:styleId="Sinlista1132">
    <w:name w:val="Sin lista1132"/>
    <w:next w:val="Sinlista"/>
    <w:uiPriority w:val="99"/>
    <w:semiHidden/>
    <w:unhideWhenUsed/>
    <w:rsid w:val="00AB05BF"/>
  </w:style>
  <w:style w:type="numbering" w:customStyle="1" w:styleId="Sinlista222">
    <w:name w:val="Sin lista222"/>
    <w:next w:val="Sinlista"/>
    <w:uiPriority w:val="99"/>
    <w:semiHidden/>
    <w:unhideWhenUsed/>
    <w:rsid w:val="00AB05BF"/>
  </w:style>
  <w:style w:type="numbering" w:customStyle="1" w:styleId="Sinlista11132">
    <w:name w:val="Sin lista11132"/>
    <w:next w:val="Sinlista"/>
    <w:uiPriority w:val="99"/>
    <w:semiHidden/>
    <w:unhideWhenUsed/>
    <w:rsid w:val="00AB05BF"/>
  </w:style>
  <w:style w:type="numbering" w:customStyle="1" w:styleId="Sinlista322">
    <w:name w:val="Sin lista322"/>
    <w:next w:val="Sinlista"/>
    <w:uiPriority w:val="99"/>
    <w:semiHidden/>
    <w:unhideWhenUsed/>
    <w:rsid w:val="00AB05BF"/>
  </w:style>
  <w:style w:type="numbering" w:customStyle="1" w:styleId="Sinlista422">
    <w:name w:val="Sin lista422"/>
    <w:next w:val="Sinlista"/>
    <w:uiPriority w:val="99"/>
    <w:semiHidden/>
    <w:unhideWhenUsed/>
    <w:rsid w:val="00AB05BF"/>
  </w:style>
  <w:style w:type="numbering" w:customStyle="1" w:styleId="Sinlista522">
    <w:name w:val="Sin lista522"/>
    <w:next w:val="Sinlista"/>
    <w:uiPriority w:val="99"/>
    <w:semiHidden/>
    <w:unhideWhenUsed/>
    <w:rsid w:val="00AB05BF"/>
  </w:style>
  <w:style w:type="numbering" w:customStyle="1" w:styleId="Sinlista622">
    <w:name w:val="Sin lista622"/>
    <w:next w:val="Sinlista"/>
    <w:uiPriority w:val="99"/>
    <w:semiHidden/>
    <w:unhideWhenUsed/>
    <w:rsid w:val="00AB05BF"/>
  </w:style>
  <w:style w:type="numbering" w:customStyle="1" w:styleId="Sinlista722">
    <w:name w:val="Sin lista722"/>
    <w:next w:val="Sinlista"/>
    <w:uiPriority w:val="99"/>
    <w:semiHidden/>
    <w:unhideWhenUsed/>
    <w:rsid w:val="00AB05BF"/>
  </w:style>
  <w:style w:type="numbering" w:customStyle="1" w:styleId="Sinlista822">
    <w:name w:val="Sin lista822"/>
    <w:next w:val="Sinlista"/>
    <w:uiPriority w:val="99"/>
    <w:semiHidden/>
    <w:unhideWhenUsed/>
    <w:rsid w:val="00AB05BF"/>
  </w:style>
  <w:style w:type="numbering" w:customStyle="1" w:styleId="Sinlista111122">
    <w:name w:val="Sin lista111122"/>
    <w:next w:val="Sinlista"/>
    <w:uiPriority w:val="99"/>
    <w:semiHidden/>
    <w:unhideWhenUsed/>
    <w:rsid w:val="00AB05BF"/>
  </w:style>
  <w:style w:type="numbering" w:customStyle="1" w:styleId="Sinlista922">
    <w:name w:val="Sin lista922"/>
    <w:next w:val="Sinlista"/>
    <w:uiPriority w:val="99"/>
    <w:semiHidden/>
    <w:unhideWhenUsed/>
    <w:rsid w:val="00AB05BF"/>
  </w:style>
  <w:style w:type="numbering" w:customStyle="1" w:styleId="Sinlista1012">
    <w:name w:val="Sin lista1012"/>
    <w:next w:val="Sinlista"/>
    <w:uiPriority w:val="99"/>
    <w:semiHidden/>
    <w:unhideWhenUsed/>
    <w:rsid w:val="00AB05BF"/>
  </w:style>
  <w:style w:type="numbering" w:customStyle="1" w:styleId="Sinlista1222">
    <w:name w:val="Sin lista1222"/>
    <w:next w:val="Sinlista"/>
    <w:uiPriority w:val="99"/>
    <w:semiHidden/>
    <w:unhideWhenUsed/>
    <w:rsid w:val="00AB05BF"/>
  </w:style>
  <w:style w:type="numbering" w:customStyle="1" w:styleId="Sinlista1312">
    <w:name w:val="Sin lista1312"/>
    <w:next w:val="Sinlista"/>
    <w:uiPriority w:val="99"/>
    <w:semiHidden/>
    <w:unhideWhenUsed/>
    <w:rsid w:val="00AB05BF"/>
  </w:style>
  <w:style w:type="numbering" w:customStyle="1" w:styleId="Sinlista1412">
    <w:name w:val="Sin lista1412"/>
    <w:next w:val="Sinlista"/>
    <w:uiPriority w:val="99"/>
    <w:semiHidden/>
    <w:unhideWhenUsed/>
    <w:rsid w:val="00AB05BF"/>
  </w:style>
  <w:style w:type="numbering" w:customStyle="1" w:styleId="Sinlista182">
    <w:name w:val="Sin lista182"/>
    <w:next w:val="Sinlista"/>
    <w:uiPriority w:val="99"/>
    <w:semiHidden/>
    <w:unhideWhenUsed/>
    <w:rsid w:val="00AB05BF"/>
  </w:style>
  <w:style w:type="numbering" w:customStyle="1" w:styleId="WWNum532">
    <w:name w:val="WWNum532"/>
    <w:rsid w:val="00AB05BF"/>
  </w:style>
  <w:style w:type="numbering" w:customStyle="1" w:styleId="WWNum632">
    <w:name w:val="WWNum632"/>
    <w:rsid w:val="00AB05BF"/>
  </w:style>
  <w:style w:type="numbering" w:customStyle="1" w:styleId="Sinlista1142">
    <w:name w:val="Sin lista1142"/>
    <w:next w:val="Sinlista"/>
    <w:uiPriority w:val="99"/>
    <w:semiHidden/>
    <w:unhideWhenUsed/>
    <w:rsid w:val="00AB05BF"/>
  </w:style>
  <w:style w:type="numbering" w:customStyle="1" w:styleId="Sinlista232">
    <w:name w:val="Sin lista232"/>
    <w:next w:val="Sinlista"/>
    <w:uiPriority w:val="99"/>
    <w:semiHidden/>
    <w:unhideWhenUsed/>
    <w:rsid w:val="00AB05BF"/>
  </w:style>
  <w:style w:type="numbering" w:customStyle="1" w:styleId="Sinlista11142">
    <w:name w:val="Sin lista11142"/>
    <w:next w:val="Sinlista"/>
    <w:uiPriority w:val="99"/>
    <w:semiHidden/>
    <w:unhideWhenUsed/>
    <w:rsid w:val="00AB05BF"/>
  </w:style>
  <w:style w:type="numbering" w:customStyle="1" w:styleId="Sinlista332">
    <w:name w:val="Sin lista332"/>
    <w:next w:val="Sinlista"/>
    <w:uiPriority w:val="99"/>
    <w:semiHidden/>
    <w:unhideWhenUsed/>
    <w:rsid w:val="00AB05BF"/>
  </w:style>
  <w:style w:type="numbering" w:customStyle="1" w:styleId="Sinlista432">
    <w:name w:val="Sin lista432"/>
    <w:next w:val="Sinlista"/>
    <w:uiPriority w:val="99"/>
    <w:semiHidden/>
    <w:unhideWhenUsed/>
    <w:rsid w:val="00AB05BF"/>
  </w:style>
  <w:style w:type="numbering" w:customStyle="1" w:styleId="Sinlista532">
    <w:name w:val="Sin lista532"/>
    <w:next w:val="Sinlista"/>
    <w:uiPriority w:val="99"/>
    <w:semiHidden/>
    <w:unhideWhenUsed/>
    <w:rsid w:val="00AB05BF"/>
  </w:style>
  <w:style w:type="numbering" w:customStyle="1" w:styleId="Sinlista632">
    <w:name w:val="Sin lista632"/>
    <w:next w:val="Sinlista"/>
    <w:uiPriority w:val="99"/>
    <w:semiHidden/>
    <w:unhideWhenUsed/>
    <w:rsid w:val="00AB05BF"/>
  </w:style>
  <w:style w:type="numbering" w:customStyle="1" w:styleId="Sinlista732">
    <w:name w:val="Sin lista732"/>
    <w:next w:val="Sinlista"/>
    <w:uiPriority w:val="99"/>
    <w:semiHidden/>
    <w:unhideWhenUsed/>
    <w:rsid w:val="00AB05BF"/>
  </w:style>
  <w:style w:type="numbering" w:customStyle="1" w:styleId="Sinlista832">
    <w:name w:val="Sin lista832"/>
    <w:next w:val="Sinlista"/>
    <w:uiPriority w:val="99"/>
    <w:semiHidden/>
    <w:unhideWhenUsed/>
    <w:rsid w:val="00AB05BF"/>
  </w:style>
  <w:style w:type="numbering" w:customStyle="1" w:styleId="Sinlista111132">
    <w:name w:val="Sin lista111132"/>
    <w:next w:val="Sinlista"/>
    <w:uiPriority w:val="99"/>
    <w:semiHidden/>
    <w:unhideWhenUsed/>
    <w:rsid w:val="00AB05BF"/>
  </w:style>
  <w:style w:type="numbering" w:customStyle="1" w:styleId="Sinlista932">
    <w:name w:val="Sin lista932"/>
    <w:next w:val="Sinlista"/>
    <w:uiPriority w:val="99"/>
    <w:semiHidden/>
    <w:unhideWhenUsed/>
    <w:rsid w:val="00AB05BF"/>
  </w:style>
  <w:style w:type="numbering" w:customStyle="1" w:styleId="Sinlista1022">
    <w:name w:val="Sin lista1022"/>
    <w:next w:val="Sinlista"/>
    <w:uiPriority w:val="99"/>
    <w:semiHidden/>
    <w:unhideWhenUsed/>
    <w:rsid w:val="00AB05BF"/>
  </w:style>
  <w:style w:type="numbering" w:customStyle="1" w:styleId="Sinlista1232">
    <w:name w:val="Sin lista1232"/>
    <w:next w:val="Sinlista"/>
    <w:uiPriority w:val="99"/>
    <w:semiHidden/>
    <w:unhideWhenUsed/>
    <w:rsid w:val="00AB05BF"/>
  </w:style>
  <w:style w:type="numbering" w:customStyle="1" w:styleId="Sinlista1322">
    <w:name w:val="Sin lista1322"/>
    <w:next w:val="Sinlista"/>
    <w:uiPriority w:val="99"/>
    <w:semiHidden/>
    <w:unhideWhenUsed/>
    <w:rsid w:val="00AB05BF"/>
  </w:style>
  <w:style w:type="numbering" w:customStyle="1" w:styleId="Sinlista1422">
    <w:name w:val="Sin lista1422"/>
    <w:next w:val="Sinlista"/>
    <w:uiPriority w:val="99"/>
    <w:semiHidden/>
    <w:unhideWhenUsed/>
    <w:rsid w:val="00AB05BF"/>
  </w:style>
  <w:style w:type="numbering" w:customStyle="1" w:styleId="WWNum542">
    <w:name w:val="WWNum542"/>
    <w:rsid w:val="00AB05BF"/>
  </w:style>
  <w:style w:type="numbering" w:customStyle="1" w:styleId="WWNum642">
    <w:name w:val="WWNum642"/>
    <w:rsid w:val="00AB05BF"/>
  </w:style>
  <w:style w:type="numbering" w:customStyle="1" w:styleId="WWNum552">
    <w:name w:val="WWNum552"/>
    <w:rsid w:val="00AB05BF"/>
  </w:style>
  <w:style w:type="numbering" w:customStyle="1" w:styleId="WWNum652">
    <w:name w:val="WWNum652"/>
    <w:rsid w:val="00AB05BF"/>
  </w:style>
  <w:style w:type="numbering" w:customStyle="1" w:styleId="Sinlista192">
    <w:name w:val="Sin lista192"/>
    <w:next w:val="Sinlista"/>
    <w:uiPriority w:val="99"/>
    <w:semiHidden/>
    <w:unhideWhenUsed/>
    <w:rsid w:val="00AB05BF"/>
  </w:style>
  <w:style w:type="numbering" w:customStyle="1" w:styleId="Sinlista201">
    <w:name w:val="Sin lista201"/>
    <w:next w:val="Sinlista"/>
    <w:uiPriority w:val="99"/>
    <w:semiHidden/>
    <w:unhideWhenUsed/>
    <w:rsid w:val="00AB05BF"/>
  </w:style>
  <w:style w:type="numbering" w:customStyle="1" w:styleId="Sinlista242">
    <w:name w:val="Sin lista242"/>
    <w:next w:val="Sinlista"/>
    <w:uiPriority w:val="99"/>
    <w:semiHidden/>
    <w:unhideWhenUsed/>
    <w:rsid w:val="00AB05BF"/>
  </w:style>
  <w:style w:type="numbering" w:customStyle="1" w:styleId="Sinlista251">
    <w:name w:val="Sin lista251"/>
    <w:next w:val="Sinlista"/>
    <w:uiPriority w:val="99"/>
    <w:semiHidden/>
    <w:unhideWhenUsed/>
    <w:rsid w:val="00AB05BF"/>
  </w:style>
  <w:style w:type="numbering" w:customStyle="1" w:styleId="Sinlista261">
    <w:name w:val="Sin lista261"/>
    <w:next w:val="Sinlista"/>
    <w:uiPriority w:val="99"/>
    <w:semiHidden/>
    <w:unhideWhenUsed/>
    <w:rsid w:val="00AB05BF"/>
  </w:style>
  <w:style w:type="numbering" w:customStyle="1" w:styleId="Sinlista271">
    <w:name w:val="Sin lista271"/>
    <w:next w:val="Sinlista"/>
    <w:uiPriority w:val="99"/>
    <w:semiHidden/>
    <w:unhideWhenUsed/>
    <w:rsid w:val="00AB05BF"/>
  </w:style>
  <w:style w:type="numbering" w:customStyle="1" w:styleId="Sinlista281">
    <w:name w:val="Sin lista281"/>
    <w:next w:val="Sinlista"/>
    <w:uiPriority w:val="99"/>
    <w:semiHidden/>
    <w:unhideWhenUsed/>
    <w:rsid w:val="00AB05BF"/>
  </w:style>
  <w:style w:type="numbering" w:customStyle="1" w:styleId="Sinlista291">
    <w:name w:val="Sin lista291"/>
    <w:next w:val="Sinlista"/>
    <w:uiPriority w:val="99"/>
    <w:semiHidden/>
    <w:unhideWhenUsed/>
    <w:rsid w:val="00AB05BF"/>
  </w:style>
  <w:style w:type="numbering" w:customStyle="1" w:styleId="Sinlista301">
    <w:name w:val="Sin lista301"/>
    <w:next w:val="Sinlista"/>
    <w:uiPriority w:val="99"/>
    <w:semiHidden/>
    <w:unhideWhenUsed/>
    <w:rsid w:val="00AB05BF"/>
  </w:style>
  <w:style w:type="numbering" w:customStyle="1" w:styleId="Sinlista37">
    <w:name w:val="Sin lista37"/>
    <w:next w:val="Sinlista"/>
    <w:uiPriority w:val="99"/>
    <w:semiHidden/>
    <w:unhideWhenUsed/>
    <w:rsid w:val="00AB05BF"/>
  </w:style>
  <w:style w:type="numbering" w:customStyle="1" w:styleId="Sinlista118">
    <w:name w:val="Sin lista118"/>
    <w:next w:val="Sinlista"/>
    <w:uiPriority w:val="99"/>
    <w:semiHidden/>
    <w:unhideWhenUsed/>
    <w:rsid w:val="00AB05BF"/>
  </w:style>
  <w:style w:type="numbering" w:customStyle="1" w:styleId="Sinlista119">
    <w:name w:val="Sin lista119"/>
    <w:next w:val="Sinlista"/>
    <w:uiPriority w:val="99"/>
    <w:semiHidden/>
    <w:unhideWhenUsed/>
    <w:rsid w:val="00AB05BF"/>
  </w:style>
  <w:style w:type="numbering" w:customStyle="1" w:styleId="WWNum58">
    <w:name w:val="WWNum58"/>
    <w:rsid w:val="00AB05BF"/>
  </w:style>
  <w:style w:type="numbering" w:customStyle="1" w:styleId="WWNum68">
    <w:name w:val="WWNum68"/>
    <w:rsid w:val="00AB05BF"/>
  </w:style>
  <w:style w:type="numbering" w:customStyle="1" w:styleId="Sinlista1117">
    <w:name w:val="Sin lista1117"/>
    <w:next w:val="Sinlista"/>
    <w:uiPriority w:val="99"/>
    <w:semiHidden/>
    <w:unhideWhenUsed/>
    <w:rsid w:val="00AB05BF"/>
  </w:style>
  <w:style w:type="numbering" w:customStyle="1" w:styleId="Sinlista213">
    <w:name w:val="Sin lista213"/>
    <w:next w:val="Sinlista"/>
    <w:uiPriority w:val="99"/>
    <w:semiHidden/>
    <w:unhideWhenUsed/>
    <w:rsid w:val="00AB05BF"/>
  </w:style>
  <w:style w:type="numbering" w:customStyle="1" w:styleId="Sinlista11116">
    <w:name w:val="Sin lista11116"/>
    <w:next w:val="Sinlista"/>
    <w:uiPriority w:val="99"/>
    <w:semiHidden/>
    <w:unhideWhenUsed/>
    <w:rsid w:val="00AB05BF"/>
  </w:style>
  <w:style w:type="numbering" w:customStyle="1" w:styleId="Sinlista38">
    <w:name w:val="Sin lista38"/>
    <w:next w:val="Sinlista"/>
    <w:uiPriority w:val="99"/>
    <w:semiHidden/>
    <w:unhideWhenUsed/>
    <w:rsid w:val="00AB05BF"/>
  </w:style>
  <w:style w:type="numbering" w:customStyle="1" w:styleId="Sinlista46">
    <w:name w:val="Sin lista46"/>
    <w:next w:val="Sinlista"/>
    <w:uiPriority w:val="99"/>
    <w:semiHidden/>
    <w:unhideWhenUsed/>
    <w:rsid w:val="00AB05BF"/>
  </w:style>
  <w:style w:type="numbering" w:customStyle="1" w:styleId="Sinlista56">
    <w:name w:val="Sin lista56"/>
    <w:next w:val="Sinlista"/>
    <w:uiPriority w:val="99"/>
    <w:semiHidden/>
    <w:unhideWhenUsed/>
    <w:rsid w:val="00AB05BF"/>
  </w:style>
  <w:style w:type="numbering" w:customStyle="1" w:styleId="Sinlista66">
    <w:name w:val="Sin lista66"/>
    <w:next w:val="Sinlista"/>
    <w:uiPriority w:val="99"/>
    <w:semiHidden/>
    <w:unhideWhenUsed/>
    <w:rsid w:val="00AB05BF"/>
  </w:style>
  <w:style w:type="numbering" w:customStyle="1" w:styleId="Sinlista76">
    <w:name w:val="Sin lista76"/>
    <w:next w:val="Sinlista"/>
    <w:uiPriority w:val="99"/>
    <w:semiHidden/>
    <w:unhideWhenUsed/>
    <w:rsid w:val="00AB05BF"/>
  </w:style>
  <w:style w:type="numbering" w:customStyle="1" w:styleId="Sinlista86">
    <w:name w:val="Sin lista86"/>
    <w:next w:val="Sinlista"/>
    <w:uiPriority w:val="99"/>
    <w:semiHidden/>
    <w:unhideWhenUsed/>
    <w:rsid w:val="00AB05BF"/>
  </w:style>
  <w:style w:type="numbering" w:customStyle="1" w:styleId="Sinlista111113">
    <w:name w:val="Sin lista111113"/>
    <w:next w:val="Sinlista"/>
    <w:uiPriority w:val="99"/>
    <w:semiHidden/>
    <w:unhideWhenUsed/>
    <w:rsid w:val="00AB05BF"/>
  </w:style>
  <w:style w:type="numbering" w:customStyle="1" w:styleId="Sinlista96">
    <w:name w:val="Sin lista96"/>
    <w:next w:val="Sinlista"/>
    <w:uiPriority w:val="99"/>
    <w:semiHidden/>
    <w:unhideWhenUsed/>
    <w:rsid w:val="00AB05BF"/>
  </w:style>
  <w:style w:type="numbering" w:customStyle="1" w:styleId="Sinlista105">
    <w:name w:val="Sin lista105"/>
    <w:next w:val="Sinlista"/>
    <w:uiPriority w:val="99"/>
    <w:semiHidden/>
    <w:unhideWhenUsed/>
    <w:rsid w:val="00AB05BF"/>
  </w:style>
  <w:style w:type="numbering" w:customStyle="1" w:styleId="Sinlista126">
    <w:name w:val="Sin lista126"/>
    <w:next w:val="Sinlista"/>
    <w:uiPriority w:val="99"/>
    <w:semiHidden/>
    <w:unhideWhenUsed/>
    <w:rsid w:val="00AB05BF"/>
  </w:style>
  <w:style w:type="numbering" w:customStyle="1" w:styleId="Sinlista135">
    <w:name w:val="Sin lista135"/>
    <w:next w:val="Sinlista"/>
    <w:uiPriority w:val="99"/>
    <w:semiHidden/>
    <w:unhideWhenUsed/>
    <w:rsid w:val="00AB05BF"/>
  </w:style>
  <w:style w:type="numbering" w:customStyle="1" w:styleId="Sinlista145">
    <w:name w:val="Sin lista145"/>
    <w:next w:val="Sinlista"/>
    <w:uiPriority w:val="99"/>
    <w:semiHidden/>
    <w:unhideWhenUsed/>
    <w:rsid w:val="00AB05BF"/>
  </w:style>
  <w:style w:type="numbering" w:customStyle="1" w:styleId="Sinlista153">
    <w:name w:val="Sin lista153"/>
    <w:next w:val="Sinlista"/>
    <w:uiPriority w:val="99"/>
    <w:semiHidden/>
    <w:unhideWhenUsed/>
    <w:rsid w:val="00AB05BF"/>
  </w:style>
  <w:style w:type="numbering" w:customStyle="1" w:styleId="Sinlista163">
    <w:name w:val="Sin lista163"/>
    <w:next w:val="Sinlista"/>
    <w:uiPriority w:val="99"/>
    <w:semiHidden/>
    <w:unhideWhenUsed/>
    <w:rsid w:val="00AB05BF"/>
  </w:style>
  <w:style w:type="numbering" w:customStyle="1" w:styleId="Sinlista173">
    <w:name w:val="Sin lista173"/>
    <w:next w:val="Sinlista"/>
    <w:uiPriority w:val="99"/>
    <w:semiHidden/>
    <w:unhideWhenUsed/>
    <w:rsid w:val="00AB05BF"/>
  </w:style>
  <w:style w:type="numbering" w:customStyle="1" w:styleId="WWNum513">
    <w:name w:val="WWNum513"/>
    <w:rsid w:val="00AB05BF"/>
  </w:style>
  <w:style w:type="numbering" w:customStyle="1" w:styleId="WWNum613">
    <w:name w:val="WWNum613"/>
    <w:rsid w:val="00AB05BF"/>
  </w:style>
  <w:style w:type="numbering" w:customStyle="1" w:styleId="Sinlista1123">
    <w:name w:val="Sin lista1123"/>
    <w:next w:val="Sinlista"/>
    <w:uiPriority w:val="99"/>
    <w:semiHidden/>
    <w:unhideWhenUsed/>
    <w:rsid w:val="00AB05BF"/>
  </w:style>
  <w:style w:type="numbering" w:customStyle="1" w:styleId="Sinlista214">
    <w:name w:val="Sin lista214"/>
    <w:next w:val="Sinlista"/>
    <w:uiPriority w:val="99"/>
    <w:semiHidden/>
    <w:unhideWhenUsed/>
    <w:rsid w:val="00AB05BF"/>
  </w:style>
  <w:style w:type="numbering" w:customStyle="1" w:styleId="Sinlista11123">
    <w:name w:val="Sin lista11123"/>
    <w:next w:val="Sinlista"/>
    <w:uiPriority w:val="99"/>
    <w:semiHidden/>
    <w:unhideWhenUsed/>
    <w:rsid w:val="00AB05BF"/>
  </w:style>
  <w:style w:type="numbering" w:customStyle="1" w:styleId="Sinlista313">
    <w:name w:val="Sin lista313"/>
    <w:next w:val="Sinlista"/>
    <w:uiPriority w:val="99"/>
    <w:semiHidden/>
    <w:unhideWhenUsed/>
    <w:rsid w:val="00AB05BF"/>
  </w:style>
  <w:style w:type="numbering" w:customStyle="1" w:styleId="Sinlista413">
    <w:name w:val="Sin lista413"/>
    <w:next w:val="Sinlista"/>
    <w:uiPriority w:val="99"/>
    <w:semiHidden/>
    <w:unhideWhenUsed/>
    <w:rsid w:val="00AB05BF"/>
  </w:style>
  <w:style w:type="numbering" w:customStyle="1" w:styleId="Sinlista513">
    <w:name w:val="Sin lista513"/>
    <w:next w:val="Sinlista"/>
    <w:uiPriority w:val="99"/>
    <w:semiHidden/>
    <w:unhideWhenUsed/>
    <w:rsid w:val="00AB05BF"/>
  </w:style>
  <w:style w:type="numbering" w:customStyle="1" w:styleId="Sinlista613">
    <w:name w:val="Sin lista613"/>
    <w:next w:val="Sinlista"/>
    <w:uiPriority w:val="99"/>
    <w:semiHidden/>
    <w:unhideWhenUsed/>
    <w:rsid w:val="00AB05BF"/>
  </w:style>
  <w:style w:type="numbering" w:customStyle="1" w:styleId="Sinlista713">
    <w:name w:val="Sin lista713"/>
    <w:next w:val="Sinlista"/>
    <w:uiPriority w:val="99"/>
    <w:semiHidden/>
    <w:unhideWhenUsed/>
    <w:rsid w:val="00AB05BF"/>
  </w:style>
  <w:style w:type="numbering" w:customStyle="1" w:styleId="Sinlista813">
    <w:name w:val="Sin lista813"/>
    <w:next w:val="Sinlista"/>
    <w:uiPriority w:val="99"/>
    <w:semiHidden/>
    <w:unhideWhenUsed/>
    <w:rsid w:val="00AB05BF"/>
  </w:style>
  <w:style w:type="numbering" w:customStyle="1" w:styleId="Sinlista913">
    <w:name w:val="Sin lista913"/>
    <w:next w:val="Sinlista"/>
    <w:uiPriority w:val="99"/>
    <w:semiHidden/>
    <w:unhideWhenUsed/>
    <w:rsid w:val="00AB05BF"/>
  </w:style>
  <w:style w:type="numbering" w:customStyle="1" w:styleId="Sinlista1213">
    <w:name w:val="Sin lista1213"/>
    <w:next w:val="Sinlista"/>
    <w:uiPriority w:val="99"/>
    <w:semiHidden/>
    <w:unhideWhenUsed/>
    <w:rsid w:val="00AB05BF"/>
  </w:style>
  <w:style w:type="numbering" w:customStyle="1" w:styleId="WWNum523">
    <w:name w:val="WWNum523"/>
    <w:rsid w:val="00AB05BF"/>
  </w:style>
  <w:style w:type="numbering" w:customStyle="1" w:styleId="WWNum623">
    <w:name w:val="WWNum623"/>
    <w:rsid w:val="00AB05BF"/>
  </w:style>
  <w:style w:type="numbering" w:customStyle="1" w:styleId="Sinlista1133">
    <w:name w:val="Sin lista1133"/>
    <w:next w:val="Sinlista"/>
    <w:uiPriority w:val="99"/>
    <w:semiHidden/>
    <w:unhideWhenUsed/>
    <w:rsid w:val="00AB05BF"/>
  </w:style>
  <w:style w:type="numbering" w:customStyle="1" w:styleId="Sinlista223">
    <w:name w:val="Sin lista223"/>
    <w:next w:val="Sinlista"/>
    <w:uiPriority w:val="99"/>
    <w:semiHidden/>
    <w:unhideWhenUsed/>
    <w:rsid w:val="00AB05BF"/>
  </w:style>
  <w:style w:type="numbering" w:customStyle="1" w:styleId="Sinlista11133">
    <w:name w:val="Sin lista11133"/>
    <w:next w:val="Sinlista"/>
    <w:uiPriority w:val="99"/>
    <w:semiHidden/>
    <w:unhideWhenUsed/>
    <w:rsid w:val="00AB05BF"/>
  </w:style>
  <w:style w:type="numbering" w:customStyle="1" w:styleId="Sinlista323">
    <w:name w:val="Sin lista323"/>
    <w:next w:val="Sinlista"/>
    <w:uiPriority w:val="99"/>
    <w:semiHidden/>
    <w:unhideWhenUsed/>
    <w:rsid w:val="00AB05BF"/>
  </w:style>
  <w:style w:type="numbering" w:customStyle="1" w:styleId="Sinlista423">
    <w:name w:val="Sin lista423"/>
    <w:next w:val="Sinlista"/>
    <w:uiPriority w:val="99"/>
    <w:semiHidden/>
    <w:unhideWhenUsed/>
    <w:rsid w:val="00AB05BF"/>
  </w:style>
  <w:style w:type="numbering" w:customStyle="1" w:styleId="Sinlista523">
    <w:name w:val="Sin lista523"/>
    <w:next w:val="Sinlista"/>
    <w:uiPriority w:val="99"/>
    <w:semiHidden/>
    <w:unhideWhenUsed/>
    <w:rsid w:val="00AB05BF"/>
  </w:style>
  <w:style w:type="numbering" w:customStyle="1" w:styleId="Sinlista623">
    <w:name w:val="Sin lista623"/>
    <w:next w:val="Sinlista"/>
    <w:uiPriority w:val="99"/>
    <w:semiHidden/>
    <w:unhideWhenUsed/>
    <w:rsid w:val="00AB05BF"/>
  </w:style>
  <w:style w:type="numbering" w:customStyle="1" w:styleId="Sinlista723">
    <w:name w:val="Sin lista723"/>
    <w:next w:val="Sinlista"/>
    <w:uiPriority w:val="99"/>
    <w:semiHidden/>
    <w:unhideWhenUsed/>
    <w:rsid w:val="00AB05BF"/>
  </w:style>
  <w:style w:type="numbering" w:customStyle="1" w:styleId="Sinlista823">
    <w:name w:val="Sin lista823"/>
    <w:next w:val="Sinlista"/>
    <w:uiPriority w:val="99"/>
    <w:semiHidden/>
    <w:unhideWhenUsed/>
    <w:rsid w:val="00AB05BF"/>
  </w:style>
  <w:style w:type="numbering" w:customStyle="1" w:styleId="Sinlista111123">
    <w:name w:val="Sin lista111123"/>
    <w:next w:val="Sinlista"/>
    <w:uiPriority w:val="99"/>
    <w:semiHidden/>
    <w:unhideWhenUsed/>
    <w:rsid w:val="00AB05BF"/>
  </w:style>
  <w:style w:type="numbering" w:customStyle="1" w:styleId="Sinlista923">
    <w:name w:val="Sin lista923"/>
    <w:next w:val="Sinlista"/>
    <w:uiPriority w:val="99"/>
    <w:semiHidden/>
    <w:unhideWhenUsed/>
    <w:rsid w:val="00AB05BF"/>
  </w:style>
  <w:style w:type="numbering" w:customStyle="1" w:styleId="Sinlista1013">
    <w:name w:val="Sin lista1013"/>
    <w:next w:val="Sinlista"/>
    <w:uiPriority w:val="99"/>
    <w:semiHidden/>
    <w:unhideWhenUsed/>
    <w:rsid w:val="00AB05BF"/>
  </w:style>
  <w:style w:type="numbering" w:customStyle="1" w:styleId="Sinlista1223">
    <w:name w:val="Sin lista1223"/>
    <w:next w:val="Sinlista"/>
    <w:uiPriority w:val="99"/>
    <w:semiHidden/>
    <w:unhideWhenUsed/>
    <w:rsid w:val="00AB05BF"/>
  </w:style>
  <w:style w:type="numbering" w:customStyle="1" w:styleId="Sinlista1313">
    <w:name w:val="Sin lista1313"/>
    <w:next w:val="Sinlista"/>
    <w:uiPriority w:val="99"/>
    <w:semiHidden/>
    <w:unhideWhenUsed/>
    <w:rsid w:val="00AB05BF"/>
  </w:style>
  <w:style w:type="numbering" w:customStyle="1" w:styleId="Sinlista1413">
    <w:name w:val="Sin lista1413"/>
    <w:next w:val="Sinlista"/>
    <w:uiPriority w:val="99"/>
    <w:semiHidden/>
    <w:unhideWhenUsed/>
    <w:rsid w:val="00AB05BF"/>
  </w:style>
  <w:style w:type="numbering" w:customStyle="1" w:styleId="Sinlista183">
    <w:name w:val="Sin lista183"/>
    <w:next w:val="Sinlista"/>
    <w:uiPriority w:val="99"/>
    <w:semiHidden/>
    <w:unhideWhenUsed/>
    <w:rsid w:val="00AB05BF"/>
  </w:style>
  <w:style w:type="numbering" w:customStyle="1" w:styleId="WWNum533">
    <w:name w:val="WWNum533"/>
    <w:rsid w:val="00AB05BF"/>
  </w:style>
  <w:style w:type="numbering" w:customStyle="1" w:styleId="WWNum633">
    <w:name w:val="WWNum633"/>
    <w:rsid w:val="00AB05BF"/>
  </w:style>
  <w:style w:type="numbering" w:customStyle="1" w:styleId="Sinlista1143">
    <w:name w:val="Sin lista1143"/>
    <w:next w:val="Sinlista"/>
    <w:uiPriority w:val="99"/>
    <w:semiHidden/>
    <w:unhideWhenUsed/>
    <w:rsid w:val="00AB05BF"/>
  </w:style>
  <w:style w:type="numbering" w:customStyle="1" w:styleId="Sinlista233">
    <w:name w:val="Sin lista233"/>
    <w:next w:val="Sinlista"/>
    <w:uiPriority w:val="99"/>
    <w:semiHidden/>
    <w:unhideWhenUsed/>
    <w:rsid w:val="00AB05BF"/>
  </w:style>
  <w:style w:type="numbering" w:customStyle="1" w:styleId="Sinlista11143">
    <w:name w:val="Sin lista11143"/>
    <w:next w:val="Sinlista"/>
    <w:uiPriority w:val="99"/>
    <w:semiHidden/>
    <w:unhideWhenUsed/>
    <w:rsid w:val="00AB05BF"/>
  </w:style>
  <w:style w:type="numbering" w:customStyle="1" w:styleId="Sinlista333">
    <w:name w:val="Sin lista333"/>
    <w:next w:val="Sinlista"/>
    <w:uiPriority w:val="99"/>
    <w:semiHidden/>
    <w:unhideWhenUsed/>
    <w:rsid w:val="00AB05BF"/>
  </w:style>
  <w:style w:type="numbering" w:customStyle="1" w:styleId="Sinlista433">
    <w:name w:val="Sin lista433"/>
    <w:next w:val="Sinlista"/>
    <w:uiPriority w:val="99"/>
    <w:semiHidden/>
    <w:unhideWhenUsed/>
    <w:rsid w:val="00AB05BF"/>
  </w:style>
  <w:style w:type="numbering" w:customStyle="1" w:styleId="Sinlista533">
    <w:name w:val="Sin lista533"/>
    <w:next w:val="Sinlista"/>
    <w:uiPriority w:val="99"/>
    <w:semiHidden/>
    <w:unhideWhenUsed/>
    <w:rsid w:val="00AB05BF"/>
  </w:style>
  <w:style w:type="numbering" w:customStyle="1" w:styleId="Sinlista633">
    <w:name w:val="Sin lista633"/>
    <w:next w:val="Sinlista"/>
    <w:uiPriority w:val="99"/>
    <w:semiHidden/>
    <w:unhideWhenUsed/>
    <w:rsid w:val="00AB05BF"/>
  </w:style>
  <w:style w:type="numbering" w:customStyle="1" w:styleId="Sinlista733">
    <w:name w:val="Sin lista733"/>
    <w:next w:val="Sinlista"/>
    <w:uiPriority w:val="99"/>
    <w:semiHidden/>
    <w:unhideWhenUsed/>
    <w:rsid w:val="00AB05BF"/>
  </w:style>
  <w:style w:type="numbering" w:customStyle="1" w:styleId="Sinlista833">
    <w:name w:val="Sin lista833"/>
    <w:next w:val="Sinlista"/>
    <w:uiPriority w:val="99"/>
    <w:semiHidden/>
    <w:unhideWhenUsed/>
    <w:rsid w:val="00AB05BF"/>
  </w:style>
  <w:style w:type="numbering" w:customStyle="1" w:styleId="Sinlista111133">
    <w:name w:val="Sin lista111133"/>
    <w:next w:val="Sinlista"/>
    <w:uiPriority w:val="99"/>
    <w:semiHidden/>
    <w:unhideWhenUsed/>
    <w:rsid w:val="00AB05BF"/>
  </w:style>
  <w:style w:type="numbering" w:customStyle="1" w:styleId="Sinlista933">
    <w:name w:val="Sin lista933"/>
    <w:next w:val="Sinlista"/>
    <w:uiPriority w:val="99"/>
    <w:semiHidden/>
    <w:unhideWhenUsed/>
    <w:rsid w:val="00AB05BF"/>
  </w:style>
  <w:style w:type="numbering" w:customStyle="1" w:styleId="Sinlista1023">
    <w:name w:val="Sin lista1023"/>
    <w:next w:val="Sinlista"/>
    <w:uiPriority w:val="99"/>
    <w:semiHidden/>
    <w:unhideWhenUsed/>
    <w:rsid w:val="00AB05BF"/>
  </w:style>
  <w:style w:type="numbering" w:customStyle="1" w:styleId="Sinlista1233">
    <w:name w:val="Sin lista1233"/>
    <w:next w:val="Sinlista"/>
    <w:uiPriority w:val="99"/>
    <w:semiHidden/>
    <w:unhideWhenUsed/>
    <w:rsid w:val="00AB05BF"/>
  </w:style>
  <w:style w:type="numbering" w:customStyle="1" w:styleId="Sinlista1323">
    <w:name w:val="Sin lista1323"/>
    <w:next w:val="Sinlista"/>
    <w:uiPriority w:val="99"/>
    <w:semiHidden/>
    <w:unhideWhenUsed/>
    <w:rsid w:val="00AB05BF"/>
  </w:style>
  <w:style w:type="numbering" w:customStyle="1" w:styleId="Sinlista1423">
    <w:name w:val="Sin lista1423"/>
    <w:next w:val="Sinlista"/>
    <w:uiPriority w:val="99"/>
    <w:semiHidden/>
    <w:unhideWhenUsed/>
    <w:rsid w:val="00AB05BF"/>
  </w:style>
  <w:style w:type="numbering" w:customStyle="1" w:styleId="WWNum543">
    <w:name w:val="WWNum543"/>
    <w:rsid w:val="00AB05BF"/>
  </w:style>
  <w:style w:type="numbering" w:customStyle="1" w:styleId="WWNum643">
    <w:name w:val="WWNum643"/>
    <w:rsid w:val="00AB05BF"/>
  </w:style>
  <w:style w:type="numbering" w:customStyle="1" w:styleId="WWNum553">
    <w:name w:val="WWNum553"/>
    <w:rsid w:val="00AB05BF"/>
  </w:style>
  <w:style w:type="numbering" w:customStyle="1" w:styleId="WWNum653">
    <w:name w:val="WWNum653"/>
    <w:rsid w:val="00AB05BF"/>
  </w:style>
  <w:style w:type="numbering" w:customStyle="1" w:styleId="Sinlista193">
    <w:name w:val="Sin lista193"/>
    <w:next w:val="Sinlista"/>
    <w:uiPriority w:val="99"/>
    <w:semiHidden/>
    <w:unhideWhenUsed/>
    <w:rsid w:val="00AB05BF"/>
  </w:style>
  <w:style w:type="numbering" w:customStyle="1" w:styleId="Sinlista202">
    <w:name w:val="Sin lista202"/>
    <w:next w:val="Sinlista"/>
    <w:uiPriority w:val="99"/>
    <w:semiHidden/>
    <w:unhideWhenUsed/>
    <w:rsid w:val="00AB05BF"/>
  </w:style>
  <w:style w:type="numbering" w:customStyle="1" w:styleId="Sinlista243">
    <w:name w:val="Sin lista243"/>
    <w:next w:val="Sinlista"/>
    <w:uiPriority w:val="99"/>
    <w:semiHidden/>
    <w:unhideWhenUsed/>
    <w:rsid w:val="00AB05BF"/>
  </w:style>
  <w:style w:type="numbering" w:customStyle="1" w:styleId="Sinlista252">
    <w:name w:val="Sin lista252"/>
    <w:next w:val="Sinlista"/>
    <w:uiPriority w:val="99"/>
    <w:semiHidden/>
    <w:unhideWhenUsed/>
    <w:rsid w:val="00AB05BF"/>
  </w:style>
  <w:style w:type="numbering" w:customStyle="1" w:styleId="Sinlista262">
    <w:name w:val="Sin lista262"/>
    <w:next w:val="Sinlista"/>
    <w:uiPriority w:val="99"/>
    <w:semiHidden/>
    <w:unhideWhenUsed/>
    <w:rsid w:val="00AB05BF"/>
  </w:style>
  <w:style w:type="numbering" w:customStyle="1" w:styleId="Sinlista272">
    <w:name w:val="Sin lista272"/>
    <w:next w:val="Sinlista"/>
    <w:uiPriority w:val="99"/>
    <w:semiHidden/>
    <w:unhideWhenUsed/>
    <w:rsid w:val="00AB05BF"/>
  </w:style>
  <w:style w:type="numbering" w:customStyle="1" w:styleId="Sinlista282">
    <w:name w:val="Sin lista282"/>
    <w:next w:val="Sinlista"/>
    <w:uiPriority w:val="99"/>
    <w:semiHidden/>
    <w:unhideWhenUsed/>
    <w:rsid w:val="00AB05BF"/>
  </w:style>
  <w:style w:type="numbering" w:customStyle="1" w:styleId="Sinlista292">
    <w:name w:val="Sin lista292"/>
    <w:next w:val="Sinlista"/>
    <w:uiPriority w:val="99"/>
    <w:semiHidden/>
    <w:unhideWhenUsed/>
    <w:rsid w:val="00AB05BF"/>
  </w:style>
  <w:style w:type="numbering" w:customStyle="1" w:styleId="Sinlista302">
    <w:name w:val="Sin lista302"/>
    <w:next w:val="Sinlista"/>
    <w:uiPriority w:val="99"/>
    <w:semiHidden/>
    <w:unhideWhenUsed/>
    <w:rsid w:val="00AB05BF"/>
  </w:style>
  <w:style w:type="numbering" w:customStyle="1" w:styleId="Sinlista1101">
    <w:name w:val="Sin lista1101"/>
    <w:next w:val="Sinlista"/>
    <w:uiPriority w:val="99"/>
    <w:semiHidden/>
    <w:unhideWhenUsed/>
    <w:rsid w:val="00AB05BF"/>
  </w:style>
  <w:style w:type="numbering" w:customStyle="1" w:styleId="Sinlista1151">
    <w:name w:val="Sin lista1151"/>
    <w:next w:val="Sinlista"/>
    <w:uiPriority w:val="99"/>
    <w:semiHidden/>
    <w:unhideWhenUsed/>
    <w:rsid w:val="00AB05BF"/>
  </w:style>
  <w:style w:type="numbering" w:customStyle="1" w:styleId="WWNum561">
    <w:name w:val="WWNum561"/>
    <w:rsid w:val="00AB05BF"/>
  </w:style>
  <w:style w:type="numbering" w:customStyle="1" w:styleId="WWNum661">
    <w:name w:val="WWNum661"/>
    <w:rsid w:val="00AB05BF"/>
  </w:style>
  <w:style w:type="numbering" w:customStyle="1" w:styleId="Sinlista11151">
    <w:name w:val="Sin lista11151"/>
    <w:next w:val="Sinlista"/>
    <w:uiPriority w:val="99"/>
    <w:semiHidden/>
    <w:unhideWhenUsed/>
    <w:rsid w:val="00AB05BF"/>
  </w:style>
  <w:style w:type="numbering" w:customStyle="1" w:styleId="Sinlista111141">
    <w:name w:val="Sin lista111141"/>
    <w:next w:val="Sinlista"/>
    <w:uiPriority w:val="99"/>
    <w:semiHidden/>
    <w:unhideWhenUsed/>
    <w:rsid w:val="00AB05BF"/>
  </w:style>
  <w:style w:type="numbering" w:customStyle="1" w:styleId="Sinlista341">
    <w:name w:val="Sin lista341"/>
    <w:next w:val="Sinlista"/>
    <w:uiPriority w:val="99"/>
    <w:semiHidden/>
    <w:unhideWhenUsed/>
    <w:rsid w:val="00AB05BF"/>
  </w:style>
  <w:style w:type="numbering" w:customStyle="1" w:styleId="Sinlista441">
    <w:name w:val="Sin lista441"/>
    <w:next w:val="Sinlista"/>
    <w:uiPriority w:val="99"/>
    <w:semiHidden/>
    <w:unhideWhenUsed/>
    <w:rsid w:val="00AB05BF"/>
  </w:style>
  <w:style w:type="numbering" w:customStyle="1" w:styleId="Sinlista541">
    <w:name w:val="Sin lista541"/>
    <w:next w:val="Sinlista"/>
    <w:uiPriority w:val="99"/>
    <w:semiHidden/>
    <w:unhideWhenUsed/>
    <w:rsid w:val="00AB05BF"/>
  </w:style>
  <w:style w:type="numbering" w:customStyle="1" w:styleId="Sinlista641">
    <w:name w:val="Sin lista641"/>
    <w:next w:val="Sinlista"/>
    <w:uiPriority w:val="99"/>
    <w:semiHidden/>
    <w:unhideWhenUsed/>
    <w:rsid w:val="00AB05BF"/>
  </w:style>
  <w:style w:type="numbering" w:customStyle="1" w:styleId="Sinlista741">
    <w:name w:val="Sin lista741"/>
    <w:next w:val="Sinlista"/>
    <w:uiPriority w:val="99"/>
    <w:semiHidden/>
    <w:unhideWhenUsed/>
    <w:rsid w:val="00AB05BF"/>
  </w:style>
  <w:style w:type="numbering" w:customStyle="1" w:styleId="Sinlista841">
    <w:name w:val="Sin lista841"/>
    <w:next w:val="Sinlista"/>
    <w:uiPriority w:val="99"/>
    <w:semiHidden/>
    <w:unhideWhenUsed/>
    <w:rsid w:val="00AB05BF"/>
  </w:style>
  <w:style w:type="numbering" w:customStyle="1" w:styleId="Sinlista1111111">
    <w:name w:val="Sin lista1111111"/>
    <w:next w:val="Sinlista"/>
    <w:uiPriority w:val="99"/>
    <w:semiHidden/>
    <w:unhideWhenUsed/>
    <w:rsid w:val="00AB05BF"/>
  </w:style>
  <w:style w:type="numbering" w:customStyle="1" w:styleId="Sinlista941">
    <w:name w:val="Sin lista941"/>
    <w:next w:val="Sinlista"/>
    <w:uiPriority w:val="99"/>
    <w:semiHidden/>
    <w:unhideWhenUsed/>
    <w:rsid w:val="00AB05BF"/>
  </w:style>
  <w:style w:type="numbering" w:customStyle="1" w:styleId="Sinlista1031">
    <w:name w:val="Sin lista1031"/>
    <w:next w:val="Sinlista"/>
    <w:uiPriority w:val="99"/>
    <w:semiHidden/>
    <w:unhideWhenUsed/>
    <w:rsid w:val="00AB05BF"/>
  </w:style>
  <w:style w:type="numbering" w:customStyle="1" w:styleId="Sinlista1241">
    <w:name w:val="Sin lista1241"/>
    <w:next w:val="Sinlista"/>
    <w:uiPriority w:val="99"/>
    <w:semiHidden/>
    <w:unhideWhenUsed/>
    <w:rsid w:val="00AB05BF"/>
  </w:style>
  <w:style w:type="numbering" w:customStyle="1" w:styleId="Sinlista1331">
    <w:name w:val="Sin lista1331"/>
    <w:next w:val="Sinlista"/>
    <w:uiPriority w:val="99"/>
    <w:semiHidden/>
    <w:unhideWhenUsed/>
    <w:rsid w:val="00AB05BF"/>
  </w:style>
  <w:style w:type="numbering" w:customStyle="1" w:styleId="Sinlista1431">
    <w:name w:val="Sin lista1431"/>
    <w:next w:val="Sinlista"/>
    <w:uiPriority w:val="99"/>
    <w:semiHidden/>
    <w:unhideWhenUsed/>
    <w:rsid w:val="00AB05BF"/>
  </w:style>
  <w:style w:type="numbering" w:customStyle="1" w:styleId="Sinlista1511">
    <w:name w:val="Sin lista1511"/>
    <w:next w:val="Sinlista"/>
    <w:uiPriority w:val="99"/>
    <w:semiHidden/>
    <w:unhideWhenUsed/>
    <w:rsid w:val="00AB05BF"/>
  </w:style>
  <w:style w:type="numbering" w:customStyle="1" w:styleId="Sinlista1611">
    <w:name w:val="Sin lista1611"/>
    <w:next w:val="Sinlista"/>
    <w:uiPriority w:val="99"/>
    <w:semiHidden/>
    <w:unhideWhenUsed/>
    <w:rsid w:val="00AB05BF"/>
  </w:style>
  <w:style w:type="numbering" w:customStyle="1" w:styleId="Sinlista1711">
    <w:name w:val="Sin lista1711"/>
    <w:next w:val="Sinlista"/>
    <w:uiPriority w:val="99"/>
    <w:semiHidden/>
    <w:unhideWhenUsed/>
    <w:rsid w:val="00AB05BF"/>
  </w:style>
  <w:style w:type="numbering" w:customStyle="1" w:styleId="WWNum5111">
    <w:name w:val="WWNum5111"/>
    <w:rsid w:val="00AB05BF"/>
  </w:style>
  <w:style w:type="numbering" w:customStyle="1" w:styleId="WWNum6111">
    <w:name w:val="WWNum6111"/>
    <w:rsid w:val="00AB05BF"/>
  </w:style>
  <w:style w:type="numbering" w:customStyle="1" w:styleId="Sinlista11211">
    <w:name w:val="Sin lista11211"/>
    <w:next w:val="Sinlista"/>
    <w:uiPriority w:val="99"/>
    <w:semiHidden/>
    <w:unhideWhenUsed/>
    <w:rsid w:val="00AB05BF"/>
  </w:style>
  <w:style w:type="numbering" w:customStyle="1" w:styleId="Sinlista2111">
    <w:name w:val="Sin lista2111"/>
    <w:next w:val="Sinlista"/>
    <w:uiPriority w:val="99"/>
    <w:semiHidden/>
    <w:unhideWhenUsed/>
    <w:rsid w:val="00AB05BF"/>
  </w:style>
  <w:style w:type="numbering" w:customStyle="1" w:styleId="Sinlista111211">
    <w:name w:val="Sin lista111211"/>
    <w:next w:val="Sinlista"/>
    <w:uiPriority w:val="99"/>
    <w:semiHidden/>
    <w:unhideWhenUsed/>
    <w:rsid w:val="00AB05BF"/>
  </w:style>
  <w:style w:type="numbering" w:customStyle="1" w:styleId="Sinlista3111">
    <w:name w:val="Sin lista3111"/>
    <w:next w:val="Sinlista"/>
    <w:uiPriority w:val="99"/>
    <w:semiHidden/>
    <w:unhideWhenUsed/>
    <w:rsid w:val="00AB05BF"/>
  </w:style>
  <w:style w:type="numbering" w:customStyle="1" w:styleId="Sinlista4111">
    <w:name w:val="Sin lista4111"/>
    <w:next w:val="Sinlista"/>
    <w:uiPriority w:val="99"/>
    <w:semiHidden/>
    <w:unhideWhenUsed/>
    <w:rsid w:val="00AB05BF"/>
  </w:style>
  <w:style w:type="numbering" w:customStyle="1" w:styleId="Sinlista5111">
    <w:name w:val="Sin lista5111"/>
    <w:next w:val="Sinlista"/>
    <w:uiPriority w:val="99"/>
    <w:semiHidden/>
    <w:unhideWhenUsed/>
    <w:rsid w:val="00AB05BF"/>
  </w:style>
  <w:style w:type="numbering" w:customStyle="1" w:styleId="Sinlista6111">
    <w:name w:val="Sin lista6111"/>
    <w:next w:val="Sinlista"/>
    <w:uiPriority w:val="99"/>
    <w:semiHidden/>
    <w:unhideWhenUsed/>
    <w:rsid w:val="00AB05BF"/>
  </w:style>
  <w:style w:type="numbering" w:customStyle="1" w:styleId="Sinlista7111">
    <w:name w:val="Sin lista7111"/>
    <w:next w:val="Sinlista"/>
    <w:uiPriority w:val="99"/>
    <w:semiHidden/>
    <w:unhideWhenUsed/>
    <w:rsid w:val="00AB05BF"/>
  </w:style>
  <w:style w:type="numbering" w:customStyle="1" w:styleId="Sinlista8111">
    <w:name w:val="Sin lista8111"/>
    <w:next w:val="Sinlista"/>
    <w:uiPriority w:val="99"/>
    <w:semiHidden/>
    <w:unhideWhenUsed/>
    <w:rsid w:val="00AB05BF"/>
  </w:style>
  <w:style w:type="numbering" w:customStyle="1" w:styleId="Sinlista9111">
    <w:name w:val="Sin lista9111"/>
    <w:next w:val="Sinlista"/>
    <w:uiPriority w:val="99"/>
    <w:semiHidden/>
    <w:unhideWhenUsed/>
    <w:rsid w:val="00AB05BF"/>
  </w:style>
  <w:style w:type="numbering" w:customStyle="1" w:styleId="Sinlista12111">
    <w:name w:val="Sin lista12111"/>
    <w:next w:val="Sinlista"/>
    <w:uiPriority w:val="99"/>
    <w:semiHidden/>
    <w:unhideWhenUsed/>
    <w:rsid w:val="00AB05BF"/>
  </w:style>
  <w:style w:type="numbering" w:customStyle="1" w:styleId="WWNum5211">
    <w:name w:val="WWNum5211"/>
    <w:rsid w:val="00AB05BF"/>
  </w:style>
  <w:style w:type="numbering" w:customStyle="1" w:styleId="WWNum6211">
    <w:name w:val="WWNum6211"/>
    <w:rsid w:val="00AB05BF"/>
  </w:style>
  <w:style w:type="numbering" w:customStyle="1" w:styleId="Sinlista11311">
    <w:name w:val="Sin lista11311"/>
    <w:next w:val="Sinlista"/>
    <w:uiPriority w:val="99"/>
    <w:semiHidden/>
    <w:unhideWhenUsed/>
    <w:rsid w:val="00AB05BF"/>
  </w:style>
  <w:style w:type="numbering" w:customStyle="1" w:styleId="Sinlista2211">
    <w:name w:val="Sin lista2211"/>
    <w:next w:val="Sinlista"/>
    <w:uiPriority w:val="99"/>
    <w:semiHidden/>
    <w:unhideWhenUsed/>
    <w:rsid w:val="00AB05BF"/>
  </w:style>
  <w:style w:type="numbering" w:customStyle="1" w:styleId="Sinlista111311">
    <w:name w:val="Sin lista111311"/>
    <w:next w:val="Sinlista"/>
    <w:uiPriority w:val="99"/>
    <w:semiHidden/>
    <w:unhideWhenUsed/>
    <w:rsid w:val="00AB05BF"/>
  </w:style>
  <w:style w:type="numbering" w:customStyle="1" w:styleId="Sinlista3211">
    <w:name w:val="Sin lista3211"/>
    <w:next w:val="Sinlista"/>
    <w:uiPriority w:val="99"/>
    <w:semiHidden/>
    <w:unhideWhenUsed/>
    <w:rsid w:val="00AB05BF"/>
  </w:style>
  <w:style w:type="numbering" w:customStyle="1" w:styleId="Sinlista4211">
    <w:name w:val="Sin lista4211"/>
    <w:next w:val="Sinlista"/>
    <w:uiPriority w:val="99"/>
    <w:semiHidden/>
    <w:unhideWhenUsed/>
    <w:rsid w:val="00AB05BF"/>
  </w:style>
  <w:style w:type="numbering" w:customStyle="1" w:styleId="Sinlista5211">
    <w:name w:val="Sin lista5211"/>
    <w:next w:val="Sinlista"/>
    <w:uiPriority w:val="99"/>
    <w:semiHidden/>
    <w:unhideWhenUsed/>
    <w:rsid w:val="00AB05BF"/>
  </w:style>
  <w:style w:type="numbering" w:customStyle="1" w:styleId="Sinlista6211">
    <w:name w:val="Sin lista6211"/>
    <w:next w:val="Sinlista"/>
    <w:uiPriority w:val="99"/>
    <w:semiHidden/>
    <w:unhideWhenUsed/>
    <w:rsid w:val="00AB05BF"/>
  </w:style>
  <w:style w:type="numbering" w:customStyle="1" w:styleId="Sinlista7211">
    <w:name w:val="Sin lista7211"/>
    <w:next w:val="Sinlista"/>
    <w:uiPriority w:val="99"/>
    <w:semiHidden/>
    <w:unhideWhenUsed/>
    <w:rsid w:val="00AB05BF"/>
  </w:style>
  <w:style w:type="numbering" w:customStyle="1" w:styleId="Sinlista8211">
    <w:name w:val="Sin lista8211"/>
    <w:next w:val="Sinlista"/>
    <w:uiPriority w:val="99"/>
    <w:semiHidden/>
    <w:unhideWhenUsed/>
    <w:rsid w:val="00AB05BF"/>
  </w:style>
  <w:style w:type="numbering" w:customStyle="1" w:styleId="Sinlista1111211">
    <w:name w:val="Sin lista1111211"/>
    <w:next w:val="Sinlista"/>
    <w:uiPriority w:val="99"/>
    <w:semiHidden/>
    <w:unhideWhenUsed/>
    <w:rsid w:val="00AB05BF"/>
  </w:style>
  <w:style w:type="numbering" w:customStyle="1" w:styleId="Sinlista9211">
    <w:name w:val="Sin lista9211"/>
    <w:next w:val="Sinlista"/>
    <w:uiPriority w:val="99"/>
    <w:semiHidden/>
    <w:unhideWhenUsed/>
    <w:rsid w:val="00AB05BF"/>
  </w:style>
  <w:style w:type="numbering" w:customStyle="1" w:styleId="Sinlista10111">
    <w:name w:val="Sin lista10111"/>
    <w:next w:val="Sinlista"/>
    <w:uiPriority w:val="99"/>
    <w:semiHidden/>
    <w:unhideWhenUsed/>
    <w:rsid w:val="00AB05BF"/>
  </w:style>
  <w:style w:type="numbering" w:customStyle="1" w:styleId="Sinlista12211">
    <w:name w:val="Sin lista12211"/>
    <w:next w:val="Sinlista"/>
    <w:uiPriority w:val="99"/>
    <w:semiHidden/>
    <w:unhideWhenUsed/>
    <w:rsid w:val="00AB05BF"/>
  </w:style>
  <w:style w:type="numbering" w:customStyle="1" w:styleId="Sinlista13111">
    <w:name w:val="Sin lista13111"/>
    <w:next w:val="Sinlista"/>
    <w:uiPriority w:val="99"/>
    <w:semiHidden/>
    <w:unhideWhenUsed/>
    <w:rsid w:val="00AB05BF"/>
  </w:style>
  <w:style w:type="numbering" w:customStyle="1" w:styleId="Sinlista14111">
    <w:name w:val="Sin lista14111"/>
    <w:next w:val="Sinlista"/>
    <w:uiPriority w:val="99"/>
    <w:semiHidden/>
    <w:unhideWhenUsed/>
    <w:rsid w:val="00AB05BF"/>
  </w:style>
  <w:style w:type="numbering" w:customStyle="1" w:styleId="Sinlista1811">
    <w:name w:val="Sin lista1811"/>
    <w:next w:val="Sinlista"/>
    <w:uiPriority w:val="99"/>
    <w:semiHidden/>
    <w:unhideWhenUsed/>
    <w:rsid w:val="00AB05BF"/>
  </w:style>
  <w:style w:type="numbering" w:customStyle="1" w:styleId="WWNum5311">
    <w:name w:val="WWNum5311"/>
    <w:rsid w:val="00AB05BF"/>
  </w:style>
  <w:style w:type="numbering" w:customStyle="1" w:styleId="WWNum6311">
    <w:name w:val="WWNum6311"/>
    <w:rsid w:val="00AB05BF"/>
  </w:style>
  <w:style w:type="numbering" w:customStyle="1" w:styleId="Sinlista11411">
    <w:name w:val="Sin lista11411"/>
    <w:next w:val="Sinlista"/>
    <w:uiPriority w:val="99"/>
    <w:semiHidden/>
    <w:unhideWhenUsed/>
    <w:rsid w:val="00AB05BF"/>
  </w:style>
  <w:style w:type="numbering" w:customStyle="1" w:styleId="Sinlista2311">
    <w:name w:val="Sin lista2311"/>
    <w:next w:val="Sinlista"/>
    <w:uiPriority w:val="99"/>
    <w:semiHidden/>
    <w:unhideWhenUsed/>
    <w:rsid w:val="00AB05BF"/>
  </w:style>
  <w:style w:type="numbering" w:customStyle="1" w:styleId="Sinlista111411">
    <w:name w:val="Sin lista111411"/>
    <w:next w:val="Sinlista"/>
    <w:uiPriority w:val="99"/>
    <w:semiHidden/>
    <w:unhideWhenUsed/>
    <w:rsid w:val="00AB05BF"/>
  </w:style>
  <w:style w:type="numbering" w:customStyle="1" w:styleId="Sinlista3311">
    <w:name w:val="Sin lista3311"/>
    <w:next w:val="Sinlista"/>
    <w:uiPriority w:val="99"/>
    <w:semiHidden/>
    <w:unhideWhenUsed/>
    <w:rsid w:val="00AB05BF"/>
  </w:style>
  <w:style w:type="numbering" w:customStyle="1" w:styleId="Sinlista4311">
    <w:name w:val="Sin lista4311"/>
    <w:next w:val="Sinlista"/>
    <w:uiPriority w:val="99"/>
    <w:semiHidden/>
    <w:unhideWhenUsed/>
    <w:rsid w:val="00AB05BF"/>
  </w:style>
  <w:style w:type="numbering" w:customStyle="1" w:styleId="Sinlista5311">
    <w:name w:val="Sin lista5311"/>
    <w:next w:val="Sinlista"/>
    <w:uiPriority w:val="99"/>
    <w:semiHidden/>
    <w:unhideWhenUsed/>
    <w:rsid w:val="00AB05BF"/>
  </w:style>
  <w:style w:type="numbering" w:customStyle="1" w:styleId="Sinlista6311">
    <w:name w:val="Sin lista6311"/>
    <w:next w:val="Sinlista"/>
    <w:uiPriority w:val="99"/>
    <w:semiHidden/>
    <w:unhideWhenUsed/>
    <w:rsid w:val="00AB05BF"/>
  </w:style>
  <w:style w:type="numbering" w:customStyle="1" w:styleId="Sinlista7311">
    <w:name w:val="Sin lista7311"/>
    <w:next w:val="Sinlista"/>
    <w:uiPriority w:val="99"/>
    <w:semiHidden/>
    <w:unhideWhenUsed/>
    <w:rsid w:val="00AB05BF"/>
  </w:style>
  <w:style w:type="numbering" w:customStyle="1" w:styleId="Sinlista8311">
    <w:name w:val="Sin lista8311"/>
    <w:next w:val="Sinlista"/>
    <w:uiPriority w:val="99"/>
    <w:semiHidden/>
    <w:unhideWhenUsed/>
    <w:rsid w:val="00AB05BF"/>
  </w:style>
  <w:style w:type="numbering" w:customStyle="1" w:styleId="Sinlista1111311">
    <w:name w:val="Sin lista1111311"/>
    <w:next w:val="Sinlista"/>
    <w:uiPriority w:val="99"/>
    <w:semiHidden/>
    <w:unhideWhenUsed/>
    <w:rsid w:val="00AB05BF"/>
  </w:style>
  <w:style w:type="numbering" w:customStyle="1" w:styleId="Sinlista9311">
    <w:name w:val="Sin lista9311"/>
    <w:next w:val="Sinlista"/>
    <w:uiPriority w:val="99"/>
    <w:semiHidden/>
    <w:unhideWhenUsed/>
    <w:rsid w:val="00AB05BF"/>
  </w:style>
  <w:style w:type="numbering" w:customStyle="1" w:styleId="Sinlista10211">
    <w:name w:val="Sin lista10211"/>
    <w:next w:val="Sinlista"/>
    <w:uiPriority w:val="99"/>
    <w:semiHidden/>
    <w:unhideWhenUsed/>
    <w:rsid w:val="00AB05BF"/>
  </w:style>
  <w:style w:type="numbering" w:customStyle="1" w:styleId="Sinlista12311">
    <w:name w:val="Sin lista12311"/>
    <w:next w:val="Sinlista"/>
    <w:uiPriority w:val="99"/>
    <w:semiHidden/>
    <w:unhideWhenUsed/>
    <w:rsid w:val="00AB05BF"/>
  </w:style>
  <w:style w:type="numbering" w:customStyle="1" w:styleId="Sinlista13211">
    <w:name w:val="Sin lista13211"/>
    <w:next w:val="Sinlista"/>
    <w:uiPriority w:val="99"/>
    <w:semiHidden/>
    <w:unhideWhenUsed/>
    <w:rsid w:val="00AB05BF"/>
  </w:style>
  <w:style w:type="numbering" w:customStyle="1" w:styleId="Sinlista14211">
    <w:name w:val="Sin lista14211"/>
    <w:next w:val="Sinlista"/>
    <w:uiPriority w:val="99"/>
    <w:semiHidden/>
    <w:unhideWhenUsed/>
    <w:rsid w:val="00AB05BF"/>
  </w:style>
  <w:style w:type="numbering" w:customStyle="1" w:styleId="WWNum5411">
    <w:name w:val="WWNum5411"/>
    <w:rsid w:val="00AB05BF"/>
  </w:style>
  <w:style w:type="numbering" w:customStyle="1" w:styleId="WWNum6411">
    <w:name w:val="WWNum6411"/>
    <w:rsid w:val="00AB05BF"/>
  </w:style>
  <w:style w:type="numbering" w:customStyle="1" w:styleId="WWNum5511">
    <w:name w:val="WWNum5511"/>
    <w:rsid w:val="00AB05BF"/>
  </w:style>
  <w:style w:type="numbering" w:customStyle="1" w:styleId="WWNum6511">
    <w:name w:val="WWNum6511"/>
    <w:rsid w:val="00AB05BF"/>
  </w:style>
  <w:style w:type="numbering" w:customStyle="1" w:styleId="Sinlista1911">
    <w:name w:val="Sin lista1911"/>
    <w:next w:val="Sinlista"/>
    <w:uiPriority w:val="99"/>
    <w:semiHidden/>
    <w:unhideWhenUsed/>
    <w:rsid w:val="00AB05BF"/>
  </w:style>
  <w:style w:type="numbering" w:customStyle="1" w:styleId="Sinlista2411">
    <w:name w:val="Sin lista2411"/>
    <w:next w:val="Sinlista"/>
    <w:uiPriority w:val="99"/>
    <w:semiHidden/>
    <w:unhideWhenUsed/>
    <w:rsid w:val="00AB05BF"/>
  </w:style>
  <w:style w:type="numbering" w:customStyle="1" w:styleId="Sinlista351">
    <w:name w:val="Sin lista351"/>
    <w:next w:val="Sinlista"/>
    <w:uiPriority w:val="99"/>
    <w:semiHidden/>
    <w:unhideWhenUsed/>
    <w:rsid w:val="00AB05BF"/>
  </w:style>
  <w:style w:type="numbering" w:customStyle="1" w:styleId="Sinlista1161">
    <w:name w:val="Sin lista1161"/>
    <w:next w:val="Sinlista"/>
    <w:uiPriority w:val="99"/>
    <w:semiHidden/>
    <w:unhideWhenUsed/>
    <w:rsid w:val="00AB05BF"/>
  </w:style>
  <w:style w:type="numbering" w:customStyle="1" w:styleId="Sinlista1171">
    <w:name w:val="Sin lista1171"/>
    <w:next w:val="Sinlista"/>
    <w:uiPriority w:val="99"/>
    <w:semiHidden/>
    <w:unhideWhenUsed/>
    <w:rsid w:val="00AB05BF"/>
  </w:style>
  <w:style w:type="numbering" w:customStyle="1" w:styleId="WWNum571">
    <w:name w:val="WWNum571"/>
    <w:rsid w:val="00AB05BF"/>
  </w:style>
  <w:style w:type="numbering" w:customStyle="1" w:styleId="WWNum671">
    <w:name w:val="WWNum671"/>
    <w:rsid w:val="00AB05BF"/>
  </w:style>
  <w:style w:type="numbering" w:customStyle="1" w:styleId="Sinlista11161">
    <w:name w:val="Sin lista11161"/>
    <w:next w:val="Sinlista"/>
    <w:uiPriority w:val="99"/>
    <w:semiHidden/>
    <w:unhideWhenUsed/>
    <w:rsid w:val="00AB05BF"/>
  </w:style>
  <w:style w:type="numbering" w:customStyle="1" w:styleId="Sinlista2101">
    <w:name w:val="Sin lista2101"/>
    <w:next w:val="Sinlista"/>
    <w:uiPriority w:val="99"/>
    <w:semiHidden/>
    <w:unhideWhenUsed/>
    <w:rsid w:val="00AB05BF"/>
  </w:style>
  <w:style w:type="numbering" w:customStyle="1" w:styleId="Sinlista111151">
    <w:name w:val="Sin lista111151"/>
    <w:next w:val="Sinlista"/>
    <w:uiPriority w:val="99"/>
    <w:semiHidden/>
    <w:unhideWhenUsed/>
    <w:rsid w:val="00AB05BF"/>
  </w:style>
  <w:style w:type="numbering" w:customStyle="1" w:styleId="Sinlista361">
    <w:name w:val="Sin lista361"/>
    <w:next w:val="Sinlista"/>
    <w:uiPriority w:val="99"/>
    <w:semiHidden/>
    <w:unhideWhenUsed/>
    <w:rsid w:val="00AB05BF"/>
  </w:style>
  <w:style w:type="numbering" w:customStyle="1" w:styleId="Sinlista451">
    <w:name w:val="Sin lista451"/>
    <w:next w:val="Sinlista"/>
    <w:uiPriority w:val="99"/>
    <w:semiHidden/>
    <w:unhideWhenUsed/>
    <w:rsid w:val="00AB05BF"/>
  </w:style>
  <w:style w:type="numbering" w:customStyle="1" w:styleId="Sinlista551">
    <w:name w:val="Sin lista551"/>
    <w:next w:val="Sinlista"/>
    <w:uiPriority w:val="99"/>
    <w:semiHidden/>
    <w:unhideWhenUsed/>
    <w:rsid w:val="00AB05BF"/>
  </w:style>
  <w:style w:type="numbering" w:customStyle="1" w:styleId="Sinlista651">
    <w:name w:val="Sin lista651"/>
    <w:next w:val="Sinlista"/>
    <w:uiPriority w:val="99"/>
    <w:semiHidden/>
    <w:unhideWhenUsed/>
    <w:rsid w:val="00AB05BF"/>
  </w:style>
  <w:style w:type="numbering" w:customStyle="1" w:styleId="Sinlista751">
    <w:name w:val="Sin lista751"/>
    <w:next w:val="Sinlista"/>
    <w:uiPriority w:val="99"/>
    <w:semiHidden/>
    <w:unhideWhenUsed/>
    <w:rsid w:val="00AB05BF"/>
  </w:style>
  <w:style w:type="numbering" w:customStyle="1" w:styleId="Sinlista851">
    <w:name w:val="Sin lista851"/>
    <w:next w:val="Sinlista"/>
    <w:uiPriority w:val="99"/>
    <w:semiHidden/>
    <w:unhideWhenUsed/>
    <w:rsid w:val="00AB05BF"/>
  </w:style>
  <w:style w:type="numbering" w:customStyle="1" w:styleId="Sinlista1111121">
    <w:name w:val="Sin lista1111121"/>
    <w:next w:val="Sinlista"/>
    <w:uiPriority w:val="99"/>
    <w:semiHidden/>
    <w:unhideWhenUsed/>
    <w:rsid w:val="00AB05BF"/>
  </w:style>
  <w:style w:type="numbering" w:customStyle="1" w:styleId="Sinlista951">
    <w:name w:val="Sin lista951"/>
    <w:next w:val="Sinlista"/>
    <w:uiPriority w:val="99"/>
    <w:semiHidden/>
    <w:unhideWhenUsed/>
    <w:rsid w:val="00AB05BF"/>
  </w:style>
  <w:style w:type="numbering" w:customStyle="1" w:styleId="Sinlista1041">
    <w:name w:val="Sin lista1041"/>
    <w:next w:val="Sinlista"/>
    <w:uiPriority w:val="99"/>
    <w:semiHidden/>
    <w:unhideWhenUsed/>
    <w:rsid w:val="00AB05BF"/>
  </w:style>
  <w:style w:type="numbering" w:customStyle="1" w:styleId="Sinlista1251">
    <w:name w:val="Sin lista1251"/>
    <w:next w:val="Sinlista"/>
    <w:uiPriority w:val="99"/>
    <w:semiHidden/>
    <w:unhideWhenUsed/>
    <w:rsid w:val="00AB05BF"/>
  </w:style>
  <w:style w:type="numbering" w:customStyle="1" w:styleId="Sinlista1341">
    <w:name w:val="Sin lista1341"/>
    <w:next w:val="Sinlista"/>
    <w:uiPriority w:val="99"/>
    <w:semiHidden/>
    <w:unhideWhenUsed/>
    <w:rsid w:val="00AB05BF"/>
  </w:style>
  <w:style w:type="numbering" w:customStyle="1" w:styleId="Sinlista1441">
    <w:name w:val="Sin lista1441"/>
    <w:next w:val="Sinlista"/>
    <w:uiPriority w:val="99"/>
    <w:semiHidden/>
    <w:unhideWhenUsed/>
    <w:rsid w:val="00AB05BF"/>
  </w:style>
  <w:style w:type="numbering" w:customStyle="1" w:styleId="Sinlista1521">
    <w:name w:val="Sin lista1521"/>
    <w:next w:val="Sinlista"/>
    <w:uiPriority w:val="99"/>
    <w:semiHidden/>
    <w:unhideWhenUsed/>
    <w:rsid w:val="00AB05BF"/>
  </w:style>
  <w:style w:type="numbering" w:customStyle="1" w:styleId="Sinlista1621">
    <w:name w:val="Sin lista1621"/>
    <w:next w:val="Sinlista"/>
    <w:uiPriority w:val="99"/>
    <w:semiHidden/>
    <w:unhideWhenUsed/>
    <w:rsid w:val="00AB05BF"/>
  </w:style>
  <w:style w:type="numbering" w:customStyle="1" w:styleId="Sinlista1721">
    <w:name w:val="Sin lista1721"/>
    <w:next w:val="Sinlista"/>
    <w:uiPriority w:val="99"/>
    <w:semiHidden/>
    <w:unhideWhenUsed/>
    <w:rsid w:val="00AB05BF"/>
  </w:style>
  <w:style w:type="numbering" w:customStyle="1" w:styleId="WWNum5121">
    <w:name w:val="WWNum5121"/>
    <w:rsid w:val="00AB05BF"/>
  </w:style>
  <w:style w:type="numbering" w:customStyle="1" w:styleId="WWNum6121">
    <w:name w:val="WWNum6121"/>
    <w:rsid w:val="00AB05BF"/>
  </w:style>
  <w:style w:type="numbering" w:customStyle="1" w:styleId="Sinlista11221">
    <w:name w:val="Sin lista11221"/>
    <w:next w:val="Sinlista"/>
    <w:uiPriority w:val="99"/>
    <w:semiHidden/>
    <w:unhideWhenUsed/>
    <w:rsid w:val="00AB05BF"/>
  </w:style>
  <w:style w:type="numbering" w:customStyle="1" w:styleId="Sinlista2121">
    <w:name w:val="Sin lista2121"/>
    <w:next w:val="Sinlista"/>
    <w:uiPriority w:val="99"/>
    <w:semiHidden/>
    <w:unhideWhenUsed/>
    <w:rsid w:val="00AB05BF"/>
  </w:style>
  <w:style w:type="numbering" w:customStyle="1" w:styleId="Sinlista111221">
    <w:name w:val="Sin lista111221"/>
    <w:next w:val="Sinlista"/>
    <w:uiPriority w:val="99"/>
    <w:semiHidden/>
    <w:unhideWhenUsed/>
    <w:rsid w:val="00AB05BF"/>
  </w:style>
  <w:style w:type="numbering" w:customStyle="1" w:styleId="Sinlista3121">
    <w:name w:val="Sin lista3121"/>
    <w:next w:val="Sinlista"/>
    <w:uiPriority w:val="99"/>
    <w:semiHidden/>
    <w:unhideWhenUsed/>
    <w:rsid w:val="00AB05BF"/>
  </w:style>
  <w:style w:type="numbering" w:customStyle="1" w:styleId="Sinlista4121">
    <w:name w:val="Sin lista4121"/>
    <w:next w:val="Sinlista"/>
    <w:uiPriority w:val="99"/>
    <w:semiHidden/>
    <w:unhideWhenUsed/>
    <w:rsid w:val="00AB05BF"/>
  </w:style>
  <w:style w:type="numbering" w:customStyle="1" w:styleId="Sinlista5121">
    <w:name w:val="Sin lista5121"/>
    <w:next w:val="Sinlista"/>
    <w:uiPriority w:val="99"/>
    <w:semiHidden/>
    <w:unhideWhenUsed/>
    <w:rsid w:val="00AB05BF"/>
  </w:style>
  <w:style w:type="numbering" w:customStyle="1" w:styleId="Sinlista6121">
    <w:name w:val="Sin lista6121"/>
    <w:next w:val="Sinlista"/>
    <w:uiPriority w:val="99"/>
    <w:semiHidden/>
    <w:unhideWhenUsed/>
    <w:rsid w:val="00AB05BF"/>
  </w:style>
  <w:style w:type="numbering" w:customStyle="1" w:styleId="Sinlista7121">
    <w:name w:val="Sin lista7121"/>
    <w:next w:val="Sinlista"/>
    <w:uiPriority w:val="99"/>
    <w:semiHidden/>
    <w:unhideWhenUsed/>
    <w:rsid w:val="00AB05BF"/>
  </w:style>
  <w:style w:type="numbering" w:customStyle="1" w:styleId="Sinlista8121">
    <w:name w:val="Sin lista8121"/>
    <w:next w:val="Sinlista"/>
    <w:uiPriority w:val="99"/>
    <w:semiHidden/>
    <w:unhideWhenUsed/>
    <w:rsid w:val="00AB05BF"/>
  </w:style>
  <w:style w:type="numbering" w:customStyle="1" w:styleId="Sinlista9121">
    <w:name w:val="Sin lista9121"/>
    <w:next w:val="Sinlista"/>
    <w:uiPriority w:val="99"/>
    <w:semiHidden/>
    <w:unhideWhenUsed/>
    <w:rsid w:val="00AB05BF"/>
  </w:style>
  <w:style w:type="numbering" w:customStyle="1" w:styleId="Sinlista12121">
    <w:name w:val="Sin lista12121"/>
    <w:next w:val="Sinlista"/>
    <w:uiPriority w:val="99"/>
    <w:semiHidden/>
    <w:unhideWhenUsed/>
    <w:rsid w:val="00AB05BF"/>
  </w:style>
  <w:style w:type="numbering" w:customStyle="1" w:styleId="WWNum5221">
    <w:name w:val="WWNum5221"/>
    <w:rsid w:val="00AB05BF"/>
  </w:style>
  <w:style w:type="numbering" w:customStyle="1" w:styleId="WWNum6221">
    <w:name w:val="WWNum6221"/>
    <w:rsid w:val="00AB05BF"/>
  </w:style>
  <w:style w:type="numbering" w:customStyle="1" w:styleId="Sinlista11321">
    <w:name w:val="Sin lista11321"/>
    <w:next w:val="Sinlista"/>
    <w:uiPriority w:val="99"/>
    <w:semiHidden/>
    <w:unhideWhenUsed/>
    <w:rsid w:val="00AB05BF"/>
  </w:style>
  <w:style w:type="numbering" w:customStyle="1" w:styleId="Sinlista2221">
    <w:name w:val="Sin lista2221"/>
    <w:next w:val="Sinlista"/>
    <w:uiPriority w:val="99"/>
    <w:semiHidden/>
    <w:unhideWhenUsed/>
    <w:rsid w:val="00AB05BF"/>
  </w:style>
  <w:style w:type="numbering" w:customStyle="1" w:styleId="Sinlista111321">
    <w:name w:val="Sin lista111321"/>
    <w:next w:val="Sinlista"/>
    <w:uiPriority w:val="99"/>
    <w:semiHidden/>
    <w:unhideWhenUsed/>
    <w:rsid w:val="00AB05BF"/>
  </w:style>
  <w:style w:type="numbering" w:customStyle="1" w:styleId="Sinlista3221">
    <w:name w:val="Sin lista3221"/>
    <w:next w:val="Sinlista"/>
    <w:uiPriority w:val="99"/>
    <w:semiHidden/>
    <w:unhideWhenUsed/>
    <w:rsid w:val="00AB05BF"/>
  </w:style>
  <w:style w:type="numbering" w:customStyle="1" w:styleId="Sinlista4221">
    <w:name w:val="Sin lista4221"/>
    <w:next w:val="Sinlista"/>
    <w:uiPriority w:val="99"/>
    <w:semiHidden/>
    <w:unhideWhenUsed/>
    <w:rsid w:val="00AB05BF"/>
  </w:style>
  <w:style w:type="numbering" w:customStyle="1" w:styleId="Sinlista5221">
    <w:name w:val="Sin lista5221"/>
    <w:next w:val="Sinlista"/>
    <w:uiPriority w:val="99"/>
    <w:semiHidden/>
    <w:unhideWhenUsed/>
    <w:rsid w:val="00AB05BF"/>
  </w:style>
  <w:style w:type="numbering" w:customStyle="1" w:styleId="Sinlista6221">
    <w:name w:val="Sin lista6221"/>
    <w:next w:val="Sinlista"/>
    <w:uiPriority w:val="99"/>
    <w:semiHidden/>
    <w:unhideWhenUsed/>
    <w:rsid w:val="00AB05BF"/>
  </w:style>
  <w:style w:type="numbering" w:customStyle="1" w:styleId="Sinlista7221">
    <w:name w:val="Sin lista7221"/>
    <w:next w:val="Sinlista"/>
    <w:uiPriority w:val="99"/>
    <w:semiHidden/>
    <w:unhideWhenUsed/>
    <w:rsid w:val="00AB05BF"/>
  </w:style>
  <w:style w:type="numbering" w:customStyle="1" w:styleId="Sinlista8221">
    <w:name w:val="Sin lista8221"/>
    <w:next w:val="Sinlista"/>
    <w:uiPriority w:val="99"/>
    <w:semiHidden/>
    <w:unhideWhenUsed/>
    <w:rsid w:val="00AB05BF"/>
  </w:style>
  <w:style w:type="numbering" w:customStyle="1" w:styleId="Sinlista1111221">
    <w:name w:val="Sin lista1111221"/>
    <w:next w:val="Sinlista"/>
    <w:uiPriority w:val="99"/>
    <w:semiHidden/>
    <w:unhideWhenUsed/>
    <w:rsid w:val="00AB05BF"/>
  </w:style>
  <w:style w:type="numbering" w:customStyle="1" w:styleId="Sinlista9221">
    <w:name w:val="Sin lista9221"/>
    <w:next w:val="Sinlista"/>
    <w:uiPriority w:val="99"/>
    <w:semiHidden/>
    <w:unhideWhenUsed/>
    <w:rsid w:val="00AB05BF"/>
  </w:style>
  <w:style w:type="numbering" w:customStyle="1" w:styleId="Sinlista10121">
    <w:name w:val="Sin lista10121"/>
    <w:next w:val="Sinlista"/>
    <w:uiPriority w:val="99"/>
    <w:semiHidden/>
    <w:unhideWhenUsed/>
    <w:rsid w:val="00AB05BF"/>
  </w:style>
  <w:style w:type="numbering" w:customStyle="1" w:styleId="Sinlista12221">
    <w:name w:val="Sin lista12221"/>
    <w:next w:val="Sinlista"/>
    <w:uiPriority w:val="99"/>
    <w:semiHidden/>
    <w:unhideWhenUsed/>
    <w:rsid w:val="00AB05BF"/>
  </w:style>
  <w:style w:type="numbering" w:customStyle="1" w:styleId="Sinlista13121">
    <w:name w:val="Sin lista13121"/>
    <w:next w:val="Sinlista"/>
    <w:uiPriority w:val="99"/>
    <w:semiHidden/>
    <w:unhideWhenUsed/>
    <w:rsid w:val="00AB05BF"/>
  </w:style>
  <w:style w:type="numbering" w:customStyle="1" w:styleId="Sinlista14121">
    <w:name w:val="Sin lista14121"/>
    <w:next w:val="Sinlista"/>
    <w:uiPriority w:val="99"/>
    <w:semiHidden/>
    <w:unhideWhenUsed/>
    <w:rsid w:val="00AB05BF"/>
  </w:style>
  <w:style w:type="numbering" w:customStyle="1" w:styleId="Sinlista1821">
    <w:name w:val="Sin lista1821"/>
    <w:next w:val="Sinlista"/>
    <w:uiPriority w:val="99"/>
    <w:semiHidden/>
    <w:unhideWhenUsed/>
    <w:rsid w:val="00AB05BF"/>
  </w:style>
  <w:style w:type="numbering" w:customStyle="1" w:styleId="WWNum5321">
    <w:name w:val="WWNum5321"/>
    <w:rsid w:val="00AB05BF"/>
  </w:style>
  <w:style w:type="numbering" w:customStyle="1" w:styleId="WWNum6321">
    <w:name w:val="WWNum6321"/>
    <w:rsid w:val="00AB05BF"/>
  </w:style>
  <w:style w:type="numbering" w:customStyle="1" w:styleId="Sinlista11421">
    <w:name w:val="Sin lista11421"/>
    <w:next w:val="Sinlista"/>
    <w:uiPriority w:val="99"/>
    <w:semiHidden/>
    <w:unhideWhenUsed/>
    <w:rsid w:val="00AB05BF"/>
  </w:style>
  <w:style w:type="numbering" w:customStyle="1" w:styleId="Sinlista2321">
    <w:name w:val="Sin lista2321"/>
    <w:next w:val="Sinlista"/>
    <w:uiPriority w:val="99"/>
    <w:semiHidden/>
    <w:unhideWhenUsed/>
    <w:rsid w:val="00AB05BF"/>
  </w:style>
  <w:style w:type="numbering" w:customStyle="1" w:styleId="Sinlista111421">
    <w:name w:val="Sin lista111421"/>
    <w:next w:val="Sinlista"/>
    <w:uiPriority w:val="99"/>
    <w:semiHidden/>
    <w:unhideWhenUsed/>
    <w:rsid w:val="00AB05BF"/>
  </w:style>
  <w:style w:type="numbering" w:customStyle="1" w:styleId="Sinlista3321">
    <w:name w:val="Sin lista3321"/>
    <w:next w:val="Sinlista"/>
    <w:uiPriority w:val="99"/>
    <w:semiHidden/>
    <w:unhideWhenUsed/>
    <w:rsid w:val="00AB05BF"/>
  </w:style>
  <w:style w:type="numbering" w:customStyle="1" w:styleId="Sinlista4321">
    <w:name w:val="Sin lista4321"/>
    <w:next w:val="Sinlista"/>
    <w:uiPriority w:val="99"/>
    <w:semiHidden/>
    <w:unhideWhenUsed/>
    <w:rsid w:val="00AB05BF"/>
  </w:style>
  <w:style w:type="numbering" w:customStyle="1" w:styleId="Sinlista5321">
    <w:name w:val="Sin lista5321"/>
    <w:next w:val="Sinlista"/>
    <w:uiPriority w:val="99"/>
    <w:semiHidden/>
    <w:unhideWhenUsed/>
    <w:rsid w:val="00AB05BF"/>
  </w:style>
  <w:style w:type="numbering" w:customStyle="1" w:styleId="Sinlista6321">
    <w:name w:val="Sin lista6321"/>
    <w:next w:val="Sinlista"/>
    <w:uiPriority w:val="99"/>
    <w:semiHidden/>
    <w:unhideWhenUsed/>
    <w:rsid w:val="00AB05BF"/>
  </w:style>
  <w:style w:type="numbering" w:customStyle="1" w:styleId="Sinlista7321">
    <w:name w:val="Sin lista7321"/>
    <w:next w:val="Sinlista"/>
    <w:uiPriority w:val="99"/>
    <w:semiHidden/>
    <w:unhideWhenUsed/>
    <w:rsid w:val="00AB05BF"/>
  </w:style>
  <w:style w:type="numbering" w:customStyle="1" w:styleId="Sinlista8321">
    <w:name w:val="Sin lista8321"/>
    <w:next w:val="Sinlista"/>
    <w:uiPriority w:val="99"/>
    <w:semiHidden/>
    <w:unhideWhenUsed/>
    <w:rsid w:val="00AB05BF"/>
  </w:style>
  <w:style w:type="numbering" w:customStyle="1" w:styleId="Sinlista1111321">
    <w:name w:val="Sin lista1111321"/>
    <w:next w:val="Sinlista"/>
    <w:uiPriority w:val="99"/>
    <w:semiHidden/>
    <w:unhideWhenUsed/>
    <w:rsid w:val="00AB05BF"/>
  </w:style>
  <w:style w:type="numbering" w:customStyle="1" w:styleId="Sinlista9321">
    <w:name w:val="Sin lista9321"/>
    <w:next w:val="Sinlista"/>
    <w:uiPriority w:val="99"/>
    <w:semiHidden/>
    <w:unhideWhenUsed/>
    <w:rsid w:val="00AB05BF"/>
  </w:style>
  <w:style w:type="numbering" w:customStyle="1" w:styleId="Sinlista10221">
    <w:name w:val="Sin lista10221"/>
    <w:next w:val="Sinlista"/>
    <w:uiPriority w:val="99"/>
    <w:semiHidden/>
    <w:unhideWhenUsed/>
    <w:rsid w:val="00AB05BF"/>
  </w:style>
  <w:style w:type="numbering" w:customStyle="1" w:styleId="Sinlista12321">
    <w:name w:val="Sin lista12321"/>
    <w:next w:val="Sinlista"/>
    <w:uiPriority w:val="99"/>
    <w:semiHidden/>
    <w:unhideWhenUsed/>
    <w:rsid w:val="00AB05BF"/>
  </w:style>
  <w:style w:type="numbering" w:customStyle="1" w:styleId="Sinlista13221">
    <w:name w:val="Sin lista13221"/>
    <w:next w:val="Sinlista"/>
    <w:uiPriority w:val="99"/>
    <w:semiHidden/>
    <w:unhideWhenUsed/>
    <w:rsid w:val="00AB05BF"/>
  </w:style>
  <w:style w:type="numbering" w:customStyle="1" w:styleId="Sinlista14221">
    <w:name w:val="Sin lista14221"/>
    <w:next w:val="Sinlista"/>
    <w:uiPriority w:val="99"/>
    <w:semiHidden/>
    <w:unhideWhenUsed/>
    <w:rsid w:val="00AB05BF"/>
  </w:style>
  <w:style w:type="numbering" w:customStyle="1" w:styleId="WWNum5421">
    <w:name w:val="WWNum5421"/>
    <w:rsid w:val="00AB05BF"/>
  </w:style>
  <w:style w:type="numbering" w:customStyle="1" w:styleId="WWNum6421">
    <w:name w:val="WWNum6421"/>
    <w:rsid w:val="00AB05BF"/>
  </w:style>
  <w:style w:type="numbering" w:customStyle="1" w:styleId="WWNum5521">
    <w:name w:val="WWNum5521"/>
    <w:rsid w:val="00AB05BF"/>
  </w:style>
  <w:style w:type="numbering" w:customStyle="1" w:styleId="WWNum6521">
    <w:name w:val="WWNum6521"/>
    <w:rsid w:val="00AB05BF"/>
  </w:style>
  <w:style w:type="numbering" w:customStyle="1" w:styleId="Sinlista1921">
    <w:name w:val="Sin lista1921"/>
    <w:next w:val="Sinlista"/>
    <w:uiPriority w:val="99"/>
    <w:semiHidden/>
    <w:unhideWhenUsed/>
    <w:rsid w:val="00AB05BF"/>
  </w:style>
  <w:style w:type="numbering" w:customStyle="1" w:styleId="Sinlista2011">
    <w:name w:val="Sin lista2011"/>
    <w:next w:val="Sinlista"/>
    <w:uiPriority w:val="99"/>
    <w:semiHidden/>
    <w:unhideWhenUsed/>
    <w:rsid w:val="00AB05BF"/>
  </w:style>
  <w:style w:type="numbering" w:customStyle="1" w:styleId="Sinlista2421">
    <w:name w:val="Sin lista2421"/>
    <w:next w:val="Sinlista"/>
    <w:uiPriority w:val="99"/>
    <w:semiHidden/>
    <w:unhideWhenUsed/>
    <w:rsid w:val="00AB05BF"/>
  </w:style>
  <w:style w:type="numbering" w:customStyle="1" w:styleId="Sinlista2511">
    <w:name w:val="Sin lista2511"/>
    <w:next w:val="Sinlista"/>
    <w:uiPriority w:val="99"/>
    <w:semiHidden/>
    <w:unhideWhenUsed/>
    <w:rsid w:val="00AB05BF"/>
  </w:style>
  <w:style w:type="numbering" w:customStyle="1" w:styleId="Sinlista2611">
    <w:name w:val="Sin lista2611"/>
    <w:next w:val="Sinlista"/>
    <w:uiPriority w:val="99"/>
    <w:semiHidden/>
    <w:unhideWhenUsed/>
    <w:rsid w:val="00AB05BF"/>
  </w:style>
  <w:style w:type="numbering" w:customStyle="1" w:styleId="Sinlista2711">
    <w:name w:val="Sin lista2711"/>
    <w:next w:val="Sinlista"/>
    <w:uiPriority w:val="99"/>
    <w:semiHidden/>
    <w:unhideWhenUsed/>
    <w:rsid w:val="00AB05BF"/>
  </w:style>
  <w:style w:type="numbering" w:customStyle="1" w:styleId="Sinlista2811">
    <w:name w:val="Sin lista2811"/>
    <w:next w:val="Sinlista"/>
    <w:uiPriority w:val="99"/>
    <w:semiHidden/>
    <w:unhideWhenUsed/>
    <w:rsid w:val="00AB05BF"/>
  </w:style>
  <w:style w:type="numbering" w:customStyle="1" w:styleId="Sinlista2911">
    <w:name w:val="Sin lista2911"/>
    <w:next w:val="Sinlista"/>
    <w:uiPriority w:val="99"/>
    <w:semiHidden/>
    <w:unhideWhenUsed/>
    <w:rsid w:val="00AB05BF"/>
  </w:style>
  <w:style w:type="numbering" w:customStyle="1" w:styleId="Sinlista3011">
    <w:name w:val="Sin lista3011"/>
    <w:next w:val="Sinlista"/>
    <w:uiPriority w:val="99"/>
    <w:semiHidden/>
    <w:unhideWhenUsed/>
    <w:rsid w:val="00AB05BF"/>
  </w:style>
  <w:style w:type="table" w:customStyle="1" w:styleId="Tablaconcuadrcula234">
    <w:name w:val="Tabla con cuadrícula23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AB05BF"/>
  </w:style>
  <w:style w:type="table" w:customStyle="1" w:styleId="Tablaconcuadrcula236">
    <w:name w:val="Tabla con cuadrícula236"/>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AB05BF"/>
  </w:style>
  <w:style w:type="table" w:customStyle="1" w:styleId="Tablaconcuadrcula238">
    <w:name w:val="Tabla con cuadrícula23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
    <w:name w:val="Sin lista39"/>
    <w:next w:val="Sinlista"/>
    <w:uiPriority w:val="99"/>
    <w:semiHidden/>
    <w:unhideWhenUsed/>
    <w:rsid w:val="00AB05BF"/>
  </w:style>
  <w:style w:type="table" w:customStyle="1" w:styleId="Tablaconcuadrcula242">
    <w:name w:val="Tabla con cuadrícula2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
    <w:name w:val="Sin lista40"/>
    <w:next w:val="Sinlista"/>
    <w:uiPriority w:val="99"/>
    <w:semiHidden/>
    <w:unhideWhenUsed/>
    <w:rsid w:val="00AB05BF"/>
  </w:style>
  <w:style w:type="table" w:customStyle="1" w:styleId="Tablaconcuadrcula243">
    <w:name w:val="Tabla con cuadrícula24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AB05BF"/>
  </w:style>
  <w:style w:type="table" w:customStyle="1" w:styleId="Tablaconcuadrcula250">
    <w:name w:val="Tabla con cuadrícula25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AB05BF"/>
  </w:style>
  <w:style w:type="table" w:customStyle="1" w:styleId="Tablaconcuadrcula252">
    <w:name w:val="Tabla con cuadrícula2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AB05BF"/>
  </w:style>
  <w:style w:type="table" w:customStyle="1" w:styleId="Tablaconcuadrcula255">
    <w:name w:val="Tabla con cuadrícula25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_apple-converted-space"/>
    <w:basedOn w:val="Fuentedeprrafopredeter"/>
    <w:rsid w:val="00AB05BF"/>
  </w:style>
  <w:style w:type="character" w:customStyle="1" w:styleId="xmarklemnczkmj">
    <w:name w:val="x_marklemnczkmj"/>
    <w:basedOn w:val="Fuentedeprrafopredeter"/>
    <w:rsid w:val="00AB05BF"/>
  </w:style>
  <w:style w:type="character" w:customStyle="1" w:styleId="xmark7wuob19ie">
    <w:name w:val="x_mark7wuob19ie"/>
    <w:basedOn w:val="Fuentedeprrafopredeter"/>
    <w:rsid w:val="00AB05BF"/>
  </w:style>
  <w:style w:type="table" w:customStyle="1" w:styleId="Tablaconcuadrcula256">
    <w:name w:val="Tabla con cuadrícula25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1">
    <w:name w:val="Tabla con cuadrícula21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AB05BF"/>
  </w:style>
  <w:style w:type="table" w:customStyle="1" w:styleId="Tablaconcuadrcula257">
    <w:name w:val="Tabla con cuadrícula25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AB05BF"/>
  </w:style>
  <w:style w:type="table" w:customStyle="1" w:styleId="Tablaconcuadrcula258">
    <w:name w:val="Tabla con cuadrícula258"/>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AB05BF"/>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AB05BF"/>
  </w:style>
  <w:style w:type="table" w:customStyle="1" w:styleId="Tablaconcuadrcula263">
    <w:name w:val="Tabla con cuadrícula263"/>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AB05BF"/>
  </w:style>
  <w:style w:type="table" w:customStyle="1" w:styleId="Tablaconcuadrcula267">
    <w:name w:val="Tabla con cuadrícula267"/>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0">
    <w:name w:val="x_xmsonormal"/>
    <w:basedOn w:val="Normal"/>
    <w:uiPriority w:val="99"/>
    <w:qFormat/>
    <w:rsid w:val="00AB05BF"/>
    <w:pPr>
      <w:suppressAutoHyphens w:val="0"/>
    </w:pPr>
    <w:rPr>
      <w:rFonts w:ascii="Calibri" w:eastAsiaTheme="minorHAnsi" w:hAnsi="Calibri" w:cs="Calibri"/>
      <w:sz w:val="22"/>
      <w:szCs w:val="22"/>
      <w:lang w:val="es-CR" w:eastAsia="es-CR"/>
    </w:rPr>
  </w:style>
  <w:style w:type="numbering" w:customStyle="1" w:styleId="Sinlista57">
    <w:name w:val="Sin lista57"/>
    <w:next w:val="Sinlista"/>
    <w:uiPriority w:val="99"/>
    <w:semiHidden/>
    <w:unhideWhenUsed/>
    <w:rsid w:val="00AB05BF"/>
  </w:style>
  <w:style w:type="numbering" w:customStyle="1" w:styleId="Sinlista120">
    <w:name w:val="Sin lista120"/>
    <w:next w:val="Sinlista"/>
    <w:uiPriority w:val="99"/>
    <w:semiHidden/>
    <w:unhideWhenUsed/>
    <w:rsid w:val="00AB05BF"/>
  </w:style>
  <w:style w:type="numbering" w:customStyle="1" w:styleId="Sinlista1110">
    <w:name w:val="Sin lista1110"/>
    <w:next w:val="Sinlista"/>
    <w:uiPriority w:val="99"/>
    <w:semiHidden/>
    <w:unhideWhenUsed/>
    <w:rsid w:val="00AB05BF"/>
  </w:style>
  <w:style w:type="numbering" w:customStyle="1" w:styleId="WWNum59">
    <w:name w:val="WWNum59"/>
    <w:rsid w:val="00AB05BF"/>
  </w:style>
  <w:style w:type="numbering" w:customStyle="1" w:styleId="WWNum69">
    <w:name w:val="WWNum69"/>
    <w:rsid w:val="00AB05BF"/>
  </w:style>
  <w:style w:type="numbering" w:customStyle="1" w:styleId="Sinlista1118">
    <w:name w:val="Sin lista1118"/>
    <w:next w:val="Sinlista"/>
    <w:uiPriority w:val="99"/>
    <w:semiHidden/>
    <w:unhideWhenUsed/>
    <w:rsid w:val="00AB05BF"/>
  </w:style>
  <w:style w:type="numbering" w:customStyle="1" w:styleId="Sinlista215">
    <w:name w:val="Sin lista215"/>
    <w:next w:val="Sinlista"/>
    <w:uiPriority w:val="99"/>
    <w:semiHidden/>
    <w:unhideWhenUsed/>
    <w:rsid w:val="00AB05BF"/>
  </w:style>
  <w:style w:type="numbering" w:customStyle="1" w:styleId="Sinlista11117">
    <w:name w:val="Sin lista11117"/>
    <w:next w:val="Sinlista"/>
    <w:uiPriority w:val="99"/>
    <w:semiHidden/>
    <w:unhideWhenUsed/>
    <w:rsid w:val="00AB05BF"/>
  </w:style>
  <w:style w:type="numbering" w:customStyle="1" w:styleId="Sinlista310">
    <w:name w:val="Sin lista310"/>
    <w:next w:val="Sinlista"/>
    <w:uiPriority w:val="99"/>
    <w:semiHidden/>
    <w:unhideWhenUsed/>
    <w:rsid w:val="00AB05BF"/>
  </w:style>
  <w:style w:type="numbering" w:customStyle="1" w:styleId="Sinlista410">
    <w:name w:val="Sin lista410"/>
    <w:next w:val="Sinlista"/>
    <w:uiPriority w:val="99"/>
    <w:semiHidden/>
    <w:unhideWhenUsed/>
    <w:rsid w:val="00AB05BF"/>
  </w:style>
  <w:style w:type="numbering" w:customStyle="1" w:styleId="Sinlista58">
    <w:name w:val="Sin lista58"/>
    <w:next w:val="Sinlista"/>
    <w:uiPriority w:val="99"/>
    <w:semiHidden/>
    <w:unhideWhenUsed/>
    <w:rsid w:val="00AB05BF"/>
  </w:style>
  <w:style w:type="numbering" w:customStyle="1" w:styleId="Sinlista67">
    <w:name w:val="Sin lista67"/>
    <w:next w:val="Sinlista"/>
    <w:uiPriority w:val="99"/>
    <w:semiHidden/>
    <w:unhideWhenUsed/>
    <w:rsid w:val="00AB05BF"/>
  </w:style>
  <w:style w:type="numbering" w:customStyle="1" w:styleId="Sinlista77">
    <w:name w:val="Sin lista77"/>
    <w:next w:val="Sinlista"/>
    <w:uiPriority w:val="99"/>
    <w:semiHidden/>
    <w:unhideWhenUsed/>
    <w:rsid w:val="00AB05BF"/>
  </w:style>
  <w:style w:type="numbering" w:customStyle="1" w:styleId="Sinlista87">
    <w:name w:val="Sin lista87"/>
    <w:next w:val="Sinlista"/>
    <w:uiPriority w:val="99"/>
    <w:semiHidden/>
    <w:unhideWhenUsed/>
    <w:rsid w:val="00AB05BF"/>
  </w:style>
  <w:style w:type="numbering" w:customStyle="1" w:styleId="Sinlista111114">
    <w:name w:val="Sin lista111114"/>
    <w:next w:val="Sinlista"/>
    <w:uiPriority w:val="99"/>
    <w:semiHidden/>
    <w:unhideWhenUsed/>
    <w:rsid w:val="00AB05BF"/>
  </w:style>
  <w:style w:type="numbering" w:customStyle="1" w:styleId="Sinlista97">
    <w:name w:val="Sin lista97"/>
    <w:next w:val="Sinlista"/>
    <w:uiPriority w:val="99"/>
    <w:semiHidden/>
    <w:unhideWhenUsed/>
    <w:rsid w:val="00AB05BF"/>
  </w:style>
  <w:style w:type="numbering" w:customStyle="1" w:styleId="Sinlista106">
    <w:name w:val="Sin lista106"/>
    <w:next w:val="Sinlista"/>
    <w:uiPriority w:val="99"/>
    <w:semiHidden/>
    <w:unhideWhenUsed/>
    <w:rsid w:val="00AB05BF"/>
  </w:style>
  <w:style w:type="numbering" w:customStyle="1" w:styleId="Sinlista127">
    <w:name w:val="Sin lista127"/>
    <w:next w:val="Sinlista"/>
    <w:uiPriority w:val="99"/>
    <w:semiHidden/>
    <w:unhideWhenUsed/>
    <w:rsid w:val="00AB05BF"/>
  </w:style>
  <w:style w:type="numbering" w:customStyle="1" w:styleId="Sinlista136">
    <w:name w:val="Sin lista136"/>
    <w:next w:val="Sinlista"/>
    <w:uiPriority w:val="99"/>
    <w:semiHidden/>
    <w:unhideWhenUsed/>
    <w:rsid w:val="00AB05BF"/>
  </w:style>
  <w:style w:type="numbering" w:customStyle="1" w:styleId="Sinlista146">
    <w:name w:val="Sin lista146"/>
    <w:next w:val="Sinlista"/>
    <w:uiPriority w:val="99"/>
    <w:semiHidden/>
    <w:unhideWhenUsed/>
    <w:rsid w:val="00AB05BF"/>
  </w:style>
  <w:style w:type="numbering" w:customStyle="1" w:styleId="Sinlista154">
    <w:name w:val="Sin lista154"/>
    <w:next w:val="Sinlista"/>
    <w:uiPriority w:val="99"/>
    <w:semiHidden/>
    <w:unhideWhenUsed/>
    <w:rsid w:val="00AB05BF"/>
  </w:style>
  <w:style w:type="numbering" w:customStyle="1" w:styleId="Sinlista164">
    <w:name w:val="Sin lista164"/>
    <w:next w:val="Sinlista"/>
    <w:uiPriority w:val="99"/>
    <w:semiHidden/>
    <w:unhideWhenUsed/>
    <w:rsid w:val="00AB05BF"/>
  </w:style>
  <w:style w:type="numbering" w:customStyle="1" w:styleId="Sinlista174">
    <w:name w:val="Sin lista174"/>
    <w:next w:val="Sinlista"/>
    <w:uiPriority w:val="99"/>
    <w:semiHidden/>
    <w:unhideWhenUsed/>
    <w:rsid w:val="00AB05BF"/>
  </w:style>
  <w:style w:type="numbering" w:customStyle="1" w:styleId="WWNum514">
    <w:name w:val="WWNum514"/>
    <w:rsid w:val="00AB05BF"/>
  </w:style>
  <w:style w:type="numbering" w:customStyle="1" w:styleId="WWNum614">
    <w:name w:val="WWNum614"/>
    <w:rsid w:val="00AB05BF"/>
  </w:style>
  <w:style w:type="numbering" w:customStyle="1" w:styleId="Sinlista1124">
    <w:name w:val="Sin lista1124"/>
    <w:next w:val="Sinlista"/>
    <w:uiPriority w:val="99"/>
    <w:semiHidden/>
    <w:unhideWhenUsed/>
    <w:rsid w:val="00AB05BF"/>
  </w:style>
  <w:style w:type="numbering" w:customStyle="1" w:styleId="Sinlista216">
    <w:name w:val="Sin lista216"/>
    <w:next w:val="Sinlista"/>
    <w:uiPriority w:val="99"/>
    <w:semiHidden/>
    <w:unhideWhenUsed/>
    <w:rsid w:val="00AB05BF"/>
  </w:style>
  <w:style w:type="numbering" w:customStyle="1" w:styleId="Sinlista11124">
    <w:name w:val="Sin lista11124"/>
    <w:next w:val="Sinlista"/>
    <w:uiPriority w:val="99"/>
    <w:semiHidden/>
    <w:unhideWhenUsed/>
    <w:rsid w:val="00AB05BF"/>
  </w:style>
  <w:style w:type="numbering" w:customStyle="1" w:styleId="Sinlista314">
    <w:name w:val="Sin lista314"/>
    <w:next w:val="Sinlista"/>
    <w:uiPriority w:val="99"/>
    <w:semiHidden/>
    <w:unhideWhenUsed/>
    <w:rsid w:val="00AB05BF"/>
  </w:style>
  <w:style w:type="numbering" w:customStyle="1" w:styleId="Sinlista414">
    <w:name w:val="Sin lista414"/>
    <w:next w:val="Sinlista"/>
    <w:uiPriority w:val="99"/>
    <w:semiHidden/>
    <w:unhideWhenUsed/>
    <w:rsid w:val="00AB05BF"/>
  </w:style>
  <w:style w:type="numbering" w:customStyle="1" w:styleId="Sinlista514">
    <w:name w:val="Sin lista514"/>
    <w:next w:val="Sinlista"/>
    <w:uiPriority w:val="99"/>
    <w:semiHidden/>
    <w:unhideWhenUsed/>
    <w:rsid w:val="00AB05BF"/>
  </w:style>
  <w:style w:type="numbering" w:customStyle="1" w:styleId="Sinlista614">
    <w:name w:val="Sin lista614"/>
    <w:next w:val="Sinlista"/>
    <w:uiPriority w:val="99"/>
    <w:semiHidden/>
    <w:unhideWhenUsed/>
    <w:rsid w:val="00AB05BF"/>
  </w:style>
  <w:style w:type="numbering" w:customStyle="1" w:styleId="Sinlista714">
    <w:name w:val="Sin lista714"/>
    <w:next w:val="Sinlista"/>
    <w:uiPriority w:val="99"/>
    <w:semiHidden/>
    <w:unhideWhenUsed/>
    <w:rsid w:val="00AB05BF"/>
  </w:style>
  <w:style w:type="numbering" w:customStyle="1" w:styleId="Sinlista814">
    <w:name w:val="Sin lista814"/>
    <w:next w:val="Sinlista"/>
    <w:uiPriority w:val="99"/>
    <w:semiHidden/>
    <w:unhideWhenUsed/>
    <w:rsid w:val="00AB05BF"/>
  </w:style>
  <w:style w:type="numbering" w:customStyle="1" w:styleId="Sinlista914">
    <w:name w:val="Sin lista914"/>
    <w:next w:val="Sinlista"/>
    <w:uiPriority w:val="99"/>
    <w:semiHidden/>
    <w:unhideWhenUsed/>
    <w:rsid w:val="00AB05BF"/>
  </w:style>
  <w:style w:type="numbering" w:customStyle="1" w:styleId="Sinlista1214">
    <w:name w:val="Sin lista1214"/>
    <w:next w:val="Sinlista"/>
    <w:uiPriority w:val="99"/>
    <w:semiHidden/>
    <w:unhideWhenUsed/>
    <w:rsid w:val="00AB05BF"/>
  </w:style>
  <w:style w:type="numbering" w:customStyle="1" w:styleId="WWNum524">
    <w:name w:val="WWNum524"/>
    <w:rsid w:val="00AB05BF"/>
  </w:style>
  <w:style w:type="numbering" w:customStyle="1" w:styleId="WWNum624">
    <w:name w:val="WWNum624"/>
    <w:rsid w:val="00AB05BF"/>
  </w:style>
  <w:style w:type="numbering" w:customStyle="1" w:styleId="Sinlista1134">
    <w:name w:val="Sin lista1134"/>
    <w:next w:val="Sinlista"/>
    <w:uiPriority w:val="99"/>
    <w:semiHidden/>
    <w:unhideWhenUsed/>
    <w:rsid w:val="00AB05BF"/>
  </w:style>
  <w:style w:type="numbering" w:customStyle="1" w:styleId="Sinlista224">
    <w:name w:val="Sin lista224"/>
    <w:next w:val="Sinlista"/>
    <w:uiPriority w:val="99"/>
    <w:semiHidden/>
    <w:unhideWhenUsed/>
    <w:rsid w:val="00AB05BF"/>
  </w:style>
  <w:style w:type="numbering" w:customStyle="1" w:styleId="Sinlista11134">
    <w:name w:val="Sin lista11134"/>
    <w:next w:val="Sinlista"/>
    <w:uiPriority w:val="99"/>
    <w:semiHidden/>
    <w:unhideWhenUsed/>
    <w:rsid w:val="00AB05BF"/>
  </w:style>
  <w:style w:type="numbering" w:customStyle="1" w:styleId="Sinlista324">
    <w:name w:val="Sin lista324"/>
    <w:next w:val="Sinlista"/>
    <w:uiPriority w:val="99"/>
    <w:semiHidden/>
    <w:unhideWhenUsed/>
    <w:rsid w:val="00AB05BF"/>
  </w:style>
  <w:style w:type="numbering" w:customStyle="1" w:styleId="Sinlista424">
    <w:name w:val="Sin lista424"/>
    <w:next w:val="Sinlista"/>
    <w:uiPriority w:val="99"/>
    <w:semiHidden/>
    <w:unhideWhenUsed/>
    <w:rsid w:val="00AB05BF"/>
  </w:style>
  <w:style w:type="numbering" w:customStyle="1" w:styleId="Sinlista524">
    <w:name w:val="Sin lista524"/>
    <w:next w:val="Sinlista"/>
    <w:uiPriority w:val="99"/>
    <w:semiHidden/>
    <w:unhideWhenUsed/>
    <w:rsid w:val="00AB05BF"/>
  </w:style>
  <w:style w:type="numbering" w:customStyle="1" w:styleId="Sinlista624">
    <w:name w:val="Sin lista624"/>
    <w:next w:val="Sinlista"/>
    <w:uiPriority w:val="99"/>
    <w:semiHidden/>
    <w:unhideWhenUsed/>
    <w:rsid w:val="00AB05BF"/>
  </w:style>
  <w:style w:type="numbering" w:customStyle="1" w:styleId="Sinlista724">
    <w:name w:val="Sin lista724"/>
    <w:next w:val="Sinlista"/>
    <w:uiPriority w:val="99"/>
    <w:semiHidden/>
    <w:unhideWhenUsed/>
    <w:rsid w:val="00AB05BF"/>
  </w:style>
  <w:style w:type="numbering" w:customStyle="1" w:styleId="Sinlista824">
    <w:name w:val="Sin lista824"/>
    <w:next w:val="Sinlista"/>
    <w:uiPriority w:val="99"/>
    <w:semiHidden/>
    <w:unhideWhenUsed/>
    <w:rsid w:val="00AB05BF"/>
  </w:style>
  <w:style w:type="numbering" w:customStyle="1" w:styleId="Sinlista111124">
    <w:name w:val="Sin lista111124"/>
    <w:next w:val="Sinlista"/>
    <w:uiPriority w:val="99"/>
    <w:semiHidden/>
    <w:unhideWhenUsed/>
    <w:rsid w:val="00AB05BF"/>
  </w:style>
  <w:style w:type="numbering" w:customStyle="1" w:styleId="Sinlista924">
    <w:name w:val="Sin lista924"/>
    <w:next w:val="Sinlista"/>
    <w:uiPriority w:val="99"/>
    <w:semiHidden/>
    <w:unhideWhenUsed/>
    <w:rsid w:val="00AB05BF"/>
  </w:style>
  <w:style w:type="numbering" w:customStyle="1" w:styleId="Sinlista1014">
    <w:name w:val="Sin lista1014"/>
    <w:next w:val="Sinlista"/>
    <w:uiPriority w:val="99"/>
    <w:semiHidden/>
    <w:unhideWhenUsed/>
    <w:rsid w:val="00AB05BF"/>
  </w:style>
  <w:style w:type="numbering" w:customStyle="1" w:styleId="Sinlista1224">
    <w:name w:val="Sin lista1224"/>
    <w:next w:val="Sinlista"/>
    <w:uiPriority w:val="99"/>
    <w:semiHidden/>
    <w:unhideWhenUsed/>
    <w:rsid w:val="00AB05BF"/>
  </w:style>
  <w:style w:type="numbering" w:customStyle="1" w:styleId="Sinlista1314">
    <w:name w:val="Sin lista1314"/>
    <w:next w:val="Sinlista"/>
    <w:uiPriority w:val="99"/>
    <w:semiHidden/>
    <w:unhideWhenUsed/>
    <w:rsid w:val="00AB05BF"/>
  </w:style>
  <w:style w:type="numbering" w:customStyle="1" w:styleId="Sinlista1414">
    <w:name w:val="Sin lista1414"/>
    <w:next w:val="Sinlista"/>
    <w:uiPriority w:val="99"/>
    <w:semiHidden/>
    <w:unhideWhenUsed/>
    <w:rsid w:val="00AB05BF"/>
  </w:style>
  <w:style w:type="numbering" w:customStyle="1" w:styleId="Sinlista184">
    <w:name w:val="Sin lista184"/>
    <w:next w:val="Sinlista"/>
    <w:uiPriority w:val="99"/>
    <w:semiHidden/>
    <w:unhideWhenUsed/>
    <w:rsid w:val="00AB05BF"/>
  </w:style>
  <w:style w:type="numbering" w:customStyle="1" w:styleId="WWNum534">
    <w:name w:val="WWNum534"/>
    <w:rsid w:val="00AB05BF"/>
  </w:style>
  <w:style w:type="numbering" w:customStyle="1" w:styleId="WWNum634">
    <w:name w:val="WWNum634"/>
    <w:rsid w:val="00AB05BF"/>
  </w:style>
  <w:style w:type="numbering" w:customStyle="1" w:styleId="Sinlista1144">
    <w:name w:val="Sin lista1144"/>
    <w:next w:val="Sinlista"/>
    <w:uiPriority w:val="99"/>
    <w:semiHidden/>
    <w:unhideWhenUsed/>
    <w:rsid w:val="00AB05BF"/>
  </w:style>
  <w:style w:type="numbering" w:customStyle="1" w:styleId="Sinlista234">
    <w:name w:val="Sin lista234"/>
    <w:next w:val="Sinlista"/>
    <w:uiPriority w:val="99"/>
    <w:semiHidden/>
    <w:unhideWhenUsed/>
    <w:rsid w:val="00AB05BF"/>
  </w:style>
  <w:style w:type="numbering" w:customStyle="1" w:styleId="Sinlista11144">
    <w:name w:val="Sin lista11144"/>
    <w:next w:val="Sinlista"/>
    <w:uiPriority w:val="99"/>
    <w:semiHidden/>
    <w:unhideWhenUsed/>
    <w:rsid w:val="00AB05BF"/>
  </w:style>
  <w:style w:type="numbering" w:customStyle="1" w:styleId="Sinlista334">
    <w:name w:val="Sin lista334"/>
    <w:next w:val="Sinlista"/>
    <w:uiPriority w:val="99"/>
    <w:semiHidden/>
    <w:unhideWhenUsed/>
    <w:rsid w:val="00AB05BF"/>
  </w:style>
  <w:style w:type="numbering" w:customStyle="1" w:styleId="Sinlista434">
    <w:name w:val="Sin lista434"/>
    <w:next w:val="Sinlista"/>
    <w:uiPriority w:val="99"/>
    <w:semiHidden/>
    <w:unhideWhenUsed/>
    <w:rsid w:val="00AB05BF"/>
  </w:style>
  <w:style w:type="numbering" w:customStyle="1" w:styleId="Sinlista534">
    <w:name w:val="Sin lista534"/>
    <w:next w:val="Sinlista"/>
    <w:uiPriority w:val="99"/>
    <w:semiHidden/>
    <w:unhideWhenUsed/>
    <w:rsid w:val="00AB05BF"/>
  </w:style>
  <w:style w:type="numbering" w:customStyle="1" w:styleId="Sinlista634">
    <w:name w:val="Sin lista634"/>
    <w:next w:val="Sinlista"/>
    <w:uiPriority w:val="99"/>
    <w:semiHidden/>
    <w:unhideWhenUsed/>
    <w:rsid w:val="00AB05BF"/>
  </w:style>
  <w:style w:type="numbering" w:customStyle="1" w:styleId="Sinlista734">
    <w:name w:val="Sin lista734"/>
    <w:next w:val="Sinlista"/>
    <w:uiPriority w:val="99"/>
    <w:semiHidden/>
    <w:unhideWhenUsed/>
    <w:rsid w:val="00AB05BF"/>
  </w:style>
  <w:style w:type="numbering" w:customStyle="1" w:styleId="Sinlista834">
    <w:name w:val="Sin lista834"/>
    <w:next w:val="Sinlista"/>
    <w:uiPriority w:val="99"/>
    <w:semiHidden/>
    <w:unhideWhenUsed/>
    <w:rsid w:val="00AB05BF"/>
  </w:style>
  <w:style w:type="numbering" w:customStyle="1" w:styleId="Sinlista111134">
    <w:name w:val="Sin lista111134"/>
    <w:next w:val="Sinlista"/>
    <w:uiPriority w:val="99"/>
    <w:semiHidden/>
    <w:unhideWhenUsed/>
    <w:rsid w:val="00AB05BF"/>
  </w:style>
  <w:style w:type="numbering" w:customStyle="1" w:styleId="Sinlista934">
    <w:name w:val="Sin lista934"/>
    <w:next w:val="Sinlista"/>
    <w:uiPriority w:val="99"/>
    <w:semiHidden/>
    <w:unhideWhenUsed/>
    <w:rsid w:val="00AB05BF"/>
  </w:style>
  <w:style w:type="numbering" w:customStyle="1" w:styleId="Sinlista1024">
    <w:name w:val="Sin lista1024"/>
    <w:next w:val="Sinlista"/>
    <w:uiPriority w:val="99"/>
    <w:semiHidden/>
    <w:unhideWhenUsed/>
    <w:rsid w:val="00AB05BF"/>
  </w:style>
  <w:style w:type="numbering" w:customStyle="1" w:styleId="Sinlista1234">
    <w:name w:val="Sin lista1234"/>
    <w:next w:val="Sinlista"/>
    <w:uiPriority w:val="99"/>
    <w:semiHidden/>
    <w:unhideWhenUsed/>
    <w:rsid w:val="00AB05BF"/>
  </w:style>
  <w:style w:type="numbering" w:customStyle="1" w:styleId="Sinlista1324">
    <w:name w:val="Sin lista1324"/>
    <w:next w:val="Sinlista"/>
    <w:uiPriority w:val="99"/>
    <w:semiHidden/>
    <w:unhideWhenUsed/>
    <w:rsid w:val="00AB05BF"/>
  </w:style>
  <w:style w:type="numbering" w:customStyle="1" w:styleId="Sinlista1424">
    <w:name w:val="Sin lista1424"/>
    <w:next w:val="Sinlista"/>
    <w:uiPriority w:val="99"/>
    <w:semiHidden/>
    <w:unhideWhenUsed/>
    <w:rsid w:val="00AB05BF"/>
  </w:style>
  <w:style w:type="numbering" w:customStyle="1" w:styleId="WWNum544">
    <w:name w:val="WWNum544"/>
    <w:rsid w:val="00AB05BF"/>
  </w:style>
  <w:style w:type="numbering" w:customStyle="1" w:styleId="WWNum644">
    <w:name w:val="WWNum644"/>
    <w:rsid w:val="00AB05BF"/>
  </w:style>
  <w:style w:type="numbering" w:customStyle="1" w:styleId="WWNum554">
    <w:name w:val="WWNum554"/>
    <w:rsid w:val="00AB05BF"/>
  </w:style>
  <w:style w:type="numbering" w:customStyle="1" w:styleId="WWNum654">
    <w:name w:val="WWNum654"/>
    <w:rsid w:val="00AB05BF"/>
  </w:style>
  <w:style w:type="numbering" w:customStyle="1" w:styleId="Sinlista194">
    <w:name w:val="Sin lista194"/>
    <w:next w:val="Sinlista"/>
    <w:uiPriority w:val="99"/>
    <w:semiHidden/>
    <w:unhideWhenUsed/>
    <w:rsid w:val="00AB05BF"/>
  </w:style>
  <w:style w:type="numbering" w:customStyle="1" w:styleId="Sinlista203">
    <w:name w:val="Sin lista203"/>
    <w:next w:val="Sinlista"/>
    <w:uiPriority w:val="99"/>
    <w:semiHidden/>
    <w:unhideWhenUsed/>
    <w:rsid w:val="00AB05BF"/>
  </w:style>
  <w:style w:type="numbering" w:customStyle="1" w:styleId="Sinlista244">
    <w:name w:val="Sin lista244"/>
    <w:next w:val="Sinlista"/>
    <w:uiPriority w:val="99"/>
    <w:semiHidden/>
    <w:unhideWhenUsed/>
    <w:rsid w:val="00AB05BF"/>
  </w:style>
  <w:style w:type="numbering" w:customStyle="1" w:styleId="Sinlista253">
    <w:name w:val="Sin lista253"/>
    <w:next w:val="Sinlista"/>
    <w:uiPriority w:val="99"/>
    <w:semiHidden/>
    <w:unhideWhenUsed/>
    <w:rsid w:val="00AB05BF"/>
  </w:style>
  <w:style w:type="numbering" w:customStyle="1" w:styleId="Sinlista263">
    <w:name w:val="Sin lista263"/>
    <w:next w:val="Sinlista"/>
    <w:uiPriority w:val="99"/>
    <w:semiHidden/>
    <w:unhideWhenUsed/>
    <w:rsid w:val="00AB05BF"/>
  </w:style>
  <w:style w:type="numbering" w:customStyle="1" w:styleId="Sinlista273">
    <w:name w:val="Sin lista273"/>
    <w:next w:val="Sinlista"/>
    <w:uiPriority w:val="99"/>
    <w:semiHidden/>
    <w:unhideWhenUsed/>
    <w:rsid w:val="00AB05BF"/>
  </w:style>
  <w:style w:type="numbering" w:customStyle="1" w:styleId="Sinlista283">
    <w:name w:val="Sin lista283"/>
    <w:next w:val="Sinlista"/>
    <w:uiPriority w:val="99"/>
    <w:semiHidden/>
    <w:unhideWhenUsed/>
    <w:rsid w:val="00AB05BF"/>
  </w:style>
  <w:style w:type="numbering" w:customStyle="1" w:styleId="Sinlista293">
    <w:name w:val="Sin lista293"/>
    <w:next w:val="Sinlista"/>
    <w:uiPriority w:val="99"/>
    <w:semiHidden/>
    <w:unhideWhenUsed/>
    <w:rsid w:val="00AB05BF"/>
  </w:style>
  <w:style w:type="numbering" w:customStyle="1" w:styleId="Sinlista303">
    <w:name w:val="Sin lista303"/>
    <w:next w:val="Sinlista"/>
    <w:uiPriority w:val="99"/>
    <w:semiHidden/>
    <w:unhideWhenUsed/>
    <w:rsid w:val="00AB05BF"/>
  </w:style>
  <w:style w:type="numbering" w:customStyle="1" w:styleId="Sinlista1102">
    <w:name w:val="Sin lista1102"/>
    <w:next w:val="Sinlista"/>
    <w:uiPriority w:val="99"/>
    <w:semiHidden/>
    <w:unhideWhenUsed/>
    <w:rsid w:val="00AB05BF"/>
  </w:style>
  <w:style w:type="numbering" w:customStyle="1" w:styleId="Sinlista1152">
    <w:name w:val="Sin lista1152"/>
    <w:next w:val="Sinlista"/>
    <w:uiPriority w:val="99"/>
    <w:semiHidden/>
    <w:unhideWhenUsed/>
    <w:rsid w:val="00AB05BF"/>
  </w:style>
  <w:style w:type="numbering" w:customStyle="1" w:styleId="WWNum562">
    <w:name w:val="WWNum562"/>
    <w:rsid w:val="00AB05BF"/>
  </w:style>
  <w:style w:type="numbering" w:customStyle="1" w:styleId="WWNum662">
    <w:name w:val="WWNum662"/>
    <w:rsid w:val="00AB05BF"/>
  </w:style>
  <w:style w:type="numbering" w:customStyle="1" w:styleId="Sinlista11152">
    <w:name w:val="Sin lista11152"/>
    <w:next w:val="Sinlista"/>
    <w:uiPriority w:val="99"/>
    <w:semiHidden/>
    <w:unhideWhenUsed/>
    <w:rsid w:val="00AB05BF"/>
  </w:style>
  <w:style w:type="numbering" w:customStyle="1" w:styleId="Sinlista111142">
    <w:name w:val="Sin lista111142"/>
    <w:next w:val="Sinlista"/>
    <w:uiPriority w:val="99"/>
    <w:semiHidden/>
    <w:unhideWhenUsed/>
    <w:rsid w:val="00AB05BF"/>
  </w:style>
  <w:style w:type="numbering" w:customStyle="1" w:styleId="Sinlista342">
    <w:name w:val="Sin lista342"/>
    <w:next w:val="Sinlista"/>
    <w:uiPriority w:val="99"/>
    <w:semiHidden/>
    <w:unhideWhenUsed/>
    <w:rsid w:val="00AB05BF"/>
  </w:style>
  <w:style w:type="numbering" w:customStyle="1" w:styleId="Sinlista442">
    <w:name w:val="Sin lista442"/>
    <w:next w:val="Sinlista"/>
    <w:uiPriority w:val="99"/>
    <w:semiHidden/>
    <w:unhideWhenUsed/>
    <w:rsid w:val="00AB05BF"/>
  </w:style>
  <w:style w:type="numbering" w:customStyle="1" w:styleId="Sinlista542">
    <w:name w:val="Sin lista542"/>
    <w:next w:val="Sinlista"/>
    <w:uiPriority w:val="99"/>
    <w:semiHidden/>
    <w:unhideWhenUsed/>
    <w:rsid w:val="00AB05BF"/>
  </w:style>
  <w:style w:type="numbering" w:customStyle="1" w:styleId="Sinlista642">
    <w:name w:val="Sin lista642"/>
    <w:next w:val="Sinlista"/>
    <w:uiPriority w:val="99"/>
    <w:semiHidden/>
    <w:unhideWhenUsed/>
    <w:rsid w:val="00AB05BF"/>
  </w:style>
  <w:style w:type="numbering" w:customStyle="1" w:styleId="Sinlista742">
    <w:name w:val="Sin lista742"/>
    <w:next w:val="Sinlista"/>
    <w:uiPriority w:val="99"/>
    <w:semiHidden/>
    <w:unhideWhenUsed/>
    <w:rsid w:val="00AB05BF"/>
  </w:style>
  <w:style w:type="numbering" w:customStyle="1" w:styleId="Sinlista842">
    <w:name w:val="Sin lista842"/>
    <w:next w:val="Sinlista"/>
    <w:uiPriority w:val="99"/>
    <w:semiHidden/>
    <w:unhideWhenUsed/>
    <w:rsid w:val="00AB05BF"/>
  </w:style>
  <w:style w:type="numbering" w:customStyle="1" w:styleId="Sinlista1111112">
    <w:name w:val="Sin lista1111112"/>
    <w:next w:val="Sinlista"/>
    <w:uiPriority w:val="99"/>
    <w:semiHidden/>
    <w:unhideWhenUsed/>
    <w:rsid w:val="00AB05BF"/>
  </w:style>
  <w:style w:type="numbering" w:customStyle="1" w:styleId="Sinlista942">
    <w:name w:val="Sin lista942"/>
    <w:next w:val="Sinlista"/>
    <w:uiPriority w:val="99"/>
    <w:semiHidden/>
    <w:unhideWhenUsed/>
    <w:rsid w:val="00AB05BF"/>
  </w:style>
  <w:style w:type="numbering" w:customStyle="1" w:styleId="Sinlista1032">
    <w:name w:val="Sin lista1032"/>
    <w:next w:val="Sinlista"/>
    <w:uiPriority w:val="99"/>
    <w:semiHidden/>
    <w:unhideWhenUsed/>
    <w:rsid w:val="00AB05BF"/>
  </w:style>
  <w:style w:type="numbering" w:customStyle="1" w:styleId="Sinlista1242">
    <w:name w:val="Sin lista1242"/>
    <w:next w:val="Sinlista"/>
    <w:uiPriority w:val="99"/>
    <w:semiHidden/>
    <w:unhideWhenUsed/>
    <w:rsid w:val="00AB05BF"/>
  </w:style>
  <w:style w:type="numbering" w:customStyle="1" w:styleId="Sinlista1332">
    <w:name w:val="Sin lista1332"/>
    <w:next w:val="Sinlista"/>
    <w:uiPriority w:val="99"/>
    <w:semiHidden/>
    <w:unhideWhenUsed/>
    <w:rsid w:val="00AB05BF"/>
  </w:style>
  <w:style w:type="numbering" w:customStyle="1" w:styleId="Sinlista1432">
    <w:name w:val="Sin lista1432"/>
    <w:next w:val="Sinlista"/>
    <w:uiPriority w:val="99"/>
    <w:semiHidden/>
    <w:unhideWhenUsed/>
    <w:rsid w:val="00AB05BF"/>
  </w:style>
  <w:style w:type="numbering" w:customStyle="1" w:styleId="Sinlista1512">
    <w:name w:val="Sin lista1512"/>
    <w:next w:val="Sinlista"/>
    <w:uiPriority w:val="99"/>
    <w:semiHidden/>
    <w:unhideWhenUsed/>
    <w:rsid w:val="00AB05BF"/>
  </w:style>
  <w:style w:type="numbering" w:customStyle="1" w:styleId="Sinlista1612">
    <w:name w:val="Sin lista1612"/>
    <w:next w:val="Sinlista"/>
    <w:uiPriority w:val="99"/>
    <w:semiHidden/>
    <w:unhideWhenUsed/>
    <w:rsid w:val="00AB05BF"/>
  </w:style>
  <w:style w:type="numbering" w:customStyle="1" w:styleId="Sinlista1712">
    <w:name w:val="Sin lista1712"/>
    <w:next w:val="Sinlista"/>
    <w:uiPriority w:val="99"/>
    <w:semiHidden/>
    <w:unhideWhenUsed/>
    <w:rsid w:val="00AB05BF"/>
  </w:style>
  <w:style w:type="numbering" w:customStyle="1" w:styleId="WWNum5112">
    <w:name w:val="WWNum5112"/>
    <w:rsid w:val="00AB05BF"/>
  </w:style>
  <w:style w:type="numbering" w:customStyle="1" w:styleId="WWNum6112">
    <w:name w:val="WWNum6112"/>
    <w:rsid w:val="00AB05BF"/>
  </w:style>
  <w:style w:type="numbering" w:customStyle="1" w:styleId="Sinlista11212">
    <w:name w:val="Sin lista11212"/>
    <w:next w:val="Sinlista"/>
    <w:uiPriority w:val="99"/>
    <w:semiHidden/>
    <w:unhideWhenUsed/>
    <w:rsid w:val="00AB05BF"/>
  </w:style>
  <w:style w:type="numbering" w:customStyle="1" w:styleId="Sinlista2112">
    <w:name w:val="Sin lista2112"/>
    <w:next w:val="Sinlista"/>
    <w:uiPriority w:val="99"/>
    <w:semiHidden/>
    <w:unhideWhenUsed/>
    <w:rsid w:val="00AB05BF"/>
  </w:style>
  <w:style w:type="numbering" w:customStyle="1" w:styleId="Sinlista111212">
    <w:name w:val="Sin lista111212"/>
    <w:next w:val="Sinlista"/>
    <w:uiPriority w:val="99"/>
    <w:semiHidden/>
    <w:unhideWhenUsed/>
    <w:rsid w:val="00AB05BF"/>
  </w:style>
  <w:style w:type="numbering" w:customStyle="1" w:styleId="Sinlista3112">
    <w:name w:val="Sin lista3112"/>
    <w:next w:val="Sinlista"/>
    <w:uiPriority w:val="99"/>
    <w:semiHidden/>
    <w:unhideWhenUsed/>
    <w:rsid w:val="00AB05BF"/>
  </w:style>
  <w:style w:type="numbering" w:customStyle="1" w:styleId="Sinlista4112">
    <w:name w:val="Sin lista4112"/>
    <w:next w:val="Sinlista"/>
    <w:uiPriority w:val="99"/>
    <w:semiHidden/>
    <w:unhideWhenUsed/>
    <w:rsid w:val="00AB05BF"/>
  </w:style>
  <w:style w:type="numbering" w:customStyle="1" w:styleId="Sinlista5112">
    <w:name w:val="Sin lista5112"/>
    <w:next w:val="Sinlista"/>
    <w:uiPriority w:val="99"/>
    <w:semiHidden/>
    <w:unhideWhenUsed/>
    <w:rsid w:val="00AB05BF"/>
  </w:style>
  <w:style w:type="numbering" w:customStyle="1" w:styleId="Sinlista6112">
    <w:name w:val="Sin lista6112"/>
    <w:next w:val="Sinlista"/>
    <w:uiPriority w:val="99"/>
    <w:semiHidden/>
    <w:unhideWhenUsed/>
    <w:rsid w:val="00AB05BF"/>
  </w:style>
  <w:style w:type="numbering" w:customStyle="1" w:styleId="Sinlista7112">
    <w:name w:val="Sin lista7112"/>
    <w:next w:val="Sinlista"/>
    <w:uiPriority w:val="99"/>
    <w:semiHidden/>
    <w:unhideWhenUsed/>
    <w:rsid w:val="00AB05BF"/>
  </w:style>
  <w:style w:type="numbering" w:customStyle="1" w:styleId="Sinlista8112">
    <w:name w:val="Sin lista8112"/>
    <w:next w:val="Sinlista"/>
    <w:uiPriority w:val="99"/>
    <w:semiHidden/>
    <w:unhideWhenUsed/>
    <w:rsid w:val="00AB05BF"/>
  </w:style>
  <w:style w:type="numbering" w:customStyle="1" w:styleId="Sinlista9112">
    <w:name w:val="Sin lista9112"/>
    <w:next w:val="Sinlista"/>
    <w:uiPriority w:val="99"/>
    <w:semiHidden/>
    <w:unhideWhenUsed/>
    <w:rsid w:val="00AB05BF"/>
  </w:style>
  <w:style w:type="numbering" w:customStyle="1" w:styleId="Sinlista12112">
    <w:name w:val="Sin lista12112"/>
    <w:next w:val="Sinlista"/>
    <w:uiPriority w:val="99"/>
    <w:semiHidden/>
    <w:unhideWhenUsed/>
    <w:rsid w:val="00AB05BF"/>
  </w:style>
  <w:style w:type="numbering" w:customStyle="1" w:styleId="WWNum5212">
    <w:name w:val="WWNum5212"/>
    <w:rsid w:val="00AB05BF"/>
  </w:style>
  <w:style w:type="numbering" w:customStyle="1" w:styleId="WWNum6212">
    <w:name w:val="WWNum6212"/>
    <w:rsid w:val="00AB05BF"/>
  </w:style>
  <w:style w:type="numbering" w:customStyle="1" w:styleId="Sinlista11312">
    <w:name w:val="Sin lista11312"/>
    <w:next w:val="Sinlista"/>
    <w:uiPriority w:val="99"/>
    <w:semiHidden/>
    <w:unhideWhenUsed/>
    <w:rsid w:val="00AB05BF"/>
  </w:style>
  <w:style w:type="numbering" w:customStyle="1" w:styleId="Sinlista2212">
    <w:name w:val="Sin lista2212"/>
    <w:next w:val="Sinlista"/>
    <w:uiPriority w:val="99"/>
    <w:semiHidden/>
    <w:unhideWhenUsed/>
    <w:rsid w:val="00AB05BF"/>
  </w:style>
  <w:style w:type="numbering" w:customStyle="1" w:styleId="Sinlista111312">
    <w:name w:val="Sin lista111312"/>
    <w:next w:val="Sinlista"/>
    <w:uiPriority w:val="99"/>
    <w:semiHidden/>
    <w:unhideWhenUsed/>
    <w:rsid w:val="00AB05BF"/>
  </w:style>
  <w:style w:type="numbering" w:customStyle="1" w:styleId="Sinlista3212">
    <w:name w:val="Sin lista3212"/>
    <w:next w:val="Sinlista"/>
    <w:uiPriority w:val="99"/>
    <w:semiHidden/>
    <w:unhideWhenUsed/>
    <w:rsid w:val="00AB05BF"/>
  </w:style>
  <w:style w:type="numbering" w:customStyle="1" w:styleId="Sinlista4212">
    <w:name w:val="Sin lista4212"/>
    <w:next w:val="Sinlista"/>
    <w:uiPriority w:val="99"/>
    <w:semiHidden/>
    <w:unhideWhenUsed/>
    <w:rsid w:val="00AB05BF"/>
  </w:style>
  <w:style w:type="numbering" w:customStyle="1" w:styleId="Sinlista5212">
    <w:name w:val="Sin lista5212"/>
    <w:next w:val="Sinlista"/>
    <w:uiPriority w:val="99"/>
    <w:semiHidden/>
    <w:unhideWhenUsed/>
    <w:rsid w:val="00AB05BF"/>
  </w:style>
  <w:style w:type="numbering" w:customStyle="1" w:styleId="Sinlista6212">
    <w:name w:val="Sin lista6212"/>
    <w:next w:val="Sinlista"/>
    <w:uiPriority w:val="99"/>
    <w:semiHidden/>
    <w:unhideWhenUsed/>
    <w:rsid w:val="00AB05BF"/>
  </w:style>
  <w:style w:type="numbering" w:customStyle="1" w:styleId="Sinlista7212">
    <w:name w:val="Sin lista7212"/>
    <w:next w:val="Sinlista"/>
    <w:uiPriority w:val="99"/>
    <w:semiHidden/>
    <w:unhideWhenUsed/>
    <w:rsid w:val="00AB05BF"/>
  </w:style>
  <w:style w:type="numbering" w:customStyle="1" w:styleId="Sinlista8212">
    <w:name w:val="Sin lista8212"/>
    <w:next w:val="Sinlista"/>
    <w:uiPriority w:val="99"/>
    <w:semiHidden/>
    <w:unhideWhenUsed/>
    <w:rsid w:val="00AB05BF"/>
  </w:style>
  <w:style w:type="numbering" w:customStyle="1" w:styleId="Sinlista1111212">
    <w:name w:val="Sin lista1111212"/>
    <w:next w:val="Sinlista"/>
    <w:uiPriority w:val="99"/>
    <w:semiHidden/>
    <w:unhideWhenUsed/>
    <w:rsid w:val="00AB05BF"/>
  </w:style>
  <w:style w:type="numbering" w:customStyle="1" w:styleId="Sinlista9212">
    <w:name w:val="Sin lista9212"/>
    <w:next w:val="Sinlista"/>
    <w:uiPriority w:val="99"/>
    <w:semiHidden/>
    <w:unhideWhenUsed/>
    <w:rsid w:val="00AB05BF"/>
  </w:style>
  <w:style w:type="numbering" w:customStyle="1" w:styleId="Sinlista10112">
    <w:name w:val="Sin lista10112"/>
    <w:next w:val="Sinlista"/>
    <w:uiPriority w:val="99"/>
    <w:semiHidden/>
    <w:unhideWhenUsed/>
    <w:rsid w:val="00AB05BF"/>
  </w:style>
  <w:style w:type="numbering" w:customStyle="1" w:styleId="Sinlista12212">
    <w:name w:val="Sin lista12212"/>
    <w:next w:val="Sinlista"/>
    <w:uiPriority w:val="99"/>
    <w:semiHidden/>
    <w:unhideWhenUsed/>
    <w:rsid w:val="00AB05BF"/>
  </w:style>
  <w:style w:type="numbering" w:customStyle="1" w:styleId="Sinlista13112">
    <w:name w:val="Sin lista13112"/>
    <w:next w:val="Sinlista"/>
    <w:uiPriority w:val="99"/>
    <w:semiHidden/>
    <w:unhideWhenUsed/>
    <w:rsid w:val="00AB05BF"/>
  </w:style>
  <w:style w:type="numbering" w:customStyle="1" w:styleId="Sinlista14112">
    <w:name w:val="Sin lista14112"/>
    <w:next w:val="Sinlista"/>
    <w:uiPriority w:val="99"/>
    <w:semiHidden/>
    <w:unhideWhenUsed/>
    <w:rsid w:val="00AB05BF"/>
  </w:style>
  <w:style w:type="numbering" w:customStyle="1" w:styleId="Sinlista1812">
    <w:name w:val="Sin lista1812"/>
    <w:next w:val="Sinlista"/>
    <w:uiPriority w:val="99"/>
    <w:semiHidden/>
    <w:unhideWhenUsed/>
    <w:rsid w:val="00AB05BF"/>
  </w:style>
  <w:style w:type="numbering" w:customStyle="1" w:styleId="WWNum5312">
    <w:name w:val="WWNum5312"/>
    <w:rsid w:val="00AB05BF"/>
  </w:style>
  <w:style w:type="numbering" w:customStyle="1" w:styleId="WWNum6312">
    <w:name w:val="WWNum6312"/>
    <w:rsid w:val="00AB05BF"/>
  </w:style>
  <w:style w:type="numbering" w:customStyle="1" w:styleId="Sinlista11412">
    <w:name w:val="Sin lista11412"/>
    <w:next w:val="Sinlista"/>
    <w:uiPriority w:val="99"/>
    <w:semiHidden/>
    <w:unhideWhenUsed/>
    <w:rsid w:val="00AB05BF"/>
  </w:style>
  <w:style w:type="numbering" w:customStyle="1" w:styleId="Sinlista2312">
    <w:name w:val="Sin lista2312"/>
    <w:next w:val="Sinlista"/>
    <w:uiPriority w:val="99"/>
    <w:semiHidden/>
    <w:unhideWhenUsed/>
    <w:rsid w:val="00AB05BF"/>
  </w:style>
  <w:style w:type="numbering" w:customStyle="1" w:styleId="Sinlista111412">
    <w:name w:val="Sin lista111412"/>
    <w:next w:val="Sinlista"/>
    <w:uiPriority w:val="99"/>
    <w:semiHidden/>
    <w:unhideWhenUsed/>
    <w:rsid w:val="00AB05BF"/>
  </w:style>
  <w:style w:type="numbering" w:customStyle="1" w:styleId="Sinlista3312">
    <w:name w:val="Sin lista3312"/>
    <w:next w:val="Sinlista"/>
    <w:uiPriority w:val="99"/>
    <w:semiHidden/>
    <w:unhideWhenUsed/>
    <w:rsid w:val="00AB05BF"/>
  </w:style>
  <w:style w:type="numbering" w:customStyle="1" w:styleId="Sinlista4312">
    <w:name w:val="Sin lista4312"/>
    <w:next w:val="Sinlista"/>
    <w:uiPriority w:val="99"/>
    <w:semiHidden/>
    <w:unhideWhenUsed/>
    <w:rsid w:val="00AB05BF"/>
  </w:style>
  <w:style w:type="numbering" w:customStyle="1" w:styleId="Sinlista5312">
    <w:name w:val="Sin lista5312"/>
    <w:next w:val="Sinlista"/>
    <w:uiPriority w:val="99"/>
    <w:semiHidden/>
    <w:unhideWhenUsed/>
    <w:rsid w:val="00AB05BF"/>
  </w:style>
  <w:style w:type="numbering" w:customStyle="1" w:styleId="Sinlista6312">
    <w:name w:val="Sin lista6312"/>
    <w:next w:val="Sinlista"/>
    <w:uiPriority w:val="99"/>
    <w:semiHidden/>
    <w:unhideWhenUsed/>
    <w:rsid w:val="00AB05BF"/>
  </w:style>
  <w:style w:type="numbering" w:customStyle="1" w:styleId="Sinlista7312">
    <w:name w:val="Sin lista7312"/>
    <w:next w:val="Sinlista"/>
    <w:uiPriority w:val="99"/>
    <w:semiHidden/>
    <w:unhideWhenUsed/>
    <w:rsid w:val="00AB05BF"/>
  </w:style>
  <w:style w:type="numbering" w:customStyle="1" w:styleId="Sinlista8312">
    <w:name w:val="Sin lista8312"/>
    <w:next w:val="Sinlista"/>
    <w:uiPriority w:val="99"/>
    <w:semiHidden/>
    <w:unhideWhenUsed/>
    <w:rsid w:val="00AB05BF"/>
  </w:style>
  <w:style w:type="numbering" w:customStyle="1" w:styleId="Sinlista1111312">
    <w:name w:val="Sin lista1111312"/>
    <w:next w:val="Sinlista"/>
    <w:uiPriority w:val="99"/>
    <w:semiHidden/>
    <w:unhideWhenUsed/>
    <w:rsid w:val="00AB05BF"/>
  </w:style>
  <w:style w:type="numbering" w:customStyle="1" w:styleId="Sinlista9312">
    <w:name w:val="Sin lista9312"/>
    <w:next w:val="Sinlista"/>
    <w:uiPriority w:val="99"/>
    <w:semiHidden/>
    <w:unhideWhenUsed/>
    <w:rsid w:val="00AB05BF"/>
  </w:style>
  <w:style w:type="numbering" w:customStyle="1" w:styleId="Sinlista10212">
    <w:name w:val="Sin lista10212"/>
    <w:next w:val="Sinlista"/>
    <w:uiPriority w:val="99"/>
    <w:semiHidden/>
    <w:unhideWhenUsed/>
    <w:rsid w:val="00AB05BF"/>
  </w:style>
  <w:style w:type="numbering" w:customStyle="1" w:styleId="Sinlista12312">
    <w:name w:val="Sin lista12312"/>
    <w:next w:val="Sinlista"/>
    <w:uiPriority w:val="99"/>
    <w:semiHidden/>
    <w:unhideWhenUsed/>
    <w:rsid w:val="00AB05BF"/>
  </w:style>
  <w:style w:type="numbering" w:customStyle="1" w:styleId="Sinlista13212">
    <w:name w:val="Sin lista13212"/>
    <w:next w:val="Sinlista"/>
    <w:uiPriority w:val="99"/>
    <w:semiHidden/>
    <w:unhideWhenUsed/>
    <w:rsid w:val="00AB05BF"/>
  </w:style>
  <w:style w:type="numbering" w:customStyle="1" w:styleId="Sinlista14212">
    <w:name w:val="Sin lista14212"/>
    <w:next w:val="Sinlista"/>
    <w:uiPriority w:val="99"/>
    <w:semiHidden/>
    <w:unhideWhenUsed/>
    <w:rsid w:val="00AB05BF"/>
  </w:style>
  <w:style w:type="numbering" w:customStyle="1" w:styleId="WWNum5412">
    <w:name w:val="WWNum5412"/>
    <w:rsid w:val="00AB05BF"/>
  </w:style>
  <w:style w:type="numbering" w:customStyle="1" w:styleId="WWNum6412">
    <w:name w:val="WWNum6412"/>
    <w:rsid w:val="00AB05BF"/>
  </w:style>
  <w:style w:type="numbering" w:customStyle="1" w:styleId="WWNum5512">
    <w:name w:val="WWNum5512"/>
    <w:rsid w:val="00AB05BF"/>
  </w:style>
  <w:style w:type="numbering" w:customStyle="1" w:styleId="WWNum6512">
    <w:name w:val="WWNum6512"/>
    <w:rsid w:val="00AB05BF"/>
  </w:style>
  <w:style w:type="numbering" w:customStyle="1" w:styleId="Sinlista1912">
    <w:name w:val="Sin lista1912"/>
    <w:next w:val="Sinlista"/>
    <w:uiPriority w:val="99"/>
    <w:semiHidden/>
    <w:unhideWhenUsed/>
    <w:rsid w:val="00AB05BF"/>
  </w:style>
  <w:style w:type="numbering" w:customStyle="1" w:styleId="Sinlista2412">
    <w:name w:val="Sin lista2412"/>
    <w:next w:val="Sinlista"/>
    <w:uiPriority w:val="99"/>
    <w:semiHidden/>
    <w:unhideWhenUsed/>
    <w:rsid w:val="00AB05BF"/>
  </w:style>
  <w:style w:type="numbering" w:customStyle="1" w:styleId="Sinlista352">
    <w:name w:val="Sin lista352"/>
    <w:next w:val="Sinlista"/>
    <w:uiPriority w:val="99"/>
    <w:semiHidden/>
    <w:unhideWhenUsed/>
    <w:rsid w:val="00AB05BF"/>
  </w:style>
  <w:style w:type="numbering" w:customStyle="1" w:styleId="Sinlista1162">
    <w:name w:val="Sin lista1162"/>
    <w:next w:val="Sinlista"/>
    <w:uiPriority w:val="99"/>
    <w:semiHidden/>
    <w:unhideWhenUsed/>
    <w:rsid w:val="00AB05BF"/>
  </w:style>
  <w:style w:type="numbering" w:customStyle="1" w:styleId="Sinlista1172">
    <w:name w:val="Sin lista1172"/>
    <w:next w:val="Sinlista"/>
    <w:uiPriority w:val="99"/>
    <w:semiHidden/>
    <w:unhideWhenUsed/>
    <w:rsid w:val="00AB05BF"/>
  </w:style>
  <w:style w:type="numbering" w:customStyle="1" w:styleId="WWNum572">
    <w:name w:val="WWNum572"/>
    <w:rsid w:val="00AB05BF"/>
  </w:style>
  <w:style w:type="numbering" w:customStyle="1" w:styleId="WWNum672">
    <w:name w:val="WWNum672"/>
    <w:rsid w:val="00AB05BF"/>
  </w:style>
  <w:style w:type="numbering" w:customStyle="1" w:styleId="Sinlista11162">
    <w:name w:val="Sin lista11162"/>
    <w:next w:val="Sinlista"/>
    <w:uiPriority w:val="99"/>
    <w:semiHidden/>
    <w:unhideWhenUsed/>
    <w:rsid w:val="00AB05BF"/>
  </w:style>
  <w:style w:type="numbering" w:customStyle="1" w:styleId="Sinlista2102">
    <w:name w:val="Sin lista2102"/>
    <w:next w:val="Sinlista"/>
    <w:uiPriority w:val="99"/>
    <w:semiHidden/>
    <w:unhideWhenUsed/>
    <w:rsid w:val="00AB05BF"/>
  </w:style>
  <w:style w:type="numbering" w:customStyle="1" w:styleId="Sinlista111152">
    <w:name w:val="Sin lista111152"/>
    <w:next w:val="Sinlista"/>
    <w:uiPriority w:val="99"/>
    <w:semiHidden/>
    <w:unhideWhenUsed/>
    <w:rsid w:val="00AB05BF"/>
  </w:style>
  <w:style w:type="numbering" w:customStyle="1" w:styleId="Sinlista362">
    <w:name w:val="Sin lista362"/>
    <w:next w:val="Sinlista"/>
    <w:uiPriority w:val="99"/>
    <w:semiHidden/>
    <w:unhideWhenUsed/>
    <w:rsid w:val="00AB05BF"/>
  </w:style>
  <w:style w:type="numbering" w:customStyle="1" w:styleId="Sinlista452">
    <w:name w:val="Sin lista452"/>
    <w:next w:val="Sinlista"/>
    <w:uiPriority w:val="99"/>
    <w:semiHidden/>
    <w:unhideWhenUsed/>
    <w:rsid w:val="00AB05BF"/>
  </w:style>
  <w:style w:type="numbering" w:customStyle="1" w:styleId="Sinlista552">
    <w:name w:val="Sin lista552"/>
    <w:next w:val="Sinlista"/>
    <w:uiPriority w:val="99"/>
    <w:semiHidden/>
    <w:unhideWhenUsed/>
    <w:rsid w:val="00AB05BF"/>
  </w:style>
  <w:style w:type="numbering" w:customStyle="1" w:styleId="Sinlista652">
    <w:name w:val="Sin lista652"/>
    <w:next w:val="Sinlista"/>
    <w:uiPriority w:val="99"/>
    <w:semiHidden/>
    <w:unhideWhenUsed/>
    <w:rsid w:val="00AB05BF"/>
  </w:style>
  <w:style w:type="numbering" w:customStyle="1" w:styleId="Sinlista752">
    <w:name w:val="Sin lista752"/>
    <w:next w:val="Sinlista"/>
    <w:uiPriority w:val="99"/>
    <w:semiHidden/>
    <w:unhideWhenUsed/>
    <w:rsid w:val="00AB05BF"/>
  </w:style>
  <w:style w:type="numbering" w:customStyle="1" w:styleId="Sinlista852">
    <w:name w:val="Sin lista852"/>
    <w:next w:val="Sinlista"/>
    <w:uiPriority w:val="99"/>
    <w:semiHidden/>
    <w:unhideWhenUsed/>
    <w:rsid w:val="00AB05BF"/>
  </w:style>
  <w:style w:type="numbering" w:customStyle="1" w:styleId="Sinlista1111122">
    <w:name w:val="Sin lista1111122"/>
    <w:next w:val="Sinlista"/>
    <w:uiPriority w:val="99"/>
    <w:semiHidden/>
    <w:unhideWhenUsed/>
    <w:rsid w:val="00AB05BF"/>
  </w:style>
  <w:style w:type="numbering" w:customStyle="1" w:styleId="Sinlista952">
    <w:name w:val="Sin lista952"/>
    <w:next w:val="Sinlista"/>
    <w:uiPriority w:val="99"/>
    <w:semiHidden/>
    <w:unhideWhenUsed/>
    <w:rsid w:val="00AB05BF"/>
  </w:style>
  <w:style w:type="numbering" w:customStyle="1" w:styleId="Sinlista1042">
    <w:name w:val="Sin lista1042"/>
    <w:next w:val="Sinlista"/>
    <w:uiPriority w:val="99"/>
    <w:semiHidden/>
    <w:unhideWhenUsed/>
    <w:rsid w:val="00AB05BF"/>
  </w:style>
  <w:style w:type="numbering" w:customStyle="1" w:styleId="Sinlista1252">
    <w:name w:val="Sin lista1252"/>
    <w:next w:val="Sinlista"/>
    <w:uiPriority w:val="99"/>
    <w:semiHidden/>
    <w:unhideWhenUsed/>
    <w:rsid w:val="00AB05BF"/>
  </w:style>
  <w:style w:type="numbering" w:customStyle="1" w:styleId="Sinlista1342">
    <w:name w:val="Sin lista1342"/>
    <w:next w:val="Sinlista"/>
    <w:uiPriority w:val="99"/>
    <w:semiHidden/>
    <w:unhideWhenUsed/>
    <w:rsid w:val="00AB05BF"/>
  </w:style>
  <w:style w:type="numbering" w:customStyle="1" w:styleId="Sinlista1442">
    <w:name w:val="Sin lista1442"/>
    <w:next w:val="Sinlista"/>
    <w:uiPriority w:val="99"/>
    <w:semiHidden/>
    <w:unhideWhenUsed/>
    <w:rsid w:val="00AB05BF"/>
  </w:style>
  <w:style w:type="numbering" w:customStyle="1" w:styleId="Sinlista1522">
    <w:name w:val="Sin lista1522"/>
    <w:next w:val="Sinlista"/>
    <w:uiPriority w:val="99"/>
    <w:semiHidden/>
    <w:unhideWhenUsed/>
    <w:rsid w:val="00AB05BF"/>
  </w:style>
  <w:style w:type="numbering" w:customStyle="1" w:styleId="Sinlista1622">
    <w:name w:val="Sin lista1622"/>
    <w:next w:val="Sinlista"/>
    <w:uiPriority w:val="99"/>
    <w:semiHidden/>
    <w:unhideWhenUsed/>
    <w:rsid w:val="00AB05BF"/>
  </w:style>
  <w:style w:type="numbering" w:customStyle="1" w:styleId="Sinlista1722">
    <w:name w:val="Sin lista1722"/>
    <w:next w:val="Sinlista"/>
    <w:uiPriority w:val="99"/>
    <w:semiHidden/>
    <w:unhideWhenUsed/>
    <w:rsid w:val="00AB05BF"/>
  </w:style>
  <w:style w:type="numbering" w:customStyle="1" w:styleId="WWNum5122">
    <w:name w:val="WWNum5122"/>
    <w:rsid w:val="00AB05BF"/>
  </w:style>
  <w:style w:type="numbering" w:customStyle="1" w:styleId="WWNum6122">
    <w:name w:val="WWNum6122"/>
    <w:rsid w:val="00AB05BF"/>
  </w:style>
  <w:style w:type="numbering" w:customStyle="1" w:styleId="Sinlista11222">
    <w:name w:val="Sin lista11222"/>
    <w:next w:val="Sinlista"/>
    <w:uiPriority w:val="99"/>
    <w:semiHidden/>
    <w:unhideWhenUsed/>
    <w:rsid w:val="00AB05BF"/>
  </w:style>
  <w:style w:type="numbering" w:customStyle="1" w:styleId="Sinlista2122">
    <w:name w:val="Sin lista2122"/>
    <w:next w:val="Sinlista"/>
    <w:uiPriority w:val="99"/>
    <w:semiHidden/>
    <w:unhideWhenUsed/>
    <w:rsid w:val="00AB05BF"/>
  </w:style>
  <w:style w:type="numbering" w:customStyle="1" w:styleId="Sinlista111222">
    <w:name w:val="Sin lista111222"/>
    <w:next w:val="Sinlista"/>
    <w:uiPriority w:val="99"/>
    <w:semiHidden/>
    <w:unhideWhenUsed/>
    <w:rsid w:val="00AB05BF"/>
  </w:style>
  <w:style w:type="numbering" w:customStyle="1" w:styleId="Sinlista3122">
    <w:name w:val="Sin lista3122"/>
    <w:next w:val="Sinlista"/>
    <w:uiPriority w:val="99"/>
    <w:semiHidden/>
    <w:unhideWhenUsed/>
    <w:rsid w:val="00AB05BF"/>
  </w:style>
  <w:style w:type="numbering" w:customStyle="1" w:styleId="Sinlista4122">
    <w:name w:val="Sin lista4122"/>
    <w:next w:val="Sinlista"/>
    <w:uiPriority w:val="99"/>
    <w:semiHidden/>
    <w:unhideWhenUsed/>
    <w:rsid w:val="00AB05BF"/>
  </w:style>
  <w:style w:type="numbering" w:customStyle="1" w:styleId="Sinlista5122">
    <w:name w:val="Sin lista5122"/>
    <w:next w:val="Sinlista"/>
    <w:uiPriority w:val="99"/>
    <w:semiHidden/>
    <w:unhideWhenUsed/>
    <w:rsid w:val="00AB05BF"/>
  </w:style>
  <w:style w:type="numbering" w:customStyle="1" w:styleId="Sinlista6122">
    <w:name w:val="Sin lista6122"/>
    <w:next w:val="Sinlista"/>
    <w:uiPriority w:val="99"/>
    <w:semiHidden/>
    <w:unhideWhenUsed/>
    <w:rsid w:val="00AB05BF"/>
  </w:style>
  <w:style w:type="numbering" w:customStyle="1" w:styleId="Sinlista7122">
    <w:name w:val="Sin lista7122"/>
    <w:next w:val="Sinlista"/>
    <w:uiPriority w:val="99"/>
    <w:semiHidden/>
    <w:unhideWhenUsed/>
    <w:rsid w:val="00AB05BF"/>
  </w:style>
  <w:style w:type="numbering" w:customStyle="1" w:styleId="Sinlista8122">
    <w:name w:val="Sin lista8122"/>
    <w:next w:val="Sinlista"/>
    <w:uiPriority w:val="99"/>
    <w:semiHidden/>
    <w:unhideWhenUsed/>
    <w:rsid w:val="00AB05BF"/>
  </w:style>
  <w:style w:type="numbering" w:customStyle="1" w:styleId="Sinlista9122">
    <w:name w:val="Sin lista9122"/>
    <w:next w:val="Sinlista"/>
    <w:uiPriority w:val="99"/>
    <w:semiHidden/>
    <w:unhideWhenUsed/>
    <w:rsid w:val="00AB05BF"/>
  </w:style>
  <w:style w:type="numbering" w:customStyle="1" w:styleId="Sinlista12122">
    <w:name w:val="Sin lista12122"/>
    <w:next w:val="Sinlista"/>
    <w:uiPriority w:val="99"/>
    <w:semiHidden/>
    <w:unhideWhenUsed/>
    <w:rsid w:val="00AB05BF"/>
  </w:style>
  <w:style w:type="numbering" w:customStyle="1" w:styleId="WWNum5222">
    <w:name w:val="WWNum5222"/>
    <w:rsid w:val="00AB05BF"/>
  </w:style>
  <w:style w:type="numbering" w:customStyle="1" w:styleId="WWNum6222">
    <w:name w:val="WWNum6222"/>
    <w:rsid w:val="00AB05BF"/>
  </w:style>
  <w:style w:type="numbering" w:customStyle="1" w:styleId="Sinlista11322">
    <w:name w:val="Sin lista11322"/>
    <w:next w:val="Sinlista"/>
    <w:uiPriority w:val="99"/>
    <w:semiHidden/>
    <w:unhideWhenUsed/>
    <w:rsid w:val="00AB05BF"/>
  </w:style>
  <w:style w:type="numbering" w:customStyle="1" w:styleId="Sinlista2222">
    <w:name w:val="Sin lista2222"/>
    <w:next w:val="Sinlista"/>
    <w:uiPriority w:val="99"/>
    <w:semiHidden/>
    <w:unhideWhenUsed/>
    <w:rsid w:val="00AB05BF"/>
  </w:style>
  <w:style w:type="numbering" w:customStyle="1" w:styleId="Sinlista111322">
    <w:name w:val="Sin lista111322"/>
    <w:next w:val="Sinlista"/>
    <w:uiPriority w:val="99"/>
    <w:semiHidden/>
    <w:unhideWhenUsed/>
    <w:rsid w:val="00AB05BF"/>
  </w:style>
  <w:style w:type="numbering" w:customStyle="1" w:styleId="Sinlista3222">
    <w:name w:val="Sin lista3222"/>
    <w:next w:val="Sinlista"/>
    <w:uiPriority w:val="99"/>
    <w:semiHidden/>
    <w:unhideWhenUsed/>
    <w:rsid w:val="00AB05BF"/>
  </w:style>
  <w:style w:type="numbering" w:customStyle="1" w:styleId="Sinlista4222">
    <w:name w:val="Sin lista4222"/>
    <w:next w:val="Sinlista"/>
    <w:uiPriority w:val="99"/>
    <w:semiHidden/>
    <w:unhideWhenUsed/>
    <w:rsid w:val="00AB05BF"/>
  </w:style>
  <w:style w:type="numbering" w:customStyle="1" w:styleId="Sinlista5222">
    <w:name w:val="Sin lista5222"/>
    <w:next w:val="Sinlista"/>
    <w:uiPriority w:val="99"/>
    <w:semiHidden/>
    <w:unhideWhenUsed/>
    <w:rsid w:val="00AB05BF"/>
  </w:style>
  <w:style w:type="numbering" w:customStyle="1" w:styleId="Sinlista6222">
    <w:name w:val="Sin lista6222"/>
    <w:next w:val="Sinlista"/>
    <w:uiPriority w:val="99"/>
    <w:semiHidden/>
    <w:unhideWhenUsed/>
    <w:rsid w:val="00AB05BF"/>
  </w:style>
  <w:style w:type="numbering" w:customStyle="1" w:styleId="Sinlista7222">
    <w:name w:val="Sin lista7222"/>
    <w:next w:val="Sinlista"/>
    <w:uiPriority w:val="99"/>
    <w:semiHidden/>
    <w:unhideWhenUsed/>
    <w:rsid w:val="00AB05BF"/>
  </w:style>
  <w:style w:type="numbering" w:customStyle="1" w:styleId="Sinlista8222">
    <w:name w:val="Sin lista8222"/>
    <w:next w:val="Sinlista"/>
    <w:uiPriority w:val="99"/>
    <w:semiHidden/>
    <w:unhideWhenUsed/>
    <w:rsid w:val="00AB05BF"/>
  </w:style>
  <w:style w:type="numbering" w:customStyle="1" w:styleId="Sinlista1111222">
    <w:name w:val="Sin lista1111222"/>
    <w:next w:val="Sinlista"/>
    <w:uiPriority w:val="99"/>
    <w:semiHidden/>
    <w:unhideWhenUsed/>
    <w:rsid w:val="00AB05BF"/>
  </w:style>
  <w:style w:type="numbering" w:customStyle="1" w:styleId="Sinlista9222">
    <w:name w:val="Sin lista9222"/>
    <w:next w:val="Sinlista"/>
    <w:uiPriority w:val="99"/>
    <w:semiHidden/>
    <w:unhideWhenUsed/>
    <w:rsid w:val="00AB05BF"/>
  </w:style>
  <w:style w:type="numbering" w:customStyle="1" w:styleId="Sinlista10122">
    <w:name w:val="Sin lista10122"/>
    <w:next w:val="Sinlista"/>
    <w:uiPriority w:val="99"/>
    <w:semiHidden/>
    <w:unhideWhenUsed/>
    <w:rsid w:val="00AB05BF"/>
  </w:style>
  <w:style w:type="numbering" w:customStyle="1" w:styleId="Sinlista12222">
    <w:name w:val="Sin lista12222"/>
    <w:next w:val="Sinlista"/>
    <w:uiPriority w:val="99"/>
    <w:semiHidden/>
    <w:unhideWhenUsed/>
    <w:rsid w:val="00AB05BF"/>
  </w:style>
  <w:style w:type="numbering" w:customStyle="1" w:styleId="Sinlista13122">
    <w:name w:val="Sin lista13122"/>
    <w:next w:val="Sinlista"/>
    <w:uiPriority w:val="99"/>
    <w:semiHidden/>
    <w:unhideWhenUsed/>
    <w:rsid w:val="00AB05BF"/>
  </w:style>
  <w:style w:type="numbering" w:customStyle="1" w:styleId="Sinlista14122">
    <w:name w:val="Sin lista14122"/>
    <w:next w:val="Sinlista"/>
    <w:uiPriority w:val="99"/>
    <w:semiHidden/>
    <w:unhideWhenUsed/>
    <w:rsid w:val="00AB05BF"/>
  </w:style>
  <w:style w:type="numbering" w:customStyle="1" w:styleId="Sinlista1822">
    <w:name w:val="Sin lista1822"/>
    <w:next w:val="Sinlista"/>
    <w:uiPriority w:val="99"/>
    <w:semiHidden/>
    <w:unhideWhenUsed/>
    <w:rsid w:val="00AB05BF"/>
  </w:style>
  <w:style w:type="numbering" w:customStyle="1" w:styleId="WWNum5322">
    <w:name w:val="WWNum5322"/>
    <w:rsid w:val="00AB05BF"/>
  </w:style>
  <w:style w:type="numbering" w:customStyle="1" w:styleId="WWNum6322">
    <w:name w:val="WWNum6322"/>
    <w:rsid w:val="00AB05BF"/>
  </w:style>
  <w:style w:type="numbering" w:customStyle="1" w:styleId="Sinlista11422">
    <w:name w:val="Sin lista11422"/>
    <w:next w:val="Sinlista"/>
    <w:uiPriority w:val="99"/>
    <w:semiHidden/>
    <w:unhideWhenUsed/>
    <w:rsid w:val="00AB05BF"/>
  </w:style>
  <w:style w:type="numbering" w:customStyle="1" w:styleId="Sinlista2322">
    <w:name w:val="Sin lista2322"/>
    <w:next w:val="Sinlista"/>
    <w:uiPriority w:val="99"/>
    <w:semiHidden/>
    <w:unhideWhenUsed/>
    <w:rsid w:val="00AB05BF"/>
  </w:style>
  <w:style w:type="numbering" w:customStyle="1" w:styleId="Sinlista111422">
    <w:name w:val="Sin lista111422"/>
    <w:next w:val="Sinlista"/>
    <w:uiPriority w:val="99"/>
    <w:semiHidden/>
    <w:unhideWhenUsed/>
    <w:rsid w:val="00AB05BF"/>
  </w:style>
  <w:style w:type="numbering" w:customStyle="1" w:styleId="Sinlista3322">
    <w:name w:val="Sin lista3322"/>
    <w:next w:val="Sinlista"/>
    <w:uiPriority w:val="99"/>
    <w:semiHidden/>
    <w:unhideWhenUsed/>
    <w:rsid w:val="00AB05BF"/>
  </w:style>
  <w:style w:type="numbering" w:customStyle="1" w:styleId="Sinlista4322">
    <w:name w:val="Sin lista4322"/>
    <w:next w:val="Sinlista"/>
    <w:uiPriority w:val="99"/>
    <w:semiHidden/>
    <w:unhideWhenUsed/>
    <w:rsid w:val="00AB05BF"/>
  </w:style>
  <w:style w:type="numbering" w:customStyle="1" w:styleId="Sinlista5322">
    <w:name w:val="Sin lista5322"/>
    <w:next w:val="Sinlista"/>
    <w:uiPriority w:val="99"/>
    <w:semiHidden/>
    <w:unhideWhenUsed/>
    <w:rsid w:val="00AB05BF"/>
  </w:style>
  <w:style w:type="numbering" w:customStyle="1" w:styleId="Sinlista6322">
    <w:name w:val="Sin lista6322"/>
    <w:next w:val="Sinlista"/>
    <w:uiPriority w:val="99"/>
    <w:semiHidden/>
    <w:unhideWhenUsed/>
    <w:rsid w:val="00AB05BF"/>
  </w:style>
  <w:style w:type="numbering" w:customStyle="1" w:styleId="Sinlista7322">
    <w:name w:val="Sin lista7322"/>
    <w:next w:val="Sinlista"/>
    <w:uiPriority w:val="99"/>
    <w:semiHidden/>
    <w:unhideWhenUsed/>
    <w:rsid w:val="00AB05BF"/>
  </w:style>
  <w:style w:type="numbering" w:customStyle="1" w:styleId="Sinlista8322">
    <w:name w:val="Sin lista8322"/>
    <w:next w:val="Sinlista"/>
    <w:uiPriority w:val="99"/>
    <w:semiHidden/>
    <w:unhideWhenUsed/>
    <w:rsid w:val="00AB05BF"/>
  </w:style>
  <w:style w:type="numbering" w:customStyle="1" w:styleId="Sinlista1111322">
    <w:name w:val="Sin lista1111322"/>
    <w:next w:val="Sinlista"/>
    <w:uiPriority w:val="99"/>
    <w:semiHidden/>
    <w:unhideWhenUsed/>
    <w:rsid w:val="00AB05BF"/>
  </w:style>
  <w:style w:type="numbering" w:customStyle="1" w:styleId="Sinlista9322">
    <w:name w:val="Sin lista9322"/>
    <w:next w:val="Sinlista"/>
    <w:uiPriority w:val="99"/>
    <w:semiHidden/>
    <w:unhideWhenUsed/>
    <w:rsid w:val="00AB05BF"/>
  </w:style>
  <w:style w:type="numbering" w:customStyle="1" w:styleId="Sinlista10222">
    <w:name w:val="Sin lista10222"/>
    <w:next w:val="Sinlista"/>
    <w:uiPriority w:val="99"/>
    <w:semiHidden/>
    <w:unhideWhenUsed/>
    <w:rsid w:val="00AB05BF"/>
  </w:style>
  <w:style w:type="numbering" w:customStyle="1" w:styleId="Sinlista12322">
    <w:name w:val="Sin lista12322"/>
    <w:next w:val="Sinlista"/>
    <w:uiPriority w:val="99"/>
    <w:semiHidden/>
    <w:unhideWhenUsed/>
    <w:rsid w:val="00AB05BF"/>
  </w:style>
  <w:style w:type="numbering" w:customStyle="1" w:styleId="Sinlista13222">
    <w:name w:val="Sin lista13222"/>
    <w:next w:val="Sinlista"/>
    <w:uiPriority w:val="99"/>
    <w:semiHidden/>
    <w:unhideWhenUsed/>
    <w:rsid w:val="00AB05BF"/>
  </w:style>
  <w:style w:type="numbering" w:customStyle="1" w:styleId="Sinlista14222">
    <w:name w:val="Sin lista14222"/>
    <w:next w:val="Sinlista"/>
    <w:uiPriority w:val="99"/>
    <w:semiHidden/>
    <w:unhideWhenUsed/>
    <w:rsid w:val="00AB05BF"/>
  </w:style>
  <w:style w:type="numbering" w:customStyle="1" w:styleId="WWNum5422">
    <w:name w:val="WWNum5422"/>
    <w:rsid w:val="00AB05BF"/>
  </w:style>
  <w:style w:type="numbering" w:customStyle="1" w:styleId="WWNum6422">
    <w:name w:val="WWNum6422"/>
    <w:rsid w:val="00AB05BF"/>
  </w:style>
  <w:style w:type="numbering" w:customStyle="1" w:styleId="WWNum5522">
    <w:name w:val="WWNum5522"/>
    <w:rsid w:val="00AB05BF"/>
  </w:style>
  <w:style w:type="numbering" w:customStyle="1" w:styleId="WWNum6522">
    <w:name w:val="WWNum6522"/>
    <w:rsid w:val="00AB05BF"/>
  </w:style>
  <w:style w:type="numbering" w:customStyle="1" w:styleId="Sinlista1922">
    <w:name w:val="Sin lista1922"/>
    <w:next w:val="Sinlista"/>
    <w:uiPriority w:val="99"/>
    <w:semiHidden/>
    <w:unhideWhenUsed/>
    <w:rsid w:val="00AB05BF"/>
  </w:style>
  <w:style w:type="numbering" w:customStyle="1" w:styleId="Sinlista2012">
    <w:name w:val="Sin lista2012"/>
    <w:next w:val="Sinlista"/>
    <w:uiPriority w:val="99"/>
    <w:semiHidden/>
    <w:unhideWhenUsed/>
    <w:rsid w:val="00AB05BF"/>
  </w:style>
  <w:style w:type="numbering" w:customStyle="1" w:styleId="Sinlista2422">
    <w:name w:val="Sin lista2422"/>
    <w:next w:val="Sinlista"/>
    <w:uiPriority w:val="99"/>
    <w:semiHidden/>
    <w:unhideWhenUsed/>
    <w:rsid w:val="00AB05BF"/>
  </w:style>
  <w:style w:type="numbering" w:customStyle="1" w:styleId="Sinlista2512">
    <w:name w:val="Sin lista2512"/>
    <w:next w:val="Sinlista"/>
    <w:uiPriority w:val="99"/>
    <w:semiHidden/>
    <w:unhideWhenUsed/>
    <w:rsid w:val="00AB05BF"/>
  </w:style>
  <w:style w:type="numbering" w:customStyle="1" w:styleId="Sinlista2612">
    <w:name w:val="Sin lista2612"/>
    <w:next w:val="Sinlista"/>
    <w:uiPriority w:val="99"/>
    <w:semiHidden/>
    <w:unhideWhenUsed/>
    <w:rsid w:val="00AB05BF"/>
  </w:style>
  <w:style w:type="numbering" w:customStyle="1" w:styleId="Sinlista2712">
    <w:name w:val="Sin lista2712"/>
    <w:next w:val="Sinlista"/>
    <w:uiPriority w:val="99"/>
    <w:semiHidden/>
    <w:unhideWhenUsed/>
    <w:rsid w:val="00AB05BF"/>
  </w:style>
  <w:style w:type="numbering" w:customStyle="1" w:styleId="Sinlista2812">
    <w:name w:val="Sin lista2812"/>
    <w:next w:val="Sinlista"/>
    <w:uiPriority w:val="99"/>
    <w:semiHidden/>
    <w:unhideWhenUsed/>
    <w:rsid w:val="00AB05BF"/>
  </w:style>
  <w:style w:type="numbering" w:customStyle="1" w:styleId="Sinlista2912">
    <w:name w:val="Sin lista2912"/>
    <w:next w:val="Sinlista"/>
    <w:uiPriority w:val="99"/>
    <w:semiHidden/>
    <w:unhideWhenUsed/>
    <w:rsid w:val="00AB05BF"/>
  </w:style>
  <w:style w:type="numbering" w:customStyle="1" w:styleId="Sinlista3012">
    <w:name w:val="Sin lista3012"/>
    <w:next w:val="Sinlista"/>
    <w:uiPriority w:val="99"/>
    <w:semiHidden/>
    <w:unhideWhenUsed/>
    <w:rsid w:val="00AB05BF"/>
  </w:style>
  <w:style w:type="numbering" w:customStyle="1" w:styleId="Sinlista372">
    <w:name w:val="Sin lista372"/>
    <w:next w:val="Sinlista"/>
    <w:uiPriority w:val="99"/>
    <w:semiHidden/>
    <w:unhideWhenUsed/>
    <w:rsid w:val="00AB05BF"/>
  </w:style>
  <w:style w:type="numbering" w:customStyle="1" w:styleId="Sinlista382">
    <w:name w:val="Sin lista382"/>
    <w:next w:val="Sinlista"/>
    <w:uiPriority w:val="99"/>
    <w:semiHidden/>
    <w:unhideWhenUsed/>
    <w:rsid w:val="00AB05BF"/>
  </w:style>
  <w:style w:type="numbering" w:customStyle="1" w:styleId="Sinlista391">
    <w:name w:val="Sin lista391"/>
    <w:next w:val="Sinlista"/>
    <w:uiPriority w:val="99"/>
    <w:semiHidden/>
    <w:unhideWhenUsed/>
    <w:rsid w:val="00AB05BF"/>
  </w:style>
  <w:style w:type="numbering" w:customStyle="1" w:styleId="Sinlista401">
    <w:name w:val="Sin lista401"/>
    <w:next w:val="Sinlista"/>
    <w:uiPriority w:val="99"/>
    <w:semiHidden/>
    <w:unhideWhenUsed/>
    <w:rsid w:val="00AB05BF"/>
  </w:style>
  <w:style w:type="numbering" w:customStyle="1" w:styleId="Sinlista462">
    <w:name w:val="Sin lista462"/>
    <w:next w:val="Sinlista"/>
    <w:uiPriority w:val="99"/>
    <w:semiHidden/>
    <w:unhideWhenUsed/>
    <w:rsid w:val="00AB05BF"/>
  </w:style>
  <w:style w:type="numbering" w:customStyle="1" w:styleId="Sinlista471">
    <w:name w:val="Sin lista471"/>
    <w:next w:val="Sinlista"/>
    <w:uiPriority w:val="99"/>
    <w:semiHidden/>
    <w:unhideWhenUsed/>
    <w:rsid w:val="00AB05BF"/>
  </w:style>
  <w:style w:type="numbering" w:customStyle="1" w:styleId="Sinlista481">
    <w:name w:val="Sin lista481"/>
    <w:next w:val="Sinlista"/>
    <w:uiPriority w:val="99"/>
    <w:semiHidden/>
    <w:unhideWhenUsed/>
    <w:rsid w:val="00AB05BF"/>
  </w:style>
  <w:style w:type="numbering" w:customStyle="1" w:styleId="Sinlista491">
    <w:name w:val="Sin lista491"/>
    <w:next w:val="Sinlista"/>
    <w:uiPriority w:val="99"/>
    <w:semiHidden/>
    <w:unhideWhenUsed/>
    <w:rsid w:val="00AB05BF"/>
  </w:style>
  <w:style w:type="numbering" w:customStyle="1" w:styleId="Sinlista1182">
    <w:name w:val="Sin lista1182"/>
    <w:next w:val="Sinlista"/>
    <w:uiPriority w:val="99"/>
    <w:semiHidden/>
    <w:unhideWhenUsed/>
    <w:rsid w:val="00AB05BF"/>
  </w:style>
  <w:style w:type="numbering" w:customStyle="1" w:styleId="Sinlista501">
    <w:name w:val="Sin lista501"/>
    <w:next w:val="Sinlista"/>
    <w:uiPriority w:val="99"/>
    <w:semiHidden/>
    <w:unhideWhenUsed/>
    <w:rsid w:val="00AB05BF"/>
  </w:style>
  <w:style w:type="numbering" w:customStyle="1" w:styleId="Sinlista562">
    <w:name w:val="Sin lista562"/>
    <w:next w:val="Sinlista"/>
    <w:uiPriority w:val="99"/>
    <w:semiHidden/>
    <w:unhideWhenUsed/>
    <w:rsid w:val="00AB05BF"/>
  </w:style>
  <w:style w:type="numbering" w:customStyle="1" w:styleId="WWNum510">
    <w:name w:val="WWNum510"/>
    <w:rsid w:val="00AB05BF"/>
  </w:style>
  <w:style w:type="numbering" w:customStyle="1" w:styleId="WWNum610">
    <w:name w:val="WWNum610"/>
    <w:rsid w:val="00AB05BF"/>
  </w:style>
  <w:style w:type="numbering" w:customStyle="1" w:styleId="Sinlista11111111">
    <w:name w:val="Sin lista11111111"/>
    <w:next w:val="Sinlista"/>
    <w:uiPriority w:val="99"/>
    <w:semiHidden/>
    <w:unhideWhenUsed/>
    <w:rsid w:val="00AB05BF"/>
  </w:style>
  <w:style w:type="numbering" w:customStyle="1" w:styleId="Sinlista1191">
    <w:name w:val="Sin lista1191"/>
    <w:next w:val="Sinlista"/>
    <w:uiPriority w:val="99"/>
    <w:semiHidden/>
    <w:unhideWhenUsed/>
    <w:rsid w:val="00AB05BF"/>
  </w:style>
  <w:style w:type="numbering" w:customStyle="1" w:styleId="WWNum581">
    <w:name w:val="WWNum581"/>
    <w:rsid w:val="00AB05BF"/>
  </w:style>
  <w:style w:type="numbering" w:customStyle="1" w:styleId="WWNum681">
    <w:name w:val="WWNum681"/>
    <w:rsid w:val="00AB05BF"/>
  </w:style>
  <w:style w:type="numbering" w:customStyle="1" w:styleId="Sinlista11171">
    <w:name w:val="Sin lista11171"/>
    <w:next w:val="Sinlista"/>
    <w:uiPriority w:val="99"/>
    <w:semiHidden/>
    <w:unhideWhenUsed/>
    <w:rsid w:val="00AB05BF"/>
  </w:style>
  <w:style w:type="numbering" w:customStyle="1" w:styleId="Sinlista2131">
    <w:name w:val="Sin lista2131"/>
    <w:next w:val="Sinlista"/>
    <w:uiPriority w:val="99"/>
    <w:semiHidden/>
    <w:unhideWhenUsed/>
    <w:rsid w:val="00AB05BF"/>
  </w:style>
  <w:style w:type="numbering" w:customStyle="1" w:styleId="Sinlista111161">
    <w:name w:val="Sin lista111161"/>
    <w:next w:val="Sinlista"/>
    <w:uiPriority w:val="99"/>
    <w:semiHidden/>
    <w:unhideWhenUsed/>
    <w:rsid w:val="00AB05BF"/>
  </w:style>
  <w:style w:type="numbering" w:customStyle="1" w:styleId="Sinlista661">
    <w:name w:val="Sin lista661"/>
    <w:next w:val="Sinlista"/>
    <w:uiPriority w:val="99"/>
    <w:semiHidden/>
    <w:unhideWhenUsed/>
    <w:rsid w:val="00AB05BF"/>
  </w:style>
  <w:style w:type="numbering" w:customStyle="1" w:styleId="Sinlista761">
    <w:name w:val="Sin lista761"/>
    <w:next w:val="Sinlista"/>
    <w:uiPriority w:val="99"/>
    <w:semiHidden/>
    <w:unhideWhenUsed/>
    <w:rsid w:val="00AB05BF"/>
  </w:style>
  <w:style w:type="numbering" w:customStyle="1" w:styleId="Sinlista861">
    <w:name w:val="Sin lista861"/>
    <w:next w:val="Sinlista"/>
    <w:uiPriority w:val="99"/>
    <w:semiHidden/>
    <w:unhideWhenUsed/>
    <w:rsid w:val="00AB05BF"/>
  </w:style>
  <w:style w:type="numbering" w:customStyle="1" w:styleId="Sinlista1111131">
    <w:name w:val="Sin lista1111131"/>
    <w:next w:val="Sinlista"/>
    <w:uiPriority w:val="99"/>
    <w:semiHidden/>
    <w:unhideWhenUsed/>
    <w:rsid w:val="00AB05BF"/>
  </w:style>
  <w:style w:type="numbering" w:customStyle="1" w:styleId="Sinlista961">
    <w:name w:val="Sin lista961"/>
    <w:next w:val="Sinlista"/>
    <w:uiPriority w:val="99"/>
    <w:semiHidden/>
    <w:unhideWhenUsed/>
    <w:rsid w:val="00AB05BF"/>
  </w:style>
  <w:style w:type="numbering" w:customStyle="1" w:styleId="Sinlista1051">
    <w:name w:val="Sin lista1051"/>
    <w:next w:val="Sinlista"/>
    <w:uiPriority w:val="99"/>
    <w:semiHidden/>
    <w:unhideWhenUsed/>
    <w:rsid w:val="00AB05BF"/>
  </w:style>
  <w:style w:type="numbering" w:customStyle="1" w:styleId="Sinlista1261">
    <w:name w:val="Sin lista1261"/>
    <w:next w:val="Sinlista"/>
    <w:uiPriority w:val="99"/>
    <w:semiHidden/>
    <w:unhideWhenUsed/>
    <w:rsid w:val="00AB05BF"/>
  </w:style>
  <w:style w:type="numbering" w:customStyle="1" w:styleId="Sinlista1351">
    <w:name w:val="Sin lista1351"/>
    <w:next w:val="Sinlista"/>
    <w:uiPriority w:val="99"/>
    <w:semiHidden/>
    <w:unhideWhenUsed/>
    <w:rsid w:val="00AB05BF"/>
  </w:style>
  <w:style w:type="numbering" w:customStyle="1" w:styleId="Sinlista1451">
    <w:name w:val="Sin lista1451"/>
    <w:next w:val="Sinlista"/>
    <w:uiPriority w:val="99"/>
    <w:semiHidden/>
    <w:unhideWhenUsed/>
    <w:rsid w:val="00AB05BF"/>
  </w:style>
  <w:style w:type="numbering" w:customStyle="1" w:styleId="Sinlista1531">
    <w:name w:val="Sin lista1531"/>
    <w:next w:val="Sinlista"/>
    <w:uiPriority w:val="99"/>
    <w:semiHidden/>
    <w:unhideWhenUsed/>
    <w:rsid w:val="00AB05BF"/>
  </w:style>
  <w:style w:type="numbering" w:customStyle="1" w:styleId="Sinlista1631">
    <w:name w:val="Sin lista1631"/>
    <w:next w:val="Sinlista"/>
    <w:uiPriority w:val="99"/>
    <w:semiHidden/>
    <w:unhideWhenUsed/>
    <w:rsid w:val="00AB05BF"/>
  </w:style>
  <w:style w:type="numbering" w:customStyle="1" w:styleId="Sinlista1731">
    <w:name w:val="Sin lista1731"/>
    <w:next w:val="Sinlista"/>
    <w:uiPriority w:val="99"/>
    <w:semiHidden/>
    <w:unhideWhenUsed/>
    <w:rsid w:val="00AB05BF"/>
  </w:style>
  <w:style w:type="numbering" w:customStyle="1" w:styleId="WWNum5131">
    <w:name w:val="WWNum5131"/>
    <w:rsid w:val="00AB05BF"/>
  </w:style>
  <w:style w:type="numbering" w:customStyle="1" w:styleId="WWNum6131">
    <w:name w:val="WWNum6131"/>
    <w:rsid w:val="00AB05BF"/>
  </w:style>
  <w:style w:type="numbering" w:customStyle="1" w:styleId="Sinlista11231">
    <w:name w:val="Sin lista11231"/>
    <w:next w:val="Sinlista"/>
    <w:uiPriority w:val="99"/>
    <w:semiHidden/>
    <w:unhideWhenUsed/>
    <w:rsid w:val="00AB05BF"/>
  </w:style>
  <w:style w:type="numbering" w:customStyle="1" w:styleId="Sinlista2141">
    <w:name w:val="Sin lista2141"/>
    <w:next w:val="Sinlista"/>
    <w:uiPriority w:val="99"/>
    <w:semiHidden/>
    <w:unhideWhenUsed/>
    <w:rsid w:val="00AB05BF"/>
  </w:style>
  <w:style w:type="numbering" w:customStyle="1" w:styleId="Sinlista111231">
    <w:name w:val="Sin lista111231"/>
    <w:next w:val="Sinlista"/>
    <w:uiPriority w:val="99"/>
    <w:semiHidden/>
    <w:unhideWhenUsed/>
    <w:rsid w:val="00AB05BF"/>
  </w:style>
  <w:style w:type="numbering" w:customStyle="1" w:styleId="Sinlista3131">
    <w:name w:val="Sin lista3131"/>
    <w:next w:val="Sinlista"/>
    <w:uiPriority w:val="99"/>
    <w:semiHidden/>
    <w:unhideWhenUsed/>
    <w:rsid w:val="00AB05BF"/>
  </w:style>
  <w:style w:type="numbering" w:customStyle="1" w:styleId="Sinlista4131">
    <w:name w:val="Sin lista4131"/>
    <w:next w:val="Sinlista"/>
    <w:uiPriority w:val="99"/>
    <w:semiHidden/>
    <w:unhideWhenUsed/>
    <w:rsid w:val="00AB05BF"/>
  </w:style>
  <w:style w:type="numbering" w:customStyle="1" w:styleId="Sinlista5131">
    <w:name w:val="Sin lista5131"/>
    <w:next w:val="Sinlista"/>
    <w:uiPriority w:val="99"/>
    <w:semiHidden/>
    <w:unhideWhenUsed/>
    <w:rsid w:val="00AB05BF"/>
  </w:style>
  <w:style w:type="numbering" w:customStyle="1" w:styleId="Sinlista6131">
    <w:name w:val="Sin lista6131"/>
    <w:next w:val="Sinlista"/>
    <w:uiPriority w:val="99"/>
    <w:semiHidden/>
    <w:unhideWhenUsed/>
    <w:rsid w:val="00AB05BF"/>
  </w:style>
  <w:style w:type="numbering" w:customStyle="1" w:styleId="Sinlista7131">
    <w:name w:val="Sin lista7131"/>
    <w:next w:val="Sinlista"/>
    <w:uiPriority w:val="99"/>
    <w:semiHidden/>
    <w:unhideWhenUsed/>
    <w:rsid w:val="00AB05BF"/>
  </w:style>
  <w:style w:type="numbering" w:customStyle="1" w:styleId="Sinlista8131">
    <w:name w:val="Sin lista8131"/>
    <w:next w:val="Sinlista"/>
    <w:uiPriority w:val="99"/>
    <w:semiHidden/>
    <w:unhideWhenUsed/>
    <w:rsid w:val="00AB05BF"/>
  </w:style>
  <w:style w:type="numbering" w:customStyle="1" w:styleId="Sinlista9131">
    <w:name w:val="Sin lista9131"/>
    <w:next w:val="Sinlista"/>
    <w:uiPriority w:val="99"/>
    <w:semiHidden/>
    <w:unhideWhenUsed/>
    <w:rsid w:val="00AB05BF"/>
  </w:style>
  <w:style w:type="numbering" w:customStyle="1" w:styleId="Sinlista12131">
    <w:name w:val="Sin lista12131"/>
    <w:next w:val="Sinlista"/>
    <w:uiPriority w:val="99"/>
    <w:semiHidden/>
    <w:unhideWhenUsed/>
    <w:rsid w:val="00AB05BF"/>
  </w:style>
  <w:style w:type="numbering" w:customStyle="1" w:styleId="WWNum5231">
    <w:name w:val="WWNum5231"/>
    <w:rsid w:val="00AB05BF"/>
  </w:style>
  <w:style w:type="numbering" w:customStyle="1" w:styleId="WWNum6231">
    <w:name w:val="WWNum6231"/>
    <w:rsid w:val="00AB05BF"/>
  </w:style>
  <w:style w:type="numbering" w:customStyle="1" w:styleId="Sinlista11331">
    <w:name w:val="Sin lista11331"/>
    <w:next w:val="Sinlista"/>
    <w:uiPriority w:val="99"/>
    <w:semiHidden/>
    <w:unhideWhenUsed/>
    <w:rsid w:val="00AB05BF"/>
  </w:style>
  <w:style w:type="numbering" w:customStyle="1" w:styleId="Sinlista2231">
    <w:name w:val="Sin lista2231"/>
    <w:next w:val="Sinlista"/>
    <w:uiPriority w:val="99"/>
    <w:semiHidden/>
    <w:unhideWhenUsed/>
    <w:rsid w:val="00AB05BF"/>
  </w:style>
  <w:style w:type="numbering" w:customStyle="1" w:styleId="Sinlista111331">
    <w:name w:val="Sin lista111331"/>
    <w:next w:val="Sinlista"/>
    <w:uiPriority w:val="99"/>
    <w:semiHidden/>
    <w:unhideWhenUsed/>
    <w:rsid w:val="00AB05BF"/>
  </w:style>
  <w:style w:type="numbering" w:customStyle="1" w:styleId="Sinlista3231">
    <w:name w:val="Sin lista3231"/>
    <w:next w:val="Sinlista"/>
    <w:uiPriority w:val="99"/>
    <w:semiHidden/>
    <w:unhideWhenUsed/>
    <w:rsid w:val="00AB05BF"/>
  </w:style>
  <w:style w:type="numbering" w:customStyle="1" w:styleId="Sinlista4231">
    <w:name w:val="Sin lista4231"/>
    <w:next w:val="Sinlista"/>
    <w:uiPriority w:val="99"/>
    <w:semiHidden/>
    <w:unhideWhenUsed/>
    <w:rsid w:val="00AB05BF"/>
  </w:style>
  <w:style w:type="numbering" w:customStyle="1" w:styleId="Sinlista5231">
    <w:name w:val="Sin lista5231"/>
    <w:next w:val="Sinlista"/>
    <w:uiPriority w:val="99"/>
    <w:semiHidden/>
    <w:unhideWhenUsed/>
    <w:rsid w:val="00AB05BF"/>
  </w:style>
  <w:style w:type="numbering" w:customStyle="1" w:styleId="Sinlista6231">
    <w:name w:val="Sin lista6231"/>
    <w:next w:val="Sinlista"/>
    <w:uiPriority w:val="99"/>
    <w:semiHidden/>
    <w:unhideWhenUsed/>
    <w:rsid w:val="00AB05BF"/>
  </w:style>
  <w:style w:type="numbering" w:customStyle="1" w:styleId="Sinlista7231">
    <w:name w:val="Sin lista7231"/>
    <w:next w:val="Sinlista"/>
    <w:uiPriority w:val="99"/>
    <w:semiHidden/>
    <w:unhideWhenUsed/>
    <w:rsid w:val="00AB05BF"/>
  </w:style>
  <w:style w:type="numbering" w:customStyle="1" w:styleId="Sinlista8231">
    <w:name w:val="Sin lista8231"/>
    <w:next w:val="Sinlista"/>
    <w:uiPriority w:val="99"/>
    <w:semiHidden/>
    <w:unhideWhenUsed/>
    <w:rsid w:val="00AB05BF"/>
  </w:style>
  <w:style w:type="numbering" w:customStyle="1" w:styleId="Sinlista1111231">
    <w:name w:val="Sin lista1111231"/>
    <w:next w:val="Sinlista"/>
    <w:uiPriority w:val="99"/>
    <w:semiHidden/>
    <w:unhideWhenUsed/>
    <w:rsid w:val="00AB05BF"/>
  </w:style>
  <w:style w:type="numbering" w:customStyle="1" w:styleId="Sinlista9231">
    <w:name w:val="Sin lista9231"/>
    <w:next w:val="Sinlista"/>
    <w:uiPriority w:val="99"/>
    <w:semiHidden/>
    <w:unhideWhenUsed/>
    <w:rsid w:val="00AB05BF"/>
  </w:style>
  <w:style w:type="numbering" w:customStyle="1" w:styleId="Sinlista10131">
    <w:name w:val="Sin lista10131"/>
    <w:next w:val="Sinlista"/>
    <w:uiPriority w:val="99"/>
    <w:semiHidden/>
    <w:unhideWhenUsed/>
    <w:rsid w:val="00AB05BF"/>
  </w:style>
  <w:style w:type="numbering" w:customStyle="1" w:styleId="Sinlista12231">
    <w:name w:val="Sin lista12231"/>
    <w:next w:val="Sinlista"/>
    <w:uiPriority w:val="99"/>
    <w:semiHidden/>
    <w:unhideWhenUsed/>
    <w:rsid w:val="00AB05BF"/>
  </w:style>
  <w:style w:type="numbering" w:customStyle="1" w:styleId="Sinlista13131">
    <w:name w:val="Sin lista13131"/>
    <w:next w:val="Sinlista"/>
    <w:uiPriority w:val="99"/>
    <w:semiHidden/>
    <w:unhideWhenUsed/>
    <w:rsid w:val="00AB05BF"/>
  </w:style>
  <w:style w:type="numbering" w:customStyle="1" w:styleId="Sinlista14131">
    <w:name w:val="Sin lista14131"/>
    <w:next w:val="Sinlista"/>
    <w:uiPriority w:val="99"/>
    <w:semiHidden/>
    <w:unhideWhenUsed/>
    <w:rsid w:val="00AB05BF"/>
  </w:style>
  <w:style w:type="numbering" w:customStyle="1" w:styleId="Sinlista1831">
    <w:name w:val="Sin lista1831"/>
    <w:next w:val="Sinlista"/>
    <w:uiPriority w:val="99"/>
    <w:semiHidden/>
    <w:unhideWhenUsed/>
    <w:rsid w:val="00AB05BF"/>
  </w:style>
  <w:style w:type="numbering" w:customStyle="1" w:styleId="WWNum5331">
    <w:name w:val="WWNum5331"/>
    <w:rsid w:val="00AB05BF"/>
  </w:style>
  <w:style w:type="numbering" w:customStyle="1" w:styleId="WWNum6331">
    <w:name w:val="WWNum6331"/>
    <w:rsid w:val="00AB05BF"/>
  </w:style>
  <w:style w:type="numbering" w:customStyle="1" w:styleId="Sinlista11431">
    <w:name w:val="Sin lista11431"/>
    <w:next w:val="Sinlista"/>
    <w:uiPriority w:val="99"/>
    <w:semiHidden/>
    <w:unhideWhenUsed/>
    <w:rsid w:val="00AB05BF"/>
  </w:style>
  <w:style w:type="numbering" w:customStyle="1" w:styleId="Sinlista2331">
    <w:name w:val="Sin lista2331"/>
    <w:next w:val="Sinlista"/>
    <w:uiPriority w:val="99"/>
    <w:semiHidden/>
    <w:unhideWhenUsed/>
    <w:rsid w:val="00AB05BF"/>
  </w:style>
  <w:style w:type="numbering" w:customStyle="1" w:styleId="Sinlista111431">
    <w:name w:val="Sin lista111431"/>
    <w:next w:val="Sinlista"/>
    <w:uiPriority w:val="99"/>
    <w:semiHidden/>
    <w:unhideWhenUsed/>
    <w:rsid w:val="00AB05BF"/>
  </w:style>
  <w:style w:type="numbering" w:customStyle="1" w:styleId="Sinlista3331">
    <w:name w:val="Sin lista3331"/>
    <w:next w:val="Sinlista"/>
    <w:uiPriority w:val="99"/>
    <w:semiHidden/>
    <w:unhideWhenUsed/>
    <w:rsid w:val="00AB05BF"/>
  </w:style>
  <w:style w:type="numbering" w:customStyle="1" w:styleId="Sinlista4331">
    <w:name w:val="Sin lista4331"/>
    <w:next w:val="Sinlista"/>
    <w:uiPriority w:val="99"/>
    <w:semiHidden/>
    <w:unhideWhenUsed/>
    <w:rsid w:val="00AB05BF"/>
  </w:style>
  <w:style w:type="numbering" w:customStyle="1" w:styleId="Sinlista5331">
    <w:name w:val="Sin lista5331"/>
    <w:next w:val="Sinlista"/>
    <w:uiPriority w:val="99"/>
    <w:semiHidden/>
    <w:unhideWhenUsed/>
    <w:rsid w:val="00AB05BF"/>
  </w:style>
  <w:style w:type="numbering" w:customStyle="1" w:styleId="Sinlista6331">
    <w:name w:val="Sin lista6331"/>
    <w:next w:val="Sinlista"/>
    <w:uiPriority w:val="99"/>
    <w:semiHidden/>
    <w:unhideWhenUsed/>
    <w:rsid w:val="00AB05BF"/>
  </w:style>
  <w:style w:type="numbering" w:customStyle="1" w:styleId="Sinlista7331">
    <w:name w:val="Sin lista7331"/>
    <w:next w:val="Sinlista"/>
    <w:uiPriority w:val="99"/>
    <w:semiHidden/>
    <w:unhideWhenUsed/>
    <w:rsid w:val="00AB05BF"/>
  </w:style>
  <w:style w:type="numbering" w:customStyle="1" w:styleId="Sinlista8331">
    <w:name w:val="Sin lista8331"/>
    <w:next w:val="Sinlista"/>
    <w:uiPriority w:val="99"/>
    <w:semiHidden/>
    <w:unhideWhenUsed/>
    <w:rsid w:val="00AB05BF"/>
  </w:style>
  <w:style w:type="numbering" w:customStyle="1" w:styleId="Sinlista1111331">
    <w:name w:val="Sin lista1111331"/>
    <w:next w:val="Sinlista"/>
    <w:uiPriority w:val="99"/>
    <w:semiHidden/>
    <w:unhideWhenUsed/>
    <w:rsid w:val="00AB05BF"/>
  </w:style>
  <w:style w:type="numbering" w:customStyle="1" w:styleId="Sinlista9331">
    <w:name w:val="Sin lista9331"/>
    <w:next w:val="Sinlista"/>
    <w:uiPriority w:val="99"/>
    <w:semiHidden/>
    <w:unhideWhenUsed/>
    <w:rsid w:val="00AB05BF"/>
  </w:style>
  <w:style w:type="numbering" w:customStyle="1" w:styleId="Sinlista10231">
    <w:name w:val="Sin lista10231"/>
    <w:next w:val="Sinlista"/>
    <w:uiPriority w:val="99"/>
    <w:semiHidden/>
    <w:unhideWhenUsed/>
    <w:rsid w:val="00AB05BF"/>
  </w:style>
  <w:style w:type="numbering" w:customStyle="1" w:styleId="Sinlista12331">
    <w:name w:val="Sin lista12331"/>
    <w:next w:val="Sinlista"/>
    <w:uiPriority w:val="99"/>
    <w:semiHidden/>
    <w:unhideWhenUsed/>
    <w:rsid w:val="00AB05BF"/>
  </w:style>
  <w:style w:type="numbering" w:customStyle="1" w:styleId="Sinlista13231">
    <w:name w:val="Sin lista13231"/>
    <w:next w:val="Sinlista"/>
    <w:uiPriority w:val="99"/>
    <w:semiHidden/>
    <w:unhideWhenUsed/>
    <w:rsid w:val="00AB05BF"/>
  </w:style>
  <w:style w:type="numbering" w:customStyle="1" w:styleId="Sinlista14231">
    <w:name w:val="Sin lista14231"/>
    <w:next w:val="Sinlista"/>
    <w:uiPriority w:val="99"/>
    <w:semiHidden/>
    <w:unhideWhenUsed/>
    <w:rsid w:val="00AB05BF"/>
  </w:style>
  <w:style w:type="numbering" w:customStyle="1" w:styleId="WWNum5431">
    <w:name w:val="WWNum5431"/>
    <w:rsid w:val="00AB05BF"/>
  </w:style>
  <w:style w:type="numbering" w:customStyle="1" w:styleId="WWNum6431">
    <w:name w:val="WWNum6431"/>
    <w:rsid w:val="00AB05BF"/>
  </w:style>
  <w:style w:type="numbering" w:customStyle="1" w:styleId="WWNum5531">
    <w:name w:val="WWNum5531"/>
    <w:rsid w:val="00AB05BF"/>
  </w:style>
  <w:style w:type="numbering" w:customStyle="1" w:styleId="WWNum6531">
    <w:name w:val="WWNum6531"/>
    <w:rsid w:val="00AB05BF"/>
  </w:style>
  <w:style w:type="numbering" w:customStyle="1" w:styleId="Sinlista1931">
    <w:name w:val="Sin lista1931"/>
    <w:next w:val="Sinlista"/>
    <w:uiPriority w:val="99"/>
    <w:semiHidden/>
    <w:unhideWhenUsed/>
    <w:rsid w:val="00AB05BF"/>
  </w:style>
  <w:style w:type="numbering" w:customStyle="1" w:styleId="Sinlista2021">
    <w:name w:val="Sin lista2021"/>
    <w:next w:val="Sinlista"/>
    <w:uiPriority w:val="99"/>
    <w:semiHidden/>
    <w:unhideWhenUsed/>
    <w:rsid w:val="00AB05BF"/>
  </w:style>
  <w:style w:type="numbering" w:customStyle="1" w:styleId="Sinlista2431">
    <w:name w:val="Sin lista2431"/>
    <w:next w:val="Sinlista"/>
    <w:uiPriority w:val="99"/>
    <w:semiHidden/>
    <w:unhideWhenUsed/>
    <w:rsid w:val="00AB05BF"/>
  </w:style>
  <w:style w:type="numbering" w:customStyle="1" w:styleId="Sinlista2521">
    <w:name w:val="Sin lista2521"/>
    <w:next w:val="Sinlista"/>
    <w:uiPriority w:val="99"/>
    <w:semiHidden/>
    <w:unhideWhenUsed/>
    <w:rsid w:val="00AB05BF"/>
  </w:style>
  <w:style w:type="numbering" w:customStyle="1" w:styleId="Sinlista2621">
    <w:name w:val="Sin lista2621"/>
    <w:next w:val="Sinlista"/>
    <w:uiPriority w:val="99"/>
    <w:semiHidden/>
    <w:unhideWhenUsed/>
    <w:rsid w:val="00AB05BF"/>
  </w:style>
  <w:style w:type="numbering" w:customStyle="1" w:styleId="Sinlista2721">
    <w:name w:val="Sin lista2721"/>
    <w:next w:val="Sinlista"/>
    <w:uiPriority w:val="99"/>
    <w:semiHidden/>
    <w:unhideWhenUsed/>
    <w:rsid w:val="00AB05BF"/>
  </w:style>
  <w:style w:type="numbering" w:customStyle="1" w:styleId="Sinlista2821">
    <w:name w:val="Sin lista2821"/>
    <w:next w:val="Sinlista"/>
    <w:uiPriority w:val="99"/>
    <w:semiHidden/>
    <w:unhideWhenUsed/>
    <w:rsid w:val="00AB05BF"/>
  </w:style>
  <w:style w:type="numbering" w:customStyle="1" w:styleId="Sinlista2921">
    <w:name w:val="Sin lista2921"/>
    <w:next w:val="Sinlista"/>
    <w:uiPriority w:val="99"/>
    <w:semiHidden/>
    <w:unhideWhenUsed/>
    <w:rsid w:val="00AB05BF"/>
  </w:style>
  <w:style w:type="numbering" w:customStyle="1" w:styleId="Sinlista3021">
    <w:name w:val="Sin lista3021"/>
    <w:next w:val="Sinlista"/>
    <w:uiPriority w:val="99"/>
    <w:semiHidden/>
    <w:unhideWhenUsed/>
    <w:rsid w:val="00AB05BF"/>
  </w:style>
  <w:style w:type="numbering" w:customStyle="1" w:styleId="Sinlista11011">
    <w:name w:val="Sin lista11011"/>
    <w:next w:val="Sinlista"/>
    <w:uiPriority w:val="99"/>
    <w:semiHidden/>
    <w:unhideWhenUsed/>
    <w:rsid w:val="00AB05BF"/>
  </w:style>
  <w:style w:type="numbering" w:customStyle="1" w:styleId="Sinlista11511">
    <w:name w:val="Sin lista11511"/>
    <w:next w:val="Sinlista"/>
    <w:uiPriority w:val="99"/>
    <w:semiHidden/>
    <w:unhideWhenUsed/>
    <w:rsid w:val="00AB05BF"/>
  </w:style>
  <w:style w:type="numbering" w:customStyle="1" w:styleId="WWNum5611">
    <w:name w:val="WWNum5611"/>
    <w:rsid w:val="00AB05BF"/>
  </w:style>
  <w:style w:type="numbering" w:customStyle="1" w:styleId="WWNum6611">
    <w:name w:val="WWNum6611"/>
    <w:rsid w:val="00AB05BF"/>
  </w:style>
  <w:style w:type="numbering" w:customStyle="1" w:styleId="Sinlista111511">
    <w:name w:val="Sin lista111511"/>
    <w:next w:val="Sinlista"/>
    <w:uiPriority w:val="99"/>
    <w:semiHidden/>
    <w:unhideWhenUsed/>
    <w:rsid w:val="00AB05BF"/>
  </w:style>
  <w:style w:type="numbering" w:customStyle="1" w:styleId="Sinlista1111411">
    <w:name w:val="Sin lista1111411"/>
    <w:next w:val="Sinlista"/>
    <w:uiPriority w:val="99"/>
    <w:semiHidden/>
    <w:unhideWhenUsed/>
    <w:rsid w:val="00AB05BF"/>
  </w:style>
  <w:style w:type="numbering" w:customStyle="1" w:styleId="Sinlista3411">
    <w:name w:val="Sin lista3411"/>
    <w:next w:val="Sinlista"/>
    <w:uiPriority w:val="99"/>
    <w:semiHidden/>
    <w:unhideWhenUsed/>
    <w:rsid w:val="00AB05BF"/>
  </w:style>
  <w:style w:type="numbering" w:customStyle="1" w:styleId="Sinlista4411">
    <w:name w:val="Sin lista4411"/>
    <w:next w:val="Sinlista"/>
    <w:uiPriority w:val="99"/>
    <w:semiHidden/>
    <w:unhideWhenUsed/>
    <w:rsid w:val="00AB05BF"/>
  </w:style>
  <w:style w:type="numbering" w:customStyle="1" w:styleId="Sinlista5411">
    <w:name w:val="Sin lista5411"/>
    <w:next w:val="Sinlista"/>
    <w:uiPriority w:val="99"/>
    <w:semiHidden/>
    <w:unhideWhenUsed/>
    <w:rsid w:val="00AB05BF"/>
  </w:style>
  <w:style w:type="numbering" w:customStyle="1" w:styleId="Sinlista6411">
    <w:name w:val="Sin lista6411"/>
    <w:next w:val="Sinlista"/>
    <w:uiPriority w:val="99"/>
    <w:semiHidden/>
    <w:unhideWhenUsed/>
    <w:rsid w:val="00AB05BF"/>
  </w:style>
  <w:style w:type="numbering" w:customStyle="1" w:styleId="Sinlista7411">
    <w:name w:val="Sin lista7411"/>
    <w:next w:val="Sinlista"/>
    <w:uiPriority w:val="99"/>
    <w:semiHidden/>
    <w:unhideWhenUsed/>
    <w:rsid w:val="00AB05BF"/>
  </w:style>
  <w:style w:type="numbering" w:customStyle="1" w:styleId="Sinlista8411">
    <w:name w:val="Sin lista8411"/>
    <w:next w:val="Sinlista"/>
    <w:uiPriority w:val="99"/>
    <w:semiHidden/>
    <w:unhideWhenUsed/>
    <w:rsid w:val="00AB05BF"/>
  </w:style>
  <w:style w:type="numbering" w:customStyle="1" w:styleId="Sinlista111111111">
    <w:name w:val="Sin lista111111111"/>
    <w:next w:val="Sinlista"/>
    <w:uiPriority w:val="99"/>
    <w:semiHidden/>
    <w:unhideWhenUsed/>
    <w:rsid w:val="00AB05BF"/>
  </w:style>
  <w:style w:type="numbering" w:customStyle="1" w:styleId="Sinlista9411">
    <w:name w:val="Sin lista9411"/>
    <w:next w:val="Sinlista"/>
    <w:uiPriority w:val="99"/>
    <w:semiHidden/>
    <w:unhideWhenUsed/>
    <w:rsid w:val="00AB05BF"/>
  </w:style>
  <w:style w:type="numbering" w:customStyle="1" w:styleId="Sinlista10311">
    <w:name w:val="Sin lista10311"/>
    <w:next w:val="Sinlista"/>
    <w:uiPriority w:val="99"/>
    <w:semiHidden/>
    <w:unhideWhenUsed/>
    <w:rsid w:val="00AB05BF"/>
  </w:style>
  <w:style w:type="numbering" w:customStyle="1" w:styleId="Sinlista12411">
    <w:name w:val="Sin lista12411"/>
    <w:next w:val="Sinlista"/>
    <w:uiPriority w:val="99"/>
    <w:semiHidden/>
    <w:unhideWhenUsed/>
    <w:rsid w:val="00AB05BF"/>
  </w:style>
  <w:style w:type="numbering" w:customStyle="1" w:styleId="Sinlista13311">
    <w:name w:val="Sin lista13311"/>
    <w:next w:val="Sinlista"/>
    <w:uiPriority w:val="99"/>
    <w:semiHidden/>
    <w:unhideWhenUsed/>
    <w:rsid w:val="00AB05BF"/>
  </w:style>
  <w:style w:type="numbering" w:customStyle="1" w:styleId="Sinlista14311">
    <w:name w:val="Sin lista14311"/>
    <w:next w:val="Sinlista"/>
    <w:uiPriority w:val="99"/>
    <w:semiHidden/>
    <w:unhideWhenUsed/>
    <w:rsid w:val="00AB05BF"/>
  </w:style>
  <w:style w:type="numbering" w:customStyle="1" w:styleId="Sinlista15111">
    <w:name w:val="Sin lista15111"/>
    <w:next w:val="Sinlista"/>
    <w:uiPriority w:val="99"/>
    <w:semiHidden/>
    <w:unhideWhenUsed/>
    <w:rsid w:val="00AB05BF"/>
  </w:style>
  <w:style w:type="numbering" w:customStyle="1" w:styleId="Sinlista16111">
    <w:name w:val="Sin lista16111"/>
    <w:next w:val="Sinlista"/>
    <w:uiPriority w:val="99"/>
    <w:semiHidden/>
    <w:unhideWhenUsed/>
    <w:rsid w:val="00AB05BF"/>
  </w:style>
  <w:style w:type="numbering" w:customStyle="1" w:styleId="Sinlista17111">
    <w:name w:val="Sin lista17111"/>
    <w:next w:val="Sinlista"/>
    <w:uiPriority w:val="99"/>
    <w:semiHidden/>
    <w:unhideWhenUsed/>
    <w:rsid w:val="00AB05BF"/>
  </w:style>
  <w:style w:type="numbering" w:customStyle="1" w:styleId="WWNum51111">
    <w:name w:val="WWNum51111"/>
    <w:rsid w:val="00AB05BF"/>
  </w:style>
  <w:style w:type="numbering" w:customStyle="1" w:styleId="WWNum61111">
    <w:name w:val="WWNum61111"/>
    <w:rsid w:val="00AB05BF"/>
  </w:style>
  <w:style w:type="numbering" w:customStyle="1" w:styleId="Sinlista112111">
    <w:name w:val="Sin lista112111"/>
    <w:next w:val="Sinlista"/>
    <w:uiPriority w:val="99"/>
    <w:semiHidden/>
    <w:unhideWhenUsed/>
    <w:rsid w:val="00AB05BF"/>
  </w:style>
  <w:style w:type="numbering" w:customStyle="1" w:styleId="Sinlista21111">
    <w:name w:val="Sin lista21111"/>
    <w:next w:val="Sinlista"/>
    <w:uiPriority w:val="99"/>
    <w:semiHidden/>
    <w:unhideWhenUsed/>
    <w:rsid w:val="00AB05BF"/>
  </w:style>
  <w:style w:type="numbering" w:customStyle="1" w:styleId="Sinlista1112111">
    <w:name w:val="Sin lista1112111"/>
    <w:next w:val="Sinlista"/>
    <w:uiPriority w:val="99"/>
    <w:semiHidden/>
    <w:unhideWhenUsed/>
    <w:rsid w:val="00AB05BF"/>
  </w:style>
  <w:style w:type="numbering" w:customStyle="1" w:styleId="Sinlista31111">
    <w:name w:val="Sin lista31111"/>
    <w:next w:val="Sinlista"/>
    <w:uiPriority w:val="99"/>
    <w:semiHidden/>
    <w:unhideWhenUsed/>
    <w:rsid w:val="00AB05BF"/>
  </w:style>
  <w:style w:type="numbering" w:customStyle="1" w:styleId="Sinlista41111">
    <w:name w:val="Sin lista41111"/>
    <w:next w:val="Sinlista"/>
    <w:uiPriority w:val="99"/>
    <w:semiHidden/>
    <w:unhideWhenUsed/>
    <w:rsid w:val="00AB05BF"/>
  </w:style>
  <w:style w:type="numbering" w:customStyle="1" w:styleId="Sinlista51111">
    <w:name w:val="Sin lista51111"/>
    <w:next w:val="Sinlista"/>
    <w:uiPriority w:val="99"/>
    <w:semiHidden/>
    <w:unhideWhenUsed/>
    <w:rsid w:val="00AB05BF"/>
  </w:style>
  <w:style w:type="numbering" w:customStyle="1" w:styleId="Sinlista61111">
    <w:name w:val="Sin lista61111"/>
    <w:next w:val="Sinlista"/>
    <w:uiPriority w:val="99"/>
    <w:semiHidden/>
    <w:unhideWhenUsed/>
    <w:rsid w:val="00AB05BF"/>
  </w:style>
  <w:style w:type="numbering" w:customStyle="1" w:styleId="Sinlista71111">
    <w:name w:val="Sin lista71111"/>
    <w:next w:val="Sinlista"/>
    <w:uiPriority w:val="99"/>
    <w:semiHidden/>
    <w:unhideWhenUsed/>
    <w:rsid w:val="00AB05BF"/>
  </w:style>
  <w:style w:type="numbering" w:customStyle="1" w:styleId="Sinlista81111">
    <w:name w:val="Sin lista81111"/>
    <w:next w:val="Sinlista"/>
    <w:uiPriority w:val="99"/>
    <w:semiHidden/>
    <w:unhideWhenUsed/>
    <w:rsid w:val="00AB05BF"/>
  </w:style>
  <w:style w:type="numbering" w:customStyle="1" w:styleId="Sinlista91111">
    <w:name w:val="Sin lista91111"/>
    <w:next w:val="Sinlista"/>
    <w:uiPriority w:val="99"/>
    <w:semiHidden/>
    <w:unhideWhenUsed/>
    <w:rsid w:val="00AB05BF"/>
  </w:style>
  <w:style w:type="numbering" w:customStyle="1" w:styleId="Sinlista121111">
    <w:name w:val="Sin lista121111"/>
    <w:next w:val="Sinlista"/>
    <w:uiPriority w:val="99"/>
    <w:semiHidden/>
    <w:unhideWhenUsed/>
    <w:rsid w:val="00AB05BF"/>
  </w:style>
  <w:style w:type="numbering" w:customStyle="1" w:styleId="WWNum52111">
    <w:name w:val="WWNum52111"/>
    <w:rsid w:val="00AB05BF"/>
  </w:style>
  <w:style w:type="numbering" w:customStyle="1" w:styleId="WWNum62111">
    <w:name w:val="WWNum62111"/>
    <w:rsid w:val="00AB05BF"/>
  </w:style>
  <w:style w:type="numbering" w:customStyle="1" w:styleId="Sinlista113111">
    <w:name w:val="Sin lista113111"/>
    <w:next w:val="Sinlista"/>
    <w:uiPriority w:val="99"/>
    <w:semiHidden/>
    <w:unhideWhenUsed/>
    <w:rsid w:val="00AB05BF"/>
  </w:style>
  <w:style w:type="numbering" w:customStyle="1" w:styleId="Sinlista22111">
    <w:name w:val="Sin lista22111"/>
    <w:next w:val="Sinlista"/>
    <w:uiPriority w:val="99"/>
    <w:semiHidden/>
    <w:unhideWhenUsed/>
    <w:rsid w:val="00AB05BF"/>
  </w:style>
  <w:style w:type="numbering" w:customStyle="1" w:styleId="Sinlista1113111">
    <w:name w:val="Sin lista1113111"/>
    <w:next w:val="Sinlista"/>
    <w:uiPriority w:val="99"/>
    <w:semiHidden/>
    <w:unhideWhenUsed/>
    <w:rsid w:val="00AB05BF"/>
  </w:style>
  <w:style w:type="numbering" w:customStyle="1" w:styleId="Sinlista32111">
    <w:name w:val="Sin lista32111"/>
    <w:next w:val="Sinlista"/>
    <w:uiPriority w:val="99"/>
    <w:semiHidden/>
    <w:unhideWhenUsed/>
    <w:rsid w:val="00AB05BF"/>
  </w:style>
  <w:style w:type="numbering" w:customStyle="1" w:styleId="Sinlista42111">
    <w:name w:val="Sin lista42111"/>
    <w:next w:val="Sinlista"/>
    <w:uiPriority w:val="99"/>
    <w:semiHidden/>
    <w:unhideWhenUsed/>
    <w:rsid w:val="00AB05BF"/>
  </w:style>
  <w:style w:type="numbering" w:customStyle="1" w:styleId="Sinlista52111">
    <w:name w:val="Sin lista52111"/>
    <w:next w:val="Sinlista"/>
    <w:uiPriority w:val="99"/>
    <w:semiHidden/>
    <w:unhideWhenUsed/>
    <w:rsid w:val="00AB05BF"/>
  </w:style>
  <w:style w:type="numbering" w:customStyle="1" w:styleId="Sinlista62111">
    <w:name w:val="Sin lista62111"/>
    <w:next w:val="Sinlista"/>
    <w:uiPriority w:val="99"/>
    <w:semiHidden/>
    <w:unhideWhenUsed/>
    <w:rsid w:val="00AB05BF"/>
  </w:style>
  <w:style w:type="numbering" w:customStyle="1" w:styleId="Sinlista72111">
    <w:name w:val="Sin lista72111"/>
    <w:next w:val="Sinlista"/>
    <w:uiPriority w:val="99"/>
    <w:semiHidden/>
    <w:unhideWhenUsed/>
    <w:rsid w:val="00AB05BF"/>
  </w:style>
  <w:style w:type="numbering" w:customStyle="1" w:styleId="Sinlista82111">
    <w:name w:val="Sin lista82111"/>
    <w:next w:val="Sinlista"/>
    <w:uiPriority w:val="99"/>
    <w:semiHidden/>
    <w:unhideWhenUsed/>
    <w:rsid w:val="00AB05BF"/>
  </w:style>
  <w:style w:type="numbering" w:customStyle="1" w:styleId="Sinlista11112111">
    <w:name w:val="Sin lista11112111"/>
    <w:next w:val="Sinlista"/>
    <w:uiPriority w:val="99"/>
    <w:semiHidden/>
    <w:unhideWhenUsed/>
    <w:rsid w:val="00AB05BF"/>
  </w:style>
  <w:style w:type="numbering" w:customStyle="1" w:styleId="Sinlista92111">
    <w:name w:val="Sin lista92111"/>
    <w:next w:val="Sinlista"/>
    <w:uiPriority w:val="99"/>
    <w:semiHidden/>
    <w:unhideWhenUsed/>
    <w:rsid w:val="00AB05BF"/>
  </w:style>
  <w:style w:type="numbering" w:customStyle="1" w:styleId="Sinlista101111">
    <w:name w:val="Sin lista101111"/>
    <w:next w:val="Sinlista"/>
    <w:uiPriority w:val="99"/>
    <w:semiHidden/>
    <w:unhideWhenUsed/>
    <w:rsid w:val="00AB05BF"/>
  </w:style>
  <w:style w:type="numbering" w:customStyle="1" w:styleId="Sinlista122111">
    <w:name w:val="Sin lista122111"/>
    <w:next w:val="Sinlista"/>
    <w:uiPriority w:val="99"/>
    <w:semiHidden/>
    <w:unhideWhenUsed/>
    <w:rsid w:val="00AB05BF"/>
  </w:style>
  <w:style w:type="numbering" w:customStyle="1" w:styleId="Sinlista131111">
    <w:name w:val="Sin lista131111"/>
    <w:next w:val="Sinlista"/>
    <w:uiPriority w:val="99"/>
    <w:semiHidden/>
    <w:unhideWhenUsed/>
    <w:rsid w:val="00AB05BF"/>
  </w:style>
  <w:style w:type="numbering" w:customStyle="1" w:styleId="Sinlista141111">
    <w:name w:val="Sin lista141111"/>
    <w:next w:val="Sinlista"/>
    <w:uiPriority w:val="99"/>
    <w:semiHidden/>
    <w:unhideWhenUsed/>
    <w:rsid w:val="00AB05BF"/>
  </w:style>
  <w:style w:type="numbering" w:customStyle="1" w:styleId="Sinlista18111">
    <w:name w:val="Sin lista18111"/>
    <w:next w:val="Sinlista"/>
    <w:uiPriority w:val="99"/>
    <w:semiHidden/>
    <w:unhideWhenUsed/>
    <w:rsid w:val="00AB05BF"/>
  </w:style>
  <w:style w:type="numbering" w:customStyle="1" w:styleId="WWNum53111">
    <w:name w:val="WWNum53111"/>
    <w:rsid w:val="00AB05BF"/>
  </w:style>
  <w:style w:type="numbering" w:customStyle="1" w:styleId="WWNum63111">
    <w:name w:val="WWNum63111"/>
    <w:rsid w:val="00AB05BF"/>
  </w:style>
  <w:style w:type="numbering" w:customStyle="1" w:styleId="Sinlista114111">
    <w:name w:val="Sin lista114111"/>
    <w:next w:val="Sinlista"/>
    <w:uiPriority w:val="99"/>
    <w:semiHidden/>
    <w:unhideWhenUsed/>
    <w:rsid w:val="00AB05BF"/>
  </w:style>
  <w:style w:type="numbering" w:customStyle="1" w:styleId="Sinlista23111">
    <w:name w:val="Sin lista23111"/>
    <w:next w:val="Sinlista"/>
    <w:uiPriority w:val="99"/>
    <w:semiHidden/>
    <w:unhideWhenUsed/>
    <w:rsid w:val="00AB05BF"/>
  </w:style>
  <w:style w:type="numbering" w:customStyle="1" w:styleId="Sinlista1114111">
    <w:name w:val="Sin lista1114111"/>
    <w:next w:val="Sinlista"/>
    <w:uiPriority w:val="99"/>
    <w:semiHidden/>
    <w:unhideWhenUsed/>
    <w:rsid w:val="00AB05BF"/>
  </w:style>
  <w:style w:type="numbering" w:customStyle="1" w:styleId="Sinlista33111">
    <w:name w:val="Sin lista33111"/>
    <w:next w:val="Sinlista"/>
    <w:uiPriority w:val="99"/>
    <w:semiHidden/>
    <w:unhideWhenUsed/>
    <w:rsid w:val="00AB05BF"/>
  </w:style>
  <w:style w:type="numbering" w:customStyle="1" w:styleId="Sinlista43111">
    <w:name w:val="Sin lista43111"/>
    <w:next w:val="Sinlista"/>
    <w:uiPriority w:val="99"/>
    <w:semiHidden/>
    <w:unhideWhenUsed/>
    <w:rsid w:val="00AB05BF"/>
  </w:style>
  <w:style w:type="numbering" w:customStyle="1" w:styleId="Sinlista53111">
    <w:name w:val="Sin lista53111"/>
    <w:next w:val="Sinlista"/>
    <w:uiPriority w:val="99"/>
    <w:semiHidden/>
    <w:unhideWhenUsed/>
    <w:rsid w:val="00AB05BF"/>
  </w:style>
  <w:style w:type="numbering" w:customStyle="1" w:styleId="Sinlista63111">
    <w:name w:val="Sin lista63111"/>
    <w:next w:val="Sinlista"/>
    <w:uiPriority w:val="99"/>
    <w:semiHidden/>
    <w:unhideWhenUsed/>
    <w:rsid w:val="00AB05BF"/>
  </w:style>
  <w:style w:type="numbering" w:customStyle="1" w:styleId="Sinlista73111">
    <w:name w:val="Sin lista73111"/>
    <w:next w:val="Sinlista"/>
    <w:uiPriority w:val="99"/>
    <w:semiHidden/>
    <w:unhideWhenUsed/>
    <w:rsid w:val="00AB05BF"/>
  </w:style>
  <w:style w:type="numbering" w:customStyle="1" w:styleId="Sinlista83111">
    <w:name w:val="Sin lista83111"/>
    <w:next w:val="Sinlista"/>
    <w:uiPriority w:val="99"/>
    <w:semiHidden/>
    <w:unhideWhenUsed/>
    <w:rsid w:val="00AB05BF"/>
  </w:style>
  <w:style w:type="numbering" w:customStyle="1" w:styleId="Sinlista11113111">
    <w:name w:val="Sin lista11113111"/>
    <w:next w:val="Sinlista"/>
    <w:uiPriority w:val="99"/>
    <w:semiHidden/>
    <w:unhideWhenUsed/>
    <w:rsid w:val="00AB05BF"/>
  </w:style>
  <w:style w:type="numbering" w:customStyle="1" w:styleId="Sinlista93111">
    <w:name w:val="Sin lista93111"/>
    <w:next w:val="Sinlista"/>
    <w:uiPriority w:val="99"/>
    <w:semiHidden/>
    <w:unhideWhenUsed/>
    <w:rsid w:val="00AB05BF"/>
  </w:style>
  <w:style w:type="numbering" w:customStyle="1" w:styleId="Sinlista102111">
    <w:name w:val="Sin lista102111"/>
    <w:next w:val="Sinlista"/>
    <w:uiPriority w:val="99"/>
    <w:semiHidden/>
    <w:unhideWhenUsed/>
    <w:rsid w:val="00AB05BF"/>
  </w:style>
  <w:style w:type="numbering" w:customStyle="1" w:styleId="Sinlista123111">
    <w:name w:val="Sin lista123111"/>
    <w:next w:val="Sinlista"/>
    <w:uiPriority w:val="99"/>
    <w:semiHidden/>
    <w:unhideWhenUsed/>
    <w:rsid w:val="00AB05BF"/>
  </w:style>
  <w:style w:type="numbering" w:customStyle="1" w:styleId="Sinlista132111">
    <w:name w:val="Sin lista132111"/>
    <w:next w:val="Sinlista"/>
    <w:uiPriority w:val="99"/>
    <w:semiHidden/>
    <w:unhideWhenUsed/>
    <w:rsid w:val="00AB05BF"/>
  </w:style>
  <w:style w:type="numbering" w:customStyle="1" w:styleId="Sinlista142111">
    <w:name w:val="Sin lista142111"/>
    <w:next w:val="Sinlista"/>
    <w:uiPriority w:val="99"/>
    <w:semiHidden/>
    <w:unhideWhenUsed/>
    <w:rsid w:val="00AB05BF"/>
  </w:style>
  <w:style w:type="numbering" w:customStyle="1" w:styleId="WWNum54111">
    <w:name w:val="WWNum54111"/>
    <w:rsid w:val="00AB05BF"/>
  </w:style>
  <w:style w:type="numbering" w:customStyle="1" w:styleId="WWNum64111">
    <w:name w:val="WWNum64111"/>
    <w:rsid w:val="00AB05BF"/>
  </w:style>
  <w:style w:type="numbering" w:customStyle="1" w:styleId="WWNum55111">
    <w:name w:val="WWNum55111"/>
    <w:rsid w:val="00AB05BF"/>
  </w:style>
  <w:style w:type="numbering" w:customStyle="1" w:styleId="WWNum65111">
    <w:name w:val="WWNum65111"/>
    <w:rsid w:val="00AB05BF"/>
  </w:style>
  <w:style w:type="numbering" w:customStyle="1" w:styleId="Sinlista19111">
    <w:name w:val="Sin lista19111"/>
    <w:next w:val="Sinlista"/>
    <w:uiPriority w:val="99"/>
    <w:semiHidden/>
    <w:unhideWhenUsed/>
    <w:rsid w:val="00AB05BF"/>
  </w:style>
  <w:style w:type="numbering" w:customStyle="1" w:styleId="Sinlista24111">
    <w:name w:val="Sin lista24111"/>
    <w:next w:val="Sinlista"/>
    <w:uiPriority w:val="99"/>
    <w:semiHidden/>
    <w:unhideWhenUsed/>
    <w:rsid w:val="00AB05BF"/>
  </w:style>
  <w:style w:type="numbering" w:customStyle="1" w:styleId="Sinlista3511">
    <w:name w:val="Sin lista3511"/>
    <w:next w:val="Sinlista"/>
    <w:uiPriority w:val="99"/>
    <w:semiHidden/>
    <w:unhideWhenUsed/>
    <w:rsid w:val="00AB05BF"/>
  </w:style>
  <w:style w:type="numbering" w:customStyle="1" w:styleId="Sinlista11611">
    <w:name w:val="Sin lista11611"/>
    <w:next w:val="Sinlista"/>
    <w:uiPriority w:val="99"/>
    <w:semiHidden/>
    <w:unhideWhenUsed/>
    <w:rsid w:val="00AB05BF"/>
  </w:style>
  <w:style w:type="numbering" w:customStyle="1" w:styleId="Sinlista11711">
    <w:name w:val="Sin lista11711"/>
    <w:next w:val="Sinlista"/>
    <w:uiPriority w:val="99"/>
    <w:semiHidden/>
    <w:unhideWhenUsed/>
    <w:rsid w:val="00AB05BF"/>
  </w:style>
  <w:style w:type="numbering" w:customStyle="1" w:styleId="WWNum5711">
    <w:name w:val="WWNum5711"/>
    <w:rsid w:val="00AB05BF"/>
  </w:style>
  <w:style w:type="numbering" w:customStyle="1" w:styleId="WWNum6711">
    <w:name w:val="WWNum6711"/>
    <w:rsid w:val="00AB05BF"/>
  </w:style>
  <w:style w:type="numbering" w:customStyle="1" w:styleId="Sinlista111611">
    <w:name w:val="Sin lista111611"/>
    <w:next w:val="Sinlista"/>
    <w:uiPriority w:val="99"/>
    <w:semiHidden/>
    <w:unhideWhenUsed/>
    <w:rsid w:val="00AB05BF"/>
  </w:style>
  <w:style w:type="numbering" w:customStyle="1" w:styleId="Sinlista21011">
    <w:name w:val="Sin lista21011"/>
    <w:next w:val="Sinlista"/>
    <w:uiPriority w:val="99"/>
    <w:semiHidden/>
    <w:unhideWhenUsed/>
    <w:rsid w:val="00AB05BF"/>
  </w:style>
  <w:style w:type="numbering" w:customStyle="1" w:styleId="Sinlista1111511">
    <w:name w:val="Sin lista1111511"/>
    <w:next w:val="Sinlista"/>
    <w:uiPriority w:val="99"/>
    <w:semiHidden/>
    <w:unhideWhenUsed/>
    <w:rsid w:val="00AB05BF"/>
  </w:style>
  <w:style w:type="numbering" w:customStyle="1" w:styleId="Sinlista3611">
    <w:name w:val="Sin lista3611"/>
    <w:next w:val="Sinlista"/>
    <w:uiPriority w:val="99"/>
    <w:semiHidden/>
    <w:unhideWhenUsed/>
    <w:rsid w:val="00AB05BF"/>
  </w:style>
  <w:style w:type="numbering" w:customStyle="1" w:styleId="Sinlista4511">
    <w:name w:val="Sin lista4511"/>
    <w:next w:val="Sinlista"/>
    <w:uiPriority w:val="99"/>
    <w:semiHidden/>
    <w:unhideWhenUsed/>
    <w:rsid w:val="00AB05BF"/>
  </w:style>
  <w:style w:type="numbering" w:customStyle="1" w:styleId="Sinlista5511">
    <w:name w:val="Sin lista5511"/>
    <w:next w:val="Sinlista"/>
    <w:uiPriority w:val="99"/>
    <w:semiHidden/>
    <w:unhideWhenUsed/>
    <w:rsid w:val="00AB05BF"/>
  </w:style>
  <w:style w:type="numbering" w:customStyle="1" w:styleId="Sinlista6511">
    <w:name w:val="Sin lista6511"/>
    <w:next w:val="Sinlista"/>
    <w:uiPriority w:val="99"/>
    <w:semiHidden/>
    <w:unhideWhenUsed/>
    <w:rsid w:val="00AB05BF"/>
  </w:style>
  <w:style w:type="numbering" w:customStyle="1" w:styleId="Sinlista7511">
    <w:name w:val="Sin lista7511"/>
    <w:next w:val="Sinlista"/>
    <w:uiPriority w:val="99"/>
    <w:semiHidden/>
    <w:unhideWhenUsed/>
    <w:rsid w:val="00AB05BF"/>
  </w:style>
  <w:style w:type="numbering" w:customStyle="1" w:styleId="Sinlista8511">
    <w:name w:val="Sin lista8511"/>
    <w:next w:val="Sinlista"/>
    <w:uiPriority w:val="99"/>
    <w:semiHidden/>
    <w:unhideWhenUsed/>
    <w:rsid w:val="00AB05BF"/>
  </w:style>
  <w:style w:type="numbering" w:customStyle="1" w:styleId="Sinlista11111211">
    <w:name w:val="Sin lista11111211"/>
    <w:next w:val="Sinlista"/>
    <w:uiPriority w:val="99"/>
    <w:semiHidden/>
    <w:unhideWhenUsed/>
    <w:rsid w:val="00AB05BF"/>
  </w:style>
  <w:style w:type="numbering" w:customStyle="1" w:styleId="Sinlista9511">
    <w:name w:val="Sin lista9511"/>
    <w:next w:val="Sinlista"/>
    <w:uiPriority w:val="99"/>
    <w:semiHidden/>
    <w:unhideWhenUsed/>
    <w:rsid w:val="00AB05BF"/>
  </w:style>
  <w:style w:type="numbering" w:customStyle="1" w:styleId="Sinlista10411">
    <w:name w:val="Sin lista10411"/>
    <w:next w:val="Sinlista"/>
    <w:uiPriority w:val="99"/>
    <w:semiHidden/>
    <w:unhideWhenUsed/>
    <w:rsid w:val="00AB05BF"/>
  </w:style>
  <w:style w:type="numbering" w:customStyle="1" w:styleId="Sinlista12511">
    <w:name w:val="Sin lista12511"/>
    <w:next w:val="Sinlista"/>
    <w:uiPriority w:val="99"/>
    <w:semiHidden/>
    <w:unhideWhenUsed/>
    <w:rsid w:val="00AB05BF"/>
  </w:style>
  <w:style w:type="numbering" w:customStyle="1" w:styleId="Sinlista13411">
    <w:name w:val="Sin lista13411"/>
    <w:next w:val="Sinlista"/>
    <w:uiPriority w:val="99"/>
    <w:semiHidden/>
    <w:unhideWhenUsed/>
    <w:rsid w:val="00AB05BF"/>
  </w:style>
  <w:style w:type="numbering" w:customStyle="1" w:styleId="Sinlista14411">
    <w:name w:val="Sin lista14411"/>
    <w:next w:val="Sinlista"/>
    <w:uiPriority w:val="99"/>
    <w:semiHidden/>
    <w:unhideWhenUsed/>
    <w:rsid w:val="00AB05BF"/>
  </w:style>
  <w:style w:type="numbering" w:customStyle="1" w:styleId="Sinlista15211">
    <w:name w:val="Sin lista15211"/>
    <w:next w:val="Sinlista"/>
    <w:uiPriority w:val="99"/>
    <w:semiHidden/>
    <w:unhideWhenUsed/>
    <w:rsid w:val="00AB05BF"/>
  </w:style>
  <w:style w:type="numbering" w:customStyle="1" w:styleId="Sinlista16211">
    <w:name w:val="Sin lista16211"/>
    <w:next w:val="Sinlista"/>
    <w:uiPriority w:val="99"/>
    <w:semiHidden/>
    <w:unhideWhenUsed/>
    <w:rsid w:val="00AB05BF"/>
  </w:style>
  <w:style w:type="numbering" w:customStyle="1" w:styleId="Sinlista17211">
    <w:name w:val="Sin lista17211"/>
    <w:next w:val="Sinlista"/>
    <w:uiPriority w:val="99"/>
    <w:semiHidden/>
    <w:unhideWhenUsed/>
    <w:rsid w:val="00AB05BF"/>
  </w:style>
  <w:style w:type="numbering" w:customStyle="1" w:styleId="WWNum51211">
    <w:name w:val="WWNum51211"/>
    <w:rsid w:val="00AB05BF"/>
  </w:style>
  <w:style w:type="numbering" w:customStyle="1" w:styleId="WWNum61211">
    <w:name w:val="WWNum61211"/>
    <w:rsid w:val="00AB05BF"/>
  </w:style>
  <w:style w:type="numbering" w:customStyle="1" w:styleId="Sinlista112211">
    <w:name w:val="Sin lista112211"/>
    <w:next w:val="Sinlista"/>
    <w:uiPriority w:val="99"/>
    <w:semiHidden/>
    <w:unhideWhenUsed/>
    <w:rsid w:val="00AB05BF"/>
  </w:style>
  <w:style w:type="numbering" w:customStyle="1" w:styleId="Sinlista21211">
    <w:name w:val="Sin lista21211"/>
    <w:next w:val="Sinlista"/>
    <w:uiPriority w:val="99"/>
    <w:semiHidden/>
    <w:unhideWhenUsed/>
    <w:rsid w:val="00AB05BF"/>
  </w:style>
  <w:style w:type="numbering" w:customStyle="1" w:styleId="Sinlista1112211">
    <w:name w:val="Sin lista1112211"/>
    <w:next w:val="Sinlista"/>
    <w:uiPriority w:val="99"/>
    <w:semiHidden/>
    <w:unhideWhenUsed/>
    <w:rsid w:val="00AB05BF"/>
  </w:style>
  <w:style w:type="numbering" w:customStyle="1" w:styleId="Sinlista31211">
    <w:name w:val="Sin lista31211"/>
    <w:next w:val="Sinlista"/>
    <w:uiPriority w:val="99"/>
    <w:semiHidden/>
    <w:unhideWhenUsed/>
    <w:rsid w:val="00AB05BF"/>
  </w:style>
  <w:style w:type="numbering" w:customStyle="1" w:styleId="Sinlista41211">
    <w:name w:val="Sin lista41211"/>
    <w:next w:val="Sinlista"/>
    <w:uiPriority w:val="99"/>
    <w:semiHidden/>
    <w:unhideWhenUsed/>
    <w:rsid w:val="00AB05BF"/>
  </w:style>
  <w:style w:type="numbering" w:customStyle="1" w:styleId="Sinlista51211">
    <w:name w:val="Sin lista51211"/>
    <w:next w:val="Sinlista"/>
    <w:uiPriority w:val="99"/>
    <w:semiHidden/>
    <w:unhideWhenUsed/>
    <w:rsid w:val="00AB05BF"/>
  </w:style>
  <w:style w:type="numbering" w:customStyle="1" w:styleId="Sinlista61211">
    <w:name w:val="Sin lista61211"/>
    <w:next w:val="Sinlista"/>
    <w:uiPriority w:val="99"/>
    <w:semiHidden/>
    <w:unhideWhenUsed/>
    <w:rsid w:val="00AB05BF"/>
  </w:style>
  <w:style w:type="numbering" w:customStyle="1" w:styleId="Sinlista71211">
    <w:name w:val="Sin lista71211"/>
    <w:next w:val="Sinlista"/>
    <w:uiPriority w:val="99"/>
    <w:semiHidden/>
    <w:unhideWhenUsed/>
    <w:rsid w:val="00AB05BF"/>
  </w:style>
  <w:style w:type="numbering" w:customStyle="1" w:styleId="Sinlista81211">
    <w:name w:val="Sin lista81211"/>
    <w:next w:val="Sinlista"/>
    <w:uiPriority w:val="99"/>
    <w:semiHidden/>
    <w:unhideWhenUsed/>
    <w:rsid w:val="00AB05BF"/>
  </w:style>
  <w:style w:type="numbering" w:customStyle="1" w:styleId="Sinlista91211">
    <w:name w:val="Sin lista91211"/>
    <w:next w:val="Sinlista"/>
    <w:uiPriority w:val="99"/>
    <w:semiHidden/>
    <w:unhideWhenUsed/>
    <w:rsid w:val="00AB05BF"/>
  </w:style>
  <w:style w:type="numbering" w:customStyle="1" w:styleId="Sinlista121211">
    <w:name w:val="Sin lista121211"/>
    <w:next w:val="Sinlista"/>
    <w:uiPriority w:val="99"/>
    <w:semiHidden/>
    <w:unhideWhenUsed/>
    <w:rsid w:val="00AB05BF"/>
  </w:style>
  <w:style w:type="numbering" w:customStyle="1" w:styleId="WWNum52211">
    <w:name w:val="WWNum52211"/>
    <w:rsid w:val="00AB05BF"/>
  </w:style>
  <w:style w:type="numbering" w:customStyle="1" w:styleId="WWNum62211">
    <w:name w:val="WWNum62211"/>
    <w:rsid w:val="00AB05BF"/>
  </w:style>
  <w:style w:type="numbering" w:customStyle="1" w:styleId="Sinlista113211">
    <w:name w:val="Sin lista113211"/>
    <w:next w:val="Sinlista"/>
    <w:uiPriority w:val="99"/>
    <w:semiHidden/>
    <w:unhideWhenUsed/>
    <w:rsid w:val="00AB05BF"/>
  </w:style>
  <w:style w:type="numbering" w:customStyle="1" w:styleId="Sinlista22211">
    <w:name w:val="Sin lista22211"/>
    <w:next w:val="Sinlista"/>
    <w:uiPriority w:val="99"/>
    <w:semiHidden/>
    <w:unhideWhenUsed/>
    <w:rsid w:val="00AB05BF"/>
  </w:style>
  <w:style w:type="numbering" w:customStyle="1" w:styleId="Sinlista1113211">
    <w:name w:val="Sin lista1113211"/>
    <w:next w:val="Sinlista"/>
    <w:uiPriority w:val="99"/>
    <w:semiHidden/>
    <w:unhideWhenUsed/>
    <w:rsid w:val="00AB05BF"/>
  </w:style>
  <w:style w:type="numbering" w:customStyle="1" w:styleId="Sinlista32211">
    <w:name w:val="Sin lista32211"/>
    <w:next w:val="Sinlista"/>
    <w:uiPriority w:val="99"/>
    <w:semiHidden/>
    <w:unhideWhenUsed/>
    <w:rsid w:val="00AB05BF"/>
  </w:style>
  <w:style w:type="numbering" w:customStyle="1" w:styleId="Sinlista42211">
    <w:name w:val="Sin lista42211"/>
    <w:next w:val="Sinlista"/>
    <w:uiPriority w:val="99"/>
    <w:semiHidden/>
    <w:unhideWhenUsed/>
    <w:rsid w:val="00AB05BF"/>
  </w:style>
  <w:style w:type="numbering" w:customStyle="1" w:styleId="Sinlista52211">
    <w:name w:val="Sin lista52211"/>
    <w:next w:val="Sinlista"/>
    <w:uiPriority w:val="99"/>
    <w:semiHidden/>
    <w:unhideWhenUsed/>
    <w:rsid w:val="00AB05BF"/>
  </w:style>
  <w:style w:type="numbering" w:customStyle="1" w:styleId="Sinlista62211">
    <w:name w:val="Sin lista62211"/>
    <w:next w:val="Sinlista"/>
    <w:uiPriority w:val="99"/>
    <w:semiHidden/>
    <w:unhideWhenUsed/>
    <w:rsid w:val="00AB05BF"/>
  </w:style>
  <w:style w:type="numbering" w:customStyle="1" w:styleId="Sinlista72211">
    <w:name w:val="Sin lista72211"/>
    <w:next w:val="Sinlista"/>
    <w:uiPriority w:val="99"/>
    <w:semiHidden/>
    <w:unhideWhenUsed/>
    <w:rsid w:val="00AB05BF"/>
  </w:style>
  <w:style w:type="numbering" w:customStyle="1" w:styleId="Sinlista82211">
    <w:name w:val="Sin lista82211"/>
    <w:next w:val="Sinlista"/>
    <w:uiPriority w:val="99"/>
    <w:semiHidden/>
    <w:unhideWhenUsed/>
    <w:rsid w:val="00AB05BF"/>
  </w:style>
  <w:style w:type="numbering" w:customStyle="1" w:styleId="Sinlista11112211">
    <w:name w:val="Sin lista11112211"/>
    <w:next w:val="Sinlista"/>
    <w:uiPriority w:val="99"/>
    <w:semiHidden/>
    <w:unhideWhenUsed/>
    <w:rsid w:val="00AB05BF"/>
  </w:style>
  <w:style w:type="numbering" w:customStyle="1" w:styleId="Sinlista92211">
    <w:name w:val="Sin lista92211"/>
    <w:next w:val="Sinlista"/>
    <w:uiPriority w:val="99"/>
    <w:semiHidden/>
    <w:unhideWhenUsed/>
    <w:rsid w:val="00AB05BF"/>
  </w:style>
  <w:style w:type="numbering" w:customStyle="1" w:styleId="Sinlista101211">
    <w:name w:val="Sin lista101211"/>
    <w:next w:val="Sinlista"/>
    <w:uiPriority w:val="99"/>
    <w:semiHidden/>
    <w:unhideWhenUsed/>
    <w:rsid w:val="00AB05BF"/>
  </w:style>
  <w:style w:type="numbering" w:customStyle="1" w:styleId="Sinlista122211">
    <w:name w:val="Sin lista122211"/>
    <w:next w:val="Sinlista"/>
    <w:uiPriority w:val="99"/>
    <w:semiHidden/>
    <w:unhideWhenUsed/>
    <w:rsid w:val="00AB05BF"/>
  </w:style>
  <w:style w:type="numbering" w:customStyle="1" w:styleId="Sinlista131211">
    <w:name w:val="Sin lista131211"/>
    <w:next w:val="Sinlista"/>
    <w:uiPriority w:val="99"/>
    <w:semiHidden/>
    <w:unhideWhenUsed/>
    <w:rsid w:val="00AB05BF"/>
  </w:style>
  <w:style w:type="numbering" w:customStyle="1" w:styleId="Sinlista141211">
    <w:name w:val="Sin lista141211"/>
    <w:next w:val="Sinlista"/>
    <w:uiPriority w:val="99"/>
    <w:semiHidden/>
    <w:unhideWhenUsed/>
    <w:rsid w:val="00AB05BF"/>
  </w:style>
  <w:style w:type="numbering" w:customStyle="1" w:styleId="Sinlista18211">
    <w:name w:val="Sin lista18211"/>
    <w:next w:val="Sinlista"/>
    <w:uiPriority w:val="99"/>
    <w:semiHidden/>
    <w:unhideWhenUsed/>
    <w:rsid w:val="00AB05BF"/>
  </w:style>
  <w:style w:type="numbering" w:customStyle="1" w:styleId="WWNum53211">
    <w:name w:val="WWNum53211"/>
    <w:rsid w:val="00AB05BF"/>
  </w:style>
  <w:style w:type="numbering" w:customStyle="1" w:styleId="WWNum63211">
    <w:name w:val="WWNum63211"/>
    <w:rsid w:val="00AB05BF"/>
  </w:style>
  <w:style w:type="numbering" w:customStyle="1" w:styleId="Sinlista114211">
    <w:name w:val="Sin lista114211"/>
    <w:next w:val="Sinlista"/>
    <w:uiPriority w:val="99"/>
    <w:semiHidden/>
    <w:unhideWhenUsed/>
    <w:rsid w:val="00AB05BF"/>
  </w:style>
  <w:style w:type="numbering" w:customStyle="1" w:styleId="Sinlista23211">
    <w:name w:val="Sin lista23211"/>
    <w:next w:val="Sinlista"/>
    <w:uiPriority w:val="99"/>
    <w:semiHidden/>
    <w:unhideWhenUsed/>
    <w:rsid w:val="00AB05BF"/>
  </w:style>
  <w:style w:type="numbering" w:customStyle="1" w:styleId="Sinlista1114211">
    <w:name w:val="Sin lista1114211"/>
    <w:next w:val="Sinlista"/>
    <w:uiPriority w:val="99"/>
    <w:semiHidden/>
    <w:unhideWhenUsed/>
    <w:rsid w:val="00AB05BF"/>
  </w:style>
  <w:style w:type="numbering" w:customStyle="1" w:styleId="Sinlista33211">
    <w:name w:val="Sin lista33211"/>
    <w:next w:val="Sinlista"/>
    <w:uiPriority w:val="99"/>
    <w:semiHidden/>
    <w:unhideWhenUsed/>
    <w:rsid w:val="00AB05BF"/>
  </w:style>
  <w:style w:type="numbering" w:customStyle="1" w:styleId="Sinlista43211">
    <w:name w:val="Sin lista43211"/>
    <w:next w:val="Sinlista"/>
    <w:uiPriority w:val="99"/>
    <w:semiHidden/>
    <w:unhideWhenUsed/>
    <w:rsid w:val="00AB05BF"/>
  </w:style>
  <w:style w:type="numbering" w:customStyle="1" w:styleId="Sinlista53211">
    <w:name w:val="Sin lista53211"/>
    <w:next w:val="Sinlista"/>
    <w:uiPriority w:val="99"/>
    <w:semiHidden/>
    <w:unhideWhenUsed/>
    <w:rsid w:val="00AB05BF"/>
  </w:style>
  <w:style w:type="numbering" w:customStyle="1" w:styleId="Sinlista63211">
    <w:name w:val="Sin lista63211"/>
    <w:next w:val="Sinlista"/>
    <w:uiPriority w:val="99"/>
    <w:semiHidden/>
    <w:unhideWhenUsed/>
    <w:rsid w:val="00AB05BF"/>
  </w:style>
  <w:style w:type="numbering" w:customStyle="1" w:styleId="Sinlista73211">
    <w:name w:val="Sin lista73211"/>
    <w:next w:val="Sinlista"/>
    <w:uiPriority w:val="99"/>
    <w:semiHidden/>
    <w:unhideWhenUsed/>
    <w:rsid w:val="00AB05BF"/>
  </w:style>
  <w:style w:type="numbering" w:customStyle="1" w:styleId="Sinlista83211">
    <w:name w:val="Sin lista83211"/>
    <w:next w:val="Sinlista"/>
    <w:uiPriority w:val="99"/>
    <w:semiHidden/>
    <w:unhideWhenUsed/>
    <w:rsid w:val="00AB05BF"/>
  </w:style>
  <w:style w:type="numbering" w:customStyle="1" w:styleId="Sinlista11113211">
    <w:name w:val="Sin lista11113211"/>
    <w:next w:val="Sinlista"/>
    <w:uiPriority w:val="99"/>
    <w:semiHidden/>
    <w:unhideWhenUsed/>
    <w:rsid w:val="00AB05BF"/>
  </w:style>
  <w:style w:type="numbering" w:customStyle="1" w:styleId="Sinlista93211">
    <w:name w:val="Sin lista93211"/>
    <w:next w:val="Sinlista"/>
    <w:uiPriority w:val="99"/>
    <w:semiHidden/>
    <w:unhideWhenUsed/>
    <w:rsid w:val="00AB05BF"/>
  </w:style>
  <w:style w:type="numbering" w:customStyle="1" w:styleId="Sinlista102211">
    <w:name w:val="Sin lista102211"/>
    <w:next w:val="Sinlista"/>
    <w:uiPriority w:val="99"/>
    <w:semiHidden/>
    <w:unhideWhenUsed/>
    <w:rsid w:val="00AB05BF"/>
  </w:style>
  <w:style w:type="numbering" w:customStyle="1" w:styleId="Sinlista123211">
    <w:name w:val="Sin lista123211"/>
    <w:next w:val="Sinlista"/>
    <w:uiPriority w:val="99"/>
    <w:semiHidden/>
    <w:unhideWhenUsed/>
    <w:rsid w:val="00AB05BF"/>
  </w:style>
  <w:style w:type="numbering" w:customStyle="1" w:styleId="Sinlista132211">
    <w:name w:val="Sin lista132211"/>
    <w:next w:val="Sinlista"/>
    <w:uiPriority w:val="99"/>
    <w:semiHidden/>
    <w:unhideWhenUsed/>
    <w:rsid w:val="00AB05BF"/>
  </w:style>
  <w:style w:type="numbering" w:customStyle="1" w:styleId="Sinlista142211">
    <w:name w:val="Sin lista142211"/>
    <w:next w:val="Sinlista"/>
    <w:uiPriority w:val="99"/>
    <w:semiHidden/>
    <w:unhideWhenUsed/>
    <w:rsid w:val="00AB05BF"/>
  </w:style>
  <w:style w:type="numbering" w:customStyle="1" w:styleId="WWNum54211">
    <w:name w:val="WWNum54211"/>
    <w:rsid w:val="00AB05BF"/>
  </w:style>
  <w:style w:type="numbering" w:customStyle="1" w:styleId="WWNum64211">
    <w:name w:val="WWNum64211"/>
    <w:rsid w:val="00AB05BF"/>
  </w:style>
  <w:style w:type="numbering" w:customStyle="1" w:styleId="WWNum55211">
    <w:name w:val="WWNum55211"/>
    <w:rsid w:val="00AB05BF"/>
  </w:style>
  <w:style w:type="numbering" w:customStyle="1" w:styleId="WWNum65211">
    <w:name w:val="WWNum65211"/>
    <w:rsid w:val="00AB05BF"/>
  </w:style>
  <w:style w:type="numbering" w:customStyle="1" w:styleId="Sinlista19211">
    <w:name w:val="Sin lista19211"/>
    <w:next w:val="Sinlista"/>
    <w:uiPriority w:val="99"/>
    <w:semiHidden/>
    <w:unhideWhenUsed/>
    <w:rsid w:val="00AB05BF"/>
  </w:style>
  <w:style w:type="numbering" w:customStyle="1" w:styleId="Sinlista20111">
    <w:name w:val="Sin lista20111"/>
    <w:next w:val="Sinlista"/>
    <w:uiPriority w:val="99"/>
    <w:semiHidden/>
    <w:unhideWhenUsed/>
    <w:rsid w:val="00AB05BF"/>
  </w:style>
  <w:style w:type="numbering" w:customStyle="1" w:styleId="Sinlista24211">
    <w:name w:val="Sin lista24211"/>
    <w:next w:val="Sinlista"/>
    <w:uiPriority w:val="99"/>
    <w:semiHidden/>
    <w:unhideWhenUsed/>
    <w:rsid w:val="00AB05BF"/>
  </w:style>
  <w:style w:type="numbering" w:customStyle="1" w:styleId="Sinlista25111">
    <w:name w:val="Sin lista25111"/>
    <w:next w:val="Sinlista"/>
    <w:uiPriority w:val="99"/>
    <w:semiHidden/>
    <w:unhideWhenUsed/>
    <w:rsid w:val="00AB05BF"/>
  </w:style>
  <w:style w:type="numbering" w:customStyle="1" w:styleId="Sinlista26111">
    <w:name w:val="Sin lista26111"/>
    <w:next w:val="Sinlista"/>
    <w:uiPriority w:val="99"/>
    <w:semiHidden/>
    <w:unhideWhenUsed/>
    <w:rsid w:val="00AB05BF"/>
  </w:style>
  <w:style w:type="numbering" w:customStyle="1" w:styleId="Sinlista27111">
    <w:name w:val="Sin lista27111"/>
    <w:next w:val="Sinlista"/>
    <w:uiPriority w:val="99"/>
    <w:semiHidden/>
    <w:unhideWhenUsed/>
    <w:rsid w:val="00AB05BF"/>
  </w:style>
  <w:style w:type="numbering" w:customStyle="1" w:styleId="Sinlista28111">
    <w:name w:val="Sin lista28111"/>
    <w:next w:val="Sinlista"/>
    <w:uiPriority w:val="99"/>
    <w:semiHidden/>
    <w:unhideWhenUsed/>
    <w:rsid w:val="00AB05BF"/>
  </w:style>
  <w:style w:type="numbering" w:customStyle="1" w:styleId="Sinlista29111">
    <w:name w:val="Sin lista29111"/>
    <w:next w:val="Sinlista"/>
    <w:uiPriority w:val="99"/>
    <w:semiHidden/>
    <w:unhideWhenUsed/>
    <w:rsid w:val="00AB05BF"/>
  </w:style>
  <w:style w:type="numbering" w:customStyle="1" w:styleId="Sinlista30111">
    <w:name w:val="Sin lista30111"/>
    <w:next w:val="Sinlista"/>
    <w:uiPriority w:val="99"/>
    <w:semiHidden/>
    <w:unhideWhenUsed/>
    <w:rsid w:val="00AB05BF"/>
  </w:style>
  <w:style w:type="numbering" w:customStyle="1" w:styleId="Sinlista3711">
    <w:name w:val="Sin lista3711"/>
    <w:next w:val="Sinlista"/>
    <w:uiPriority w:val="99"/>
    <w:semiHidden/>
    <w:unhideWhenUsed/>
    <w:rsid w:val="00AB05BF"/>
  </w:style>
  <w:style w:type="numbering" w:customStyle="1" w:styleId="Sinlista3811">
    <w:name w:val="Sin lista3811"/>
    <w:next w:val="Sinlista"/>
    <w:uiPriority w:val="99"/>
    <w:semiHidden/>
    <w:unhideWhenUsed/>
    <w:rsid w:val="00AB05BF"/>
  </w:style>
  <w:style w:type="numbering" w:customStyle="1" w:styleId="Sinlista4611">
    <w:name w:val="Sin lista4611"/>
    <w:next w:val="Sinlista"/>
    <w:uiPriority w:val="99"/>
    <w:semiHidden/>
    <w:unhideWhenUsed/>
    <w:rsid w:val="00AB05BF"/>
  </w:style>
  <w:style w:type="numbering" w:customStyle="1" w:styleId="Sinlista11811">
    <w:name w:val="Sin lista11811"/>
    <w:next w:val="Sinlista"/>
    <w:uiPriority w:val="99"/>
    <w:semiHidden/>
    <w:unhideWhenUsed/>
    <w:rsid w:val="00AB05BF"/>
  </w:style>
  <w:style w:type="numbering" w:customStyle="1" w:styleId="Sinlista5611">
    <w:name w:val="Sin lista5611"/>
    <w:next w:val="Sinlista"/>
    <w:uiPriority w:val="99"/>
    <w:semiHidden/>
    <w:unhideWhenUsed/>
    <w:rsid w:val="00AB05BF"/>
  </w:style>
  <w:style w:type="numbering" w:customStyle="1" w:styleId="Sinlista571">
    <w:name w:val="Sin lista571"/>
    <w:next w:val="Sinlista"/>
    <w:uiPriority w:val="99"/>
    <w:semiHidden/>
    <w:unhideWhenUsed/>
    <w:rsid w:val="00AB05BF"/>
  </w:style>
  <w:style w:type="numbering" w:customStyle="1" w:styleId="Sinlista11101">
    <w:name w:val="Sin lista11101"/>
    <w:next w:val="Sinlista"/>
    <w:uiPriority w:val="99"/>
    <w:semiHidden/>
    <w:unhideWhenUsed/>
    <w:rsid w:val="00AB05BF"/>
  </w:style>
  <w:style w:type="numbering" w:customStyle="1" w:styleId="WWNum591">
    <w:name w:val="WWNum591"/>
    <w:rsid w:val="00AB05BF"/>
  </w:style>
  <w:style w:type="numbering" w:customStyle="1" w:styleId="WWNum691">
    <w:name w:val="WWNum691"/>
    <w:rsid w:val="00AB05BF"/>
  </w:style>
  <w:style w:type="numbering" w:customStyle="1" w:styleId="Sinlista3101">
    <w:name w:val="Sin lista3101"/>
    <w:next w:val="Sinlista"/>
    <w:uiPriority w:val="99"/>
    <w:semiHidden/>
    <w:unhideWhenUsed/>
    <w:rsid w:val="00AB05BF"/>
  </w:style>
  <w:style w:type="numbering" w:customStyle="1" w:styleId="Sinlista4101">
    <w:name w:val="Sin lista4101"/>
    <w:next w:val="Sinlista"/>
    <w:uiPriority w:val="99"/>
    <w:semiHidden/>
    <w:unhideWhenUsed/>
    <w:rsid w:val="00AB05BF"/>
  </w:style>
  <w:style w:type="numbering" w:customStyle="1" w:styleId="Sinlista581">
    <w:name w:val="Sin lista581"/>
    <w:next w:val="Sinlista"/>
    <w:uiPriority w:val="99"/>
    <w:semiHidden/>
    <w:unhideWhenUsed/>
    <w:rsid w:val="00AB05BF"/>
  </w:style>
  <w:style w:type="numbering" w:customStyle="1" w:styleId="Sinlista3911">
    <w:name w:val="Sin lista3911"/>
    <w:next w:val="Sinlista"/>
    <w:uiPriority w:val="99"/>
    <w:semiHidden/>
    <w:unhideWhenUsed/>
    <w:rsid w:val="00AB05BF"/>
  </w:style>
  <w:style w:type="numbering" w:customStyle="1" w:styleId="Sinlista4011">
    <w:name w:val="Sin lista4011"/>
    <w:next w:val="Sinlista"/>
    <w:uiPriority w:val="99"/>
    <w:semiHidden/>
    <w:unhideWhenUsed/>
    <w:rsid w:val="00AB05BF"/>
  </w:style>
  <w:style w:type="numbering" w:customStyle="1" w:styleId="Sinlista4711">
    <w:name w:val="Sin lista4711"/>
    <w:next w:val="Sinlista"/>
    <w:uiPriority w:val="99"/>
    <w:semiHidden/>
    <w:unhideWhenUsed/>
    <w:rsid w:val="00AB05BF"/>
  </w:style>
  <w:style w:type="numbering" w:customStyle="1" w:styleId="Sinlista4811">
    <w:name w:val="Sin lista4811"/>
    <w:next w:val="Sinlista"/>
    <w:uiPriority w:val="99"/>
    <w:semiHidden/>
    <w:unhideWhenUsed/>
    <w:rsid w:val="00AB05BF"/>
  </w:style>
  <w:style w:type="numbering" w:customStyle="1" w:styleId="Sinlista4911">
    <w:name w:val="Sin lista4911"/>
    <w:next w:val="Sinlista"/>
    <w:uiPriority w:val="99"/>
    <w:semiHidden/>
    <w:unhideWhenUsed/>
    <w:rsid w:val="00AB05BF"/>
  </w:style>
  <w:style w:type="numbering" w:customStyle="1" w:styleId="Sinlista5011">
    <w:name w:val="Sin lista5011"/>
    <w:next w:val="Sinlista"/>
    <w:uiPriority w:val="99"/>
    <w:semiHidden/>
    <w:unhideWhenUsed/>
    <w:rsid w:val="00AB05BF"/>
  </w:style>
  <w:style w:type="table" w:customStyle="1" w:styleId="Tablaconcuadrcula268">
    <w:name w:val="Tabla con cuadrícula26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uiPriority w:val="99"/>
    <w:qFormat/>
    <w:rsid w:val="00AB05BF"/>
    <w:pPr>
      <w:suppressAutoHyphens w:val="0"/>
    </w:pPr>
    <w:rPr>
      <w:rFonts w:ascii="Calibri" w:eastAsiaTheme="minorHAnsi" w:hAnsi="Calibri" w:cs="Calibri"/>
      <w:sz w:val="22"/>
      <w:szCs w:val="22"/>
      <w:lang w:val="es-CR" w:eastAsia="es-CR"/>
    </w:rPr>
  </w:style>
  <w:style w:type="table" w:customStyle="1" w:styleId="Tablaconcuadrcula272">
    <w:name w:val="Tabla con cuadrícula2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AB05BF"/>
  </w:style>
  <w:style w:type="table" w:customStyle="1" w:styleId="Tablaconcuadrcula274">
    <w:name w:val="Tabla con cuadrícula274"/>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B05BF"/>
    <w:pPr>
      <w:pBdr>
        <w:top w:val="nil"/>
        <w:left w:val="nil"/>
        <w:bottom w:val="nil"/>
        <w:right w:val="nil"/>
        <w:between w:val="nil"/>
        <w:bar w:val="nil"/>
      </w:pBdr>
    </w:pPr>
    <w:rPr>
      <w:rFonts w:eastAsia="Arial Unicode MS"/>
      <w:bdr w:val="nil"/>
      <w:lang w:val="es-CR" w:eastAsia="es-CR"/>
    </w:rPr>
    <w:tblPr>
      <w:tblInd w:w="0" w:type="dxa"/>
      <w:tblCellMar>
        <w:top w:w="0" w:type="dxa"/>
        <w:left w:w="0" w:type="dxa"/>
        <w:bottom w:w="0" w:type="dxa"/>
        <w:right w:w="0" w:type="dxa"/>
      </w:tblCellMar>
    </w:tblPr>
  </w:style>
  <w:style w:type="paragraph" w:customStyle="1" w:styleId="Cuerpo">
    <w:name w:val="Cuerpo"/>
    <w:uiPriority w:val="99"/>
    <w:qFormat/>
    <w:rsid w:val="00AB05BF"/>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de-DE" w:eastAsia="es-CR"/>
    </w:rPr>
  </w:style>
  <w:style w:type="character" w:customStyle="1" w:styleId="WW8Num2z0">
    <w:name w:val="WW8Num2z0"/>
    <w:qFormat/>
    <w:rsid w:val="00AB05BF"/>
    <w:rPr>
      <w:rFonts w:ascii="Book Antiqua" w:hAnsi="Book Antiqua"/>
      <w:b/>
      <w:sz w:val="24"/>
    </w:rPr>
  </w:style>
  <w:style w:type="character" w:customStyle="1" w:styleId="ListLabel1">
    <w:name w:val="ListLabel 1"/>
    <w:qFormat/>
    <w:rsid w:val="00AB05BF"/>
  </w:style>
  <w:style w:type="character" w:customStyle="1" w:styleId="ListLabel2">
    <w:name w:val="ListLabel 2"/>
    <w:qFormat/>
    <w:rsid w:val="00AB05BF"/>
  </w:style>
  <w:style w:type="character" w:customStyle="1" w:styleId="ListLabel3">
    <w:name w:val="ListLabel 3"/>
    <w:qFormat/>
    <w:rsid w:val="00AB05BF"/>
  </w:style>
  <w:style w:type="character" w:customStyle="1" w:styleId="ListLabel4">
    <w:name w:val="ListLabel 4"/>
    <w:qFormat/>
    <w:rsid w:val="00AB05BF"/>
  </w:style>
  <w:style w:type="character" w:customStyle="1" w:styleId="ListLabel5">
    <w:name w:val="ListLabel 5"/>
    <w:qFormat/>
    <w:rsid w:val="00AB05BF"/>
  </w:style>
  <w:style w:type="character" w:customStyle="1" w:styleId="ListLabel6">
    <w:name w:val="ListLabel 6"/>
    <w:qFormat/>
    <w:rsid w:val="00AB05BF"/>
  </w:style>
  <w:style w:type="character" w:customStyle="1" w:styleId="ListLabel7">
    <w:name w:val="ListLabel 7"/>
    <w:qFormat/>
    <w:rsid w:val="00AB05BF"/>
  </w:style>
  <w:style w:type="character" w:customStyle="1" w:styleId="ListLabel8">
    <w:name w:val="ListLabel 8"/>
    <w:qFormat/>
    <w:rsid w:val="00AB05BF"/>
  </w:style>
  <w:style w:type="character" w:customStyle="1" w:styleId="ListLabel9">
    <w:name w:val="ListLabel 9"/>
    <w:qFormat/>
    <w:rsid w:val="00AB05BF"/>
  </w:style>
  <w:style w:type="character" w:customStyle="1" w:styleId="ListLabel10">
    <w:name w:val="ListLabel 10"/>
    <w:qFormat/>
    <w:rsid w:val="00AB05BF"/>
    <w:rPr>
      <w:sz w:val="24"/>
    </w:rPr>
  </w:style>
  <w:style w:type="character" w:customStyle="1" w:styleId="ListLabel11">
    <w:name w:val="ListLabel 11"/>
    <w:qFormat/>
    <w:rsid w:val="00AB05BF"/>
    <w:rPr>
      <w:sz w:val="24"/>
    </w:rPr>
  </w:style>
  <w:style w:type="character" w:customStyle="1" w:styleId="ListLabel12">
    <w:name w:val="ListLabel 12"/>
    <w:qFormat/>
    <w:rsid w:val="00AB05BF"/>
    <w:rPr>
      <w:sz w:val="24"/>
    </w:rPr>
  </w:style>
  <w:style w:type="character" w:customStyle="1" w:styleId="ListLabel13">
    <w:name w:val="ListLabel 13"/>
    <w:qFormat/>
    <w:rsid w:val="00AB05BF"/>
    <w:rPr>
      <w:b/>
      <w:sz w:val="24"/>
    </w:rPr>
  </w:style>
  <w:style w:type="character" w:customStyle="1" w:styleId="TextoindependienteCar1">
    <w:name w:val="Texto independiente Car1"/>
    <w:basedOn w:val="Fuentedeprrafopredeter"/>
    <w:uiPriority w:val="99"/>
    <w:locked/>
    <w:rsid w:val="00AB05BF"/>
    <w:rPr>
      <w:rFonts w:cs="Tahoma"/>
      <w:sz w:val="24"/>
      <w:szCs w:val="24"/>
    </w:rPr>
  </w:style>
  <w:style w:type="paragraph" w:customStyle="1" w:styleId="HeaderandFooter">
    <w:name w:val="Header and Footer"/>
    <w:basedOn w:val="Normal"/>
    <w:uiPriority w:val="99"/>
    <w:qFormat/>
    <w:rsid w:val="00AB05BF"/>
    <w:pPr>
      <w:suppressAutoHyphens w:val="0"/>
      <w:spacing w:after="200"/>
    </w:pPr>
    <w:rPr>
      <w:rFonts w:ascii="Cambria" w:hAnsi="Cambria" w:cs="Tahoma"/>
      <w:lang w:val="es-ES_tradnl" w:eastAsia="en-US"/>
    </w:rPr>
  </w:style>
  <w:style w:type="character" w:customStyle="1" w:styleId="SubttuloCar2">
    <w:name w:val="Subtítulo Car2"/>
    <w:basedOn w:val="Fuentedeprrafopredeter"/>
    <w:uiPriority w:val="11"/>
    <w:locked/>
    <w:rsid w:val="00AB05BF"/>
    <w:rPr>
      <w:rFonts w:asciiTheme="majorHAnsi" w:eastAsiaTheme="majorEastAsia" w:hAnsiTheme="majorHAnsi" w:cs="Times New Roman"/>
      <w:sz w:val="24"/>
      <w:szCs w:val="24"/>
    </w:rPr>
  </w:style>
  <w:style w:type="character" w:customStyle="1" w:styleId="TextocomentarioCar1">
    <w:name w:val="Texto comentario Car1"/>
    <w:basedOn w:val="Fuentedeprrafopredeter"/>
    <w:uiPriority w:val="99"/>
    <w:semiHidden/>
    <w:locked/>
    <w:rsid w:val="00AB05BF"/>
    <w:rPr>
      <w:rFonts w:cs="Tahoma"/>
    </w:rPr>
  </w:style>
  <w:style w:type="character" w:customStyle="1" w:styleId="AsuntodelcomentarioCar1">
    <w:name w:val="Asunto del comentario Car1"/>
    <w:basedOn w:val="TextocomentarioCar1"/>
    <w:uiPriority w:val="99"/>
    <w:semiHidden/>
    <w:locked/>
    <w:rsid w:val="00AB05BF"/>
    <w:rPr>
      <w:rFonts w:cs="Tahoma"/>
      <w:b/>
      <w:bCs/>
    </w:rPr>
  </w:style>
  <w:style w:type="table" w:customStyle="1" w:styleId="Tablaconcuadrcula278">
    <w:name w:val="Tabla con cuadrícula27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B05BF"/>
    <w:rPr>
      <w:color w:val="605E5C"/>
      <w:shd w:val="clear" w:color="auto" w:fill="E1DFDD"/>
    </w:rPr>
  </w:style>
  <w:style w:type="table" w:customStyle="1" w:styleId="Tablaconcuadrcula281">
    <w:name w:val="Tabla con cuadrícula28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AB05B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82">
    <w:name w:val="Tabla con cuadrícula2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markquk9s8fti">
    <w:name w:val="x_markquk9s8fti"/>
    <w:basedOn w:val="Fuentedeprrafopredeter"/>
    <w:rsid w:val="00AB05BF"/>
  </w:style>
  <w:style w:type="character" w:customStyle="1" w:styleId="xmarkyegmipxhc">
    <w:name w:val="x_markyegmipxhc"/>
    <w:basedOn w:val="Fuentedeprrafopredeter"/>
    <w:rsid w:val="00AB05BF"/>
  </w:style>
  <w:style w:type="character" w:customStyle="1" w:styleId="xmark5ri1y9dhy">
    <w:name w:val="x_mark5ri1y9dhy"/>
    <w:basedOn w:val="Fuentedeprrafopredeter"/>
    <w:rsid w:val="00AB05BF"/>
  </w:style>
  <w:style w:type="table" w:customStyle="1" w:styleId="Tablaconcuadrcula289">
    <w:name w:val="Tabla con cuadrícula28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AB05BF"/>
  </w:style>
  <w:style w:type="numbering" w:customStyle="1" w:styleId="Sinlista128">
    <w:name w:val="Sin lista128"/>
    <w:next w:val="Sinlista"/>
    <w:uiPriority w:val="99"/>
    <w:semiHidden/>
    <w:unhideWhenUsed/>
    <w:rsid w:val="00AB05BF"/>
  </w:style>
  <w:style w:type="numbering" w:customStyle="1" w:styleId="Sinlista1119">
    <w:name w:val="Sin lista1119"/>
    <w:next w:val="Sinlista"/>
    <w:uiPriority w:val="99"/>
    <w:semiHidden/>
    <w:unhideWhenUsed/>
    <w:rsid w:val="00AB05BF"/>
  </w:style>
  <w:style w:type="numbering" w:customStyle="1" w:styleId="Sinlista11110">
    <w:name w:val="Sin lista11110"/>
    <w:next w:val="Sinlista"/>
    <w:uiPriority w:val="99"/>
    <w:semiHidden/>
    <w:unhideWhenUsed/>
    <w:rsid w:val="00AB05BF"/>
  </w:style>
  <w:style w:type="table" w:customStyle="1" w:styleId="Tablaconcuadrcula300">
    <w:name w:val="Tabla con cuadrícula300"/>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2">
    <w:name w:val="Estilo12"/>
    <w:basedOn w:val="Tablanormal"/>
    <w:locked/>
    <w:rsid w:val="00AB05BF"/>
    <w:rPr>
      <w:rFonts w:ascii="Calibri" w:hAnsi="Calibri" w:cs="Calibri"/>
      <w:sz w:val="22"/>
      <w:szCs w:val="22"/>
      <w:lang w:val="es-CR" w:eastAsia="es-CR"/>
    </w:rPr>
    <w:tblPr>
      <w:tblStyleRowBandSize w:val="1"/>
      <w:tblStyleColBandSize w:val="1"/>
    </w:tblPr>
  </w:style>
  <w:style w:type="table" w:customStyle="1" w:styleId="Tablaconcuadrcula320">
    <w:name w:val="Tabla con cuadrícula32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0">
    <w:name w:val="Tabla con cuadrícula3110"/>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alendario1">
    <w:name w:val="Tabla de calendario1"/>
    <w:basedOn w:val="Tablanormal"/>
    <w:rsid w:val="00AB05BF"/>
    <w:pPr>
      <w:spacing w:before="40" w:after="40"/>
    </w:pPr>
    <w:rPr>
      <w:rFonts w:asciiTheme="minorHAnsi" w:eastAsiaTheme="minorEastAsia" w:hAnsiTheme="minorHAnsi"/>
      <w:sz w:val="18"/>
      <w:szCs w:val="18"/>
      <w:lang w:eastAsia="en-US"/>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rPr>
        <w:rFonts w:cs="Times New Roman"/>
      </w:rPr>
      <w:tblPr/>
      <w:tcPr>
        <w:shd w:val="clear" w:color="auto" w:fill="D9D9D9" w:themeFill="background1" w:themeFillShade="D9"/>
      </w:tcPr>
    </w:tblStylePr>
  </w:style>
  <w:style w:type="table" w:customStyle="1" w:styleId="Tablaconcuadrcula510">
    <w:name w:val="Tabla con cuadrícula510"/>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AB05BF"/>
    <w:rPr>
      <w:rFonts w:asciiTheme="minorHAnsi" w:eastAsia="SimSun"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0">
    <w:name w:val="Tabla con cuadrícula1410"/>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0">
    <w:name w:val="Tabla con cuadrícula1710"/>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0">
    <w:name w:val="Tabla con cuadrícula23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0">
    <w:name w:val="Tabla con cuadrícula2410"/>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5">
    <w:name w:val="WWNum515"/>
    <w:rsid w:val="00AB05BF"/>
  </w:style>
  <w:style w:type="numbering" w:customStyle="1" w:styleId="WWNum615">
    <w:name w:val="WWNum615"/>
    <w:rsid w:val="00AB05BF"/>
  </w:style>
  <w:style w:type="table" w:customStyle="1" w:styleId="Tablaconcuadrcula2610">
    <w:name w:val="Tabla con cuadrícula26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8">
    <w:name w:val="Sin lista11118"/>
    <w:next w:val="Sinlista"/>
    <w:uiPriority w:val="99"/>
    <w:semiHidden/>
    <w:unhideWhenUsed/>
    <w:rsid w:val="00AB05BF"/>
  </w:style>
  <w:style w:type="table" w:customStyle="1" w:styleId="Tablaconcuadrcula2810">
    <w:name w:val="Tabla con cuadrícula28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7">
    <w:name w:val="Sin lista217"/>
    <w:next w:val="Sinlista"/>
    <w:uiPriority w:val="99"/>
    <w:semiHidden/>
    <w:unhideWhenUsed/>
    <w:rsid w:val="00AB05BF"/>
  </w:style>
  <w:style w:type="table" w:customStyle="1" w:styleId="Tablaconcuadrcula341">
    <w:name w:val="Tabla con cuadrícula3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5">
    <w:name w:val="Sin lista111115"/>
    <w:next w:val="Sinlista"/>
    <w:uiPriority w:val="99"/>
    <w:semiHidden/>
    <w:unhideWhenUsed/>
    <w:rsid w:val="00AB05BF"/>
  </w:style>
  <w:style w:type="numbering" w:customStyle="1" w:styleId="Sinlista315">
    <w:name w:val="Sin lista315"/>
    <w:next w:val="Sinlista"/>
    <w:uiPriority w:val="99"/>
    <w:semiHidden/>
    <w:unhideWhenUsed/>
    <w:rsid w:val="00AB05BF"/>
  </w:style>
  <w:style w:type="table" w:customStyle="1" w:styleId="Tablaconcuadrcula361">
    <w:name w:val="Tabla con cuadrícula3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AB05BF"/>
  </w:style>
  <w:style w:type="table" w:customStyle="1" w:styleId="Tablaconcuadrcula381">
    <w:name w:val="Tabla con cuadrícula38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AB05BF"/>
  </w:style>
  <w:style w:type="table" w:customStyle="1" w:styleId="Tablaconcuadrcula391">
    <w:name w:val="Tabla con cuadrícula39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AB05BF"/>
  </w:style>
  <w:style w:type="table" w:customStyle="1" w:styleId="Tablaconcuadrcula461">
    <w:name w:val="Tabla con cuadrícula46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3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AB05BF"/>
  </w:style>
  <w:style w:type="table" w:customStyle="1" w:styleId="Tablaconcuadrcula581">
    <w:name w:val="Tabla con cuadrícula5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AB05BF"/>
  </w:style>
  <w:style w:type="table" w:customStyle="1" w:styleId="Tablaconcuadrcula671">
    <w:name w:val="Tabla con cuadrícula6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AB05BF"/>
  </w:style>
  <w:style w:type="table" w:customStyle="1" w:styleId="Tablaconcuadrcula721">
    <w:name w:val="Tabla con cuadrícula7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
    <w:name w:val="Tabla con cuadrícula313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AB05BF"/>
  </w:style>
  <w:style w:type="table" w:customStyle="1" w:styleId="Tablaconcuadrcula1251">
    <w:name w:val="Tabla con cuadrícula12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AB05BF"/>
  </w:style>
  <w:style w:type="table" w:customStyle="1" w:styleId="Tablaconcuadrcula1281">
    <w:name w:val="Tabla con cuadrícula12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9">
    <w:name w:val="Sin lista129"/>
    <w:next w:val="Sinlista"/>
    <w:uiPriority w:val="99"/>
    <w:semiHidden/>
    <w:unhideWhenUsed/>
    <w:rsid w:val="00AB05BF"/>
  </w:style>
  <w:style w:type="table" w:customStyle="1" w:styleId="Tablaconcuadrcula1291">
    <w:name w:val="Tabla con cuadrícula12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AB05BF"/>
  </w:style>
  <w:style w:type="table" w:customStyle="1" w:styleId="Tablaconcuadrcula1321">
    <w:name w:val="Tabla con cuadrícula13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AB05BF"/>
  </w:style>
  <w:style w:type="table" w:customStyle="1" w:styleId="Tablaconcuadrcula1391">
    <w:name w:val="Tabla con cuadrícula13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1">
    <w:name w:val="Tabla con cuadrícula314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
    <w:name w:val="Tabla con cuadrícula14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1">
    <w:name w:val="Tabla con cuadrícula14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uiPriority w:val="99"/>
    <w:semiHidden/>
    <w:unhideWhenUsed/>
    <w:rsid w:val="00AB05BF"/>
  </w:style>
  <w:style w:type="table" w:customStyle="1" w:styleId="Tablaconcuadrcula1491">
    <w:name w:val="Tabla con cuadrícula149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1">
    <w:name w:val="Tabla con cuadrícula150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1">
    <w:name w:val="Tabla con cuadrícula15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1">
    <w:name w:val="Tabla con cuadrícula15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AB05BF"/>
  </w:style>
  <w:style w:type="table" w:customStyle="1" w:styleId="Tablaconcuadrcula1651">
    <w:name w:val="Tabla con cuadrícula16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1">
    <w:name w:val="Tabla con cuadrícula16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5">
    <w:name w:val="Sin lista175"/>
    <w:next w:val="Sinlista"/>
    <w:uiPriority w:val="99"/>
    <w:semiHidden/>
    <w:unhideWhenUsed/>
    <w:rsid w:val="00AB05BF"/>
  </w:style>
  <w:style w:type="table" w:customStyle="1" w:styleId="Tablaconcuadrcula1731">
    <w:name w:val="Tabla con cuadrícula17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1">
    <w:name w:val="Tabla con cuadrícula175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1">
    <w:name w:val="Tabla con cuadrícula18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1">
    <w:name w:val="Tabla con cuadrícula3151"/>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1">
    <w:name w:val="Tabla con cuadrícula18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1">
    <w:name w:val="Tabla con cuadrícula18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1">
    <w:name w:val="Tabla con cuadrícula18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1">
    <w:name w:val="Tabla con cuadrícula18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1">
    <w:name w:val="Tabla con cuadrícula18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1">
    <w:name w:val="Tabla con cuadrícula19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6">
    <w:name w:val="WWNum516"/>
    <w:rsid w:val="00AB05BF"/>
  </w:style>
  <w:style w:type="numbering" w:customStyle="1" w:styleId="WWNum616">
    <w:name w:val="WWNum616"/>
    <w:rsid w:val="00AB05BF"/>
  </w:style>
  <w:style w:type="numbering" w:customStyle="1" w:styleId="Sinlista1125">
    <w:name w:val="Sin lista1125"/>
    <w:next w:val="Sinlista"/>
    <w:uiPriority w:val="99"/>
    <w:semiHidden/>
    <w:unhideWhenUsed/>
    <w:rsid w:val="00AB05BF"/>
  </w:style>
  <w:style w:type="numbering" w:customStyle="1" w:styleId="Sinlista218">
    <w:name w:val="Sin lista218"/>
    <w:next w:val="Sinlista"/>
    <w:uiPriority w:val="99"/>
    <w:semiHidden/>
    <w:unhideWhenUsed/>
    <w:rsid w:val="00AB05BF"/>
  </w:style>
  <w:style w:type="numbering" w:customStyle="1" w:styleId="Sinlista11125">
    <w:name w:val="Sin lista11125"/>
    <w:next w:val="Sinlista"/>
    <w:uiPriority w:val="99"/>
    <w:semiHidden/>
    <w:unhideWhenUsed/>
    <w:rsid w:val="00AB05BF"/>
  </w:style>
  <w:style w:type="numbering" w:customStyle="1" w:styleId="Sinlista316">
    <w:name w:val="Sin lista316"/>
    <w:next w:val="Sinlista"/>
    <w:uiPriority w:val="99"/>
    <w:semiHidden/>
    <w:unhideWhenUsed/>
    <w:rsid w:val="00AB05BF"/>
  </w:style>
  <w:style w:type="numbering" w:customStyle="1" w:styleId="Sinlista416">
    <w:name w:val="Sin lista416"/>
    <w:next w:val="Sinlista"/>
    <w:uiPriority w:val="99"/>
    <w:semiHidden/>
    <w:unhideWhenUsed/>
    <w:rsid w:val="00AB05BF"/>
  </w:style>
  <w:style w:type="numbering" w:customStyle="1" w:styleId="Sinlista515">
    <w:name w:val="Sin lista515"/>
    <w:next w:val="Sinlista"/>
    <w:uiPriority w:val="99"/>
    <w:semiHidden/>
    <w:unhideWhenUsed/>
    <w:rsid w:val="00AB05BF"/>
  </w:style>
  <w:style w:type="numbering" w:customStyle="1" w:styleId="Sinlista615">
    <w:name w:val="Sin lista615"/>
    <w:next w:val="Sinlista"/>
    <w:uiPriority w:val="99"/>
    <w:semiHidden/>
    <w:unhideWhenUsed/>
    <w:rsid w:val="00AB05BF"/>
  </w:style>
  <w:style w:type="numbering" w:customStyle="1" w:styleId="Sinlista715">
    <w:name w:val="Sin lista715"/>
    <w:next w:val="Sinlista"/>
    <w:uiPriority w:val="99"/>
    <w:semiHidden/>
    <w:unhideWhenUsed/>
    <w:rsid w:val="00AB05BF"/>
  </w:style>
  <w:style w:type="numbering" w:customStyle="1" w:styleId="Sinlista815">
    <w:name w:val="Sin lista815"/>
    <w:next w:val="Sinlista"/>
    <w:uiPriority w:val="99"/>
    <w:semiHidden/>
    <w:unhideWhenUsed/>
    <w:rsid w:val="00AB05BF"/>
  </w:style>
  <w:style w:type="numbering" w:customStyle="1" w:styleId="Sinlista915">
    <w:name w:val="Sin lista915"/>
    <w:next w:val="Sinlista"/>
    <w:uiPriority w:val="99"/>
    <w:semiHidden/>
    <w:unhideWhenUsed/>
    <w:rsid w:val="00AB05BF"/>
  </w:style>
  <w:style w:type="numbering" w:customStyle="1" w:styleId="Sinlista1215">
    <w:name w:val="Sin lista1215"/>
    <w:next w:val="Sinlista"/>
    <w:uiPriority w:val="99"/>
    <w:semiHidden/>
    <w:unhideWhenUsed/>
    <w:rsid w:val="00AB05BF"/>
  </w:style>
  <w:style w:type="numbering" w:customStyle="1" w:styleId="WWNum525">
    <w:name w:val="WWNum525"/>
    <w:rsid w:val="00AB05BF"/>
  </w:style>
  <w:style w:type="numbering" w:customStyle="1" w:styleId="WWNum625">
    <w:name w:val="WWNum625"/>
    <w:rsid w:val="00AB05BF"/>
  </w:style>
  <w:style w:type="numbering" w:customStyle="1" w:styleId="Sinlista1135">
    <w:name w:val="Sin lista1135"/>
    <w:next w:val="Sinlista"/>
    <w:uiPriority w:val="99"/>
    <w:semiHidden/>
    <w:unhideWhenUsed/>
    <w:rsid w:val="00AB05BF"/>
  </w:style>
  <w:style w:type="numbering" w:customStyle="1" w:styleId="Sinlista225">
    <w:name w:val="Sin lista225"/>
    <w:next w:val="Sinlista"/>
    <w:uiPriority w:val="99"/>
    <w:semiHidden/>
    <w:unhideWhenUsed/>
    <w:rsid w:val="00AB05BF"/>
  </w:style>
  <w:style w:type="numbering" w:customStyle="1" w:styleId="Sinlista11135">
    <w:name w:val="Sin lista11135"/>
    <w:next w:val="Sinlista"/>
    <w:uiPriority w:val="99"/>
    <w:semiHidden/>
    <w:unhideWhenUsed/>
    <w:rsid w:val="00AB05BF"/>
  </w:style>
  <w:style w:type="numbering" w:customStyle="1" w:styleId="Sinlista325">
    <w:name w:val="Sin lista325"/>
    <w:next w:val="Sinlista"/>
    <w:uiPriority w:val="99"/>
    <w:semiHidden/>
    <w:unhideWhenUsed/>
    <w:rsid w:val="00AB05BF"/>
  </w:style>
  <w:style w:type="numbering" w:customStyle="1" w:styleId="Sinlista425">
    <w:name w:val="Sin lista425"/>
    <w:next w:val="Sinlista"/>
    <w:uiPriority w:val="99"/>
    <w:semiHidden/>
    <w:unhideWhenUsed/>
    <w:rsid w:val="00AB05BF"/>
  </w:style>
  <w:style w:type="numbering" w:customStyle="1" w:styleId="Sinlista525">
    <w:name w:val="Sin lista525"/>
    <w:next w:val="Sinlista"/>
    <w:uiPriority w:val="99"/>
    <w:semiHidden/>
    <w:unhideWhenUsed/>
    <w:rsid w:val="00AB05BF"/>
  </w:style>
  <w:style w:type="numbering" w:customStyle="1" w:styleId="Sinlista625">
    <w:name w:val="Sin lista625"/>
    <w:next w:val="Sinlista"/>
    <w:uiPriority w:val="99"/>
    <w:semiHidden/>
    <w:unhideWhenUsed/>
    <w:rsid w:val="00AB05BF"/>
  </w:style>
  <w:style w:type="numbering" w:customStyle="1" w:styleId="Sinlista725">
    <w:name w:val="Sin lista725"/>
    <w:next w:val="Sinlista"/>
    <w:uiPriority w:val="99"/>
    <w:semiHidden/>
    <w:unhideWhenUsed/>
    <w:rsid w:val="00AB05BF"/>
  </w:style>
  <w:style w:type="numbering" w:customStyle="1" w:styleId="Sinlista825">
    <w:name w:val="Sin lista825"/>
    <w:next w:val="Sinlista"/>
    <w:uiPriority w:val="99"/>
    <w:semiHidden/>
    <w:unhideWhenUsed/>
    <w:rsid w:val="00AB05BF"/>
  </w:style>
  <w:style w:type="numbering" w:customStyle="1" w:styleId="Sinlista111125">
    <w:name w:val="Sin lista111125"/>
    <w:next w:val="Sinlista"/>
    <w:uiPriority w:val="99"/>
    <w:semiHidden/>
    <w:unhideWhenUsed/>
    <w:rsid w:val="00AB05BF"/>
  </w:style>
  <w:style w:type="numbering" w:customStyle="1" w:styleId="Sinlista925">
    <w:name w:val="Sin lista925"/>
    <w:next w:val="Sinlista"/>
    <w:uiPriority w:val="99"/>
    <w:semiHidden/>
    <w:unhideWhenUsed/>
    <w:rsid w:val="00AB05BF"/>
  </w:style>
  <w:style w:type="numbering" w:customStyle="1" w:styleId="Sinlista1015">
    <w:name w:val="Sin lista1015"/>
    <w:next w:val="Sinlista"/>
    <w:uiPriority w:val="99"/>
    <w:semiHidden/>
    <w:unhideWhenUsed/>
    <w:rsid w:val="00AB05BF"/>
  </w:style>
  <w:style w:type="numbering" w:customStyle="1" w:styleId="Sinlista1225">
    <w:name w:val="Sin lista1225"/>
    <w:next w:val="Sinlista"/>
    <w:uiPriority w:val="99"/>
    <w:semiHidden/>
    <w:unhideWhenUsed/>
    <w:rsid w:val="00AB05BF"/>
  </w:style>
  <w:style w:type="numbering" w:customStyle="1" w:styleId="Sinlista1315">
    <w:name w:val="Sin lista1315"/>
    <w:next w:val="Sinlista"/>
    <w:uiPriority w:val="99"/>
    <w:semiHidden/>
    <w:unhideWhenUsed/>
    <w:rsid w:val="00AB05BF"/>
  </w:style>
  <w:style w:type="numbering" w:customStyle="1" w:styleId="Sinlista1415">
    <w:name w:val="Sin lista1415"/>
    <w:next w:val="Sinlista"/>
    <w:uiPriority w:val="99"/>
    <w:semiHidden/>
    <w:unhideWhenUsed/>
    <w:rsid w:val="00AB05BF"/>
  </w:style>
  <w:style w:type="numbering" w:customStyle="1" w:styleId="Sinlista185">
    <w:name w:val="Sin lista185"/>
    <w:next w:val="Sinlista"/>
    <w:uiPriority w:val="99"/>
    <w:semiHidden/>
    <w:unhideWhenUsed/>
    <w:rsid w:val="00AB05BF"/>
  </w:style>
  <w:style w:type="numbering" w:customStyle="1" w:styleId="WWNum535">
    <w:name w:val="WWNum535"/>
    <w:rsid w:val="00AB05BF"/>
  </w:style>
  <w:style w:type="numbering" w:customStyle="1" w:styleId="WWNum635">
    <w:name w:val="WWNum635"/>
    <w:rsid w:val="00AB05BF"/>
  </w:style>
  <w:style w:type="numbering" w:customStyle="1" w:styleId="Sinlista1145">
    <w:name w:val="Sin lista1145"/>
    <w:next w:val="Sinlista"/>
    <w:uiPriority w:val="99"/>
    <w:semiHidden/>
    <w:unhideWhenUsed/>
    <w:rsid w:val="00AB05BF"/>
  </w:style>
  <w:style w:type="numbering" w:customStyle="1" w:styleId="Sinlista235">
    <w:name w:val="Sin lista235"/>
    <w:next w:val="Sinlista"/>
    <w:uiPriority w:val="99"/>
    <w:semiHidden/>
    <w:unhideWhenUsed/>
    <w:rsid w:val="00AB05BF"/>
  </w:style>
  <w:style w:type="numbering" w:customStyle="1" w:styleId="Sinlista11145">
    <w:name w:val="Sin lista11145"/>
    <w:next w:val="Sinlista"/>
    <w:uiPriority w:val="99"/>
    <w:semiHidden/>
    <w:unhideWhenUsed/>
    <w:rsid w:val="00AB05BF"/>
  </w:style>
  <w:style w:type="numbering" w:customStyle="1" w:styleId="Sinlista335">
    <w:name w:val="Sin lista335"/>
    <w:next w:val="Sinlista"/>
    <w:uiPriority w:val="99"/>
    <w:semiHidden/>
    <w:unhideWhenUsed/>
    <w:rsid w:val="00AB05BF"/>
  </w:style>
  <w:style w:type="numbering" w:customStyle="1" w:styleId="Sinlista435">
    <w:name w:val="Sin lista435"/>
    <w:next w:val="Sinlista"/>
    <w:uiPriority w:val="99"/>
    <w:semiHidden/>
    <w:unhideWhenUsed/>
    <w:rsid w:val="00AB05BF"/>
  </w:style>
  <w:style w:type="numbering" w:customStyle="1" w:styleId="Sinlista535">
    <w:name w:val="Sin lista535"/>
    <w:next w:val="Sinlista"/>
    <w:uiPriority w:val="99"/>
    <w:semiHidden/>
    <w:unhideWhenUsed/>
    <w:rsid w:val="00AB05BF"/>
  </w:style>
  <w:style w:type="numbering" w:customStyle="1" w:styleId="Sinlista635">
    <w:name w:val="Sin lista635"/>
    <w:next w:val="Sinlista"/>
    <w:uiPriority w:val="99"/>
    <w:semiHidden/>
    <w:unhideWhenUsed/>
    <w:rsid w:val="00AB05BF"/>
  </w:style>
  <w:style w:type="numbering" w:customStyle="1" w:styleId="Sinlista735">
    <w:name w:val="Sin lista735"/>
    <w:next w:val="Sinlista"/>
    <w:uiPriority w:val="99"/>
    <w:semiHidden/>
    <w:unhideWhenUsed/>
    <w:rsid w:val="00AB05BF"/>
  </w:style>
  <w:style w:type="numbering" w:customStyle="1" w:styleId="Sinlista835">
    <w:name w:val="Sin lista835"/>
    <w:next w:val="Sinlista"/>
    <w:uiPriority w:val="99"/>
    <w:semiHidden/>
    <w:unhideWhenUsed/>
    <w:rsid w:val="00AB05BF"/>
  </w:style>
  <w:style w:type="numbering" w:customStyle="1" w:styleId="Sinlista111135">
    <w:name w:val="Sin lista111135"/>
    <w:next w:val="Sinlista"/>
    <w:uiPriority w:val="99"/>
    <w:semiHidden/>
    <w:unhideWhenUsed/>
    <w:rsid w:val="00AB05BF"/>
  </w:style>
  <w:style w:type="numbering" w:customStyle="1" w:styleId="Sinlista935">
    <w:name w:val="Sin lista935"/>
    <w:next w:val="Sinlista"/>
    <w:uiPriority w:val="99"/>
    <w:semiHidden/>
    <w:unhideWhenUsed/>
    <w:rsid w:val="00AB05BF"/>
  </w:style>
  <w:style w:type="numbering" w:customStyle="1" w:styleId="Sinlista1025">
    <w:name w:val="Sin lista1025"/>
    <w:next w:val="Sinlista"/>
    <w:uiPriority w:val="99"/>
    <w:semiHidden/>
    <w:unhideWhenUsed/>
    <w:rsid w:val="00AB05BF"/>
  </w:style>
  <w:style w:type="numbering" w:customStyle="1" w:styleId="Sinlista1235">
    <w:name w:val="Sin lista1235"/>
    <w:next w:val="Sinlista"/>
    <w:uiPriority w:val="99"/>
    <w:semiHidden/>
    <w:unhideWhenUsed/>
    <w:rsid w:val="00AB05BF"/>
  </w:style>
  <w:style w:type="numbering" w:customStyle="1" w:styleId="Sinlista1325">
    <w:name w:val="Sin lista1325"/>
    <w:next w:val="Sinlista"/>
    <w:uiPriority w:val="99"/>
    <w:semiHidden/>
    <w:unhideWhenUsed/>
    <w:rsid w:val="00AB05BF"/>
  </w:style>
  <w:style w:type="numbering" w:customStyle="1" w:styleId="Sinlista1425">
    <w:name w:val="Sin lista1425"/>
    <w:next w:val="Sinlista"/>
    <w:uiPriority w:val="99"/>
    <w:semiHidden/>
    <w:unhideWhenUsed/>
    <w:rsid w:val="00AB05BF"/>
  </w:style>
  <w:style w:type="numbering" w:customStyle="1" w:styleId="WWNum545">
    <w:name w:val="WWNum545"/>
    <w:rsid w:val="00AB05BF"/>
  </w:style>
  <w:style w:type="numbering" w:customStyle="1" w:styleId="WWNum645">
    <w:name w:val="WWNum645"/>
    <w:rsid w:val="00AB05BF"/>
  </w:style>
  <w:style w:type="numbering" w:customStyle="1" w:styleId="WWNum555">
    <w:name w:val="WWNum555"/>
    <w:rsid w:val="00AB05BF"/>
  </w:style>
  <w:style w:type="numbering" w:customStyle="1" w:styleId="WWNum655">
    <w:name w:val="WWNum655"/>
    <w:rsid w:val="00AB05BF"/>
  </w:style>
  <w:style w:type="table" w:customStyle="1" w:styleId="Tablaconcuadrcula1911">
    <w:name w:val="Tabla con cuadrícula19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5">
    <w:name w:val="Sin lista195"/>
    <w:next w:val="Sinlista"/>
    <w:uiPriority w:val="99"/>
    <w:semiHidden/>
    <w:unhideWhenUsed/>
    <w:rsid w:val="00AB05BF"/>
  </w:style>
  <w:style w:type="table" w:customStyle="1" w:styleId="Tablaconcuadrcula1921">
    <w:name w:val="Tabla con cuadrícula19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1">
    <w:name w:val="Tabla con cuadrícula193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AB05BF"/>
  </w:style>
  <w:style w:type="table" w:customStyle="1" w:styleId="Tablaconcuadrcula1941">
    <w:name w:val="Tabla con cuadrícula19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11">
    <w:name w:val="Estilo111"/>
    <w:basedOn w:val="Tablanormal"/>
    <w:rsid w:val="00AB05BF"/>
    <w:rPr>
      <w:rFonts w:ascii="Calibri" w:hAnsi="Calibri" w:cs="Calibri"/>
      <w:sz w:val="22"/>
      <w:szCs w:val="22"/>
      <w:lang w:val="es-CR" w:eastAsia="es-CR"/>
    </w:rPr>
    <w:tblPr>
      <w:tblStyleRowBandSize w:val="1"/>
      <w:tblStyleColBandSize w:val="1"/>
      <w:tblInd w:w="0" w:type="nil"/>
    </w:tblPr>
  </w:style>
  <w:style w:type="table" w:customStyle="1" w:styleId="Tablaconcuadrcula1951">
    <w:name w:val="Tabla con cuadrícula195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
    <w:name w:val="Tabla con cuadrícula215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1">
    <w:name w:val="Tabla con cuadrícula316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1">
    <w:name w:val="Tabla con cuadrícula19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5">
    <w:name w:val="Sin lista245"/>
    <w:next w:val="Sinlista"/>
    <w:uiPriority w:val="99"/>
    <w:semiHidden/>
    <w:unhideWhenUsed/>
    <w:rsid w:val="00AB05BF"/>
  </w:style>
  <w:style w:type="table" w:customStyle="1" w:styleId="Tablaconcuadrcula1971">
    <w:name w:val="Tabla con cuadrícula19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1">
    <w:name w:val="Tabla con cuadrícula19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1">
    <w:name w:val="Tabla con cuadrícula199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1">
    <w:name w:val="Tabla con cuadrícula20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1">
    <w:name w:val="Tabla con cuadrícula20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1">
    <w:name w:val="Tabla con cuadrícula20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1">
    <w:name w:val="Tabla con cuadrícula20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1">
    <w:name w:val="Tabla con cuadrícula20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4">
    <w:name w:val="Sin lista254"/>
    <w:next w:val="Sinlista"/>
    <w:uiPriority w:val="99"/>
    <w:semiHidden/>
    <w:unhideWhenUsed/>
    <w:rsid w:val="00AB05BF"/>
  </w:style>
  <w:style w:type="table" w:customStyle="1" w:styleId="Tablaconcuadrcula2071">
    <w:name w:val="Tabla con cuadrícula20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1">
    <w:name w:val="Tabla con cuadrícula20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1">
    <w:name w:val="Tabla con cuadrícula20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1">
    <w:name w:val="Tabla con cuadrícula21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4">
    <w:name w:val="Sin lista264"/>
    <w:next w:val="Sinlista"/>
    <w:uiPriority w:val="99"/>
    <w:semiHidden/>
    <w:unhideWhenUsed/>
    <w:rsid w:val="00AB05BF"/>
  </w:style>
  <w:style w:type="table" w:customStyle="1" w:styleId="Tablaconcuadrcula2181">
    <w:name w:val="Tabla con cuadrícula21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2">
    <w:name w:val="Tabla con cuadrícula21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1">
    <w:name w:val="Tabla con cuadrícula22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AB05BF"/>
  </w:style>
  <w:style w:type="table" w:customStyle="1" w:styleId="Tablaconcuadrcula2211">
    <w:name w:val="Tabla con cuadrícula22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1">
    <w:name w:val="Tabla con cuadrícula1100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4">
    <w:name w:val="Sin lista284"/>
    <w:next w:val="Sinlista"/>
    <w:uiPriority w:val="99"/>
    <w:semiHidden/>
    <w:unhideWhenUsed/>
    <w:rsid w:val="00AB05BF"/>
  </w:style>
  <w:style w:type="table" w:customStyle="1" w:styleId="Tablaconcuadrcula2231">
    <w:name w:val="Tabla con cuadrícula22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1">
    <w:name w:val="Tabla con cuadrícula22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1">
    <w:name w:val="Tabla con cuadrícula22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AB05BF"/>
  </w:style>
  <w:style w:type="table" w:customStyle="1" w:styleId="Tablaconcuadrcula2261">
    <w:name w:val="Tabla con cuadrícula22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1">
    <w:name w:val="Tabla con cuadrícula121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1">
    <w:name w:val="Tabla con cuadrícula227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1">
    <w:name w:val="Tabla con cuadrícula131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AB05BF"/>
  </w:style>
  <w:style w:type="table" w:customStyle="1" w:styleId="Tablaconcuadrcula2281">
    <w:name w:val="Tabla con cuadrícula228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1">
    <w:name w:val="Tabla con cuadrícula229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1">
    <w:name w:val="Tabla con cuadrícula23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AB05BF"/>
  </w:style>
  <w:style w:type="numbering" w:customStyle="1" w:styleId="Sinlista1153">
    <w:name w:val="Sin lista1153"/>
    <w:next w:val="Sinlista"/>
    <w:uiPriority w:val="99"/>
    <w:semiHidden/>
    <w:unhideWhenUsed/>
    <w:rsid w:val="00AB05BF"/>
  </w:style>
  <w:style w:type="numbering" w:customStyle="1" w:styleId="WWNum563">
    <w:name w:val="WWNum563"/>
    <w:rsid w:val="00AB05BF"/>
  </w:style>
  <w:style w:type="numbering" w:customStyle="1" w:styleId="WWNum663">
    <w:name w:val="WWNum663"/>
    <w:rsid w:val="00AB05BF"/>
  </w:style>
  <w:style w:type="numbering" w:customStyle="1" w:styleId="Sinlista11153">
    <w:name w:val="Sin lista11153"/>
    <w:next w:val="Sinlista"/>
    <w:uiPriority w:val="99"/>
    <w:semiHidden/>
    <w:unhideWhenUsed/>
    <w:rsid w:val="00AB05BF"/>
  </w:style>
  <w:style w:type="numbering" w:customStyle="1" w:styleId="Sinlista111143">
    <w:name w:val="Sin lista111143"/>
    <w:next w:val="Sinlista"/>
    <w:uiPriority w:val="99"/>
    <w:semiHidden/>
    <w:unhideWhenUsed/>
    <w:rsid w:val="00AB05BF"/>
  </w:style>
  <w:style w:type="numbering" w:customStyle="1" w:styleId="Sinlista343">
    <w:name w:val="Sin lista343"/>
    <w:next w:val="Sinlista"/>
    <w:uiPriority w:val="99"/>
    <w:semiHidden/>
    <w:unhideWhenUsed/>
    <w:rsid w:val="00AB05BF"/>
  </w:style>
  <w:style w:type="numbering" w:customStyle="1" w:styleId="Sinlista443">
    <w:name w:val="Sin lista443"/>
    <w:next w:val="Sinlista"/>
    <w:uiPriority w:val="99"/>
    <w:semiHidden/>
    <w:unhideWhenUsed/>
    <w:rsid w:val="00AB05BF"/>
  </w:style>
  <w:style w:type="numbering" w:customStyle="1" w:styleId="Sinlista543">
    <w:name w:val="Sin lista543"/>
    <w:next w:val="Sinlista"/>
    <w:uiPriority w:val="99"/>
    <w:semiHidden/>
    <w:unhideWhenUsed/>
    <w:rsid w:val="00AB05BF"/>
  </w:style>
  <w:style w:type="numbering" w:customStyle="1" w:styleId="Sinlista643">
    <w:name w:val="Sin lista643"/>
    <w:next w:val="Sinlista"/>
    <w:uiPriority w:val="99"/>
    <w:semiHidden/>
    <w:unhideWhenUsed/>
    <w:rsid w:val="00AB05BF"/>
  </w:style>
  <w:style w:type="numbering" w:customStyle="1" w:styleId="Sinlista743">
    <w:name w:val="Sin lista743"/>
    <w:next w:val="Sinlista"/>
    <w:uiPriority w:val="99"/>
    <w:semiHidden/>
    <w:unhideWhenUsed/>
    <w:rsid w:val="00AB05BF"/>
  </w:style>
  <w:style w:type="numbering" w:customStyle="1" w:styleId="Sinlista843">
    <w:name w:val="Sin lista843"/>
    <w:next w:val="Sinlista"/>
    <w:uiPriority w:val="99"/>
    <w:semiHidden/>
    <w:unhideWhenUsed/>
    <w:rsid w:val="00AB05BF"/>
  </w:style>
  <w:style w:type="numbering" w:customStyle="1" w:styleId="Sinlista11111112">
    <w:name w:val="Sin lista11111112"/>
    <w:next w:val="Sinlista"/>
    <w:uiPriority w:val="99"/>
    <w:semiHidden/>
    <w:unhideWhenUsed/>
    <w:rsid w:val="00AB05BF"/>
  </w:style>
  <w:style w:type="numbering" w:customStyle="1" w:styleId="Sinlista943">
    <w:name w:val="Sin lista943"/>
    <w:next w:val="Sinlista"/>
    <w:uiPriority w:val="99"/>
    <w:semiHidden/>
    <w:unhideWhenUsed/>
    <w:rsid w:val="00AB05BF"/>
  </w:style>
  <w:style w:type="numbering" w:customStyle="1" w:styleId="Sinlista1033">
    <w:name w:val="Sin lista1033"/>
    <w:next w:val="Sinlista"/>
    <w:uiPriority w:val="99"/>
    <w:semiHidden/>
    <w:unhideWhenUsed/>
    <w:rsid w:val="00AB05BF"/>
  </w:style>
  <w:style w:type="numbering" w:customStyle="1" w:styleId="Sinlista1243">
    <w:name w:val="Sin lista1243"/>
    <w:next w:val="Sinlista"/>
    <w:uiPriority w:val="99"/>
    <w:semiHidden/>
    <w:unhideWhenUsed/>
    <w:rsid w:val="00AB05BF"/>
  </w:style>
  <w:style w:type="numbering" w:customStyle="1" w:styleId="Sinlista1333">
    <w:name w:val="Sin lista1333"/>
    <w:next w:val="Sinlista"/>
    <w:uiPriority w:val="99"/>
    <w:semiHidden/>
    <w:unhideWhenUsed/>
    <w:rsid w:val="00AB05BF"/>
  </w:style>
  <w:style w:type="numbering" w:customStyle="1" w:styleId="Sinlista1433">
    <w:name w:val="Sin lista1433"/>
    <w:next w:val="Sinlista"/>
    <w:uiPriority w:val="99"/>
    <w:semiHidden/>
    <w:unhideWhenUsed/>
    <w:rsid w:val="00AB05BF"/>
  </w:style>
  <w:style w:type="numbering" w:customStyle="1" w:styleId="Sinlista1513">
    <w:name w:val="Sin lista1513"/>
    <w:next w:val="Sinlista"/>
    <w:uiPriority w:val="99"/>
    <w:semiHidden/>
    <w:unhideWhenUsed/>
    <w:rsid w:val="00AB05BF"/>
  </w:style>
  <w:style w:type="numbering" w:customStyle="1" w:styleId="Sinlista1613">
    <w:name w:val="Sin lista1613"/>
    <w:next w:val="Sinlista"/>
    <w:uiPriority w:val="99"/>
    <w:semiHidden/>
    <w:unhideWhenUsed/>
    <w:rsid w:val="00AB05BF"/>
  </w:style>
  <w:style w:type="numbering" w:customStyle="1" w:styleId="Sinlista1713">
    <w:name w:val="Sin lista1713"/>
    <w:next w:val="Sinlista"/>
    <w:uiPriority w:val="99"/>
    <w:semiHidden/>
    <w:unhideWhenUsed/>
    <w:rsid w:val="00AB05BF"/>
  </w:style>
  <w:style w:type="numbering" w:customStyle="1" w:styleId="WWNum5113">
    <w:name w:val="WWNum5113"/>
    <w:rsid w:val="00AB05BF"/>
  </w:style>
  <w:style w:type="numbering" w:customStyle="1" w:styleId="WWNum6113">
    <w:name w:val="WWNum6113"/>
    <w:rsid w:val="00AB05BF"/>
  </w:style>
  <w:style w:type="numbering" w:customStyle="1" w:styleId="Sinlista11213">
    <w:name w:val="Sin lista11213"/>
    <w:next w:val="Sinlista"/>
    <w:uiPriority w:val="99"/>
    <w:semiHidden/>
    <w:unhideWhenUsed/>
    <w:rsid w:val="00AB05BF"/>
  </w:style>
  <w:style w:type="numbering" w:customStyle="1" w:styleId="Sinlista2113">
    <w:name w:val="Sin lista2113"/>
    <w:next w:val="Sinlista"/>
    <w:uiPriority w:val="99"/>
    <w:semiHidden/>
    <w:unhideWhenUsed/>
    <w:rsid w:val="00AB05BF"/>
  </w:style>
  <w:style w:type="numbering" w:customStyle="1" w:styleId="Sinlista111213">
    <w:name w:val="Sin lista111213"/>
    <w:next w:val="Sinlista"/>
    <w:uiPriority w:val="99"/>
    <w:semiHidden/>
    <w:unhideWhenUsed/>
    <w:rsid w:val="00AB05BF"/>
  </w:style>
  <w:style w:type="numbering" w:customStyle="1" w:styleId="Sinlista3113">
    <w:name w:val="Sin lista3113"/>
    <w:next w:val="Sinlista"/>
    <w:uiPriority w:val="99"/>
    <w:semiHidden/>
    <w:unhideWhenUsed/>
    <w:rsid w:val="00AB05BF"/>
  </w:style>
  <w:style w:type="numbering" w:customStyle="1" w:styleId="Sinlista4113">
    <w:name w:val="Sin lista4113"/>
    <w:next w:val="Sinlista"/>
    <w:uiPriority w:val="99"/>
    <w:semiHidden/>
    <w:unhideWhenUsed/>
    <w:rsid w:val="00AB05BF"/>
  </w:style>
  <w:style w:type="numbering" w:customStyle="1" w:styleId="Sinlista5113">
    <w:name w:val="Sin lista5113"/>
    <w:next w:val="Sinlista"/>
    <w:uiPriority w:val="99"/>
    <w:semiHidden/>
    <w:unhideWhenUsed/>
    <w:rsid w:val="00AB05BF"/>
  </w:style>
  <w:style w:type="numbering" w:customStyle="1" w:styleId="Sinlista6113">
    <w:name w:val="Sin lista6113"/>
    <w:next w:val="Sinlista"/>
    <w:uiPriority w:val="99"/>
    <w:semiHidden/>
    <w:unhideWhenUsed/>
    <w:rsid w:val="00AB05BF"/>
  </w:style>
  <w:style w:type="numbering" w:customStyle="1" w:styleId="Sinlista7113">
    <w:name w:val="Sin lista7113"/>
    <w:next w:val="Sinlista"/>
    <w:uiPriority w:val="99"/>
    <w:semiHidden/>
    <w:unhideWhenUsed/>
    <w:rsid w:val="00AB05BF"/>
  </w:style>
  <w:style w:type="numbering" w:customStyle="1" w:styleId="Sinlista8113">
    <w:name w:val="Sin lista8113"/>
    <w:next w:val="Sinlista"/>
    <w:uiPriority w:val="99"/>
    <w:semiHidden/>
    <w:unhideWhenUsed/>
    <w:rsid w:val="00AB05BF"/>
  </w:style>
  <w:style w:type="numbering" w:customStyle="1" w:styleId="Sinlista9113">
    <w:name w:val="Sin lista9113"/>
    <w:next w:val="Sinlista"/>
    <w:uiPriority w:val="99"/>
    <w:semiHidden/>
    <w:unhideWhenUsed/>
    <w:rsid w:val="00AB05BF"/>
  </w:style>
  <w:style w:type="numbering" w:customStyle="1" w:styleId="Sinlista12113">
    <w:name w:val="Sin lista12113"/>
    <w:next w:val="Sinlista"/>
    <w:uiPriority w:val="99"/>
    <w:semiHidden/>
    <w:unhideWhenUsed/>
    <w:rsid w:val="00AB05BF"/>
  </w:style>
  <w:style w:type="numbering" w:customStyle="1" w:styleId="WWNum5213">
    <w:name w:val="WWNum5213"/>
    <w:rsid w:val="00AB05BF"/>
  </w:style>
  <w:style w:type="numbering" w:customStyle="1" w:styleId="WWNum6213">
    <w:name w:val="WWNum6213"/>
    <w:rsid w:val="00AB05BF"/>
  </w:style>
  <w:style w:type="numbering" w:customStyle="1" w:styleId="Sinlista11313">
    <w:name w:val="Sin lista11313"/>
    <w:next w:val="Sinlista"/>
    <w:uiPriority w:val="99"/>
    <w:semiHidden/>
    <w:unhideWhenUsed/>
    <w:rsid w:val="00AB05BF"/>
  </w:style>
  <w:style w:type="numbering" w:customStyle="1" w:styleId="Sinlista2213">
    <w:name w:val="Sin lista2213"/>
    <w:next w:val="Sinlista"/>
    <w:uiPriority w:val="99"/>
    <w:semiHidden/>
    <w:unhideWhenUsed/>
    <w:rsid w:val="00AB05BF"/>
  </w:style>
  <w:style w:type="numbering" w:customStyle="1" w:styleId="Sinlista111313">
    <w:name w:val="Sin lista111313"/>
    <w:next w:val="Sinlista"/>
    <w:uiPriority w:val="99"/>
    <w:semiHidden/>
    <w:unhideWhenUsed/>
    <w:rsid w:val="00AB05BF"/>
  </w:style>
  <w:style w:type="numbering" w:customStyle="1" w:styleId="Sinlista3213">
    <w:name w:val="Sin lista3213"/>
    <w:next w:val="Sinlista"/>
    <w:uiPriority w:val="99"/>
    <w:semiHidden/>
    <w:unhideWhenUsed/>
    <w:rsid w:val="00AB05BF"/>
  </w:style>
  <w:style w:type="numbering" w:customStyle="1" w:styleId="Sinlista4213">
    <w:name w:val="Sin lista4213"/>
    <w:next w:val="Sinlista"/>
    <w:uiPriority w:val="99"/>
    <w:semiHidden/>
    <w:unhideWhenUsed/>
    <w:rsid w:val="00AB05BF"/>
  </w:style>
  <w:style w:type="numbering" w:customStyle="1" w:styleId="Sinlista5213">
    <w:name w:val="Sin lista5213"/>
    <w:next w:val="Sinlista"/>
    <w:uiPriority w:val="99"/>
    <w:semiHidden/>
    <w:unhideWhenUsed/>
    <w:rsid w:val="00AB05BF"/>
  </w:style>
  <w:style w:type="numbering" w:customStyle="1" w:styleId="Sinlista6213">
    <w:name w:val="Sin lista6213"/>
    <w:next w:val="Sinlista"/>
    <w:uiPriority w:val="99"/>
    <w:semiHidden/>
    <w:unhideWhenUsed/>
    <w:rsid w:val="00AB05BF"/>
  </w:style>
  <w:style w:type="numbering" w:customStyle="1" w:styleId="Sinlista7213">
    <w:name w:val="Sin lista7213"/>
    <w:next w:val="Sinlista"/>
    <w:uiPriority w:val="99"/>
    <w:semiHidden/>
    <w:unhideWhenUsed/>
    <w:rsid w:val="00AB05BF"/>
  </w:style>
  <w:style w:type="numbering" w:customStyle="1" w:styleId="Sinlista8213">
    <w:name w:val="Sin lista8213"/>
    <w:next w:val="Sinlista"/>
    <w:uiPriority w:val="99"/>
    <w:semiHidden/>
    <w:unhideWhenUsed/>
    <w:rsid w:val="00AB05BF"/>
  </w:style>
  <w:style w:type="numbering" w:customStyle="1" w:styleId="Sinlista1111213">
    <w:name w:val="Sin lista1111213"/>
    <w:next w:val="Sinlista"/>
    <w:uiPriority w:val="99"/>
    <w:semiHidden/>
    <w:unhideWhenUsed/>
    <w:rsid w:val="00AB05BF"/>
  </w:style>
  <w:style w:type="numbering" w:customStyle="1" w:styleId="Sinlista9213">
    <w:name w:val="Sin lista9213"/>
    <w:next w:val="Sinlista"/>
    <w:uiPriority w:val="99"/>
    <w:semiHidden/>
    <w:unhideWhenUsed/>
    <w:rsid w:val="00AB05BF"/>
  </w:style>
  <w:style w:type="numbering" w:customStyle="1" w:styleId="Sinlista10113">
    <w:name w:val="Sin lista10113"/>
    <w:next w:val="Sinlista"/>
    <w:uiPriority w:val="99"/>
    <w:semiHidden/>
    <w:unhideWhenUsed/>
    <w:rsid w:val="00AB05BF"/>
  </w:style>
  <w:style w:type="numbering" w:customStyle="1" w:styleId="Sinlista12213">
    <w:name w:val="Sin lista12213"/>
    <w:next w:val="Sinlista"/>
    <w:uiPriority w:val="99"/>
    <w:semiHidden/>
    <w:unhideWhenUsed/>
    <w:rsid w:val="00AB05BF"/>
  </w:style>
  <w:style w:type="numbering" w:customStyle="1" w:styleId="Sinlista13113">
    <w:name w:val="Sin lista13113"/>
    <w:next w:val="Sinlista"/>
    <w:uiPriority w:val="99"/>
    <w:semiHidden/>
    <w:unhideWhenUsed/>
    <w:rsid w:val="00AB05BF"/>
  </w:style>
  <w:style w:type="numbering" w:customStyle="1" w:styleId="Sinlista14113">
    <w:name w:val="Sin lista14113"/>
    <w:next w:val="Sinlista"/>
    <w:uiPriority w:val="99"/>
    <w:semiHidden/>
    <w:unhideWhenUsed/>
    <w:rsid w:val="00AB05BF"/>
  </w:style>
  <w:style w:type="numbering" w:customStyle="1" w:styleId="Sinlista1813">
    <w:name w:val="Sin lista1813"/>
    <w:next w:val="Sinlista"/>
    <w:uiPriority w:val="99"/>
    <w:semiHidden/>
    <w:unhideWhenUsed/>
    <w:rsid w:val="00AB05BF"/>
  </w:style>
  <w:style w:type="numbering" w:customStyle="1" w:styleId="WWNum5313">
    <w:name w:val="WWNum5313"/>
    <w:rsid w:val="00AB05BF"/>
  </w:style>
  <w:style w:type="numbering" w:customStyle="1" w:styleId="WWNum6313">
    <w:name w:val="WWNum6313"/>
    <w:rsid w:val="00AB05BF"/>
  </w:style>
  <w:style w:type="numbering" w:customStyle="1" w:styleId="Sinlista11413">
    <w:name w:val="Sin lista11413"/>
    <w:next w:val="Sinlista"/>
    <w:uiPriority w:val="99"/>
    <w:semiHidden/>
    <w:unhideWhenUsed/>
    <w:rsid w:val="00AB05BF"/>
  </w:style>
  <w:style w:type="numbering" w:customStyle="1" w:styleId="Sinlista2313">
    <w:name w:val="Sin lista2313"/>
    <w:next w:val="Sinlista"/>
    <w:uiPriority w:val="99"/>
    <w:semiHidden/>
    <w:unhideWhenUsed/>
    <w:rsid w:val="00AB05BF"/>
  </w:style>
  <w:style w:type="numbering" w:customStyle="1" w:styleId="Sinlista111413">
    <w:name w:val="Sin lista111413"/>
    <w:next w:val="Sinlista"/>
    <w:uiPriority w:val="99"/>
    <w:semiHidden/>
    <w:unhideWhenUsed/>
    <w:rsid w:val="00AB05BF"/>
  </w:style>
  <w:style w:type="numbering" w:customStyle="1" w:styleId="Sinlista3313">
    <w:name w:val="Sin lista3313"/>
    <w:next w:val="Sinlista"/>
    <w:uiPriority w:val="99"/>
    <w:semiHidden/>
    <w:unhideWhenUsed/>
    <w:rsid w:val="00AB05BF"/>
  </w:style>
  <w:style w:type="numbering" w:customStyle="1" w:styleId="Sinlista4313">
    <w:name w:val="Sin lista4313"/>
    <w:next w:val="Sinlista"/>
    <w:uiPriority w:val="99"/>
    <w:semiHidden/>
    <w:unhideWhenUsed/>
    <w:rsid w:val="00AB05BF"/>
  </w:style>
  <w:style w:type="numbering" w:customStyle="1" w:styleId="Sinlista5313">
    <w:name w:val="Sin lista5313"/>
    <w:next w:val="Sinlista"/>
    <w:uiPriority w:val="99"/>
    <w:semiHidden/>
    <w:unhideWhenUsed/>
    <w:rsid w:val="00AB05BF"/>
  </w:style>
  <w:style w:type="numbering" w:customStyle="1" w:styleId="Sinlista6313">
    <w:name w:val="Sin lista6313"/>
    <w:next w:val="Sinlista"/>
    <w:uiPriority w:val="99"/>
    <w:semiHidden/>
    <w:unhideWhenUsed/>
    <w:rsid w:val="00AB05BF"/>
  </w:style>
  <w:style w:type="numbering" w:customStyle="1" w:styleId="Sinlista7313">
    <w:name w:val="Sin lista7313"/>
    <w:next w:val="Sinlista"/>
    <w:uiPriority w:val="99"/>
    <w:semiHidden/>
    <w:unhideWhenUsed/>
    <w:rsid w:val="00AB05BF"/>
  </w:style>
  <w:style w:type="numbering" w:customStyle="1" w:styleId="Sinlista8313">
    <w:name w:val="Sin lista8313"/>
    <w:next w:val="Sinlista"/>
    <w:uiPriority w:val="99"/>
    <w:semiHidden/>
    <w:unhideWhenUsed/>
    <w:rsid w:val="00AB05BF"/>
  </w:style>
  <w:style w:type="numbering" w:customStyle="1" w:styleId="Sinlista1111313">
    <w:name w:val="Sin lista1111313"/>
    <w:next w:val="Sinlista"/>
    <w:uiPriority w:val="99"/>
    <w:semiHidden/>
    <w:unhideWhenUsed/>
    <w:rsid w:val="00AB05BF"/>
  </w:style>
  <w:style w:type="numbering" w:customStyle="1" w:styleId="Sinlista9313">
    <w:name w:val="Sin lista9313"/>
    <w:next w:val="Sinlista"/>
    <w:uiPriority w:val="99"/>
    <w:semiHidden/>
    <w:unhideWhenUsed/>
    <w:rsid w:val="00AB05BF"/>
  </w:style>
  <w:style w:type="numbering" w:customStyle="1" w:styleId="Sinlista10213">
    <w:name w:val="Sin lista10213"/>
    <w:next w:val="Sinlista"/>
    <w:uiPriority w:val="99"/>
    <w:semiHidden/>
    <w:unhideWhenUsed/>
    <w:rsid w:val="00AB05BF"/>
  </w:style>
  <w:style w:type="numbering" w:customStyle="1" w:styleId="Sinlista12313">
    <w:name w:val="Sin lista12313"/>
    <w:next w:val="Sinlista"/>
    <w:uiPriority w:val="99"/>
    <w:semiHidden/>
    <w:unhideWhenUsed/>
    <w:rsid w:val="00AB05BF"/>
  </w:style>
  <w:style w:type="numbering" w:customStyle="1" w:styleId="Sinlista13213">
    <w:name w:val="Sin lista13213"/>
    <w:next w:val="Sinlista"/>
    <w:uiPriority w:val="99"/>
    <w:semiHidden/>
    <w:unhideWhenUsed/>
    <w:rsid w:val="00AB05BF"/>
  </w:style>
  <w:style w:type="numbering" w:customStyle="1" w:styleId="Sinlista14213">
    <w:name w:val="Sin lista14213"/>
    <w:next w:val="Sinlista"/>
    <w:uiPriority w:val="99"/>
    <w:semiHidden/>
    <w:unhideWhenUsed/>
    <w:rsid w:val="00AB05BF"/>
  </w:style>
  <w:style w:type="numbering" w:customStyle="1" w:styleId="WWNum5413">
    <w:name w:val="WWNum5413"/>
    <w:rsid w:val="00AB05BF"/>
  </w:style>
  <w:style w:type="numbering" w:customStyle="1" w:styleId="WWNum6413">
    <w:name w:val="WWNum6413"/>
    <w:rsid w:val="00AB05BF"/>
  </w:style>
  <w:style w:type="numbering" w:customStyle="1" w:styleId="WWNum5513">
    <w:name w:val="WWNum5513"/>
    <w:rsid w:val="00AB05BF"/>
  </w:style>
  <w:style w:type="numbering" w:customStyle="1" w:styleId="WWNum6513">
    <w:name w:val="WWNum6513"/>
    <w:rsid w:val="00AB05BF"/>
  </w:style>
  <w:style w:type="numbering" w:customStyle="1" w:styleId="Sinlista1913">
    <w:name w:val="Sin lista1913"/>
    <w:next w:val="Sinlista"/>
    <w:uiPriority w:val="99"/>
    <w:semiHidden/>
    <w:unhideWhenUsed/>
    <w:rsid w:val="00AB05BF"/>
  </w:style>
  <w:style w:type="numbering" w:customStyle="1" w:styleId="Sinlista2413">
    <w:name w:val="Sin lista2413"/>
    <w:next w:val="Sinlista"/>
    <w:uiPriority w:val="99"/>
    <w:semiHidden/>
    <w:unhideWhenUsed/>
    <w:rsid w:val="00AB05BF"/>
  </w:style>
  <w:style w:type="numbering" w:customStyle="1" w:styleId="Sinlista353">
    <w:name w:val="Sin lista353"/>
    <w:next w:val="Sinlista"/>
    <w:uiPriority w:val="99"/>
    <w:semiHidden/>
    <w:unhideWhenUsed/>
    <w:rsid w:val="00AB05BF"/>
  </w:style>
  <w:style w:type="numbering" w:customStyle="1" w:styleId="Sinlista1163">
    <w:name w:val="Sin lista1163"/>
    <w:next w:val="Sinlista"/>
    <w:uiPriority w:val="99"/>
    <w:semiHidden/>
    <w:unhideWhenUsed/>
    <w:rsid w:val="00AB05BF"/>
  </w:style>
  <w:style w:type="numbering" w:customStyle="1" w:styleId="Sinlista1173">
    <w:name w:val="Sin lista1173"/>
    <w:next w:val="Sinlista"/>
    <w:uiPriority w:val="99"/>
    <w:semiHidden/>
    <w:unhideWhenUsed/>
    <w:rsid w:val="00AB05BF"/>
  </w:style>
  <w:style w:type="numbering" w:customStyle="1" w:styleId="WWNum573">
    <w:name w:val="WWNum573"/>
    <w:rsid w:val="00AB05BF"/>
  </w:style>
  <w:style w:type="numbering" w:customStyle="1" w:styleId="WWNum673">
    <w:name w:val="WWNum673"/>
    <w:rsid w:val="00AB05BF"/>
  </w:style>
  <w:style w:type="numbering" w:customStyle="1" w:styleId="Sinlista11163">
    <w:name w:val="Sin lista11163"/>
    <w:next w:val="Sinlista"/>
    <w:uiPriority w:val="99"/>
    <w:semiHidden/>
    <w:unhideWhenUsed/>
    <w:rsid w:val="00AB05BF"/>
  </w:style>
  <w:style w:type="numbering" w:customStyle="1" w:styleId="Sinlista2103">
    <w:name w:val="Sin lista2103"/>
    <w:next w:val="Sinlista"/>
    <w:uiPriority w:val="99"/>
    <w:semiHidden/>
    <w:unhideWhenUsed/>
    <w:rsid w:val="00AB05BF"/>
  </w:style>
  <w:style w:type="numbering" w:customStyle="1" w:styleId="Sinlista111153">
    <w:name w:val="Sin lista111153"/>
    <w:next w:val="Sinlista"/>
    <w:uiPriority w:val="99"/>
    <w:semiHidden/>
    <w:unhideWhenUsed/>
    <w:rsid w:val="00AB05BF"/>
  </w:style>
  <w:style w:type="numbering" w:customStyle="1" w:styleId="Sinlista363">
    <w:name w:val="Sin lista363"/>
    <w:next w:val="Sinlista"/>
    <w:uiPriority w:val="99"/>
    <w:semiHidden/>
    <w:unhideWhenUsed/>
    <w:rsid w:val="00AB05BF"/>
  </w:style>
  <w:style w:type="numbering" w:customStyle="1" w:styleId="Sinlista453">
    <w:name w:val="Sin lista453"/>
    <w:next w:val="Sinlista"/>
    <w:uiPriority w:val="99"/>
    <w:semiHidden/>
    <w:unhideWhenUsed/>
    <w:rsid w:val="00AB05BF"/>
  </w:style>
  <w:style w:type="numbering" w:customStyle="1" w:styleId="Sinlista553">
    <w:name w:val="Sin lista553"/>
    <w:next w:val="Sinlista"/>
    <w:uiPriority w:val="99"/>
    <w:semiHidden/>
    <w:unhideWhenUsed/>
    <w:rsid w:val="00AB05BF"/>
  </w:style>
  <w:style w:type="numbering" w:customStyle="1" w:styleId="Sinlista653">
    <w:name w:val="Sin lista653"/>
    <w:next w:val="Sinlista"/>
    <w:uiPriority w:val="99"/>
    <w:semiHidden/>
    <w:unhideWhenUsed/>
    <w:rsid w:val="00AB05BF"/>
  </w:style>
  <w:style w:type="numbering" w:customStyle="1" w:styleId="Sinlista753">
    <w:name w:val="Sin lista753"/>
    <w:next w:val="Sinlista"/>
    <w:uiPriority w:val="99"/>
    <w:semiHidden/>
    <w:unhideWhenUsed/>
    <w:rsid w:val="00AB05BF"/>
  </w:style>
  <w:style w:type="numbering" w:customStyle="1" w:styleId="Sinlista853">
    <w:name w:val="Sin lista853"/>
    <w:next w:val="Sinlista"/>
    <w:uiPriority w:val="99"/>
    <w:semiHidden/>
    <w:unhideWhenUsed/>
    <w:rsid w:val="00AB05BF"/>
  </w:style>
  <w:style w:type="numbering" w:customStyle="1" w:styleId="Sinlista1111123">
    <w:name w:val="Sin lista1111123"/>
    <w:next w:val="Sinlista"/>
    <w:uiPriority w:val="99"/>
    <w:semiHidden/>
    <w:unhideWhenUsed/>
    <w:rsid w:val="00AB05BF"/>
  </w:style>
  <w:style w:type="numbering" w:customStyle="1" w:styleId="Sinlista953">
    <w:name w:val="Sin lista953"/>
    <w:next w:val="Sinlista"/>
    <w:uiPriority w:val="99"/>
    <w:semiHidden/>
    <w:unhideWhenUsed/>
    <w:rsid w:val="00AB05BF"/>
  </w:style>
  <w:style w:type="numbering" w:customStyle="1" w:styleId="Sinlista1043">
    <w:name w:val="Sin lista1043"/>
    <w:next w:val="Sinlista"/>
    <w:uiPriority w:val="99"/>
    <w:semiHidden/>
    <w:unhideWhenUsed/>
    <w:rsid w:val="00AB05BF"/>
  </w:style>
  <w:style w:type="numbering" w:customStyle="1" w:styleId="Sinlista1253">
    <w:name w:val="Sin lista1253"/>
    <w:next w:val="Sinlista"/>
    <w:uiPriority w:val="99"/>
    <w:semiHidden/>
    <w:unhideWhenUsed/>
    <w:rsid w:val="00AB05BF"/>
  </w:style>
  <w:style w:type="numbering" w:customStyle="1" w:styleId="Sinlista1343">
    <w:name w:val="Sin lista1343"/>
    <w:next w:val="Sinlista"/>
    <w:uiPriority w:val="99"/>
    <w:semiHidden/>
    <w:unhideWhenUsed/>
    <w:rsid w:val="00AB05BF"/>
  </w:style>
  <w:style w:type="numbering" w:customStyle="1" w:styleId="Sinlista1443">
    <w:name w:val="Sin lista1443"/>
    <w:next w:val="Sinlista"/>
    <w:uiPriority w:val="99"/>
    <w:semiHidden/>
    <w:unhideWhenUsed/>
    <w:rsid w:val="00AB05BF"/>
  </w:style>
  <w:style w:type="numbering" w:customStyle="1" w:styleId="Sinlista1523">
    <w:name w:val="Sin lista1523"/>
    <w:next w:val="Sinlista"/>
    <w:uiPriority w:val="99"/>
    <w:semiHidden/>
    <w:unhideWhenUsed/>
    <w:rsid w:val="00AB05BF"/>
  </w:style>
  <w:style w:type="numbering" w:customStyle="1" w:styleId="Sinlista1623">
    <w:name w:val="Sin lista1623"/>
    <w:next w:val="Sinlista"/>
    <w:uiPriority w:val="99"/>
    <w:semiHidden/>
    <w:unhideWhenUsed/>
    <w:rsid w:val="00AB05BF"/>
  </w:style>
  <w:style w:type="numbering" w:customStyle="1" w:styleId="Sinlista1723">
    <w:name w:val="Sin lista1723"/>
    <w:next w:val="Sinlista"/>
    <w:uiPriority w:val="99"/>
    <w:semiHidden/>
    <w:unhideWhenUsed/>
    <w:rsid w:val="00AB05BF"/>
  </w:style>
  <w:style w:type="numbering" w:customStyle="1" w:styleId="WWNum5123">
    <w:name w:val="WWNum5123"/>
    <w:rsid w:val="00AB05BF"/>
  </w:style>
  <w:style w:type="numbering" w:customStyle="1" w:styleId="WWNum6123">
    <w:name w:val="WWNum6123"/>
    <w:rsid w:val="00AB05BF"/>
  </w:style>
  <w:style w:type="numbering" w:customStyle="1" w:styleId="Sinlista11223">
    <w:name w:val="Sin lista11223"/>
    <w:next w:val="Sinlista"/>
    <w:uiPriority w:val="99"/>
    <w:semiHidden/>
    <w:unhideWhenUsed/>
    <w:rsid w:val="00AB05BF"/>
  </w:style>
  <w:style w:type="numbering" w:customStyle="1" w:styleId="Sinlista2123">
    <w:name w:val="Sin lista2123"/>
    <w:next w:val="Sinlista"/>
    <w:uiPriority w:val="99"/>
    <w:semiHidden/>
    <w:unhideWhenUsed/>
    <w:rsid w:val="00AB05BF"/>
  </w:style>
  <w:style w:type="numbering" w:customStyle="1" w:styleId="Sinlista111223">
    <w:name w:val="Sin lista111223"/>
    <w:next w:val="Sinlista"/>
    <w:uiPriority w:val="99"/>
    <w:semiHidden/>
    <w:unhideWhenUsed/>
    <w:rsid w:val="00AB05BF"/>
  </w:style>
  <w:style w:type="numbering" w:customStyle="1" w:styleId="Sinlista3123">
    <w:name w:val="Sin lista3123"/>
    <w:next w:val="Sinlista"/>
    <w:uiPriority w:val="99"/>
    <w:semiHidden/>
    <w:unhideWhenUsed/>
    <w:rsid w:val="00AB05BF"/>
  </w:style>
  <w:style w:type="numbering" w:customStyle="1" w:styleId="Sinlista4123">
    <w:name w:val="Sin lista4123"/>
    <w:next w:val="Sinlista"/>
    <w:uiPriority w:val="99"/>
    <w:semiHidden/>
    <w:unhideWhenUsed/>
    <w:rsid w:val="00AB05BF"/>
  </w:style>
  <w:style w:type="numbering" w:customStyle="1" w:styleId="Sinlista5123">
    <w:name w:val="Sin lista5123"/>
    <w:next w:val="Sinlista"/>
    <w:uiPriority w:val="99"/>
    <w:semiHidden/>
    <w:unhideWhenUsed/>
    <w:rsid w:val="00AB05BF"/>
  </w:style>
  <w:style w:type="numbering" w:customStyle="1" w:styleId="Sinlista6123">
    <w:name w:val="Sin lista6123"/>
    <w:next w:val="Sinlista"/>
    <w:uiPriority w:val="99"/>
    <w:semiHidden/>
    <w:unhideWhenUsed/>
    <w:rsid w:val="00AB05BF"/>
  </w:style>
  <w:style w:type="numbering" w:customStyle="1" w:styleId="Sinlista7123">
    <w:name w:val="Sin lista7123"/>
    <w:next w:val="Sinlista"/>
    <w:uiPriority w:val="99"/>
    <w:semiHidden/>
    <w:unhideWhenUsed/>
    <w:rsid w:val="00AB05BF"/>
  </w:style>
  <w:style w:type="numbering" w:customStyle="1" w:styleId="Sinlista8123">
    <w:name w:val="Sin lista8123"/>
    <w:next w:val="Sinlista"/>
    <w:uiPriority w:val="99"/>
    <w:semiHidden/>
    <w:unhideWhenUsed/>
    <w:rsid w:val="00AB05BF"/>
  </w:style>
  <w:style w:type="numbering" w:customStyle="1" w:styleId="Sinlista9123">
    <w:name w:val="Sin lista9123"/>
    <w:next w:val="Sinlista"/>
    <w:uiPriority w:val="99"/>
    <w:semiHidden/>
    <w:unhideWhenUsed/>
    <w:rsid w:val="00AB05BF"/>
  </w:style>
  <w:style w:type="numbering" w:customStyle="1" w:styleId="Sinlista12123">
    <w:name w:val="Sin lista12123"/>
    <w:next w:val="Sinlista"/>
    <w:uiPriority w:val="99"/>
    <w:semiHidden/>
    <w:unhideWhenUsed/>
    <w:rsid w:val="00AB05BF"/>
  </w:style>
  <w:style w:type="numbering" w:customStyle="1" w:styleId="WWNum5223">
    <w:name w:val="WWNum5223"/>
    <w:rsid w:val="00AB05BF"/>
  </w:style>
  <w:style w:type="numbering" w:customStyle="1" w:styleId="WWNum6223">
    <w:name w:val="WWNum6223"/>
    <w:rsid w:val="00AB05BF"/>
  </w:style>
  <w:style w:type="numbering" w:customStyle="1" w:styleId="Sinlista11323">
    <w:name w:val="Sin lista11323"/>
    <w:next w:val="Sinlista"/>
    <w:uiPriority w:val="99"/>
    <w:semiHidden/>
    <w:unhideWhenUsed/>
    <w:rsid w:val="00AB05BF"/>
  </w:style>
  <w:style w:type="numbering" w:customStyle="1" w:styleId="Sinlista2223">
    <w:name w:val="Sin lista2223"/>
    <w:next w:val="Sinlista"/>
    <w:uiPriority w:val="99"/>
    <w:semiHidden/>
    <w:unhideWhenUsed/>
    <w:rsid w:val="00AB05BF"/>
  </w:style>
  <w:style w:type="numbering" w:customStyle="1" w:styleId="Sinlista111323">
    <w:name w:val="Sin lista111323"/>
    <w:next w:val="Sinlista"/>
    <w:uiPriority w:val="99"/>
    <w:semiHidden/>
    <w:unhideWhenUsed/>
    <w:rsid w:val="00AB05BF"/>
  </w:style>
  <w:style w:type="numbering" w:customStyle="1" w:styleId="Sinlista3223">
    <w:name w:val="Sin lista3223"/>
    <w:next w:val="Sinlista"/>
    <w:uiPriority w:val="99"/>
    <w:semiHidden/>
    <w:unhideWhenUsed/>
    <w:rsid w:val="00AB05BF"/>
  </w:style>
  <w:style w:type="numbering" w:customStyle="1" w:styleId="Sinlista4223">
    <w:name w:val="Sin lista4223"/>
    <w:next w:val="Sinlista"/>
    <w:uiPriority w:val="99"/>
    <w:semiHidden/>
    <w:unhideWhenUsed/>
    <w:rsid w:val="00AB05BF"/>
  </w:style>
  <w:style w:type="numbering" w:customStyle="1" w:styleId="Sinlista5223">
    <w:name w:val="Sin lista5223"/>
    <w:next w:val="Sinlista"/>
    <w:uiPriority w:val="99"/>
    <w:semiHidden/>
    <w:unhideWhenUsed/>
    <w:rsid w:val="00AB05BF"/>
  </w:style>
  <w:style w:type="numbering" w:customStyle="1" w:styleId="Sinlista6223">
    <w:name w:val="Sin lista6223"/>
    <w:next w:val="Sinlista"/>
    <w:uiPriority w:val="99"/>
    <w:semiHidden/>
    <w:unhideWhenUsed/>
    <w:rsid w:val="00AB05BF"/>
  </w:style>
  <w:style w:type="numbering" w:customStyle="1" w:styleId="Sinlista7223">
    <w:name w:val="Sin lista7223"/>
    <w:next w:val="Sinlista"/>
    <w:uiPriority w:val="99"/>
    <w:semiHidden/>
    <w:unhideWhenUsed/>
    <w:rsid w:val="00AB05BF"/>
  </w:style>
  <w:style w:type="numbering" w:customStyle="1" w:styleId="Sinlista8223">
    <w:name w:val="Sin lista8223"/>
    <w:next w:val="Sinlista"/>
    <w:uiPriority w:val="99"/>
    <w:semiHidden/>
    <w:unhideWhenUsed/>
    <w:rsid w:val="00AB05BF"/>
  </w:style>
  <w:style w:type="numbering" w:customStyle="1" w:styleId="Sinlista1111223">
    <w:name w:val="Sin lista1111223"/>
    <w:next w:val="Sinlista"/>
    <w:uiPriority w:val="99"/>
    <w:semiHidden/>
    <w:unhideWhenUsed/>
    <w:rsid w:val="00AB05BF"/>
  </w:style>
  <w:style w:type="numbering" w:customStyle="1" w:styleId="Sinlista9223">
    <w:name w:val="Sin lista9223"/>
    <w:next w:val="Sinlista"/>
    <w:uiPriority w:val="99"/>
    <w:semiHidden/>
    <w:unhideWhenUsed/>
    <w:rsid w:val="00AB05BF"/>
  </w:style>
  <w:style w:type="numbering" w:customStyle="1" w:styleId="Sinlista10123">
    <w:name w:val="Sin lista10123"/>
    <w:next w:val="Sinlista"/>
    <w:uiPriority w:val="99"/>
    <w:semiHidden/>
    <w:unhideWhenUsed/>
    <w:rsid w:val="00AB05BF"/>
  </w:style>
  <w:style w:type="numbering" w:customStyle="1" w:styleId="Sinlista12223">
    <w:name w:val="Sin lista12223"/>
    <w:next w:val="Sinlista"/>
    <w:uiPriority w:val="99"/>
    <w:semiHidden/>
    <w:unhideWhenUsed/>
    <w:rsid w:val="00AB05BF"/>
  </w:style>
  <w:style w:type="numbering" w:customStyle="1" w:styleId="Sinlista13123">
    <w:name w:val="Sin lista13123"/>
    <w:next w:val="Sinlista"/>
    <w:uiPriority w:val="99"/>
    <w:semiHidden/>
    <w:unhideWhenUsed/>
    <w:rsid w:val="00AB05BF"/>
  </w:style>
  <w:style w:type="numbering" w:customStyle="1" w:styleId="Sinlista14123">
    <w:name w:val="Sin lista14123"/>
    <w:next w:val="Sinlista"/>
    <w:uiPriority w:val="99"/>
    <w:semiHidden/>
    <w:unhideWhenUsed/>
    <w:rsid w:val="00AB05BF"/>
  </w:style>
  <w:style w:type="numbering" w:customStyle="1" w:styleId="Sinlista1823">
    <w:name w:val="Sin lista1823"/>
    <w:next w:val="Sinlista"/>
    <w:uiPriority w:val="99"/>
    <w:semiHidden/>
    <w:unhideWhenUsed/>
    <w:rsid w:val="00AB05BF"/>
  </w:style>
  <w:style w:type="numbering" w:customStyle="1" w:styleId="WWNum5323">
    <w:name w:val="WWNum5323"/>
    <w:rsid w:val="00AB05BF"/>
  </w:style>
  <w:style w:type="numbering" w:customStyle="1" w:styleId="WWNum6323">
    <w:name w:val="WWNum6323"/>
    <w:rsid w:val="00AB05BF"/>
  </w:style>
  <w:style w:type="numbering" w:customStyle="1" w:styleId="Sinlista11423">
    <w:name w:val="Sin lista11423"/>
    <w:next w:val="Sinlista"/>
    <w:uiPriority w:val="99"/>
    <w:semiHidden/>
    <w:unhideWhenUsed/>
    <w:rsid w:val="00AB05BF"/>
  </w:style>
  <w:style w:type="numbering" w:customStyle="1" w:styleId="Sinlista2323">
    <w:name w:val="Sin lista2323"/>
    <w:next w:val="Sinlista"/>
    <w:uiPriority w:val="99"/>
    <w:semiHidden/>
    <w:unhideWhenUsed/>
    <w:rsid w:val="00AB05BF"/>
  </w:style>
  <w:style w:type="numbering" w:customStyle="1" w:styleId="Sinlista111423">
    <w:name w:val="Sin lista111423"/>
    <w:next w:val="Sinlista"/>
    <w:uiPriority w:val="99"/>
    <w:semiHidden/>
    <w:unhideWhenUsed/>
    <w:rsid w:val="00AB05BF"/>
  </w:style>
  <w:style w:type="numbering" w:customStyle="1" w:styleId="Sinlista3323">
    <w:name w:val="Sin lista3323"/>
    <w:next w:val="Sinlista"/>
    <w:uiPriority w:val="99"/>
    <w:semiHidden/>
    <w:unhideWhenUsed/>
    <w:rsid w:val="00AB05BF"/>
  </w:style>
  <w:style w:type="numbering" w:customStyle="1" w:styleId="Sinlista4323">
    <w:name w:val="Sin lista4323"/>
    <w:next w:val="Sinlista"/>
    <w:uiPriority w:val="99"/>
    <w:semiHidden/>
    <w:unhideWhenUsed/>
    <w:rsid w:val="00AB05BF"/>
  </w:style>
  <w:style w:type="numbering" w:customStyle="1" w:styleId="Sinlista5323">
    <w:name w:val="Sin lista5323"/>
    <w:next w:val="Sinlista"/>
    <w:uiPriority w:val="99"/>
    <w:semiHidden/>
    <w:unhideWhenUsed/>
    <w:rsid w:val="00AB05BF"/>
  </w:style>
  <w:style w:type="numbering" w:customStyle="1" w:styleId="Sinlista6323">
    <w:name w:val="Sin lista6323"/>
    <w:next w:val="Sinlista"/>
    <w:uiPriority w:val="99"/>
    <w:semiHidden/>
    <w:unhideWhenUsed/>
    <w:rsid w:val="00AB05BF"/>
  </w:style>
  <w:style w:type="numbering" w:customStyle="1" w:styleId="Sinlista7323">
    <w:name w:val="Sin lista7323"/>
    <w:next w:val="Sinlista"/>
    <w:uiPriority w:val="99"/>
    <w:semiHidden/>
    <w:unhideWhenUsed/>
    <w:rsid w:val="00AB05BF"/>
  </w:style>
  <w:style w:type="numbering" w:customStyle="1" w:styleId="Sinlista8323">
    <w:name w:val="Sin lista8323"/>
    <w:next w:val="Sinlista"/>
    <w:uiPriority w:val="99"/>
    <w:semiHidden/>
    <w:unhideWhenUsed/>
    <w:rsid w:val="00AB05BF"/>
  </w:style>
  <w:style w:type="numbering" w:customStyle="1" w:styleId="Sinlista1111323">
    <w:name w:val="Sin lista1111323"/>
    <w:next w:val="Sinlista"/>
    <w:uiPriority w:val="99"/>
    <w:semiHidden/>
    <w:unhideWhenUsed/>
    <w:rsid w:val="00AB05BF"/>
  </w:style>
  <w:style w:type="numbering" w:customStyle="1" w:styleId="Sinlista9323">
    <w:name w:val="Sin lista9323"/>
    <w:next w:val="Sinlista"/>
    <w:uiPriority w:val="99"/>
    <w:semiHidden/>
    <w:unhideWhenUsed/>
    <w:rsid w:val="00AB05BF"/>
  </w:style>
  <w:style w:type="numbering" w:customStyle="1" w:styleId="Sinlista10223">
    <w:name w:val="Sin lista10223"/>
    <w:next w:val="Sinlista"/>
    <w:uiPriority w:val="99"/>
    <w:semiHidden/>
    <w:unhideWhenUsed/>
    <w:rsid w:val="00AB05BF"/>
  </w:style>
  <w:style w:type="numbering" w:customStyle="1" w:styleId="Sinlista12323">
    <w:name w:val="Sin lista12323"/>
    <w:next w:val="Sinlista"/>
    <w:uiPriority w:val="99"/>
    <w:semiHidden/>
    <w:unhideWhenUsed/>
    <w:rsid w:val="00AB05BF"/>
  </w:style>
  <w:style w:type="numbering" w:customStyle="1" w:styleId="Sinlista13223">
    <w:name w:val="Sin lista13223"/>
    <w:next w:val="Sinlista"/>
    <w:uiPriority w:val="99"/>
    <w:semiHidden/>
    <w:unhideWhenUsed/>
    <w:rsid w:val="00AB05BF"/>
  </w:style>
  <w:style w:type="numbering" w:customStyle="1" w:styleId="Sinlista14223">
    <w:name w:val="Sin lista14223"/>
    <w:next w:val="Sinlista"/>
    <w:uiPriority w:val="99"/>
    <w:semiHidden/>
    <w:unhideWhenUsed/>
    <w:rsid w:val="00AB05BF"/>
  </w:style>
  <w:style w:type="numbering" w:customStyle="1" w:styleId="WWNum5423">
    <w:name w:val="WWNum5423"/>
    <w:rsid w:val="00AB05BF"/>
  </w:style>
  <w:style w:type="numbering" w:customStyle="1" w:styleId="WWNum6423">
    <w:name w:val="WWNum6423"/>
    <w:rsid w:val="00AB05BF"/>
  </w:style>
  <w:style w:type="numbering" w:customStyle="1" w:styleId="WWNum5523">
    <w:name w:val="WWNum5523"/>
    <w:rsid w:val="00AB05BF"/>
  </w:style>
  <w:style w:type="numbering" w:customStyle="1" w:styleId="WWNum6523">
    <w:name w:val="WWNum6523"/>
    <w:rsid w:val="00AB05BF"/>
  </w:style>
  <w:style w:type="numbering" w:customStyle="1" w:styleId="Sinlista1923">
    <w:name w:val="Sin lista1923"/>
    <w:next w:val="Sinlista"/>
    <w:uiPriority w:val="99"/>
    <w:semiHidden/>
    <w:unhideWhenUsed/>
    <w:rsid w:val="00AB05BF"/>
  </w:style>
  <w:style w:type="numbering" w:customStyle="1" w:styleId="Sinlista2013">
    <w:name w:val="Sin lista2013"/>
    <w:next w:val="Sinlista"/>
    <w:uiPriority w:val="99"/>
    <w:semiHidden/>
    <w:unhideWhenUsed/>
    <w:rsid w:val="00AB05BF"/>
  </w:style>
  <w:style w:type="numbering" w:customStyle="1" w:styleId="Sinlista2423">
    <w:name w:val="Sin lista2423"/>
    <w:next w:val="Sinlista"/>
    <w:uiPriority w:val="99"/>
    <w:semiHidden/>
    <w:unhideWhenUsed/>
    <w:rsid w:val="00AB05BF"/>
  </w:style>
  <w:style w:type="numbering" w:customStyle="1" w:styleId="Sinlista2513">
    <w:name w:val="Sin lista2513"/>
    <w:next w:val="Sinlista"/>
    <w:uiPriority w:val="99"/>
    <w:semiHidden/>
    <w:unhideWhenUsed/>
    <w:rsid w:val="00AB05BF"/>
  </w:style>
  <w:style w:type="numbering" w:customStyle="1" w:styleId="Sinlista2613">
    <w:name w:val="Sin lista2613"/>
    <w:next w:val="Sinlista"/>
    <w:uiPriority w:val="99"/>
    <w:semiHidden/>
    <w:unhideWhenUsed/>
    <w:rsid w:val="00AB05BF"/>
  </w:style>
  <w:style w:type="numbering" w:customStyle="1" w:styleId="Sinlista2713">
    <w:name w:val="Sin lista2713"/>
    <w:next w:val="Sinlista"/>
    <w:uiPriority w:val="99"/>
    <w:semiHidden/>
    <w:unhideWhenUsed/>
    <w:rsid w:val="00AB05BF"/>
  </w:style>
  <w:style w:type="numbering" w:customStyle="1" w:styleId="Sinlista2813">
    <w:name w:val="Sin lista2813"/>
    <w:next w:val="Sinlista"/>
    <w:uiPriority w:val="99"/>
    <w:semiHidden/>
    <w:unhideWhenUsed/>
    <w:rsid w:val="00AB05BF"/>
  </w:style>
  <w:style w:type="numbering" w:customStyle="1" w:styleId="Sinlista2913">
    <w:name w:val="Sin lista2913"/>
    <w:next w:val="Sinlista"/>
    <w:uiPriority w:val="99"/>
    <w:semiHidden/>
    <w:unhideWhenUsed/>
    <w:rsid w:val="00AB05BF"/>
  </w:style>
  <w:style w:type="numbering" w:customStyle="1" w:styleId="Sinlista3013">
    <w:name w:val="Sin lista3013"/>
    <w:next w:val="Sinlista"/>
    <w:uiPriority w:val="99"/>
    <w:semiHidden/>
    <w:unhideWhenUsed/>
    <w:rsid w:val="00AB05BF"/>
  </w:style>
  <w:style w:type="table" w:customStyle="1" w:styleId="Tablaconcuadrcula2341">
    <w:name w:val="Tabla con cuadrícula23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1">
    <w:name w:val="Tabla con cuadrícula23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AB05BF"/>
  </w:style>
  <w:style w:type="table" w:customStyle="1" w:styleId="Tablaconcuadrcula2361">
    <w:name w:val="Tabla con cuadrícula236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1">
    <w:name w:val="Tabla con cuadrícula23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AB05BF"/>
  </w:style>
  <w:style w:type="table" w:customStyle="1" w:styleId="Tablaconcuadrcula2381">
    <w:name w:val="Tabla con cuadrícula23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1">
    <w:name w:val="Tabla con cuadrícula23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1">
    <w:name w:val="Tabla con cuadrícula240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AB05BF"/>
  </w:style>
  <w:style w:type="table" w:customStyle="1" w:styleId="Tablaconcuadrcula2421">
    <w:name w:val="Tabla con cuadrícula24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AB05BF"/>
  </w:style>
  <w:style w:type="table" w:customStyle="1" w:styleId="Tablaconcuadrcula2431">
    <w:name w:val="Tabla con cuadrícula243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1">
    <w:name w:val="Tabla con cuadrícula24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1">
    <w:name w:val="Tabla con cuadrícula24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1">
    <w:name w:val="Tabla con cuadrícula24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1">
    <w:name w:val="Tabla con cuadrícula24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1">
    <w:name w:val="Tabla con cuadrícula24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1">
    <w:name w:val="Tabla con cuadrícula24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AB05BF"/>
  </w:style>
  <w:style w:type="table" w:customStyle="1" w:styleId="Tablaconcuadrcula2501">
    <w:name w:val="Tabla con cuadrícula25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1">
    <w:name w:val="Tabla con cuadrícula3181"/>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AB05BF"/>
  </w:style>
  <w:style w:type="table" w:customStyle="1" w:styleId="Tablaconcuadrcula2521">
    <w:name w:val="Tabla con cuadrícula25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1">
    <w:name w:val="Tabla con cuadrícula110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1">
    <w:name w:val="Tabla con cuadrícula253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1">
    <w:name w:val="Tabla con cuadrícula319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1">
    <w:name w:val="Tabla con cuadrícula25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1">
    <w:name w:val="Tabla con cuadrícula1103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AB05BF"/>
  </w:style>
  <w:style w:type="table" w:customStyle="1" w:styleId="Tablaconcuadrcula2551">
    <w:name w:val="Tabla con cuadrícula25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1">
    <w:name w:val="Tabla con cuadrícula25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11">
    <w:name w:val="Tabla con cuadrícula219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2">
    <w:name w:val="Sin lista492"/>
    <w:next w:val="Sinlista"/>
    <w:uiPriority w:val="99"/>
    <w:semiHidden/>
    <w:unhideWhenUsed/>
    <w:rsid w:val="00AB05BF"/>
  </w:style>
  <w:style w:type="table" w:customStyle="1" w:styleId="Tablaconcuadrcula2571">
    <w:name w:val="Tabla con cuadrícula25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AB05BF"/>
  </w:style>
  <w:style w:type="table" w:customStyle="1" w:styleId="Tablaconcuadrcula2581">
    <w:name w:val="Tabla con cuadrícula258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1">
    <w:name w:val="Tabla con cuadrícula259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1">
    <w:name w:val="Tabla con cuadrícula26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1">
    <w:name w:val="Tabla con cuadrícula11041"/>
    <w:basedOn w:val="Tablanormal"/>
    <w:next w:val="Tablaconcuadrcula"/>
    <w:uiPriority w:val="39"/>
    <w:rsid w:val="00AB05BF"/>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AB05BF"/>
  </w:style>
  <w:style w:type="table" w:customStyle="1" w:styleId="Tablaconcuadrcula2631">
    <w:name w:val="Tabla con cuadrícula263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1">
    <w:name w:val="Tabla con cuadrícula26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1">
    <w:name w:val="Tabla con cuadrícula26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1">
    <w:name w:val="Tabla con cuadrícula26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AB05BF"/>
  </w:style>
  <w:style w:type="table" w:customStyle="1" w:styleId="Tablaconcuadrcula2671">
    <w:name w:val="Tabla con cuadrícula267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AB05BF"/>
  </w:style>
  <w:style w:type="numbering" w:customStyle="1" w:styleId="Sinlista1192">
    <w:name w:val="Sin lista1192"/>
    <w:next w:val="Sinlista"/>
    <w:uiPriority w:val="99"/>
    <w:semiHidden/>
    <w:unhideWhenUsed/>
    <w:rsid w:val="00AB05BF"/>
  </w:style>
  <w:style w:type="numbering" w:customStyle="1" w:styleId="WWNum582">
    <w:name w:val="WWNum582"/>
    <w:rsid w:val="00AB05BF"/>
  </w:style>
  <w:style w:type="numbering" w:customStyle="1" w:styleId="WWNum682">
    <w:name w:val="WWNum682"/>
    <w:rsid w:val="00AB05BF"/>
  </w:style>
  <w:style w:type="numbering" w:customStyle="1" w:styleId="Sinlista11102">
    <w:name w:val="Sin lista11102"/>
    <w:next w:val="Sinlista"/>
    <w:uiPriority w:val="99"/>
    <w:semiHidden/>
    <w:unhideWhenUsed/>
    <w:rsid w:val="00AB05BF"/>
  </w:style>
  <w:style w:type="numbering" w:customStyle="1" w:styleId="Sinlista2132">
    <w:name w:val="Sin lista2132"/>
    <w:next w:val="Sinlista"/>
    <w:uiPriority w:val="99"/>
    <w:semiHidden/>
    <w:unhideWhenUsed/>
    <w:rsid w:val="00AB05BF"/>
  </w:style>
  <w:style w:type="numbering" w:customStyle="1" w:styleId="Sinlista11172">
    <w:name w:val="Sin lista11172"/>
    <w:next w:val="Sinlista"/>
    <w:uiPriority w:val="99"/>
    <w:semiHidden/>
    <w:unhideWhenUsed/>
    <w:rsid w:val="00AB05BF"/>
  </w:style>
  <w:style w:type="numbering" w:customStyle="1" w:styleId="Sinlista3102">
    <w:name w:val="Sin lista3102"/>
    <w:next w:val="Sinlista"/>
    <w:uiPriority w:val="99"/>
    <w:semiHidden/>
    <w:unhideWhenUsed/>
    <w:rsid w:val="00AB05BF"/>
  </w:style>
  <w:style w:type="numbering" w:customStyle="1" w:styleId="Sinlista4102">
    <w:name w:val="Sin lista4102"/>
    <w:next w:val="Sinlista"/>
    <w:uiPriority w:val="99"/>
    <w:semiHidden/>
    <w:unhideWhenUsed/>
    <w:rsid w:val="00AB05BF"/>
  </w:style>
  <w:style w:type="numbering" w:customStyle="1" w:styleId="Sinlista582">
    <w:name w:val="Sin lista582"/>
    <w:next w:val="Sinlista"/>
    <w:uiPriority w:val="99"/>
    <w:semiHidden/>
    <w:unhideWhenUsed/>
    <w:rsid w:val="00AB05BF"/>
  </w:style>
  <w:style w:type="numbering" w:customStyle="1" w:styleId="Sinlista662">
    <w:name w:val="Sin lista662"/>
    <w:next w:val="Sinlista"/>
    <w:uiPriority w:val="99"/>
    <w:semiHidden/>
    <w:unhideWhenUsed/>
    <w:rsid w:val="00AB05BF"/>
  </w:style>
  <w:style w:type="numbering" w:customStyle="1" w:styleId="Sinlista762">
    <w:name w:val="Sin lista762"/>
    <w:next w:val="Sinlista"/>
    <w:uiPriority w:val="99"/>
    <w:semiHidden/>
    <w:unhideWhenUsed/>
    <w:rsid w:val="00AB05BF"/>
  </w:style>
  <w:style w:type="numbering" w:customStyle="1" w:styleId="Sinlista862">
    <w:name w:val="Sin lista862"/>
    <w:next w:val="Sinlista"/>
    <w:uiPriority w:val="99"/>
    <w:semiHidden/>
    <w:unhideWhenUsed/>
    <w:rsid w:val="00AB05BF"/>
  </w:style>
  <w:style w:type="numbering" w:customStyle="1" w:styleId="Sinlista111162">
    <w:name w:val="Sin lista111162"/>
    <w:next w:val="Sinlista"/>
    <w:uiPriority w:val="99"/>
    <w:semiHidden/>
    <w:unhideWhenUsed/>
    <w:rsid w:val="00AB05BF"/>
  </w:style>
  <w:style w:type="numbering" w:customStyle="1" w:styleId="Sinlista962">
    <w:name w:val="Sin lista962"/>
    <w:next w:val="Sinlista"/>
    <w:uiPriority w:val="99"/>
    <w:semiHidden/>
    <w:unhideWhenUsed/>
    <w:rsid w:val="00AB05BF"/>
  </w:style>
  <w:style w:type="numbering" w:customStyle="1" w:styleId="Sinlista1262">
    <w:name w:val="Sin lista1262"/>
    <w:next w:val="Sinlista"/>
    <w:uiPriority w:val="99"/>
    <w:semiHidden/>
    <w:unhideWhenUsed/>
    <w:rsid w:val="00AB05BF"/>
  </w:style>
  <w:style w:type="numbering" w:customStyle="1" w:styleId="WWNum5132">
    <w:name w:val="WWNum5132"/>
    <w:rsid w:val="00AB05BF"/>
  </w:style>
  <w:style w:type="numbering" w:customStyle="1" w:styleId="WWNum6132">
    <w:name w:val="WWNum6132"/>
    <w:rsid w:val="00AB05BF"/>
  </w:style>
  <w:style w:type="numbering" w:customStyle="1" w:styleId="Sinlista11232">
    <w:name w:val="Sin lista11232"/>
    <w:next w:val="Sinlista"/>
    <w:uiPriority w:val="99"/>
    <w:semiHidden/>
    <w:unhideWhenUsed/>
    <w:rsid w:val="00AB05BF"/>
  </w:style>
  <w:style w:type="numbering" w:customStyle="1" w:styleId="Sinlista2142">
    <w:name w:val="Sin lista2142"/>
    <w:next w:val="Sinlista"/>
    <w:uiPriority w:val="99"/>
    <w:semiHidden/>
    <w:unhideWhenUsed/>
    <w:rsid w:val="00AB05BF"/>
  </w:style>
  <w:style w:type="numbering" w:customStyle="1" w:styleId="Sinlista111232">
    <w:name w:val="Sin lista111232"/>
    <w:next w:val="Sinlista"/>
    <w:uiPriority w:val="99"/>
    <w:semiHidden/>
    <w:unhideWhenUsed/>
    <w:rsid w:val="00AB05BF"/>
  </w:style>
  <w:style w:type="numbering" w:customStyle="1" w:styleId="Sinlista3132">
    <w:name w:val="Sin lista3132"/>
    <w:next w:val="Sinlista"/>
    <w:uiPriority w:val="99"/>
    <w:semiHidden/>
    <w:unhideWhenUsed/>
    <w:rsid w:val="00AB05BF"/>
  </w:style>
  <w:style w:type="numbering" w:customStyle="1" w:styleId="Sinlista4132">
    <w:name w:val="Sin lista4132"/>
    <w:next w:val="Sinlista"/>
    <w:uiPriority w:val="99"/>
    <w:semiHidden/>
    <w:unhideWhenUsed/>
    <w:rsid w:val="00AB05BF"/>
  </w:style>
  <w:style w:type="numbering" w:customStyle="1" w:styleId="Sinlista5132">
    <w:name w:val="Sin lista5132"/>
    <w:next w:val="Sinlista"/>
    <w:uiPriority w:val="99"/>
    <w:semiHidden/>
    <w:unhideWhenUsed/>
    <w:rsid w:val="00AB05BF"/>
  </w:style>
  <w:style w:type="numbering" w:customStyle="1" w:styleId="Sinlista6132">
    <w:name w:val="Sin lista6132"/>
    <w:next w:val="Sinlista"/>
    <w:uiPriority w:val="99"/>
    <w:semiHidden/>
    <w:unhideWhenUsed/>
    <w:rsid w:val="00AB05BF"/>
  </w:style>
  <w:style w:type="numbering" w:customStyle="1" w:styleId="Sinlista7132">
    <w:name w:val="Sin lista7132"/>
    <w:next w:val="Sinlista"/>
    <w:uiPriority w:val="99"/>
    <w:semiHidden/>
    <w:unhideWhenUsed/>
    <w:rsid w:val="00AB05BF"/>
  </w:style>
  <w:style w:type="numbering" w:customStyle="1" w:styleId="Sinlista8132">
    <w:name w:val="Sin lista8132"/>
    <w:next w:val="Sinlista"/>
    <w:uiPriority w:val="99"/>
    <w:semiHidden/>
    <w:unhideWhenUsed/>
    <w:rsid w:val="00AB05BF"/>
  </w:style>
  <w:style w:type="numbering" w:customStyle="1" w:styleId="Sinlista1111132">
    <w:name w:val="Sin lista1111132"/>
    <w:next w:val="Sinlista"/>
    <w:uiPriority w:val="99"/>
    <w:semiHidden/>
    <w:unhideWhenUsed/>
    <w:rsid w:val="00AB05BF"/>
  </w:style>
  <w:style w:type="numbering" w:customStyle="1" w:styleId="Sinlista9132">
    <w:name w:val="Sin lista9132"/>
    <w:next w:val="Sinlista"/>
    <w:uiPriority w:val="99"/>
    <w:semiHidden/>
    <w:unhideWhenUsed/>
    <w:rsid w:val="00AB05BF"/>
  </w:style>
  <w:style w:type="numbering" w:customStyle="1" w:styleId="Sinlista1052">
    <w:name w:val="Sin lista1052"/>
    <w:next w:val="Sinlista"/>
    <w:uiPriority w:val="99"/>
    <w:semiHidden/>
    <w:unhideWhenUsed/>
    <w:rsid w:val="00AB05BF"/>
  </w:style>
  <w:style w:type="numbering" w:customStyle="1" w:styleId="Sinlista12132">
    <w:name w:val="Sin lista12132"/>
    <w:next w:val="Sinlista"/>
    <w:uiPriority w:val="99"/>
    <w:semiHidden/>
    <w:unhideWhenUsed/>
    <w:rsid w:val="00AB05BF"/>
  </w:style>
  <w:style w:type="numbering" w:customStyle="1" w:styleId="Sinlista1352">
    <w:name w:val="Sin lista1352"/>
    <w:next w:val="Sinlista"/>
    <w:uiPriority w:val="99"/>
    <w:semiHidden/>
    <w:unhideWhenUsed/>
    <w:rsid w:val="00AB05BF"/>
  </w:style>
  <w:style w:type="numbering" w:customStyle="1" w:styleId="Sinlista1452">
    <w:name w:val="Sin lista1452"/>
    <w:next w:val="Sinlista"/>
    <w:uiPriority w:val="99"/>
    <w:semiHidden/>
    <w:unhideWhenUsed/>
    <w:rsid w:val="00AB05BF"/>
  </w:style>
  <w:style w:type="numbering" w:customStyle="1" w:styleId="Sinlista1532">
    <w:name w:val="Sin lista1532"/>
    <w:next w:val="Sinlista"/>
    <w:uiPriority w:val="99"/>
    <w:semiHidden/>
    <w:unhideWhenUsed/>
    <w:rsid w:val="00AB05BF"/>
  </w:style>
  <w:style w:type="numbering" w:customStyle="1" w:styleId="Sinlista1632">
    <w:name w:val="Sin lista1632"/>
    <w:next w:val="Sinlista"/>
    <w:uiPriority w:val="99"/>
    <w:semiHidden/>
    <w:unhideWhenUsed/>
    <w:rsid w:val="00AB05BF"/>
  </w:style>
  <w:style w:type="numbering" w:customStyle="1" w:styleId="WWNum5232">
    <w:name w:val="WWNum5232"/>
    <w:rsid w:val="00AB05BF"/>
  </w:style>
  <w:style w:type="numbering" w:customStyle="1" w:styleId="WWNum6232">
    <w:name w:val="WWNum6232"/>
    <w:rsid w:val="00AB05BF"/>
  </w:style>
  <w:style w:type="numbering" w:customStyle="1" w:styleId="Sinlista11332">
    <w:name w:val="Sin lista11332"/>
    <w:next w:val="Sinlista"/>
    <w:uiPriority w:val="99"/>
    <w:semiHidden/>
    <w:unhideWhenUsed/>
    <w:rsid w:val="00AB05BF"/>
  </w:style>
  <w:style w:type="numbering" w:customStyle="1" w:styleId="Sinlista2232">
    <w:name w:val="Sin lista2232"/>
    <w:next w:val="Sinlista"/>
    <w:uiPriority w:val="99"/>
    <w:semiHidden/>
    <w:unhideWhenUsed/>
    <w:rsid w:val="00AB05BF"/>
  </w:style>
  <w:style w:type="numbering" w:customStyle="1" w:styleId="Sinlista111332">
    <w:name w:val="Sin lista111332"/>
    <w:next w:val="Sinlista"/>
    <w:uiPriority w:val="99"/>
    <w:semiHidden/>
    <w:unhideWhenUsed/>
    <w:rsid w:val="00AB05BF"/>
  </w:style>
  <w:style w:type="numbering" w:customStyle="1" w:styleId="Sinlista3232">
    <w:name w:val="Sin lista3232"/>
    <w:next w:val="Sinlista"/>
    <w:uiPriority w:val="99"/>
    <w:semiHidden/>
    <w:unhideWhenUsed/>
    <w:rsid w:val="00AB05BF"/>
  </w:style>
  <w:style w:type="numbering" w:customStyle="1" w:styleId="Sinlista4232">
    <w:name w:val="Sin lista4232"/>
    <w:next w:val="Sinlista"/>
    <w:uiPriority w:val="99"/>
    <w:semiHidden/>
    <w:unhideWhenUsed/>
    <w:rsid w:val="00AB05BF"/>
  </w:style>
  <w:style w:type="numbering" w:customStyle="1" w:styleId="Sinlista5232">
    <w:name w:val="Sin lista5232"/>
    <w:next w:val="Sinlista"/>
    <w:uiPriority w:val="99"/>
    <w:semiHidden/>
    <w:unhideWhenUsed/>
    <w:rsid w:val="00AB05BF"/>
  </w:style>
  <w:style w:type="numbering" w:customStyle="1" w:styleId="Sinlista6232">
    <w:name w:val="Sin lista6232"/>
    <w:next w:val="Sinlista"/>
    <w:uiPriority w:val="99"/>
    <w:semiHidden/>
    <w:unhideWhenUsed/>
    <w:rsid w:val="00AB05BF"/>
  </w:style>
  <w:style w:type="numbering" w:customStyle="1" w:styleId="Sinlista7232">
    <w:name w:val="Sin lista7232"/>
    <w:next w:val="Sinlista"/>
    <w:uiPriority w:val="99"/>
    <w:semiHidden/>
    <w:unhideWhenUsed/>
    <w:rsid w:val="00AB05BF"/>
  </w:style>
  <w:style w:type="numbering" w:customStyle="1" w:styleId="Sinlista8232">
    <w:name w:val="Sin lista8232"/>
    <w:next w:val="Sinlista"/>
    <w:uiPriority w:val="99"/>
    <w:semiHidden/>
    <w:unhideWhenUsed/>
    <w:rsid w:val="00AB05BF"/>
  </w:style>
  <w:style w:type="numbering" w:customStyle="1" w:styleId="Sinlista1111232">
    <w:name w:val="Sin lista1111232"/>
    <w:next w:val="Sinlista"/>
    <w:uiPriority w:val="99"/>
    <w:semiHidden/>
    <w:unhideWhenUsed/>
    <w:rsid w:val="00AB05BF"/>
  </w:style>
  <w:style w:type="numbering" w:customStyle="1" w:styleId="Sinlista9232">
    <w:name w:val="Sin lista9232"/>
    <w:next w:val="Sinlista"/>
    <w:uiPriority w:val="99"/>
    <w:semiHidden/>
    <w:unhideWhenUsed/>
    <w:rsid w:val="00AB05BF"/>
  </w:style>
  <w:style w:type="numbering" w:customStyle="1" w:styleId="Sinlista10132">
    <w:name w:val="Sin lista10132"/>
    <w:next w:val="Sinlista"/>
    <w:uiPriority w:val="99"/>
    <w:semiHidden/>
    <w:unhideWhenUsed/>
    <w:rsid w:val="00AB05BF"/>
  </w:style>
  <w:style w:type="numbering" w:customStyle="1" w:styleId="Sinlista12232">
    <w:name w:val="Sin lista12232"/>
    <w:next w:val="Sinlista"/>
    <w:uiPriority w:val="99"/>
    <w:semiHidden/>
    <w:unhideWhenUsed/>
    <w:rsid w:val="00AB05BF"/>
  </w:style>
  <w:style w:type="numbering" w:customStyle="1" w:styleId="Sinlista13132">
    <w:name w:val="Sin lista13132"/>
    <w:next w:val="Sinlista"/>
    <w:uiPriority w:val="99"/>
    <w:semiHidden/>
    <w:unhideWhenUsed/>
    <w:rsid w:val="00AB05BF"/>
  </w:style>
  <w:style w:type="numbering" w:customStyle="1" w:styleId="Sinlista14132">
    <w:name w:val="Sin lista14132"/>
    <w:next w:val="Sinlista"/>
    <w:uiPriority w:val="99"/>
    <w:semiHidden/>
    <w:unhideWhenUsed/>
    <w:rsid w:val="00AB05BF"/>
  </w:style>
  <w:style w:type="numbering" w:customStyle="1" w:styleId="Sinlista1732">
    <w:name w:val="Sin lista1732"/>
    <w:next w:val="Sinlista"/>
    <w:uiPriority w:val="99"/>
    <w:semiHidden/>
    <w:unhideWhenUsed/>
    <w:rsid w:val="00AB05BF"/>
  </w:style>
  <w:style w:type="numbering" w:customStyle="1" w:styleId="Sinlista1832">
    <w:name w:val="Sin lista1832"/>
    <w:next w:val="Sinlista"/>
    <w:uiPriority w:val="99"/>
    <w:semiHidden/>
    <w:unhideWhenUsed/>
    <w:rsid w:val="00AB05BF"/>
  </w:style>
  <w:style w:type="numbering" w:customStyle="1" w:styleId="WWNum5332">
    <w:name w:val="WWNum5332"/>
    <w:rsid w:val="00AB05BF"/>
  </w:style>
  <w:style w:type="numbering" w:customStyle="1" w:styleId="WWNum6332">
    <w:name w:val="WWNum6332"/>
    <w:rsid w:val="00AB05BF"/>
  </w:style>
  <w:style w:type="numbering" w:customStyle="1" w:styleId="Sinlista11432">
    <w:name w:val="Sin lista11432"/>
    <w:next w:val="Sinlista"/>
    <w:uiPriority w:val="99"/>
    <w:semiHidden/>
    <w:unhideWhenUsed/>
    <w:rsid w:val="00AB05BF"/>
  </w:style>
  <w:style w:type="numbering" w:customStyle="1" w:styleId="Sinlista2332">
    <w:name w:val="Sin lista2332"/>
    <w:next w:val="Sinlista"/>
    <w:uiPriority w:val="99"/>
    <w:semiHidden/>
    <w:unhideWhenUsed/>
    <w:rsid w:val="00AB05BF"/>
  </w:style>
  <w:style w:type="numbering" w:customStyle="1" w:styleId="Sinlista111432">
    <w:name w:val="Sin lista111432"/>
    <w:next w:val="Sinlista"/>
    <w:uiPriority w:val="99"/>
    <w:semiHidden/>
    <w:unhideWhenUsed/>
    <w:rsid w:val="00AB05BF"/>
  </w:style>
  <w:style w:type="numbering" w:customStyle="1" w:styleId="Sinlista3332">
    <w:name w:val="Sin lista3332"/>
    <w:next w:val="Sinlista"/>
    <w:uiPriority w:val="99"/>
    <w:semiHidden/>
    <w:unhideWhenUsed/>
    <w:rsid w:val="00AB05BF"/>
  </w:style>
  <w:style w:type="numbering" w:customStyle="1" w:styleId="Sinlista4332">
    <w:name w:val="Sin lista4332"/>
    <w:next w:val="Sinlista"/>
    <w:uiPriority w:val="99"/>
    <w:semiHidden/>
    <w:unhideWhenUsed/>
    <w:rsid w:val="00AB05BF"/>
  </w:style>
  <w:style w:type="numbering" w:customStyle="1" w:styleId="Sinlista5332">
    <w:name w:val="Sin lista5332"/>
    <w:next w:val="Sinlista"/>
    <w:uiPriority w:val="99"/>
    <w:semiHidden/>
    <w:unhideWhenUsed/>
    <w:rsid w:val="00AB05BF"/>
  </w:style>
  <w:style w:type="numbering" w:customStyle="1" w:styleId="Sinlista6332">
    <w:name w:val="Sin lista6332"/>
    <w:next w:val="Sinlista"/>
    <w:uiPriority w:val="99"/>
    <w:semiHidden/>
    <w:unhideWhenUsed/>
    <w:rsid w:val="00AB05BF"/>
  </w:style>
  <w:style w:type="numbering" w:customStyle="1" w:styleId="Sinlista7332">
    <w:name w:val="Sin lista7332"/>
    <w:next w:val="Sinlista"/>
    <w:uiPriority w:val="99"/>
    <w:semiHidden/>
    <w:unhideWhenUsed/>
    <w:rsid w:val="00AB05BF"/>
  </w:style>
  <w:style w:type="numbering" w:customStyle="1" w:styleId="Sinlista8332">
    <w:name w:val="Sin lista8332"/>
    <w:next w:val="Sinlista"/>
    <w:uiPriority w:val="99"/>
    <w:semiHidden/>
    <w:unhideWhenUsed/>
    <w:rsid w:val="00AB05BF"/>
  </w:style>
  <w:style w:type="numbering" w:customStyle="1" w:styleId="Sinlista1111332">
    <w:name w:val="Sin lista1111332"/>
    <w:next w:val="Sinlista"/>
    <w:uiPriority w:val="99"/>
    <w:semiHidden/>
    <w:unhideWhenUsed/>
    <w:rsid w:val="00AB05BF"/>
  </w:style>
  <w:style w:type="numbering" w:customStyle="1" w:styleId="Sinlista9332">
    <w:name w:val="Sin lista9332"/>
    <w:next w:val="Sinlista"/>
    <w:uiPriority w:val="99"/>
    <w:semiHidden/>
    <w:unhideWhenUsed/>
    <w:rsid w:val="00AB05BF"/>
  </w:style>
  <w:style w:type="numbering" w:customStyle="1" w:styleId="Sinlista10232">
    <w:name w:val="Sin lista10232"/>
    <w:next w:val="Sinlista"/>
    <w:uiPriority w:val="99"/>
    <w:semiHidden/>
    <w:unhideWhenUsed/>
    <w:rsid w:val="00AB05BF"/>
  </w:style>
  <w:style w:type="numbering" w:customStyle="1" w:styleId="Sinlista12332">
    <w:name w:val="Sin lista12332"/>
    <w:next w:val="Sinlista"/>
    <w:uiPriority w:val="99"/>
    <w:semiHidden/>
    <w:unhideWhenUsed/>
    <w:rsid w:val="00AB05BF"/>
  </w:style>
  <w:style w:type="numbering" w:customStyle="1" w:styleId="Sinlista13232">
    <w:name w:val="Sin lista13232"/>
    <w:next w:val="Sinlista"/>
    <w:uiPriority w:val="99"/>
    <w:semiHidden/>
    <w:unhideWhenUsed/>
    <w:rsid w:val="00AB05BF"/>
  </w:style>
  <w:style w:type="numbering" w:customStyle="1" w:styleId="Sinlista14232">
    <w:name w:val="Sin lista14232"/>
    <w:next w:val="Sinlista"/>
    <w:uiPriority w:val="99"/>
    <w:semiHidden/>
    <w:unhideWhenUsed/>
    <w:rsid w:val="00AB05BF"/>
  </w:style>
  <w:style w:type="numbering" w:customStyle="1" w:styleId="WWNum5432">
    <w:name w:val="WWNum5432"/>
    <w:rsid w:val="00AB05BF"/>
  </w:style>
  <w:style w:type="numbering" w:customStyle="1" w:styleId="WWNum6432">
    <w:name w:val="WWNum6432"/>
    <w:rsid w:val="00AB05BF"/>
  </w:style>
  <w:style w:type="numbering" w:customStyle="1" w:styleId="WWNum5532">
    <w:name w:val="WWNum5532"/>
    <w:rsid w:val="00AB05BF"/>
  </w:style>
  <w:style w:type="numbering" w:customStyle="1" w:styleId="WWNum6532">
    <w:name w:val="WWNum6532"/>
    <w:rsid w:val="00AB05BF"/>
  </w:style>
  <w:style w:type="numbering" w:customStyle="1" w:styleId="Sinlista1932">
    <w:name w:val="Sin lista1932"/>
    <w:next w:val="Sinlista"/>
    <w:uiPriority w:val="99"/>
    <w:semiHidden/>
    <w:unhideWhenUsed/>
    <w:rsid w:val="00AB05BF"/>
  </w:style>
  <w:style w:type="numbering" w:customStyle="1" w:styleId="Sinlista11012">
    <w:name w:val="Sin lista11012"/>
    <w:next w:val="Sinlista"/>
    <w:uiPriority w:val="99"/>
    <w:semiHidden/>
    <w:unhideWhenUsed/>
    <w:rsid w:val="00AB05BF"/>
  </w:style>
  <w:style w:type="numbering" w:customStyle="1" w:styleId="Sinlista11512">
    <w:name w:val="Sin lista11512"/>
    <w:next w:val="Sinlista"/>
    <w:uiPriority w:val="99"/>
    <w:semiHidden/>
    <w:unhideWhenUsed/>
    <w:rsid w:val="00AB05BF"/>
  </w:style>
  <w:style w:type="numbering" w:customStyle="1" w:styleId="WWNum5612">
    <w:name w:val="WWNum5612"/>
    <w:rsid w:val="00AB05BF"/>
  </w:style>
  <w:style w:type="numbering" w:customStyle="1" w:styleId="WWNum6612">
    <w:name w:val="WWNum6612"/>
    <w:rsid w:val="00AB05BF"/>
  </w:style>
  <w:style w:type="numbering" w:customStyle="1" w:styleId="Sinlista111512">
    <w:name w:val="Sin lista111512"/>
    <w:next w:val="Sinlista"/>
    <w:uiPriority w:val="99"/>
    <w:semiHidden/>
    <w:unhideWhenUsed/>
    <w:rsid w:val="00AB05BF"/>
  </w:style>
  <w:style w:type="numbering" w:customStyle="1" w:styleId="Sinlista2432">
    <w:name w:val="Sin lista2432"/>
    <w:next w:val="Sinlista"/>
    <w:uiPriority w:val="99"/>
    <w:semiHidden/>
    <w:unhideWhenUsed/>
    <w:rsid w:val="00AB05BF"/>
  </w:style>
  <w:style w:type="numbering" w:customStyle="1" w:styleId="Sinlista1111412">
    <w:name w:val="Sin lista1111412"/>
    <w:next w:val="Sinlista"/>
    <w:uiPriority w:val="99"/>
    <w:semiHidden/>
    <w:unhideWhenUsed/>
    <w:rsid w:val="00AB05BF"/>
  </w:style>
  <w:style w:type="numbering" w:customStyle="1" w:styleId="Sinlista3412">
    <w:name w:val="Sin lista3412"/>
    <w:next w:val="Sinlista"/>
    <w:uiPriority w:val="99"/>
    <w:semiHidden/>
    <w:unhideWhenUsed/>
    <w:rsid w:val="00AB05BF"/>
  </w:style>
  <w:style w:type="numbering" w:customStyle="1" w:styleId="Sinlista4412">
    <w:name w:val="Sin lista4412"/>
    <w:next w:val="Sinlista"/>
    <w:uiPriority w:val="99"/>
    <w:semiHidden/>
    <w:unhideWhenUsed/>
    <w:rsid w:val="00AB05BF"/>
  </w:style>
  <w:style w:type="numbering" w:customStyle="1" w:styleId="Sinlista5412">
    <w:name w:val="Sin lista5412"/>
    <w:next w:val="Sinlista"/>
    <w:uiPriority w:val="99"/>
    <w:semiHidden/>
    <w:unhideWhenUsed/>
    <w:rsid w:val="00AB05BF"/>
  </w:style>
  <w:style w:type="numbering" w:customStyle="1" w:styleId="Sinlista6412">
    <w:name w:val="Sin lista6412"/>
    <w:next w:val="Sinlista"/>
    <w:uiPriority w:val="99"/>
    <w:semiHidden/>
    <w:unhideWhenUsed/>
    <w:rsid w:val="00AB05BF"/>
  </w:style>
  <w:style w:type="numbering" w:customStyle="1" w:styleId="Sinlista7412">
    <w:name w:val="Sin lista7412"/>
    <w:next w:val="Sinlista"/>
    <w:uiPriority w:val="99"/>
    <w:semiHidden/>
    <w:unhideWhenUsed/>
    <w:rsid w:val="00AB05BF"/>
  </w:style>
  <w:style w:type="numbering" w:customStyle="1" w:styleId="Sinlista8412">
    <w:name w:val="Sin lista8412"/>
    <w:next w:val="Sinlista"/>
    <w:uiPriority w:val="99"/>
    <w:semiHidden/>
    <w:unhideWhenUsed/>
    <w:rsid w:val="00AB05BF"/>
  </w:style>
  <w:style w:type="numbering" w:customStyle="1" w:styleId="Sinlista111111112">
    <w:name w:val="Sin lista111111112"/>
    <w:next w:val="Sinlista"/>
    <w:uiPriority w:val="99"/>
    <w:semiHidden/>
    <w:unhideWhenUsed/>
    <w:rsid w:val="00AB05BF"/>
  </w:style>
  <w:style w:type="numbering" w:customStyle="1" w:styleId="Sinlista9412">
    <w:name w:val="Sin lista9412"/>
    <w:next w:val="Sinlista"/>
    <w:uiPriority w:val="99"/>
    <w:semiHidden/>
    <w:unhideWhenUsed/>
    <w:rsid w:val="00AB05BF"/>
  </w:style>
  <w:style w:type="numbering" w:customStyle="1" w:styleId="Sinlista10312">
    <w:name w:val="Sin lista10312"/>
    <w:next w:val="Sinlista"/>
    <w:uiPriority w:val="99"/>
    <w:semiHidden/>
    <w:unhideWhenUsed/>
    <w:rsid w:val="00AB05BF"/>
  </w:style>
  <w:style w:type="numbering" w:customStyle="1" w:styleId="Sinlista12412">
    <w:name w:val="Sin lista12412"/>
    <w:next w:val="Sinlista"/>
    <w:uiPriority w:val="99"/>
    <w:semiHidden/>
    <w:unhideWhenUsed/>
    <w:rsid w:val="00AB05BF"/>
  </w:style>
  <w:style w:type="numbering" w:customStyle="1" w:styleId="Sinlista13312">
    <w:name w:val="Sin lista13312"/>
    <w:next w:val="Sinlista"/>
    <w:uiPriority w:val="99"/>
    <w:semiHidden/>
    <w:unhideWhenUsed/>
    <w:rsid w:val="00AB05BF"/>
  </w:style>
  <w:style w:type="numbering" w:customStyle="1" w:styleId="Sinlista14312">
    <w:name w:val="Sin lista14312"/>
    <w:next w:val="Sinlista"/>
    <w:uiPriority w:val="99"/>
    <w:semiHidden/>
    <w:unhideWhenUsed/>
    <w:rsid w:val="00AB05BF"/>
  </w:style>
  <w:style w:type="numbering" w:customStyle="1" w:styleId="Sinlista15112">
    <w:name w:val="Sin lista15112"/>
    <w:next w:val="Sinlista"/>
    <w:uiPriority w:val="99"/>
    <w:semiHidden/>
    <w:unhideWhenUsed/>
    <w:rsid w:val="00AB05BF"/>
  </w:style>
  <w:style w:type="numbering" w:customStyle="1" w:styleId="Sinlista16112">
    <w:name w:val="Sin lista16112"/>
    <w:next w:val="Sinlista"/>
    <w:uiPriority w:val="99"/>
    <w:semiHidden/>
    <w:unhideWhenUsed/>
    <w:rsid w:val="00AB05BF"/>
  </w:style>
  <w:style w:type="numbering" w:customStyle="1" w:styleId="Sinlista17112">
    <w:name w:val="Sin lista17112"/>
    <w:next w:val="Sinlista"/>
    <w:uiPriority w:val="99"/>
    <w:semiHidden/>
    <w:unhideWhenUsed/>
    <w:rsid w:val="00AB05BF"/>
  </w:style>
  <w:style w:type="numbering" w:customStyle="1" w:styleId="WWNum51112">
    <w:name w:val="WWNum51112"/>
    <w:rsid w:val="00AB05BF"/>
  </w:style>
  <w:style w:type="numbering" w:customStyle="1" w:styleId="WWNum61112">
    <w:name w:val="WWNum61112"/>
    <w:rsid w:val="00AB05BF"/>
  </w:style>
  <w:style w:type="numbering" w:customStyle="1" w:styleId="Sinlista112112">
    <w:name w:val="Sin lista112112"/>
    <w:next w:val="Sinlista"/>
    <w:uiPriority w:val="99"/>
    <w:semiHidden/>
    <w:unhideWhenUsed/>
    <w:rsid w:val="00AB05BF"/>
  </w:style>
  <w:style w:type="numbering" w:customStyle="1" w:styleId="Sinlista21112">
    <w:name w:val="Sin lista21112"/>
    <w:next w:val="Sinlista"/>
    <w:uiPriority w:val="99"/>
    <w:semiHidden/>
    <w:unhideWhenUsed/>
    <w:rsid w:val="00AB05BF"/>
  </w:style>
  <w:style w:type="numbering" w:customStyle="1" w:styleId="Sinlista1112112">
    <w:name w:val="Sin lista1112112"/>
    <w:next w:val="Sinlista"/>
    <w:uiPriority w:val="99"/>
    <w:semiHidden/>
    <w:unhideWhenUsed/>
    <w:rsid w:val="00AB05BF"/>
  </w:style>
  <w:style w:type="numbering" w:customStyle="1" w:styleId="Sinlista31112">
    <w:name w:val="Sin lista31112"/>
    <w:next w:val="Sinlista"/>
    <w:uiPriority w:val="99"/>
    <w:semiHidden/>
    <w:unhideWhenUsed/>
    <w:rsid w:val="00AB05BF"/>
  </w:style>
  <w:style w:type="numbering" w:customStyle="1" w:styleId="Sinlista41112">
    <w:name w:val="Sin lista41112"/>
    <w:next w:val="Sinlista"/>
    <w:uiPriority w:val="99"/>
    <w:semiHidden/>
    <w:unhideWhenUsed/>
    <w:rsid w:val="00AB05BF"/>
  </w:style>
  <w:style w:type="numbering" w:customStyle="1" w:styleId="Sinlista51112">
    <w:name w:val="Sin lista51112"/>
    <w:next w:val="Sinlista"/>
    <w:uiPriority w:val="99"/>
    <w:semiHidden/>
    <w:unhideWhenUsed/>
    <w:rsid w:val="00AB05BF"/>
  </w:style>
  <w:style w:type="numbering" w:customStyle="1" w:styleId="Sinlista61112">
    <w:name w:val="Sin lista61112"/>
    <w:next w:val="Sinlista"/>
    <w:uiPriority w:val="99"/>
    <w:semiHidden/>
    <w:unhideWhenUsed/>
    <w:rsid w:val="00AB05BF"/>
  </w:style>
  <w:style w:type="numbering" w:customStyle="1" w:styleId="Sinlista71112">
    <w:name w:val="Sin lista71112"/>
    <w:next w:val="Sinlista"/>
    <w:uiPriority w:val="99"/>
    <w:semiHidden/>
    <w:unhideWhenUsed/>
    <w:rsid w:val="00AB05BF"/>
  </w:style>
  <w:style w:type="numbering" w:customStyle="1" w:styleId="Sinlista81112">
    <w:name w:val="Sin lista81112"/>
    <w:next w:val="Sinlista"/>
    <w:uiPriority w:val="99"/>
    <w:semiHidden/>
    <w:unhideWhenUsed/>
    <w:rsid w:val="00AB05BF"/>
  </w:style>
  <w:style w:type="numbering" w:customStyle="1" w:styleId="Sinlista91112">
    <w:name w:val="Sin lista91112"/>
    <w:next w:val="Sinlista"/>
    <w:uiPriority w:val="99"/>
    <w:semiHidden/>
    <w:unhideWhenUsed/>
    <w:rsid w:val="00AB05BF"/>
  </w:style>
  <w:style w:type="numbering" w:customStyle="1" w:styleId="Sinlista121112">
    <w:name w:val="Sin lista121112"/>
    <w:next w:val="Sinlista"/>
    <w:uiPriority w:val="99"/>
    <w:semiHidden/>
    <w:unhideWhenUsed/>
    <w:rsid w:val="00AB05BF"/>
  </w:style>
  <w:style w:type="numbering" w:customStyle="1" w:styleId="WWNum52112">
    <w:name w:val="WWNum52112"/>
    <w:rsid w:val="00AB05BF"/>
  </w:style>
  <w:style w:type="numbering" w:customStyle="1" w:styleId="WWNum62112">
    <w:name w:val="WWNum62112"/>
    <w:rsid w:val="00AB05BF"/>
  </w:style>
  <w:style w:type="numbering" w:customStyle="1" w:styleId="Sinlista113112">
    <w:name w:val="Sin lista113112"/>
    <w:next w:val="Sinlista"/>
    <w:uiPriority w:val="99"/>
    <w:semiHidden/>
    <w:unhideWhenUsed/>
    <w:rsid w:val="00AB05BF"/>
  </w:style>
  <w:style w:type="numbering" w:customStyle="1" w:styleId="Sinlista22112">
    <w:name w:val="Sin lista22112"/>
    <w:next w:val="Sinlista"/>
    <w:uiPriority w:val="99"/>
    <w:semiHidden/>
    <w:unhideWhenUsed/>
    <w:rsid w:val="00AB05BF"/>
  </w:style>
  <w:style w:type="numbering" w:customStyle="1" w:styleId="Sinlista1113112">
    <w:name w:val="Sin lista1113112"/>
    <w:next w:val="Sinlista"/>
    <w:uiPriority w:val="99"/>
    <w:semiHidden/>
    <w:unhideWhenUsed/>
    <w:rsid w:val="00AB05BF"/>
  </w:style>
  <w:style w:type="numbering" w:customStyle="1" w:styleId="Sinlista32112">
    <w:name w:val="Sin lista32112"/>
    <w:next w:val="Sinlista"/>
    <w:uiPriority w:val="99"/>
    <w:semiHidden/>
    <w:unhideWhenUsed/>
    <w:rsid w:val="00AB05BF"/>
  </w:style>
  <w:style w:type="numbering" w:customStyle="1" w:styleId="Sinlista42112">
    <w:name w:val="Sin lista42112"/>
    <w:next w:val="Sinlista"/>
    <w:uiPriority w:val="99"/>
    <w:semiHidden/>
    <w:unhideWhenUsed/>
    <w:rsid w:val="00AB05BF"/>
  </w:style>
  <w:style w:type="numbering" w:customStyle="1" w:styleId="Sinlista52112">
    <w:name w:val="Sin lista52112"/>
    <w:next w:val="Sinlista"/>
    <w:uiPriority w:val="99"/>
    <w:semiHidden/>
    <w:unhideWhenUsed/>
    <w:rsid w:val="00AB05BF"/>
  </w:style>
  <w:style w:type="numbering" w:customStyle="1" w:styleId="Sinlista62112">
    <w:name w:val="Sin lista62112"/>
    <w:next w:val="Sinlista"/>
    <w:uiPriority w:val="99"/>
    <w:semiHidden/>
    <w:unhideWhenUsed/>
    <w:rsid w:val="00AB05BF"/>
  </w:style>
  <w:style w:type="numbering" w:customStyle="1" w:styleId="Sinlista72112">
    <w:name w:val="Sin lista72112"/>
    <w:next w:val="Sinlista"/>
    <w:uiPriority w:val="99"/>
    <w:semiHidden/>
    <w:unhideWhenUsed/>
    <w:rsid w:val="00AB05BF"/>
  </w:style>
  <w:style w:type="numbering" w:customStyle="1" w:styleId="Sinlista82112">
    <w:name w:val="Sin lista82112"/>
    <w:next w:val="Sinlista"/>
    <w:uiPriority w:val="99"/>
    <w:semiHidden/>
    <w:unhideWhenUsed/>
    <w:rsid w:val="00AB05BF"/>
  </w:style>
  <w:style w:type="numbering" w:customStyle="1" w:styleId="Sinlista11112112">
    <w:name w:val="Sin lista11112112"/>
    <w:next w:val="Sinlista"/>
    <w:uiPriority w:val="99"/>
    <w:semiHidden/>
    <w:unhideWhenUsed/>
    <w:rsid w:val="00AB05BF"/>
  </w:style>
  <w:style w:type="numbering" w:customStyle="1" w:styleId="Sinlista92112">
    <w:name w:val="Sin lista92112"/>
    <w:next w:val="Sinlista"/>
    <w:uiPriority w:val="99"/>
    <w:semiHidden/>
    <w:unhideWhenUsed/>
    <w:rsid w:val="00AB05BF"/>
  </w:style>
  <w:style w:type="numbering" w:customStyle="1" w:styleId="Sinlista101112">
    <w:name w:val="Sin lista101112"/>
    <w:next w:val="Sinlista"/>
    <w:uiPriority w:val="99"/>
    <w:semiHidden/>
    <w:unhideWhenUsed/>
    <w:rsid w:val="00AB05BF"/>
  </w:style>
  <w:style w:type="numbering" w:customStyle="1" w:styleId="Sinlista122112">
    <w:name w:val="Sin lista122112"/>
    <w:next w:val="Sinlista"/>
    <w:uiPriority w:val="99"/>
    <w:semiHidden/>
    <w:unhideWhenUsed/>
    <w:rsid w:val="00AB05BF"/>
  </w:style>
  <w:style w:type="numbering" w:customStyle="1" w:styleId="Sinlista131112">
    <w:name w:val="Sin lista131112"/>
    <w:next w:val="Sinlista"/>
    <w:uiPriority w:val="99"/>
    <w:semiHidden/>
    <w:unhideWhenUsed/>
    <w:rsid w:val="00AB05BF"/>
  </w:style>
  <w:style w:type="numbering" w:customStyle="1" w:styleId="Sinlista141112">
    <w:name w:val="Sin lista141112"/>
    <w:next w:val="Sinlista"/>
    <w:uiPriority w:val="99"/>
    <w:semiHidden/>
    <w:unhideWhenUsed/>
    <w:rsid w:val="00AB05BF"/>
  </w:style>
  <w:style w:type="numbering" w:customStyle="1" w:styleId="Sinlista18112">
    <w:name w:val="Sin lista18112"/>
    <w:next w:val="Sinlista"/>
    <w:uiPriority w:val="99"/>
    <w:semiHidden/>
    <w:unhideWhenUsed/>
    <w:rsid w:val="00AB05BF"/>
  </w:style>
  <w:style w:type="numbering" w:customStyle="1" w:styleId="WWNum53112">
    <w:name w:val="WWNum53112"/>
    <w:rsid w:val="00AB05BF"/>
  </w:style>
  <w:style w:type="numbering" w:customStyle="1" w:styleId="WWNum63112">
    <w:name w:val="WWNum63112"/>
    <w:rsid w:val="00AB05BF"/>
  </w:style>
  <w:style w:type="numbering" w:customStyle="1" w:styleId="Sinlista114112">
    <w:name w:val="Sin lista114112"/>
    <w:next w:val="Sinlista"/>
    <w:uiPriority w:val="99"/>
    <w:semiHidden/>
    <w:unhideWhenUsed/>
    <w:rsid w:val="00AB05BF"/>
  </w:style>
  <w:style w:type="numbering" w:customStyle="1" w:styleId="Sinlista23112">
    <w:name w:val="Sin lista23112"/>
    <w:next w:val="Sinlista"/>
    <w:uiPriority w:val="99"/>
    <w:semiHidden/>
    <w:unhideWhenUsed/>
    <w:rsid w:val="00AB05BF"/>
  </w:style>
  <w:style w:type="numbering" w:customStyle="1" w:styleId="Sinlista1114112">
    <w:name w:val="Sin lista1114112"/>
    <w:next w:val="Sinlista"/>
    <w:uiPriority w:val="99"/>
    <w:semiHidden/>
    <w:unhideWhenUsed/>
    <w:rsid w:val="00AB05BF"/>
  </w:style>
  <w:style w:type="numbering" w:customStyle="1" w:styleId="Sinlista33112">
    <w:name w:val="Sin lista33112"/>
    <w:next w:val="Sinlista"/>
    <w:uiPriority w:val="99"/>
    <w:semiHidden/>
    <w:unhideWhenUsed/>
    <w:rsid w:val="00AB05BF"/>
  </w:style>
  <w:style w:type="numbering" w:customStyle="1" w:styleId="Sinlista43112">
    <w:name w:val="Sin lista43112"/>
    <w:next w:val="Sinlista"/>
    <w:uiPriority w:val="99"/>
    <w:semiHidden/>
    <w:unhideWhenUsed/>
    <w:rsid w:val="00AB05BF"/>
  </w:style>
  <w:style w:type="numbering" w:customStyle="1" w:styleId="Sinlista53112">
    <w:name w:val="Sin lista53112"/>
    <w:next w:val="Sinlista"/>
    <w:uiPriority w:val="99"/>
    <w:semiHidden/>
    <w:unhideWhenUsed/>
    <w:rsid w:val="00AB05BF"/>
  </w:style>
  <w:style w:type="numbering" w:customStyle="1" w:styleId="Sinlista63112">
    <w:name w:val="Sin lista63112"/>
    <w:next w:val="Sinlista"/>
    <w:uiPriority w:val="99"/>
    <w:semiHidden/>
    <w:unhideWhenUsed/>
    <w:rsid w:val="00AB05BF"/>
  </w:style>
  <w:style w:type="numbering" w:customStyle="1" w:styleId="Sinlista73112">
    <w:name w:val="Sin lista73112"/>
    <w:next w:val="Sinlista"/>
    <w:uiPriority w:val="99"/>
    <w:semiHidden/>
    <w:unhideWhenUsed/>
    <w:rsid w:val="00AB05BF"/>
  </w:style>
  <w:style w:type="numbering" w:customStyle="1" w:styleId="Sinlista83112">
    <w:name w:val="Sin lista83112"/>
    <w:next w:val="Sinlista"/>
    <w:uiPriority w:val="99"/>
    <w:semiHidden/>
    <w:unhideWhenUsed/>
    <w:rsid w:val="00AB05BF"/>
  </w:style>
  <w:style w:type="numbering" w:customStyle="1" w:styleId="Sinlista11113112">
    <w:name w:val="Sin lista11113112"/>
    <w:next w:val="Sinlista"/>
    <w:uiPriority w:val="99"/>
    <w:semiHidden/>
    <w:unhideWhenUsed/>
    <w:rsid w:val="00AB05BF"/>
  </w:style>
  <w:style w:type="numbering" w:customStyle="1" w:styleId="Sinlista93112">
    <w:name w:val="Sin lista93112"/>
    <w:next w:val="Sinlista"/>
    <w:uiPriority w:val="99"/>
    <w:semiHidden/>
    <w:unhideWhenUsed/>
    <w:rsid w:val="00AB05BF"/>
  </w:style>
  <w:style w:type="numbering" w:customStyle="1" w:styleId="Sinlista102112">
    <w:name w:val="Sin lista102112"/>
    <w:next w:val="Sinlista"/>
    <w:uiPriority w:val="99"/>
    <w:semiHidden/>
    <w:unhideWhenUsed/>
    <w:rsid w:val="00AB05BF"/>
  </w:style>
  <w:style w:type="numbering" w:customStyle="1" w:styleId="Sinlista123112">
    <w:name w:val="Sin lista123112"/>
    <w:next w:val="Sinlista"/>
    <w:uiPriority w:val="99"/>
    <w:semiHidden/>
    <w:unhideWhenUsed/>
    <w:rsid w:val="00AB05BF"/>
  </w:style>
  <w:style w:type="numbering" w:customStyle="1" w:styleId="Sinlista132112">
    <w:name w:val="Sin lista132112"/>
    <w:next w:val="Sinlista"/>
    <w:uiPriority w:val="99"/>
    <w:semiHidden/>
    <w:unhideWhenUsed/>
    <w:rsid w:val="00AB05BF"/>
  </w:style>
  <w:style w:type="numbering" w:customStyle="1" w:styleId="Sinlista142112">
    <w:name w:val="Sin lista142112"/>
    <w:next w:val="Sinlista"/>
    <w:uiPriority w:val="99"/>
    <w:semiHidden/>
    <w:unhideWhenUsed/>
    <w:rsid w:val="00AB05BF"/>
  </w:style>
  <w:style w:type="numbering" w:customStyle="1" w:styleId="WWNum54112">
    <w:name w:val="WWNum54112"/>
    <w:rsid w:val="00AB05BF"/>
  </w:style>
  <w:style w:type="numbering" w:customStyle="1" w:styleId="WWNum64112">
    <w:name w:val="WWNum64112"/>
    <w:rsid w:val="00AB05BF"/>
  </w:style>
  <w:style w:type="numbering" w:customStyle="1" w:styleId="WWNum55112">
    <w:name w:val="WWNum55112"/>
    <w:rsid w:val="00AB05BF"/>
  </w:style>
  <w:style w:type="numbering" w:customStyle="1" w:styleId="WWNum65112">
    <w:name w:val="WWNum65112"/>
    <w:rsid w:val="00AB05BF"/>
  </w:style>
  <w:style w:type="numbering" w:customStyle="1" w:styleId="Sinlista19112">
    <w:name w:val="Sin lista19112"/>
    <w:next w:val="Sinlista"/>
    <w:uiPriority w:val="99"/>
    <w:semiHidden/>
    <w:unhideWhenUsed/>
    <w:rsid w:val="00AB05BF"/>
  </w:style>
  <w:style w:type="numbering" w:customStyle="1" w:styleId="Sinlista2022">
    <w:name w:val="Sin lista2022"/>
    <w:next w:val="Sinlista"/>
    <w:uiPriority w:val="99"/>
    <w:semiHidden/>
    <w:unhideWhenUsed/>
    <w:rsid w:val="00AB05BF"/>
  </w:style>
  <w:style w:type="numbering" w:customStyle="1" w:styleId="Sinlista24112">
    <w:name w:val="Sin lista24112"/>
    <w:next w:val="Sinlista"/>
    <w:uiPriority w:val="99"/>
    <w:semiHidden/>
    <w:unhideWhenUsed/>
    <w:rsid w:val="00AB05BF"/>
  </w:style>
  <w:style w:type="numbering" w:customStyle="1" w:styleId="Sinlista2522">
    <w:name w:val="Sin lista2522"/>
    <w:next w:val="Sinlista"/>
    <w:uiPriority w:val="99"/>
    <w:semiHidden/>
    <w:unhideWhenUsed/>
    <w:rsid w:val="00AB05BF"/>
  </w:style>
  <w:style w:type="numbering" w:customStyle="1" w:styleId="Sinlista2622">
    <w:name w:val="Sin lista2622"/>
    <w:next w:val="Sinlista"/>
    <w:uiPriority w:val="99"/>
    <w:semiHidden/>
    <w:unhideWhenUsed/>
    <w:rsid w:val="00AB05BF"/>
  </w:style>
  <w:style w:type="numbering" w:customStyle="1" w:styleId="Sinlista2722">
    <w:name w:val="Sin lista2722"/>
    <w:next w:val="Sinlista"/>
    <w:uiPriority w:val="99"/>
    <w:semiHidden/>
    <w:unhideWhenUsed/>
    <w:rsid w:val="00AB05BF"/>
  </w:style>
  <w:style w:type="numbering" w:customStyle="1" w:styleId="Sinlista2822">
    <w:name w:val="Sin lista2822"/>
    <w:next w:val="Sinlista"/>
    <w:uiPriority w:val="99"/>
    <w:semiHidden/>
    <w:unhideWhenUsed/>
    <w:rsid w:val="00AB05BF"/>
  </w:style>
  <w:style w:type="numbering" w:customStyle="1" w:styleId="Sinlista2922">
    <w:name w:val="Sin lista2922"/>
    <w:next w:val="Sinlista"/>
    <w:uiPriority w:val="99"/>
    <w:semiHidden/>
    <w:unhideWhenUsed/>
    <w:rsid w:val="00AB05BF"/>
  </w:style>
  <w:style w:type="numbering" w:customStyle="1" w:styleId="Sinlista3022">
    <w:name w:val="Sin lista3022"/>
    <w:next w:val="Sinlista"/>
    <w:uiPriority w:val="99"/>
    <w:semiHidden/>
    <w:unhideWhenUsed/>
    <w:rsid w:val="00AB05BF"/>
  </w:style>
  <w:style w:type="numbering" w:customStyle="1" w:styleId="Sinlista3512">
    <w:name w:val="Sin lista3512"/>
    <w:next w:val="Sinlista"/>
    <w:uiPriority w:val="99"/>
    <w:semiHidden/>
    <w:unhideWhenUsed/>
    <w:rsid w:val="00AB05BF"/>
  </w:style>
  <w:style w:type="numbering" w:customStyle="1" w:styleId="Sinlista11612">
    <w:name w:val="Sin lista11612"/>
    <w:next w:val="Sinlista"/>
    <w:uiPriority w:val="99"/>
    <w:semiHidden/>
    <w:unhideWhenUsed/>
    <w:rsid w:val="00AB05BF"/>
  </w:style>
  <w:style w:type="numbering" w:customStyle="1" w:styleId="Sinlista11712">
    <w:name w:val="Sin lista11712"/>
    <w:next w:val="Sinlista"/>
    <w:uiPriority w:val="99"/>
    <w:semiHidden/>
    <w:unhideWhenUsed/>
    <w:rsid w:val="00AB05BF"/>
  </w:style>
  <w:style w:type="numbering" w:customStyle="1" w:styleId="WWNum5712">
    <w:name w:val="WWNum5712"/>
    <w:rsid w:val="00AB05BF"/>
  </w:style>
  <w:style w:type="numbering" w:customStyle="1" w:styleId="WWNum6712">
    <w:name w:val="WWNum6712"/>
    <w:rsid w:val="00AB05BF"/>
  </w:style>
  <w:style w:type="numbering" w:customStyle="1" w:styleId="Sinlista111612">
    <w:name w:val="Sin lista111612"/>
    <w:next w:val="Sinlista"/>
    <w:uiPriority w:val="99"/>
    <w:semiHidden/>
    <w:unhideWhenUsed/>
    <w:rsid w:val="00AB05BF"/>
  </w:style>
  <w:style w:type="numbering" w:customStyle="1" w:styleId="Sinlista21012">
    <w:name w:val="Sin lista21012"/>
    <w:next w:val="Sinlista"/>
    <w:uiPriority w:val="99"/>
    <w:semiHidden/>
    <w:unhideWhenUsed/>
    <w:rsid w:val="00AB05BF"/>
  </w:style>
  <w:style w:type="numbering" w:customStyle="1" w:styleId="Sinlista1111512">
    <w:name w:val="Sin lista1111512"/>
    <w:next w:val="Sinlista"/>
    <w:uiPriority w:val="99"/>
    <w:semiHidden/>
    <w:unhideWhenUsed/>
    <w:rsid w:val="00AB05BF"/>
  </w:style>
  <w:style w:type="numbering" w:customStyle="1" w:styleId="Sinlista3612">
    <w:name w:val="Sin lista3612"/>
    <w:next w:val="Sinlista"/>
    <w:uiPriority w:val="99"/>
    <w:semiHidden/>
    <w:unhideWhenUsed/>
    <w:rsid w:val="00AB05BF"/>
  </w:style>
  <w:style w:type="numbering" w:customStyle="1" w:styleId="Sinlista4512">
    <w:name w:val="Sin lista4512"/>
    <w:next w:val="Sinlista"/>
    <w:uiPriority w:val="99"/>
    <w:semiHidden/>
    <w:unhideWhenUsed/>
    <w:rsid w:val="00AB05BF"/>
  </w:style>
  <w:style w:type="numbering" w:customStyle="1" w:styleId="Sinlista5512">
    <w:name w:val="Sin lista5512"/>
    <w:next w:val="Sinlista"/>
    <w:uiPriority w:val="99"/>
    <w:semiHidden/>
    <w:unhideWhenUsed/>
    <w:rsid w:val="00AB05BF"/>
  </w:style>
  <w:style w:type="numbering" w:customStyle="1" w:styleId="Sinlista6512">
    <w:name w:val="Sin lista6512"/>
    <w:next w:val="Sinlista"/>
    <w:uiPriority w:val="99"/>
    <w:semiHidden/>
    <w:unhideWhenUsed/>
    <w:rsid w:val="00AB05BF"/>
  </w:style>
  <w:style w:type="numbering" w:customStyle="1" w:styleId="Sinlista7512">
    <w:name w:val="Sin lista7512"/>
    <w:next w:val="Sinlista"/>
    <w:uiPriority w:val="99"/>
    <w:semiHidden/>
    <w:unhideWhenUsed/>
    <w:rsid w:val="00AB05BF"/>
  </w:style>
  <w:style w:type="numbering" w:customStyle="1" w:styleId="Sinlista8512">
    <w:name w:val="Sin lista8512"/>
    <w:next w:val="Sinlista"/>
    <w:uiPriority w:val="99"/>
    <w:semiHidden/>
    <w:unhideWhenUsed/>
    <w:rsid w:val="00AB05BF"/>
  </w:style>
  <w:style w:type="numbering" w:customStyle="1" w:styleId="Sinlista11111212">
    <w:name w:val="Sin lista11111212"/>
    <w:next w:val="Sinlista"/>
    <w:uiPriority w:val="99"/>
    <w:semiHidden/>
    <w:unhideWhenUsed/>
    <w:rsid w:val="00AB05BF"/>
  </w:style>
  <w:style w:type="numbering" w:customStyle="1" w:styleId="Sinlista9512">
    <w:name w:val="Sin lista9512"/>
    <w:next w:val="Sinlista"/>
    <w:uiPriority w:val="99"/>
    <w:semiHidden/>
    <w:unhideWhenUsed/>
    <w:rsid w:val="00AB05BF"/>
  </w:style>
  <w:style w:type="numbering" w:customStyle="1" w:styleId="Sinlista10412">
    <w:name w:val="Sin lista10412"/>
    <w:next w:val="Sinlista"/>
    <w:uiPriority w:val="99"/>
    <w:semiHidden/>
    <w:unhideWhenUsed/>
    <w:rsid w:val="00AB05BF"/>
  </w:style>
  <w:style w:type="numbering" w:customStyle="1" w:styleId="Sinlista12512">
    <w:name w:val="Sin lista12512"/>
    <w:next w:val="Sinlista"/>
    <w:uiPriority w:val="99"/>
    <w:semiHidden/>
    <w:unhideWhenUsed/>
    <w:rsid w:val="00AB05BF"/>
  </w:style>
  <w:style w:type="numbering" w:customStyle="1" w:styleId="Sinlista13412">
    <w:name w:val="Sin lista13412"/>
    <w:next w:val="Sinlista"/>
    <w:uiPriority w:val="99"/>
    <w:semiHidden/>
    <w:unhideWhenUsed/>
    <w:rsid w:val="00AB05BF"/>
  </w:style>
  <w:style w:type="numbering" w:customStyle="1" w:styleId="Sinlista14412">
    <w:name w:val="Sin lista14412"/>
    <w:next w:val="Sinlista"/>
    <w:uiPriority w:val="99"/>
    <w:semiHidden/>
    <w:unhideWhenUsed/>
    <w:rsid w:val="00AB05BF"/>
  </w:style>
  <w:style w:type="numbering" w:customStyle="1" w:styleId="Sinlista15212">
    <w:name w:val="Sin lista15212"/>
    <w:next w:val="Sinlista"/>
    <w:uiPriority w:val="99"/>
    <w:semiHidden/>
    <w:unhideWhenUsed/>
    <w:rsid w:val="00AB05BF"/>
  </w:style>
  <w:style w:type="numbering" w:customStyle="1" w:styleId="Sinlista16212">
    <w:name w:val="Sin lista16212"/>
    <w:next w:val="Sinlista"/>
    <w:uiPriority w:val="99"/>
    <w:semiHidden/>
    <w:unhideWhenUsed/>
    <w:rsid w:val="00AB05BF"/>
  </w:style>
  <w:style w:type="numbering" w:customStyle="1" w:styleId="Sinlista17212">
    <w:name w:val="Sin lista17212"/>
    <w:next w:val="Sinlista"/>
    <w:uiPriority w:val="99"/>
    <w:semiHidden/>
    <w:unhideWhenUsed/>
    <w:rsid w:val="00AB05BF"/>
  </w:style>
  <w:style w:type="numbering" w:customStyle="1" w:styleId="WWNum51212">
    <w:name w:val="WWNum51212"/>
    <w:rsid w:val="00AB05BF"/>
  </w:style>
  <w:style w:type="numbering" w:customStyle="1" w:styleId="WWNum61212">
    <w:name w:val="WWNum61212"/>
    <w:rsid w:val="00AB05BF"/>
  </w:style>
  <w:style w:type="numbering" w:customStyle="1" w:styleId="Sinlista112212">
    <w:name w:val="Sin lista112212"/>
    <w:next w:val="Sinlista"/>
    <w:uiPriority w:val="99"/>
    <w:semiHidden/>
    <w:unhideWhenUsed/>
    <w:rsid w:val="00AB05BF"/>
  </w:style>
  <w:style w:type="numbering" w:customStyle="1" w:styleId="Sinlista21212">
    <w:name w:val="Sin lista21212"/>
    <w:next w:val="Sinlista"/>
    <w:uiPriority w:val="99"/>
    <w:semiHidden/>
    <w:unhideWhenUsed/>
    <w:rsid w:val="00AB05BF"/>
  </w:style>
  <w:style w:type="numbering" w:customStyle="1" w:styleId="Sinlista1112212">
    <w:name w:val="Sin lista1112212"/>
    <w:next w:val="Sinlista"/>
    <w:uiPriority w:val="99"/>
    <w:semiHidden/>
    <w:unhideWhenUsed/>
    <w:rsid w:val="00AB05BF"/>
  </w:style>
  <w:style w:type="numbering" w:customStyle="1" w:styleId="Sinlista31212">
    <w:name w:val="Sin lista31212"/>
    <w:next w:val="Sinlista"/>
    <w:uiPriority w:val="99"/>
    <w:semiHidden/>
    <w:unhideWhenUsed/>
    <w:rsid w:val="00AB05BF"/>
  </w:style>
  <w:style w:type="numbering" w:customStyle="1" w:styleId="Sinlista41212">
    <w:name w:val="Sin lista41212"/>
    <w:next w:val="Sinlista"/>
    <w:uiPriority w:val="99"/>
    <w:semiHidden/>
    <w:unhideWhenUsed/>
    <w:rsid w:val="00AB05BF"/>
  </w:style>
  <w:style w:type="numbering" w:customStyle="1" w:styleId="Sinlista51212">
    <w:name w:val="Sin lista51212"/>
    <w:next w:val="Sinlista"/>
    <w:uiPriority w:val="99"/>
    <w:semiHidden/>
    <w:unhideWhenUsed/>
    <w:rsid w:val="00AB05BF"/>
  </w:style>
  <w:style w:type="numbering" w:customStyle="1" w:styleId="Sinlista61212">
    <w:name w:val="Sin lista61212"/>
    <w:next w:val="Sinlista"/>
    <w:uiPriority w:val="99"/>
    <w:semiHidden/>
    <w:unhideWhenUsed/>
    <w:rsid w:val="00AB05BF"/>
  </w:style>
  <w:style w:type="numbering" w:customStyle="1" w:styleId="Sinlista71212">
    <w:name w:val="Sin lista71212"/>
    <w:next w:val="Sinlista"/>
    <w:uiPriority w:val="99"/>
    <w:semiHidden/>
    <w:unhideWhenUsed/>
    <w:rsid w:val="00AB05BF"/>
  </w:style>
  <w:style w:type="numbering" w:customStyle="1" w:styleId="Sinlista81212">
    <w:name w:val="Sin lista81212"/>
    <w:next w:val="Sinlista"/>
    <w:uiPriority w:val="99"/>
    <w:semiHidden/>
    <w:unhideWhenUsed/>
    <w:rsid w:val="00AB05BF"/>
  </w:style>
  <w:style w:type="numbering" w:customStyle="1" w:styleId="Sinlista91212">
    <w:name w:val="Sin lista91212"/>
    <w:next w:val="Sinlista"/>
    <w:uiPriority w:val="99"/>
    <w:semiHidden/>
    <w:unhideWhenUsed/>
    <w:rsid w:val="00AB05BF"/>
  </w:style>
  <w:style w:type="numbering" w:customStyle="1" w:styleId="Sinlista121212">
    <w:name w:val="Sin lista121212"/>
    <w:next w:val="Sinlista"/>
    <w:uiPriority w:val="99"/>
    <w:semiHidden/>
    <w:unhideWhenUsed/>
    <w:rsid w:val="00AB05BF"/>
  </w:style>
  <w:style w:type="numbering" w:customStyle="1" w:styleId="WWNum52212">
    <w:name w:val="WWNum52212"/>
    <w:rsid w:val="00AB05BF"/>
  </w:style>
  <w:style w:type="numbering" w:customStyle="1" w:styleId="WWNum62212">
    <w:name w:val="WWNum62212"/>
    <w:rsid w:val="00AB05BF"/>
  </w:style>
  <w:style w:type="numbering" w:customStyle="1" w:styleId="Sinlista113212">
    <w:name w:val="Sin lista113212"/>
    <w:next w:val="Sinlista"/>
    <w:uiPriority w:val="99"/>
    <w:semiHidden/>
    <w:unhideWhenUsed/>
    <w:rsid w:val="00AB05BF"/>
  </w:style>
  <w:style w:type="numbering" w:customStyle="1" w:styleId="Sinlista22212">
    <w:name w:val="Sin lista22212"/>
    <w:next w:val="Sinlista"/>
    <w:uiPriority w:val="99"/>
    <w:semiHidden/>
    <w:unhideWhenUsed/>
    <w:rsid w:val="00AB05BF"/>
  </w:style>
  <w:style w:type="numbering" w:customStyle="1" w:styleId="Sinlista1113212">
    <w:name w:val="Sin lista1113212"/>
    <w:next w:val="Sinlista"/>
    <w:uiPriority w:val="99"/>
    <w:semiHidden/>
    <w:unhideWhenUsed/>
    <w:rsid w:val="00AB05BF"/>
  </w:style>
  <w:style w:type="numbering" w:customStyle="1" w:styleId="Sinlista32212">
    <w:name w:val="Sin lista32212"/>
    <w:next w:val="Sinlista"/>
    <w:uiPriority w:val="99"/>
    <w:semiHidden/>
    <w:unhideWhenUsed/>
    <w:rsid w:val="00AB05BF"/>
  </w:style>
  <w:style w:type="numbering" w:customStyle="1" w:styleId="Sinlista42212">
    <w:name w:val="Sin lista42212"/>
    <w:next w:val="Sinlista"/>
    <w:uiPriority w:val="99"/>
    <w:semiHidden/>
    <w:unhideWhenUsed/>
    <w:rsid w:val="00AB05BF"/>
  </w:style>
  <w:style w:type="numbering" w:customStyle="1" w:styleId="Sinlista52212">
    <w:name w:val="Sin lista52212"/>
    <w:next w:val="Sinlista"/>
    <w:uiPriority w:val="99"/>
    <w:semiHidden/>
    <w:unhideWhenUsed/>
    <w:rsid w:val="00AB05BF"/>
  </w:style>
  <w:style w:type="numbering" w:customStyle="1" w:styleId="Sinlista62212">
    <w:name w:val="Sin lista62212"/>
    <w:next w:val="Sinlista"/>
    <w:uiPriority w:val="99"/>
    <w:semiHidden/>
    <w:unhideWhenUsed/>
    <w:rsid w:val="00AB05BF"/>
  </w:style>
  <w:style w:type="numbering" w:customStyle="1" w:styleId="Sinlista72212">
    <w:name w:val="Sin lista72212"/>
    <w:next w:val="Sinlista"/>
    <w:uiPriority w:val="99"/>
    <w:semiHidden/>
    <w:unhideWhenUsed/>
    <w:rsid w:val="00AB05BF"/>
  </w:style>
  <w:style w:type="numbering" w:customStyle="1" w:styleId="Sinlista82212">
    <w:name w:val="Sin lista82212"/>
    <w:next w:val="Sinlista"/>
    <w:uiPriority w:val="99"/>
    <w:semiHidden/>
    <w:unhideWhenUsed/>
    <w:rsid w:val="00AB05BF"/>
  </w:style>
  <w:style w:type="numbering" w:customStyle="1" w:styleId="Sinlista11112212">
    <w:name w:val="Sin lista11112212"/>
    <w:next w:val="Sinlista"/>
    <w:uiPriority w:val="99"/>
    <w:semiHidden/>
    <w:unhideWhenUsed/>
    <w:rsid w:val="00AB05BF"/>
  </w:style>
  <w:style w:type="numbering" w:customStyle="1" w:styleId="Sinlista92212">
    <w:name w:val="Sin lista92212"/>
    <w:next w:val="Sinlista"/>
    <w:uiPriority w:val="99"/>
    <w:semiHidden/>
    <w:unhideWhenUsed/>
    <w:rsid w:val="00AB05BF"/>
  </w:style>
  <w:style w:type="numbering" w:customStyle="1" w:styleId="Sinlista101212">
    <w:name w:val="Sin lista101212"/>
    <w:next w:val="Sinlista"/>
    <w:uiPriority w:val="99"/>
    <w:semiHidden/>
    <w:unhideWhenUsed/>
    <w:rsid w:val="00AB05BF"/>
  </w:style>
  <w:style w:type="numbering" w:customStyle="1" w:styleId="Sinlista122212">
    <w:name w:val="Sin lista122212"/>
    <w:next w:val="Sinlista"/>
    <w:uiPriority w:val="99"/>
    <w:semiHidden/>
    <w:unhideWhenUsed/>
    <w:rsid w:val="00AB05BF"/>
  </w:style>
  <w:style w:type="numbering" w:customStyle="1" w:styleId="Sinlista131212">
    <w:name w:val="Sin lista131212"/>
    <w:next w:val="Sinlista"/>
    <w:uiPriority w:val="99"/>
    <w:semiHidden/>
    <w:unhideWhenUsed/>
    <w:rsid w:val="00AB05BF"/>
  </w:style>
  <w:style w:type="numbering" w:customStyle="1" w:styleId="Sinlista141212">
    <w:name w:val="Sin lista141212"/>
    <w:next w:val="Sinlista"/>
    <w:uiPriority w:val="99"/>
    <w:semiHidden/>
    <w:unhideWhenUsed/>
    <w:rsid w:val="00AB05BF"/>
  </w:style>
  <w:style w:type="numbering" w:customStyle="1" w:styleId="Sinlista18212">
    <w:name w:val="Sin lista18212"/>
    <w:next w:val="Sinlista"/>
    <w:uiPriority w:val="99"/>
    <w:semiHidden/>
    <w:unhideWhenUsed/>
    <w:rsid w:val="00AB05BF"/>
  </w:style>
  <w:style w:type="numbering" w:customStyle="1" w:styleId="WWNum53212">
    <w:name w:val="WWNum53212"/>
    <w:rsid w:val="00AB05BF"/>
  </w:style>
  <w:style w:type="numbering" w:customStyle="1" w:styleId="WWNum63212">
    <w:name w:val="WWNum63212"/>
    <w:rsid w:val="00AB05BF"/>
  </w:style>
  <w:style w:type="numbering" w:customStyle="1" w:styleId="Sinlista114212">
    <w:name w:val="Sin lista114212"/>
    <w:next w:val="Sinlista"/>
    <w:uiPriority w:val="99"/>
    <w:semiHidden/>
    <w:unhideWhenUsed/>
    <w:rsid w:val="00AB05BF"/>
  </w:style>
  <w:style w:type="numbering" w:customStyle="1" w:styleId="Sinlista23212">
    <w:name w:val="Sin lista23212"/>
    <w:next w:val="Sinlista"/>
    <w:uiPriority w:val="99"/>
    <w:semiHidden/>
    <w:unhideWhenUsed/>
    <w:rsid w:val="00AB05BF"/>
  </w:style>
  <w:style w:type="numbering" w:customStyle="1" w:styleId="Sinlista1114212">
    <w:name w:val="Sin lista1114212"/>
    <w:next w:val="Sinlista"/>
    <w:uiPriority w:val="99"/>
    <w:semiHidden/>
    <w:unhideWhenUsed/>
    <w:rsid w:val="00AB05BF"/>
  </w:style>
  <w:style w:type="numbering" w:customStyle="1" w:styleId="Sinlista33212">
    <w:name w:val="Sin lista33212"/>
    <w:next w:val="Sinlista"/>
    <w:uiPriority w:val="99"/>
    <w:semiHidden/>
    <w:unhideWhenUsed/>
    <w:rsid w:val="00AB05BF"/>
  </w:style>
  <w:style w:type="numbering" w:customStyle="1" w:styleId="Sinlista43212">
    <w:name w:val="Sin lista43212"/>
    <w:next w:val="Sinlista"/>
    <w:uiPriority w:val="99"/>
    <w:semiHidden/>
    <w:unhideWhenUsed/>
    <w:rsid w:val="00AB05BF"/>
  </w:style>
  <w:style w:type="numbering" w:customStyle="1" w:styleId="Sinlista53212">
    <w:name w:val="Sin lista53212"/>
    <w:next w:val="Sinlista"/>
    <w:uiPriority w:val="99"/>
    <w:semiHidden/>
    <w:unhideWhenUsed/>
    <w:rsid w:val="00AB05BF"/>
  </w:style>
  <w:style w:type="numbering" w:customStyle="1" w:styleId="Sinlista63212">
    <w:name w:val="Sin lista63212"/>
    <w:next w:val="Sinlista"/>
    <w:uiPriority w:val="99"/>
    <w:semiHidden/>
    <w:unhideWhenUsed/>
    <w:rsid w:val="00AB05BF"/>
  </w:style>
  <w:style w:type="numbering" w:customStyle="1" w:styleId="Sinlista73212">
    <w:name w:val="Sin lista73212"/>
    <w:next w:val="Sinlista"/>
    <w:uiPriority w:val="99"/>
    <w:semiHidden/>
    <w:unhideWhenUsed/>
    <w:rsid w:val="00AB05BF"/>
  </w:style>
  <w:style w:type="numbering" w:customStyle="1" w:styleId="Sinlista83212">
    <w:name w:val="Sin lista83212"/>
    <w:next w:val="Sinlista"/>
    <w:uiPriority w:val="99"/>
    <w:semiHidden/>
    <w:unhideWhenUsed/>
    <w:rsid w:val="00AB05BF"/>
  </w:style>
  <w:style w:type="numbering" w:customStyle="1" w:styleId="Sinlista11113212">
    <w:name w:val="Sin lista11113212"/>
    <w:next w:val="Sinlista"/>
    <w:uiPriority w:val="99"/>
    <w:semiHidden/>
    <w:unhideWhenUsed/>
    <w:rsid w:val="00AB05BF"/>
  </w:style>
  <w:style w:type="numbering" w:customStyle="1" w:styleId="Sinlista93212">
    <w:name w:val="Sin lista93212"/>
    <w:next w:val="Sinlista"/>
    <w:uiPriority w:val="99"/>
    <w:semiHidden/>
    <w:unhideWhenUsed/>
    <w:rsid w:val="00AB05BF"/>
  </w:style>
  <w:style w:type="numbering" w:customStyle="1" w:styleId="Sinlista102212">
    <w:name w:val="Sin lista102212"/>
    <w:next w:val="Sinlista"/>
    <w:uiPriority w:val="99"/>
    <w:semiHidden/>
    <w:unhideWhenUsed/>
    <w:rsid w:val="00AB05BF"/>
  </w:style>
  <w:style w:type="numbering" w:customStyle="1" w:styleId="Sinlista123212">
    <w:name w:val="Sin lista123212"/>
    <w:next w:val="Sinlista"/>
    <w:uiPriority w:val="99"/>
    <w:semiHidden/>
    <w:unhideWhenUsed/>
    <w:rsid w:val="00AB05BF"/>
  </w:style>
  <w:style w:type="numbering" w:customStyle="1" w:styleId="Sinlista132212">
    <w:name w:val="Sin lista132212"/>
    <w:next w:val="Sinlista"/>
    <w:uiPriority w:val="99"/>
    <w:semiHidden/>
    <w:unhideWhenUsed/>
    <w:rsid w:val="00AB05BF"/>
  </w:style>
  <w:style w:type="numbering" w:customStyle="1" w:styleId="Sinlista142212">
    <w:name w:val="Sin lista142212"/>
    <w:next w:val="Sinlista"/>
    <w:uiPriority w:val="99"/>
    <w:semiHidden/>
    <w:unhideWhenUsed/>
    <w:rsid w:val="00AB05BF"/>
  </w:style>
  <w:style w:type="numbering" w:customStyle="1" w:styleId="WWNum54212">
    <w:name w:val="WWNum54212"/>
    <w:rsid w:val="00AB05BF"/>
  </w:style>
  <w:style w:type="numbering" w:customStyle="1" w:styleId="WWNum64212">
    <w:name w:val="WWNum64212"/>
    <w:rsid w:val="00AB05BF"/>
  </w:style>
  <w:style w:type="numbering" w:customStyle="1" w:styleId="WWNum55212">
    <w:name w:val="WWNum55212"/>
    <w:rsid w:val="00AB05BF"/>
  </w:style>
  <w:style w:type="numbering" w:customStyle="1" w:styleId="WWNum65212">
    <w:name w:val="WWNum65212"/>
    <w:rsid w:val="00AB05BF"/>
  </w:style>
  <w:style w:type="numbering" w:customStyle="1" w:styleId="Sinlista19212">
    <w:name w:val="Sin lista19212"/>
    <w:next w:val="Sinlista"/>
    <w:uiPriority w:val="99"/>
    <w:semiHidden/>
    <w:unhideWhenUsed/>
    <w:rsid w:val="00AB05BF"/>
  </w:style>
  <w:style w:type="numbering" w:customStyle="1" w:styleId="Sinlista20112">
    <w:name w:val="Sin lista20112"/>
    <w:next w:val="Sinlista"/>
    <w:uiPriority w:val="99"/>
    <w:semiHidden/>
    <w:unhideWhenUsed/>
    <w:rsid w:val="00AB05BF"/>
  </w:style>
  <w:style w:type="numbering" w:customStyle="1" w:styleId="Sinlista24212">
    <w:name w:val="Sin lista24212"/>
    <w:next w:val="Sinlista"/>
    <w:uiPriority w:val="99"/>
    <w:semiHidden/>
    <w:unhideWhenUsed/>
    <w:rsid w:val="00AB05BF"/>
  </w:style>
  <w:style w:type="numbering" w:customStyle="1" w:styleId="Sinlista25112">
    <w:name w:val="Sin lista25112"/>
    <w:next w:val="Sinlista"/>
    <w:uiPriority w:val="99"/>
    <w:semiHidden/>
    <w:unhideWhenUsed/>
    <w:rsid w:val="00AB05BF"/>
  </w:style>
  <w:style w:type="numbering" w:customStyle="1" w:styleId="Sinlista26112">
    <w:name w:val="Sin lista26112"/>
    <w:next w:val="Sinlista"/>
    <w:uiPriority w:val="99"/>
    <w:semiHidden/>
    <w:unhideWhenUsed/>
    <w:rsid w:val="00AB05BF"/>
  </w:style>
  <w:style w:type="numbering" w:customStyle="1" w:styleId="Sinlista27112">
    <w:name w:val="Sin lista27112"/>
    <w:next w:val="Sinlista"/>
    <w:uiPriority w:val="99"/>
    <w:semiHidden/>
    <w:unhideWhenUsed/>
    <w:rsid w:val="00AB05BF"/>
  </w:style>
  <w:style w:type="numbering" w:customStyle="1" w:styleId="Sinlista28112">
    <w:name w:val="Sin lista28112"/>
    <w:next w:val="Sinlista"/>
    <w:uiPriority w:val="99"/>
    <w:semiHidden/>
    <w:unhideWhenUsed/>
    <w:rsid w:val="00AB05BF"/>
  </w:style>
  <w:style w:type="numbering" w:customStyle="1" w:styleId="Sinlista29112">
    <w:name w:val="Sin lista29112"/>
    <w:next w:val="Sinlista"/>
    <w:uiPriority w:val="99"/>
    <w:semiHidden/>
    <w:unhideWhenUsed/>
    <w:rsid w:val="00AB05BF"/>
  </w:style>
  <w:style w:type="numbering" w:customStyle="1" w:styleId="Sinlista30112">
    <w:name w:val="Sin lista30112"/>
    <w:next w:val="Sinlista"/>
    <w:uiPriority w:val="99"/>
    <w:semiHidden/>
    <w:unhideWhenUsed/>
    <w:rsid w:val="00AB05BF"/>
  </w:style>
  <w:style w:type="numbering" w:customStyle="1" w:styleId="Sinlista3712">
    <w:name w:val="Sin lista3712"/>
    <w:next w:val="Sinlista"/>
    <w:uiPriority w:val="99"/>
    <w:semiHidden/>
    <w:unhideWhenUsed/>
    <w:rsid w:val="00AB05BF"/>
  </w:style>
  <w:style w:type="numbering" w:customStyle="1" w:styleId="Sinlista11812">
    <w:name w:val="Sin lista11812"/>
    <w:next w:val="Sinlista"/>
    <w:uiPriority w:val="99"/>
    <w:semiHidden/>
    <w:unhideWhenUsed/>
    <w:rsid w:val="00AB05BF"/>
  </w:style>
  <w:style w:type="numbering" w:customStyle="1" w:styleId="Sinlista11911">
    <w:name w:val="Sin lista11911"/>
    <w:next w:val="Sinlista"/>
    <w:uiPriority w:val="99"/>
    <w:semiHidden/>
    <w:unhideWhenUsed/>
    <w:rsid w:val="00AB05BF"/>
  </w:style>
  <w:style w:type="numbering" w:customStyle="1" w:styleId="WWNum5811">
    <w:name w:val="WWNum5811"/>
    <w:rsid w:val="00AB05BF"/>
  </w:style>
  <w:style w:type="numbering" w:customStyle="1" w:styleId="WWNum6811">
    <w:name w:val="WWNum6811"/>
    <w:rsid w:val="00AB05BF"/>
  </w:style>
  <w:style w:type="numbering" w:customStyle="1" w:styleId="Sinlista111711">
    <w:name w:val="Sin lista111711"/>
    <w:next w:val="Sinlista"/>
    <w:uiPriority w:val="99"/>
    <w:semiHidden/>
    <w:unhideWhenUsed/>
    <w:rsid w:val="00AB05BF"/>
  </w:style>
  <w:style w:type="numbering" w:customStyle="1" w:styleId="Sinlista21311">
    <w:name w:val="Sin lista21311"/>
    <w:next w:val="Sinlista"/>
    <w:uiPriority w:val="99"/>
    <w:semiHidden/>
    <w:unhideWhenUsed/>
    <w:rsid w:val="00AB05BF"/>
  </w:style>
  <w:style w:type="numbering" w:customStyle="1" w:styleId="Sinlista1111611">
    <w:name w:val="Sin lista1111611"/>
    <w:next w:val="Sinlista"/>
    <w:uiPriority w:val="99"/>
    <w:semiHidden/>
    <w:unhideWhenUsed/>
    <w:rsid w:val="00AB05BF"/>
  </w:style>
  <w:style w:type="numbering" w:customStyle="1" w:styleId="Sinlista3812">
    <w:name w:val="Sin lista3812"/>
    <w:next w:val="Sinlista"/>
    <w:uiPriority w:val="99"/>
    <w:semiHidden/>
    <w:unhideWhenUsed/>
    <w:rsid w:val="00AB05BF"/>
  </w:style>
  <w:style w:type="numbering" w:customStyle="1" w:styleId="Sinlista4612">
    <w:name w:val="Sin lista4612"/>
    <w:next w:val="Sinlista"/>
    <w:uiPriority w:val="99"/>
    <w:semiHidden/>
    <w:unhideWhenUsed/>
    <w:rsid w:val="00AB05BF"/>
  </w:style>
  <w:style w:type="numbering" w:customStyle="1" w:styleId="Sinlista5612">
    <w:name w:val="Sin lista5612"/>
    <w:next w:val="Sinlista"/>
    <w:uiPriority w:val="99"/>
    <w:semiHidden/>
    <w:unhideWhenUsed/>
    <w:rsid w:val="00AB05BF"/>
  </w:style>
  <w:style w:type="numbering" w:customStyle="1" w:styleId="Sinlista6611">
    <w:name w:val="Sin lista6611"/>
    <w:next w:val="Sinlista"/>
    <w:uiPriority w:val="99"/>
    <w:semiHidden/>
    <w:unhideWhenUsed/>
    <w:rsid w:val="00AB05BF"/>
  </w:style>
  <w:style w:type="numbering" w:customStyle="1" w:styleId="Sinlista7611">
    <w:name w:val="Sin lista7611"/>
    <w:next w:val="Sinlista"/>
    <w:uiPriority w:val="99"/>
    <w:semiHidden/>
    <w:unhideWhenUsed/>
    <w:rsid w:val="00AB05BF"/>
  </w:style>
  <w:style w:type="numbering" w:customStyle="1" w:styleId="Sinlista8611">
    <w:name w:val="Sin lista8611"/>
    <w:next w:val="Sinlista"/>
    <w:uiPriority w:val="99"/>
    <w:semiHidden/>
    <w:unhideWhenUsed/>
    <w:rsid w:val="00AB05BF"/>
  </w:style>
  <w:style w:type="numbering" w:customStyle="1" w:styleId="Sinlista11111311">
    <w:name w:val="Sin lista11111311"/>
    <w:next w:val="Sinlista"/>
    <w:uiPriority w:val="99"/>
    <w:semiHidden/>
    <w:unhideWhenUsed/>
    <w:rsid w:val="00AB05BF"/>
  </w:style>
  <w:style w:type="numbering" w:customStyle="1" w:styleId="Sinlista9611">
    <w:name w:val="Sin lista9611"/>
    <w:next w:val="Sinlista"/>
    <w:uiPriority w:val="99"/>
    <w:semiHidden/>
    <w:unhideWhenUsed/>
    <w:rsid w:val="00AB05BF"/>
  </w:style>
  <w:style w:type="numbering" w:customStyle="1" w:styleId="Sinlista10511">
    <w:name w:val="Sin lista10511"/>
    <w:next w:val="Sinlista"/>
    <w:uiPriority w:val="99"/>
    <w:semiHidden/>
    <w:unhideWhenUsed/>
    <w:rsid w:val="00AB05BF"/>
  </w:style>
  <w:style w:type="numbering" w:customStyle="1" w:styleId="Sinlista12611">
    <w:name w:val="Sin lista12611"/>
    <w:next w:val="Sinlista"/>
    <w:uiPriority w:val="99"/>
    <w:semiHidden/>
    <w:unhideWhenUsed/>
    <w:rsid w:val="00AB05BF"/>
  </w:style>
  <w:style w:type="numbering" w:customStyle="1" w:styleId="Sinlista13511">
    <w:name w:val="Sin lista13511"/>
    <w:next w:val="Sinlista"/>
    <w:uiPriority w:val="99"/>
    <w:semiHidden/>
    <w:unhideWhenUsed/>
    <w:rsid w:val="00AB05BF"/>
  </w:style>
  <w:style w:type="numbering" w:customStyle="1" w:styleId="Sinlista14511">
    <w:name w:val="Sin lista14511"/>
    <w:next w:val="Sinlista"/>
    <w:uiPriority w:val="99"/>
    <w:semiHidden/>
    <w:unhideWhenUsed/>
    <w:rsid w:val="00AB05BF"/>
  </w:style>
  <w:style w:type="numbering" w:customStyle="1" w:styleId="Sinlista15311">
    <w:name w:val="Sin lista15311"/>
    <w:next w:val="Sinlista"/>
    <w:uiPriority w:val="99"/>
    <w:semiHidden/>
    <w:unhideWhenUsed/>
    <w:rsid w:val="00AB05BF"/>
  </w:style>
  <w:style w:type="numbering" w:customStyle="1" w:styleId="Sinlista16311">
    <w:name w:val="Sin lista16311"/>
    <w:next w:val="Sinlista"/>
    <w:uiPriority w:val="99"/>
    <w:semiHidden/>
    <w:unhideWhenUsed/>
    <w:rsid w:val="00AB05BF"/>
  </w:style>
  <w:style w:type="numbering" w:customStyle="1" w:styleId="Sinlista17311">
    <w:name w:val="Sin lista17311"/>
    <w:next w:val="Sinlista"/>
    <w:uiPriority w:val="99"/>
    <w:semiHidden/>
    <w:unhideWhenUsed/>
    <w:rsid w:val="00AB05BF"/>
  </w:style>
  <w:style w:type="numbering" w:customStyle="1" w:styleId="WWNum51311">
    <w:name w:val="WWNum51311"/>
    <w:rsid w:val="00AB05BF"/>
  </w:style>
  <w:style w:type="numbering" w:customStyle="1" w:styleId="WWNum61311">
    <w:name w:val="WWNum61311"/>
    <w:rsid w:val="00AB05BF"/>
  </w:style>
  <w:style w:type="numbering" w:customStyle="1" w:styleId="Sinlista112311">
    <w:name w:val="Sin lista112311"/>
    <w:next w:val="Sinlista"/>
    <w:uiPriority w:val="99"/>
    <w:semiHidden/>
    <w:unhideWhenUsed/>
    <w:rsid w:val="00AB05BF"/>
  </w:style>
  <w:style w:type="numbering" w:customStyle="1" w:styleId="Sinlista21411">
    <w:name w:val="Sin lista21411"/>
    <w:next w:val="Sinlista"/>
    <w:uiPriority w:val="99"/>
    <w:semiHidden/>
    <w:unhideWhenUsed/>
    <w:rsid w:val="00AB05BF"/>
  </w:style>
  <w:style w:type="numbering" w:customStyle="1" w:styleId="Sinlista1112311">
    <w:name w:val="Sin lista1112311"/>
    <w:next w:val="Sinlista"/>
    <w:uiPriority w:val="99"/>
    <w:semiHidden/>
    <w:unhideWhenUsed/>
    <w:rsid w:val="00AB05BF"/>
  </w:style>
  <w:style w:type="numbering" w:customStyle="1" w:styleId="Sinlista31311">
    <w:name w:val="Sin lista31311"/>
    <w:next w:val="Sinlista"/>
    <w:uiPriority w:val="99"/>
    <w:semiHidden/>
    <w:unhideWhenUsed/>
    <w:rsid w:val="00AB05BF"/>
  </w:style>
  <w:style w:type="numbering" w:customStyle="1" w:styleId="Sinlista41311">
    <w:name w:val="Sin lista41311"/>
    <w:next w:val="Sinlista"/>
    <w:uiPriority w:val="99"/>
    <w:semiHidden/>
    <w:unhideWhenUsed/>
    <w:rsid w:val="00AB05BF"/>
  </w:style>
  <w:style w:type="numbering" w:customStyle="1" w:styleId="Sinlista51311">
    <w:name w:val="Sin lista51311"/>
    <w:next w:val="Sinlista"/>
    <w:uiPriority w:val="99"/>
    <w:semiHidden/>
    <w:unhideWhenUsed/>
    <w:rsid w:val="00AB05BF"/>
  </w:style>
  <w:style w:type="numbering" w:customStyle="1" w:styleId="Sinlista61311">
    <w:name w:val="Sin lista61311"/>
    <w:next w:val="Sinlista"/>
    <w:uiPriority w:val="99"/>
    <w:semiHidden/>
    <w:unhideWhenUsed/>
    <w:rsid w:val="00AB05BF"/>
  </w:style>
  <w:style w:type="numbering" w:customStyle="1" w:styleId="Sinlista71311">
    <w:name w:val="Sin lista71311"/>
    <w:next w:val="Sinlista"/>
    <w:uiPriority w:val="99"/>
    <w:semiHidden/>
    <w:unhideWhenUsed/>
    <w:rsid w:val="00AB05BF"/>
  </w:style>
  <w:style w:type="numbering" w:customStyle="1" w:styleId="Sinlista81311">
    <w:name w:val="Sin lista81311"/>
    <w:next w:val="Sinlista"/>
    <w:uiPriority w:val="99"/>
    <w:semiHidden/>
    <w:unhideWhenUsed/>
    <w:rsid w:val="00AB05BF"/>
  </w:style>
  <w:style w:type="numbering" w:customStyle="1" w:styleId="Sinlista91311">
    <w:name w:val="Sin lista91311"/>
    <w:next w:val="Sinlista"/>
    <w:uiPriority w:val="99"/>
    <w:semiHidden/>
    <w:unhideWhenUsed/>
    <w:rsid w:val="00AB05BF"/>
  </w:style>
  <w:style w:type="numbering" w:customStyle="1" w:styleId="Sinlista121311">
    <w:name w:val="Sin lista121311"/>
    <w:next w:val="Sinlista"/>
    <w:uiPriority w:val="99"/>
    <w:semiHidden/>
    <w:unhideWhenUsed/>
    <w:rsid w:val="00AB05BF"/>
  </w:style>
  <w:style w:type="numbering" w:customStyle="1" w:styleId="WWNum52311">
    <w:name w:val="WWNum52311"/>
    <w:rsid w:val="00AB05BF"/>
  </w:style>
  <w:style w:type="numbering" w:customStyle="1" w:styleId="WWNum62311">
    <w:name w:val="WWNum62311"/>
    <w:rsid w:val="00AB05BF"/>
  </w:style>
  <w:style w:type="numbering" w:customStyle="1" w:styleId="Sinlista113311">
    <w:name w:val="Sin lista113311"/>
    <w:next w:val="Sinlista"/>
    <w:uiPriority w:val="99"/>
    <w:semiHidden/>
    <w:unhideWhenUsed/>
    <w:rsid w:val="00AB05BF"/>
  </w:style>
  <w:style w:type="numbering" w:customStyle="1" w:styleId="Sinlista22311">
    <w:name w:val="Sin lista22311"/>
    <w:next w:val="Sinlista"/>
    <w:uiPriority w:val="99"/>
    <w:semiHidden/>
    <w:unhideWhenUsed/>
    <w:rsid w:val="00AB05BF"/>
  </w:style>
  <w:style w:type="numbering" w:customStyle="1" w:styleId="Sinlista1113311">
    <w:name w:val="Sin lista1113311"/>
    <w:next w:val="Sinlista"/>
    <w:uiPriority w:val="99"/>
    <w:semiHidden/>
    <w:unhideWhenUsed/>
    <w:rsid w:val="00AB05BF"/>
  </w:style>
  <w:style w:type="numbering" w:customStyle="1" w:styleId="Sinlista32311">
    <w:name w:val="Sin lista32311"/>
    <w:next w:val="Sinlista"/>
    <w:uiPriority w:val="99"/>
    <w:semiHidden/>
    <w:unhideWhenUsed/>
    <w:rsid w:val="00AB05BF"/>
  </w:style>
  <w:style w:type="numbering" w:customStyle="1" w:styleId="Sinlista42311">
    <w:name w:val="Sin lista42311"/>
    <w:next w:val="Sinlista"/>
    <w:uiPriority w:val="99"/>
    <w:semiHidden/>
    <w:unhideWhenUsed/>
    <w:rsid w:val="00AB05BF"/>
  </w:style>
  <w:style w:type="numbering" w:customStyle="1" w:styleId="Sinlista52311">
    <w:name w:val="Sin lista52311"/>
    <w:next w:val="Sinlista"/>
    <w:uiPriority w:val="99"/>
    <w:semiHidden/>
    <w:unhideWhenUsed/>
    <w:rsid w:val="00AB05BF"/>
  </w:style>
  <w:style w:type="numbering" w:customStyle="1" w:styleId="Sinlista62311">
    <w:name w:val="Sin lista62311"/>
    <w:next w:val="Sinlista"/>
    <w:uiPriority w:val="99"/>
    <w:semiHidden/>
    <w:unhideWhenUsed/>
    <w:rsid w:val="00AB05BF"/>
  </w:style>
  <w:style w:type="numbering" w:customStyle="1" w:styleId="Sinlista72311">
    <w:name w:val="Sin lista72311"/>
    <w:next w:val="Sinlista"/>
    <w:uiPriority w:val="99"/>
    <w:semiHidden/>
    <w:unhideWhenUsed/>
    <w:rsid w:val="00AB05BF"/>
  </w:style>
  <w:style w:type="numbering" w:customStyle="1" w:styleId="Sinlista82311">
    <w:name w:val="Sin lista82311"/>
    <w:next w:val="Sinlista"/>
    <w:uiPriority w:val="99"/>
    <w:semiHidden/>
    <w:unhideWhenUsed/>
    <w:rsid w:val="00AB05BF"/>
  </w:style>
  <w:style w:type="numbering" w:customStyle="1" w:styleId="Sinlista11112311">
    <w:name w:val="Sin lista11112311"/>
    <w:next w:val="Sinlista"/>
    <w:uiPriority w:val="99"/>
    <w:semiHidden/>
    <w:unhideWhenUsed/>
    <w:rsid w:val="00AB05BF"/>
  </w:style>
  <w:style w:type="numbering" w:customStyle="1" w:styleId="Sinlista92311">
    <w:name w:val="Sin lista92311"/>
    <w:next w:val="Sinlista"/>
    <w:uiPriority w:val="99"/>
    <w:semiHidden/>
    <w:unhideWhenUsed/>
    <w:rsid w:val="00AB05BF"/>
  </w:style>
  <w:style w:type="numbering" w:customStyle="1" w:styleId="Sinlista101311">
    <w:name w:val="Sin lista101311"/>
    <w:next w:val="Sinlista"/>
    <w:uiPriority w:val="99"/>
    <w:semiHidden/>
    <w:unhideWhenUsed/>
    <w:rsid w:val="00AB05BF"/>
  </w:style>
  <w:style w:type="numbering" w:customStyle="1" w:styleId="Sinlista122311">
    <w:name w:val="Sin lista122311"/>
    <w:next w:val="Sinlista"/>
    <w:uiPriority w:val="99"/>
    <w:semiHidden/>
    <w:unhideWhenUsed/>
    <w:rsid w:val="00AB05BF"/>
  </w:style>
  <w:style w:type="numbering" w:customStyle="1" w:styleId="Sinlista131311">
    <w:name w:val="Sin lista131311"/>
    <w:next w:val="Sinlista"/>
    <w:uiPriority w:val="99"/>
    <w:semiHidden/>
    <w:unhideWhenUsed/>
    <w:rsid w:val="00AB05BF"/>
  </w:style>
  <w:style w:type="numbering" w:customStyle="1" w:styleId="Sinlista141311">
    <w:name w:val="Sin lista141311"/>
    <w:next w:val="Sinlista"/>
    <w:uiPriority w:val="99"/>
    <w:semiHidden/>
    <w:unhideWhenUsed/>
    <w:rsid w:val="00AB05BF"/>
  </w:style>
  <w:style w:type="numbering" w:customStyle="1" w:styleId="Sinlista18311">
    <w:name w:val="Sin lista18311"/>
    <w:next w:val="Sinlista"/>
    <w:uiPriority w:val="99"/>
    <w:semiHidden/>
    <w:unhideWhenUsed/>
    <w:rsid w:val="00AB05BF"/>
  </w:style>
  <w:style w:type="numbering" w:customStyle="1" w:styleId="WWNum53311">
    <w:name w:val="WWNum53311"/>
    <w:rsid w:val="00AB05BF"/>
  </w:style>
  <w:style w:type="numbering" w:customStyle="1" w:styleId="WWNum63311">
    <w:name w:val="WWNum63311"/>
    <w:rsid w:val="00AB05BF"/>
  </w:style>
  <w:style w:type="numbering" w:customStyle="1" w:styleId="Sinlista114311">
    <w:name w:val="Sin lista114311"/>
    <w:next w:val="Sinlista"/>
    <w:uiPriority w:val="99"/>
    <w:semiHidden/>
    <w:unhideWhenUsed/>
    <w:rsid w:val="00AB05BF"/>
  </w:style>
  <w:style w:type="numbering" w:customStyle="1" w:styleId="Sinlista23311">
    <w:name w:val="Sin lista23311"/>
    <w:next w:val="Sinlista"/>
    <w:uiPriority w:val="99"/>
    <w:semiHidden/>
    <w:unhideWhenUsed/>
    <w:rsid w:val="00AB05BF"/>
  </w:style>
  <w:style w:type="numbering" w:customStyle="1" w:styleId="Sinlista1114311">
    <w:name w:val="Sin lista1114311"/>
    <w:next w:val="Sinlista"/>
    <w:uiPriority w:val="99"/>
    <w:semiHidden/>
    <w:unhideWhenUsed/>
    <w:rsid w:val="00AB05BF"/>
  </w:style>
  <w:style w:type="numbering" w:customStyle="1" w:styleId="Sinlista33311">
    <w:name w:val="Sin lista33311"/>
    <w:next w:val="Sinlista"/>
    <w:uiPriority w:val="99"/>
    <w:semiHidden/>
    <w:unhideWhenUsed/>
    <w:rsid w:val="00AB05BF"/>
  </w:style>
  <w:style w:type="numbering" w:customStyle="1" w:styleId="Sinlista43311">
    <w:name w:val="Sin lista43311"/>
    <w:next w:val="Sinlista"/>
    <w:uiPriority w:val="99"/>
    <w:semiHidden/>
    <w:unhideWhenUsed/>
    <w:rsid w:val="00AB05BF"/>
  </w:style>
  <w:style w:type="numbering" w:customStyle="1" w:styleId="Sinlista53311">
    <w:name w:val="Sin lista53311"/>
    <w:next w:val="Sinlista"/>
    <w:uiPriority w:val="99"/>
    <w:semiHidden/>
    <w:unhideWhenUsed/>
    <w:rsid w:val="00AB05BF"/>
  </w:style>
  <w:style w:type="numbering" w:customStyle="1" w:styleId="Sinlista63311">
    <w:name w:val="Sin lista63311"/>
    <w:next w:val="Sinlista"/>
    <w:uiPriority w:val="99"/>
    <w:semiHidden/>
    <w:unhideWhenUsed/>
    <w:rsid w:val="00AB05BF"/>
  </w:style>
  <w:style w:type="numbering" w:customStyle="1" w:styleId="Sinlista73311">
    <w:name w:val="Sin lista73311"/>
    <w:next w:val="Sinlista"/>
    <w:uiPriority w:val="99"/>
    <w:semiHidden/>
    <w:unhideWhenUsed/>
    <w:rsid w:val="00AB05BF"/>
  </w:style>
  <w:style w:type="numbering" w:customStyle="1" w:styleId="Sinlista83311">
    <w:name w:val="Sin lista83311"/>
    <w:next w:val="Sinlista"/>
    <w:uiPriority w:val="99"/>
    <w:semiHidden/>
    <w:unhideWhenUsed/>
    <w:rsid w:val="00AB05BF"/>
  </w:style>
  <w:style w:type="numbering" w:customStyle="1" w:styleId="Sinlista11113311">
    <w:name w:val="Sin lista11113311"/>
    <w:next w:val="Sinlista"/>
    <w:uiPriority w:val="99"/>
    <w:semiHidden/>
    <w:unhideWhenUsed/>
    <w:rsid w:val="00AB05BF"/>
  </w:style>
  <w:style w:type="numbering" w:customStyle="1" w:styleId="Sinlista93311">
    <w:name w:val="Sin lista93311"/>
    <w:next w:val="Sinlista"/>
    <w:uiPriority w:val="99"/>
    <w:semiHidden/>
    <w:unhideWhenUsed/>
    <w:rsid w:val="00AB05BF"/>
  </w:style>
  <w:style w:type="numbering" w:customStyle="1" w:styleId="Sinlista102311">
    <w:name w:val="Sin lista102311"/>
    <w:next w:val="Sinlista"/>
    <w:uiPriority w:val="99"/>
    <w:semiHidden/>
    <w:unhideWhenUsed/>
    <w:rsid w:val="00AB05BF"/>
  </w:style>
  <w:style w:type="numbering" w:customStyle="1" w:styleId="Sinlista123311">
    <w:name w:val="Sin lista123311"/>
    <w:next w:val="Sinlista"/>
    <w:uiPriority w:val="99"/>
    <w:semiHidden/>
    <w:unhideWhenUsed/>
    <w:rsid w:val="00AB05BF"/>
  </w:style>
  <w:style w:type="numbering" w:customStyle="1" w:styleId="Sinlista132311">
    <w:name w:val="Sin lista132311"/>
    <w:next w:val="Sinlista"/>
    <w:uiPriority w:val="99"/>
    <w:semiHidden/>
    <w:unhideWhenUsed/>
    <w:rsid w:val="00AB05BF"/>
  </w:style>
  <w:style w:type="numbering" w:customStyle="1" w:styleId="Sinlista142311">
    <w:name w:val="Sin lista142311"/>
    <w:next w:val="Sinlista"/>
    <w:uiPriority w:val="99"/>
    <w:semiHidden/>
    <w:unhideWhenUsed/>
    <w:rsid w:val="00AB05BF"/>
  </w:style>
  <w:style w:type="numbering" w:customStyle="1" w:styleId="WWNum54311">
    <w:name w:val="WWNum54311"/>
    <w:rsid w:val="00AB05BF"/>
  </w:style>
  <w:style w:type="numbering" w:customStyle="1" w:styleId="WWNum64311">
    <w:name w:val="WWNum64311"/>
    <w:rsid w:val="00AB05BF"/>
  </w:style>
  <w:style w:type="numbering" w:customStyle="1" w:styleId="WWNum55311">
    <w:name w:val="WWNum55311"/>
    <w:rsid w:val="00AB05BF"/>
  </w:style>
  <w:style w:type="numbering" w:customStyle="1" w:styleId="WWNum65311">
    <w:name w:val="WWNum65311"/>
    <w:rsid w:val="00AB05BF"/>
  </w:style>
  <w:style w:type="numbering" w:customStyle="1" w:styleId="Sinlista19311">
    <w:name w:val="Sin lista19311"/>
    <w:next w:val="Sinlista"/>
    <w:uiPriority w:val="99"/>
    <w:semiHidden/>
    <w:unhideWhenUsed/>
    <w:rsid w:val="00AB05BF"/>
  </w:style>
  <w:style w:type="numbering" w:customStyle="1" w:styleId="Sinlista20211">
    <w:name w:val="Sin lista20211"/>
    <w:next w:val="Sinlista"/>
    <w:uiPriority w:val="99"/>
    <w:semiHidden/>
    <w:unhideWhenUsed/>
    <w:rsid w:val="00AB05BF"/>
  </w:style>
  <w:style w:type="numbering" w:customStyle="1" w:styleId="Sinlista24311">
    <w:name w:val="Sin lista24311"/>
    <w:next w:val="Sinlista"/>
    <w:uiPriority w:val="99"/>
    <w:semiHidden/>
    <w:unhideWhenUsed/>
    <w:rsid w:val="00AB05BF"/>
  </w:style>
  <w:style w:type="numbering" w:customStyle="1" w:styleId="Sinlista25211">
    <w:name w:val="Sin lista25211"/>
    <w:next w:val="Sinlista"/>
    <w:uiPriority w:val="99"/>
    <w:semiHidden/>
    <w:unhideWhenUsed/>
    <w:rsid w:val="00AB05BF"/>
  </w:style>
  <w:style w:type="numbering" w:customStyle="1" w:styleId="Sinlista26211">
    <w:name w:val="Sin lista26211"/>
    <w:next w:val="Sinlista"/>
    <w:uiPriority w:val="99"/>
    <w:semiHidden/>
    <w:unhideWhenUsed/>
    <w:rsid w:val="00AB05BF"/>
  </w:style>
  <w:style w:type="numbering" w:customStyle="1" w:styleId="Sinlista27211">
    <w:name w:val="Sin lista27211"/>
    <w:next w:val="Sinlista"/>
    <w:uiPriority w:val="99"/>
    <w:semiHidden/>
    <w:unhideWhenUsed/>
    <w:rsid w:val="00AB05BF"/>
  </w:style>
  <w:style w:type="numbering" w:customStyle="1" w:styleId="Sinlista28211">
    <w:name w:val="Sin lista28211"/>
    <w:next w:val="Sinlista"/>
    <w:uiPriority w:val="99"/>
    <w:semiHidden/>
    <w:unhideWhenUsed/>
    <w:rsid w:val="00AB05BF"/>
  </w:style>
  <w:style w:type="numbering" w:customStyle="1" w:styleId="Sinlista29211">
    <w:name w:val="Sin lista29211"/>
    <w:next w:val="Sinlista"/>
    <w:uiPriority w:val="99"/>
    <w:semiHidden/>
    <w:unhideWhenUsed/>
    <w:rsid w:val="00AB05BF"/>
  </w:style>
  <w:style w:type="numbering" w:customStyle="1" w:styleId="Sinlista30211">
    <w:name w:val="Sin lista30211"/>
    <w:next w:val="Sinlista"/>
    <w:uiPriority w:val="99"/>
    <w:semiHidden/>
    <w:unhideWhenUsed/>
    <w:rsid w:val="00AB05BF"/>
  </w:style>
  <w:style w:type="numbering" w:customStyle="1" w:styleId="Sinlista110111">
    <w:name w:val="Sin lista110111"/>
    <w:next w:val="Sinlista"/>
    <w:uiPriority w:val="99"/>
    <w:semiHidden/>
    <w:unhideWhenUsed/>
    <w:rsid w:val="00AB05BF"/>
  </w:style>
  <w:style w:type="numbering" w:customStyle="1" w:styleId="Sinlista115111">
    <w:name w:val="Sin lista115111"/>
    <w:next w:val="Sinlista"/>
    <w:uiPriority w:val="99"/>
    <w:semiHidden/>
    <w:unhideWhenUsed/>
    <w:rsid w:val="00AB05BF"/>
  </w:style>
  <w:style w:type="numbering" w:customStyle="1" w:styleId="WWNum56111">
    <w:name w:val="WWNum56111"/>
    <w:rsid w:val="00AB05BF"/>
  </w:style>
  <w:style w:type="numbering" w:customStyle="1" w:styleId="WWNum66111">
    <w:name w:val="WWNum66111"/>
    <w:rsid w:val="00AB05BF"/>
  </w:style>
  <w:style w:type="numbering" w:customStyle="1" w:styleId="Sinlista1115111">
    <w:name w:val="Sin lista1115111"/>
    <w:next w:val="Sinlista"/>
    <w:uiPriority w:val="99"/>
    <w:semiHidden/>
    <w:unhideWhenUsed/>
    <w:rsid w:val="00AB05BF"/>
  </w:style>
  <w:style w:type="numbering" w:customStyle="1" w:styleId="Sinlista11114111">
    <w:name w:val="Sin lista11114111"/>
    <w:next w:val="Sinlista"/>
    <w:uiPriority w:val="99"/>
    <w:semiHidden/>
    <w:unhideWhenUsed/>
    <w:rsid w:val="00AB05BF"/>
  </w:style>
  <w:style w:type="numbering" w:customStyle="1" w:styleId="Sinlista34111">
    <w:name w:val="Sin lista34111"/>
    <w:next w:val="Sinlista"/>
    <w:uiPriority w:val="99"/>
    <w:semiHidden/>
    <w:unhideWhenUsed/>
    <w:rsid w:val="00AB05BF"/>
  </w:style>
  <w:style w:type="numbering" w:customStyle="1" w:styleId="Sinlista44111">
    <w:name w:val="Sin lista44111"/>
    <w:next w:val="Sinlista"/>
    <w:uiPriority w:val="99"/>
    <w:semiHidden/>
    <w:unhideWhenUsed/>
    <w:rsid w:val="00AB05BF"/>
  </w:style>
  <w:style w:type="numbering" w:customStyle="1" w:styleId="Sinlista54111">
    <w:name w:val="Sin lista54111"/>
    <w:next w:val="Sinlista"/>
    <w:uiPriority w:val="99"/>
    <w:semiHidden/>
    <w:unhideWhenUsed/>
    <w:rsid w:val="00AB05BF"/>
  </w:style>
  <w:style w:type="numbering" w:customStyle="1" w:styleId="Sinlista64111">
    <w:name w:val="Sin lista64111"/>
    <w:next w:val="Sinlista"/>
    <w:uiPriority w:val="99"/>
    <w:semiHidden/>
    <w:unhideWhenUsed/>
    <w:rsid w:val="00AB05BF"/>
  </w:style>
  <w:style w:type="numbering" w:customStyle="1" w:styleId="Sinlista74111">
    <w:name w:val="Sin lista74111"/>
    <w:next w:val="Sinlista"/>
    <w:uiPriority w:val="99"/>
    <w:semiHidden/>
    <w:unhideWhenUsed/>
    <w:rsid w:val="00AB05BF"/>
  </w:style>
  <w:style w:type="numbering" w:customStyle="1" w:styleId="Sinlista84111">
    <w:name w:val="Sin lista84111"/>
    <w:next w:val="Sinlista"/>
    <w:uiPriority w:val="99"/>
    <w:semiHidden/>
    <w:unhideWhenUsed/>
    <w:rsid w:val="00AB05BF"/>
  </w:style>
  <w:style w:type="numbering" w:customStyle="1" w:styleId="Sinlista1111111111">
    <w:name w:val="Sin lista1111111111"/>
    <w:next w:val="Sinlista"/>
    <w:uiPriority w:val="99"/>
    <w:semiHidden/>
    <w:unhideWhenUsed/>
    <w:rsid w:val="00AB05BF"/>
  </w:style>
  <w:style w:type="numbering" w:customStyle="1" w:styleId="Sinlista94111">
    <w:name w:val="Sin lista94111"/>
    <w:next w:val="Sinlista"/>
    <w:uiPriority w:val="99"/>
    <w:semiHidden/>
    <w:unhideWhenUsed/>
    <w:rsid w:val="00AB05BF"/>
  </w:style>
  <w:style w:type="numbering" w:customStyle="1" w:styleId="Sinlista103111">
    <w:name w:val="Sin lista103111"/>
    <w:next w:val="Sinlista"/>
    <w:uiPriority w:val="99"/>
    <w:semiHidden/>
    <w:unhideWhenUsed/>
    <w:rsid w:val="00AB05BF"/>
  </w:style>
  <w:style w:type="numbering" w:customStyle="1" w:styleId="Sinlista124111">
    <w:name w:val="Sin lista124111"/>
    <w:next w:val="Sinlista"/>
    <w:uiPriority w:val="99"/>
    <w:semiHidden/>
    <w:unhideWhenUsed/>
    <w:rsid w:val="00AB05BF"/>
  </w:style>
  <w:style w:type="numbering" w:customStyle="1" w:styleId="Sinlista133111">
    <w:name w:val="Sin lista133111"/>
    <w:next w:val="Sinlista"/>
    <w:uiPriority w:val="99"/>
    <w:semiHidden/>
    <w:unhideWhenUsed/>
    <w:rsid w:val="00AB05BF"/>
  </w:style>
  <w:style w:type="numbering" w:customStyle="1" w:styleId="Sinlista143111">
    <w:name w:val="Sin lista143111"/>
    <w:next w:val="Sinlista"/>
    <w:uiPriority w:val="99"/>
    <w:semiHidden/>
    <w:unhideWhenUsed/>
    <w:rsid w:val="00AB05BF"/>
  </w:style>
  <w:style w:type="numbering" w:customStyle="1" w:styleId="Sinlista151111">
    <w:name w:val="Sin lista151111"/>
    <w:next w:val="Sinlista"/>
    <w:uiPriority w:val="99"/>
    <w:semiHidden/>
    <w:unhideWhenUsed/>
    <w:rsid w:val="00AB05BF"/>
  </w:style>
  <w:style w:type="numbering" w:customStyle="1" w:styleId="Sinlista161111">
    <w:name w:val="Sin lista161111"/>
    <w:next w:val="Sinlista"/>
    <w:uiPriority w:val="99"/>
    <w:semiHidden/>
    <w:unhideWhenUsed/>
    <w:rsid w:val="00AB05BF"/>
  </w:style>
  <w:style w:type="numbering" w:customStyle="1" w:styleId="Sinlista171111">
    <w:name w:val="Sin lista171111"/>
    <w:next w:val="Sinlista"/>
    <w:uiPriority w:val="99"/>
    <w:semiHidden/>
    <w:unhideWhenUsed/>
    <w:rsid w:val="00AB05BF"/>
  </w:style>
  <w:style w:type="numbering" w:customStyle="1" w:styleId="WWNum511111">
    <w:name w:val="WWNum511111"/>
    <w:rsid w:val="00AB05BF"/>
  </w:style>
  <w:style w:type="numbering" w:customStyle="1" w:styleId="WWNum611111">
    <w:name w:val="WWNum611111"/>
    <w:rsid w:val="00AB05BF"/>
  </w:style>
  <w:style w:type="numbering" w:customStyle="1" w:styleId="Sinlista1121111">
    <w:name w:val="Sin lista1121111"/>
    <w:next w:val="Sinlista"/>
    <w:uiPriority w:val="99"/>
    <w:semiHidden/>
    <w:unhideWhenUsed/>
    <w:rsid w:val="00AB05BF"/>
  </w:style>
  <w:style w:type="numbering" w:customStyle="1" w:styleId="Sinlista211111">
    <w:name w:val="Sin lista211111"/>
    <w:next w:val="Sinlista"/>
    <w:uiPriority w:val="99"/>
    <w:semiHidden/>
    <w:unhideWhenUsed/>
    <w:rsid w:val="00AB05BF"/>
  </w:style>
  <w:style w:type="numbering" w:customStyle="1" w:styleId="Sinlista11121111">
    <w:name w:val="Sin lista11121111"/>
    <w:next w:val="Sinlista"/>
    <w:uiPriority w:val="99"/>
    <w:semiHidden/>
    <w:unhideWhenUsed/>
    <w:rsid w:val="00AB05BF"/>
  </w:style>
  <w:style w:type="numbering" w:customStyle="1" w:styleId="Sinlista311111">
    <w:name w:val="Sin lista311111"/>
    <w:next w:val="Sinlista"/>
    <w:uiPriority w:val="99"/>
    <w:semiHidden/>
    <w:unhideWhenUsed/>
    <w:rsid w:val="00AB05BF"/>
  </w:style>
  <w:style w:type="numbering" w:customStyle="1" w:styleId="Sinlista411111">
    <w:name w:val="Sin lista411111"/>
    <w:next w:val="Sinlista"/>
    <w:uiPriority w:val="99"/>
    <w:semiHidden/>
    <w:unhideWhenUsed/>
    <w:rsid w:val="00AB05BF"/>
  </w:style>
  <w:style w:type="numbering" w:customStyle="1" w:styleId="Sinlista511111">
    <w:name w:val="Sin lista511111"/>
    <w:next w:val="Sinlista"/>
    <w:uiPriority w:val="99"/>
    <w:semiHidden/>
    <w:unhideWhenUsed/>
    <w:rsid w:val="00AB05BF"/>
  </w:style>
  <w:style w:type="numbering" w:customStyle="1" w:styleId="Sinlista611111">
    <w:name w:val="Sin lista611111"/>
    <w:next w:val="Sinlista"/>
    <w:uiPriority w:val="99"/>
    <w:semiHidden/>
    <w:unhideWhenUsed/>
    <w:rsid w:val="00AB05BF"/>
  </w:style>
  <w:style w:type="numbering" w:customStyle="1" w:styleId="Sinlista711111">
    <w:name w:val="Sin lista711111"/>
    <w:next w:val="Sinlista"/>
    <w:uiPriority w:val="99"/>
    <w:semiHidden/>
    <w:unhideWhenUsed/>
    <w:rsid w:val="00AB05BF"/>
  </w:style>
  <w:style w:type="numbering" w:customStyle="1" w:styleId="Sinlista811111">
    <w:name w:val="Sin lista811111"/>
    <w:next w:val="Sinlista"/>
    <w:uiPriority w:val="99"/>
    <w:semiHidden/>
    <w:unhideWhenUsed/>
    <w:rsid w:val="00AB05BF"/>
  </w:style>
  <w:style w:type="numbering" w:customStyle="1" w:styleId="Sinlista911111">
    <w:name w:val="Sin lista911111"/>
    <w:next w:val="Sinlista"/>
    <w:uiPriority w:val="99"/>
    <w:semiHidden/>
    <w:unhideWhenUsed/>
    <w:rsid w:val="00AB05BF"/>
  </w:style>
  <w:style w:type="numbering" w:customStyle="1" w:styleId="Sinlista1211111">
    <w:name w:val="Sin lista1211111"/>
    <w:next w:val="Sinlista"/>
    <w:uiPriority w:val="99"/>
    <w:semiHidden/>
    <w:unhideWhenUsed/>
    <w:rsid w:val="00AB05BF"/>
  </w:style>
  <w:style w:type="numbering" w:customStyle="1" w:styleId="WWNum521111">
    <w:name w:val="WWNum521111"/>
    <w:rsid w:val="00AB05BF"/>
  </w:style>
  <w:style w:type="numbering" w:customStyle="1" w:styleId="WWNum621111">
    <w:name w:val="WWNum621111"/>
    <w:rsid w:val="00AB05BF"/>
  </w:style>
  <w:style w:type="numbering" w:customStyle="1" w:styleId="Sinlista1131111">
    <w:name w:val="Sin lista1131111"/>
    <w:next w:val="Sinlista"/>
    <w:uiPriority w:val="99"/>
    <w:semiHidden/>
    <w:unhideWhenUsed/>
    <w:rsid w:val="00AB05BF"/>
  </w:style>
  <w:style w:type="numbering" w:customStyle="1" w:styleId="Sinlista221111">
    <w:name w:val="Sin lista221111"/>
    <w:next w:val="Sinlista"/>
    <w:uiPriority w:val="99"/>
    <w:semiHidden/>
    <w:unhideWhenUsed/>
    <w:rsid w:val="00AB05BF"/>
  </w:style>
  <w:style w:type="numbering" w:customStyle="1" w:styleId="Sinlista11131111">
    <w:name w:val="Sin lista11131111"/>
    <w:next w:val="Sinlista"/>
    <w:uiPriority w:val="99"/>
    <w:semiHidden/>
    <w:unhideWhenUsed/>
    <w:rsid w:val="00AB05BF"/>
  </w:style>
  <w:style w:type="numbering" w:customStyle="1" w:styleId="Sinlista321111">
    <w:name w:val="Sin lista321111"/>
    <w:next w:val="Sinlista"/>
    <w:uiPriority w:val="99"/>
    <w:semiHidden/>
    <w:unhideWhenUsed/>
    <w:rsid w:val="00AB05BF"/>
  </w:style>
  <w:style w:type="numbering" w:customStyle="1" w:styleId="Sinlista421111">
    <w:name w:val="Sin lista421111"/>
    <w:next w:val="Sinlista"/>
    <w:uiPriority w:val="99"/>
    <w:semiHidden/>
    <w:unhideWhenUsed/>
    <w:rsid w:val="00AB05BF"/>
  </w:style>
  <w:style w:type="numbering" w:customStyle="1" w:styleId="Sinlista521111">
    <w:name w:val="Sin lista521111"/>
    <w:next w:val="Sinlista"/>
    <w:uiPriority w:val="99"/>
    <w:semiHidden/>
    <w:unhideWhenUsed/>
    <w:rsid w:val="00AB05BF"/>
  </w:style>
  <w:style w:type="numbering" w:customStyle="1" w:styleId="Sinlista621111">
    <w:name w:val="Sin lista621111"/>
    <w:next w:val="Sinlista"/>
    <w:uiPriority w:val="99"/>
    <w:semiHidden/>
    <w:unhideWhenUsed/>
    <w:rsid w:val="00AB05BF"/>
  </w:style>
  <w:style w:type="numbering" w:customStyle="1" w:styleId="Sinlista721111">
    <w:name w:val="Sin lista721111"/>
    <w:next w:val="Sinlista"/>
    <w:uiPriority w:val="99"/>
    <w:semiHidden/>
    <w:unhideWhenUsed/>
    <w:rsid w:val="00AB05BF"/>
  </w:style>
  <w:style w:type="numbering" w:customStyle="1" w:styleId="Sinlista821111">
    <w:name w:val="Sin lista821111"/>
    <w:next w:val="Sinlista"/>
    <w:uiPriority w:val="99"/>
    <w:semiHidden/>
    <w:unhideWhenUsed/>
    <w:rsid w:val="00AB05BF"/>
  </w:style>
  <w:style w:type="numbering" w:customStyle="1" w:styleId="Sinlista111121111">
    <w:name w:val="Sin lista111121111"/>
    <w:next w:val="Sinlista"/>
    <w:uiPriority w:val="99"/>
    <w:semiHidden/>
    <w:unhideWhenUsed/>
    <w:rsid w:val="00AB05BF"/>
  </w:style>
  <w:style w:type="numbering" w:customStyle="1" w:styleId="Sinlista921111">
    <w:name w:val="Sin lista921111"/>
    <w:next w:val="Sinlista"/>
    <w:uiPriority w:val="99"/>
    <w:semiHidden/>
    <w:unhideWhenUsed/>
    <w:rsid w:val="00AB05BF"/>
  </w:style>
  <w:style w:type="numbering" w:customStyle="1" w:styleId="Sinlista1011111">
    <w:name w:val="Sin lista1011111"/>
    <w:next w:val="Sinlista"/>
    <w:uiPriority w:val="99"/>
    <w:semiHidden/>
    <w:unhideWhenUsed/>
    <w:rsid w:val="00AB05BF"/>
  </w:style>
  <w:style w:type="numbering" w:customStyle="1" w:styleId="Sinlista1221111">
    <w:name w:val="Sin lista1221111"/>
    <w:next w:val="Sinlista"/>
    <w:uiPriority w:val="99"/>
    <w:semiHidden/>
    <w:unhideWhenUsed/>
    <w:rsid w:val="00AB05BF"/>
  </w:style>
  <w:style w:type="numbering" w:customStyle="1" w:styleId="Sinlista1311111">
    <w:name w:val="Sin lista1311111"/>
    <w:next w:val="Sinlista"/>
    <w:uiPriority w:val="99"/>
    <w:semiHidden/>
    <w:unhideWhenUsed/>
    <w:rsid w:val="00AB05BF"/>
  </w:style>
  <w:style w:type="numbering" w:customStyle="1" w:styleId="Sinlista1411111">
    <w:name w:val="Sin lista1411111"/>
    <w:next w:val="Sinlista"/>
    <w:uiPriority w:val="99"/>
    <w:semiHidden/>
    <w:unhideWhenUsed/>
    <w:rsid w:val="00AB05BF"/>
  </w:style>
  <w:style w:type="numbering" w:customStyle="1" w:styleId="Sinlista181111">
    <w:name w:val="Sin lista181111"/>
    <w:next w:val="Sinlista"/>
    <w:uiPriority w:val="99"/>
    <w:semiHidden/>
    <w:unhideWhenUsed/>
    <w:rsid w:val="00AB05BF"/>
  </w:style>
  <w:style w:type="numbering" w:customStyle="1" w:styleId="WWNum531111">
    <w:name w:val="WWNum531111"/>
    <w:rsid w:val="00AB05BF"/>
  </w:style>
  <w:style w:type="numbering" w:customStyle="1" w:styleId="WWNum631111">
    <w:name w:val="WWNum631111"/>
    <w:rsid w:val="00AB05BF"/>
  </w:style>
  <w:style w:type="numbering" w:customStyle="1" w:styleId="Sinlista1141111">
    <w:name w:val="Sin lista1141111"/>
    <w:next w:val="Sinlista"/>
    <w:uiPriority w:val="99"/>
    <w:semiHidden/>
    <w:unhideWhenUsed/>
    <w:rsid w:val="00AB05BF"/>
  </w:style>
  <w:style w:type="numbering" w:customStyle="1" w:styleId="Sinlista231111">
    <w:name w:val="Sin lista231111"/>
    <w:next w:val="Sinlista"/>
    <w:uiPriority w:val="99"/>
    <w:semiHidden/>
    <w:unhideWhenUsed/>
    <w:rsid w:val="00AB05BF"/>
  </w:style>
  <w:style w:type="numbering" w:customStyle="1" w:styleId="Sinlista11141111">
    <w:name w:val="Sin lista11141111"/>
    <w:next w:val="Sinlista"/>
    <w:uiPriority w:val="99"/>
    <w:semiHidden/>
    <w:unhideWhenUsed/>
    <w:rsid w:val="00AB05BF"/>
  </w:style>
  <w:style w:type="numbering" w:customStyle="1" w:styleId="Sinlista331111">
    <w:name w:val="Sin lista331111"/>
    <w:next w:val="Sinlista"/>
    <w:uiPriority w:val="99"/>
    <w:semiHidden/>
    <w:unhideWhenUsed/>
    <w:rsid w:val="00AB05BF"/>
  </w:style>
  <w:style w:type="numbering" w:customStyle="1" w:styleId="Sinlista431111">
    <w:name w:val="Sin lista431111"/>
    <w:next w:val="Sinlista"/>
    <w:uiPriority w:val="99"/>
    <w:semiHidden/>
    <w:unhideWhenUsed/>
    <w:rsid w:val="00AB05BF"/>
  </w:style>
  <w:style w:type="numbering" w:customStyle="1" w:styleId="Sinlista531111">
    <w:name w:val="Sin lista531111"/>
    <w:next w:val="Sinlista"/>
    <w:uiPriority w:val="99"/>
    <w:semiHidden/>
    <w:unhideWhenUsed/>
    <w:rsid w:val="00AB05BF"/>
  </w:style>
  <w:style w:type="numbering" w:customStyle="1" w:styleId="Sinlista631111">
    <w:name w:val="Sin lista631111"/>
    <w:next w:val="Sinlista"/>
    <w:uiPriority w:val="99"/>
    <w:semiHidden/>
    <w:unhideWhenUsed/>
    <w:rsid w:val="00AB05BF"/>
  </w:style>
  <w:style w:type="numbering" w:customStyle="1" w:styleId="Sinlista731111">
    <w:name w:val="Sin lista731111"/>
    <w:next w:val="Sinlista"/>
    <w:uiPriority w:val="99"/>
    <w:semiHidden/>
    <w:unhideWhenUsed/>
    <w:rsid w:val="00AB05BF"/>
  </w:style>
  <w:style w:type="numbering" w:customStyle="1" w:styleId="Sinlista831111">
    <w:name w:val="Sin lista831111"/>
    <w:next w:val="Sinlista"/>
    <w:uiPriority w:val="99"/>
    <w:semiHidden/>
    <w:unhideWhenUsed/>
    <w:rsid w:val="00AB05BF"/>
  </w:style>
  <w:style w:type="numbering" w:customStyle="1" w:styleId="Sinlista111131111">
    <w:name w:val="Sin lista111131111"/>
    <w:next w:val="Sinlista"/>
    <w:uiPriority w:val="99"/>
    <w:semiHidden/>
    <w:unhideWhenUsed/>
    <w:rsid w:val="00AB05BF"/>
  </w:style>
  <w:style w:type="numbering" w:customStyle="1" w:styleId="Sinlista931111">
    <w:name w:val="Sin lista931111"/>
    <w:next w:val="Sinlista"/>
    <w:uiPriority w:val="99"/>
    <w:semiHidden/>
    <w:unhideWhenUsed/>
    <w:rsid w:val="00AB05BF"/>
  </w:style>
  <w:style w:type="numbering" w:customStyle="1" w:styleId="Sinlista1021111">
    <w:name w:val="Sin lista1021111"/>
    <w:next w:val="Sinlista"/>
    <w:uiPriority w:val="99"/>
    <w:semiHidden/>
    <w:unhideWhenUsed/>
    <w:rsid w:val="00AB05BF"/>
  </w:style>
  <w:style w:type="numbering" w:customStyle="1" w:styleId="Sinlista1231111">
    <w:name w:val="Sin lista1231111"/>
    <w:next w:val="Sinlista"/>
    <w:uiPriority w:val="99"/>
    <w:semiHidden/>
    <w:unhideWhenUsed/>
    <w:rsid w:val="00AB05BF"/>
  </w:style>
  <w:style w:type="numbering" w:customStyle="1" w:styleId="Sinlista1321111">
    <w:name w:val="Sin lista1321111"/>
    <w:next w:val="Sinlista"/>
    <w:uiPriority w:val="99"/>
    <w:semiHidden/>
    <w:unhideWhenUsed/>
    <w:rsid w:val="00AB05BF"/>
  </w:style>
  <w:style w:type="numbering" w:customStyle="1" w:styleId="Sinlista1421111">
    <w:name w:val="Sin lista1421111"/>
    <w:next w:val="Sinlista"/>
    <w:uiPriority w:val="99"/>
    <w:semiHidden/>
    <w:unhideWhenUsed/>
    <w:rsid w:val="00AB05BF"/>
  </w:style>
  <w:style w:type="numbering" w:customStyle="1" w:styleId="WWNum541111">
    <w:name w:val="WWNum541111"/>
    <w:rsid w:val="00AB05BF"/>
  </w:style>
  <w:style w:type="numbering" w:customStyle="1" w:styleId="WWNum641111">
    <w:name w:val="WWNum641111"/>
    <w:rsid w:val="00AB05BF"/>
  </w:style>
  <w:style w:type="numbering" w:customStyle="1" w:styleId="WWNum551111">
    <w:name w:val="WWNum551111"/>
    <w:rsid w:val="00AB05BF"/>
  </w:style>
  <w:style w:type="numbering" w:customStyle="1" w:styleId="WWNum651111">
    <w:name w:val="WWNum651111"/>
    <w:rsid w:val="00AB05BF"/>
  </w:style>
  <w:style w:type="numbering" w:customStyle="1" w:styleId="Sinlista191111">
    <w:name w:val="Sin lista191111"/>
    <w:next w:val="Sinlista"/>
    <w:uiPriority w:val="99"/>
    <w:semiHidden/>
    <w:unhideWhenUsed/>
    <w:rsid w:val="00AB05BF"/>
  </w:style>
  <w:style w:type="numbering" w:customStyle="1" w:styleId="Sinlista241111">
    <w:name w:val="Sin lista241111"/>
    <w:next w:val="Sinlista"/>
    <w:uiPriority w:val="99"/>
    <w:semiHidden/>
    <w:unhideWhenUsed/>
    <w:rsid w:val="00AB05BF"/>
  </w:style>
  <w:style w:type="numbering" w:customStyle="1" w:styleId="Sinlista35111">
    <w:name w:val="Sin lista35111"/>
    <w:next w:val="Sinlista"/>
    <w:uiPriority w:val="99"/>
    <w:semiHidden/>
    <w:unhideWhenUsed/>
    <w:rsid w:val="00AB05BF"/>
  </w:style>
  <w:style w:type="numbering" w:customStyle="1" w:styleId="Sinlista116111">
    <w:name w:val="Sin lista116111"/>
    <w:next w:val="Sinlista"/>
    <w:uiPriority w:val="99"/>
    <w:semiHidden/>
    <w:unhideWhenUsed/>
    <w:rsid w:val="00AB05BF"/>
  </w:style>
  <w:style w:type="numbering" w:customStyle="1" w:styleId="Sinlista117111">
    <w:name w:val="Sin lista117111"/>
    <w:next w:val="Sinlista"/>
    <w:uiPriority w:val="99"/>
    <w:semiHidden/>
    <w:unhideWhenUsed/>
    <w:rsid w:val="00AB05BF"/>
  </w:style>
  <w:style w:type="numbering" w:customStyle="1" w:styleId="WWNum57111">
    <w:name w:val="WWNum57111"/>
    <w:rsid w:val="00AB05BF"/>
  </w:style>
  <w:style w:type="numbering" w:customStyle="1" w:styleId="WWNum67111">
    <w:name w:val="WWNum67111"/>
    <w:rsid w:val="00AB05BF"/>
  </w:style>
  <w:style w:type="numbering" w:customStyle="1" w:styleId="Sinlista1116111">
    <w:name w:val="Sin lista1116111"/>
    <w:next w:val="Sinlista"/>
    <w:uiPriority w:val="99"/>
    <w:semiHidden/>
    <w:unhideWhenUsed/>
    <w:rsid w:val="00AB05BF"/>
  </w:style>
  <w:style w:type="numbering" w:customStyle="1" w:styleId="Sinlista210111">
    <w:name w:val="Sin lista210111"/>
    <w:next w:val="Sinlista"/>
    <w:uiPriority w:val="99"/>
    <w:semiHidden/>
    <w:unhideWhenUsed/>
    <w:rsid w:val="00AB05BF"/>
  </w:style>
  <w:style w:type="numbering" w:customStyle="1" w:styleId="Sinlista11115111">
    <w:name w:val="Sin lista11115111"/>
    <w:next w:val="Sinlista"/>
    <w:uiPriority w:val="99"/>
    <w:semiHidden/>
    <w:unhideWhenUsed/>
    <w:rsid w:val="00AB05BF"/>
  </w:style>
  <w:style w:type="numbering" w:customStyle="1" w:styleId="Sinlista36111">
    <w:name w:val="Sin lista36111"/>
    <w:next w:val="Sinlista"/>
    <w:uiPriority w:val="99"/>
    <w:semiHidden/>
    <w:unhideWhenUsed/>
    <w:rsid w:val="00AB05BF"/>
  </w:style>
  <w:style w:type="numbering" w:customStyle="1" w:styleId="Sinlista45111">
    <w:name w:val="Sin lista45111"/>
    <w:next w:val="Sinlista"/>
    <w:uiPriority w:val="99"/>
    <w:semiHidden/>
    <w:unhideWhenUsed/>
    <w:rsid w:val="00AB05BF"/>
  </w:style>
  <w:style w:type="numbering" w:customStyle="1" w:styleId="Sinlista55111">
    <w:name w:val="Sin lista55111"/>
    <w:next w:val="Sinlista"/>
    <w:uiPriority w:val="99"/>
    <w:semiHidden/>
    <w:unhideWhenUsed/>
    <w:rsid w:val="00AB05BF"/>
  </w:style>
  <w:style w:type="numbering" w:customStyle="1" w:styleId="Sinlista65111">
    <w:name w:val="Sin lista65111"/>
    <w:next w:val="Sinlista"/>
    <w:uiPriority w:val="99"/>
    <w:semiHidden/>
    <w:unhideWhenUsed/>
    <w:rsid w:val="00AB05BF"/>
  </w:style>
  <w:style w:type="numbering" w:customStyle="1" w:styleId="Sinlista75111">
    <w:name w:val="Sin lista75111"/>
    <w:next w:val="Sinlista"/>
    <w:uiPriority w:val="99"/>
    <w:semiHidden/>
    <w:unhideWhenUsed/>
    <w:rsid w:val="00AB05BF"/>
  </w:style>
  <w:style w:type="numbering" w:customStyle="1" w:styleId="Sinlista85111">
    <w:name w:val="Sin lista85111"/>
    <w:next w:val="Sinlista"/>
    <w:uiPriority w:val="99"/>
    <w:semiHidden/>
    <w:unhideWhenUsed/>
    <w:rsid w:val="00AB05BF"/>
  </w:style>
  <w:style w:type="numbering" w:customStyle="1" w:styleId="Sinlista111112111">
    <w:name w:val="Sin lista111112111"/>
    <w:next w:val="Sinlista"/>
    <w:uiPriority w:val="99"/>
    <w:semiHidden/>
    <w:unhideWhenUsed/>
    <w:rsid w:val="00AB05BF"/>
  </w:style>
  <w:style w:type="numbering" w:customStyle="1" w:styleId="Sinlista95111">
    <w:name w:val="Sin lista95111"/>
    <w:next w:val="Sinlista"/>
    <w:uiPriority w:val="99"/>
    <w:semiHidden/>
    <w:unhideWhenUsed/>
    <w:rsid w:val="00AB05BF"/>
  </w:style>
  <w:style w:type="numbering" w:customStyle="1" w:styleId="Sinlista104111">
    <w:name w:val="Sin lista104111"/>
    <w:next w:val="Sinlista"/>
    <w:uiPriority w:val="99"/>
    <w:semiHidden/>
    <w:unhideWhenUsed/>
    <w:rsid w:val="00AB05BF"/>
  </w:style>
  <w:style w:type="numbering" w:customStyle="1" w:styleId="Sinlista125111">
    <w:name w:val="Sin lista125111"/>
    <w:next w:val="Sinlista"/>
    <w:uiPriority w:val="99"/>
    <w:semiHidden/>
    <w:unhideWhenUsed/>
    <w:rsid w:val="00AB05BF"/>
  </w:style>
  <w:style w:type="numbering" w:customStyle="1" w:styleId="Sinlista134111">
    <w:name w:val="Sin lista134111"/>
    <w:next w:val="Sinlista"/>
    <w:uiPriority w:val="99"/>
    <w:semiHidden/>
    <w:unhideWhenUsed/>
    <w:rsid w:val="00AB05BF"/>
  </w:style>
  <w:style w:type="numbering" w:customStyle="1" w:styleId="Sinlista144111">
    <w:name w:val="Sin lista144111"/>
    <w:next w:val="Sinlista"/>
    <w:uiPriority w:val="99"/>
    <w:semiHidden/>
    <w:unhideWhenUsed/>
    <w:rsid w:val="00AB05BF"/>
  </w:style>
  <w:style w:type="numbering" w:customStyle="1" w:styleId="Sinlista152111">
    <w:name w:val="Sin lista152111"/>
    <w:next w:val="Sinlista"/>
    <w:uiPriority w:val="99"/>
    <w:semiHidden/>
    <w:unhideWhenUsed/>
    <w:rsid w:val="00AB05BF"/>
  </w:style>
  <w:style w:type="numbering" w:customStyle="1" w:styleId="Sinlista162111">
    <w:name w:val="Sin lista162111"/>
    <w:next w:val="Sinlista"/>
    <w:uiPriority w:val="99"/>
    <w:semiHidden/>
    <w:unhideWhenUsed/>
    <w:rsid w:val="00AB05BF"/>
  </w:style>
  <w:style w:type="numbering" w:customStyle="1" w:styleId="Sinlista172111">
    <w:name w:val="Sin lista172111"/>
    <w:next w:val="Sinlista"/>
    <w:uiPriority w:val="99"/>
    <w:semiHidden/>
    <w:unhideWhenUsed/>
    <w:rsid w:val="00AB05BF"/>
  </w:style>
  <w:style w:type="numbering" w:customStyle="1" w:styleId="WWNum512111">
    <w:name w:val="WWNum512111"/>
    <w:rsid w:val="00AB05BF"/>
  </w:style>
  <w:style w:type="numbering" w:customStyle="1" w:styleId="WWNum612111">
    <w:name w:val="WWNum612111"/>
    <w:rsid w:val="00AB05BF"/>
  </w:style>
  <w:style w:type="numbering" w:customStyle="1" w:styleId="Sinlista1122111">
    <w:name w:val="Sin lista1122111"/>
    <w:next w:val="Sinlista"/>
    <w:uiPriority w:val="99"/>
    <w:semiHidden/>
    <w:unhideWhenUsed/>
    <w:rsid w:val="00AB05BF"/>
  </w:style>
  <w:style w:type="numbering" w:customStyle="1" w:styleId="Sinlista212111">
    <w:name w:val="Sin lista212111"/>
    <w:next w:val="Sinlista"/>
    <w:uiPriority w:val="99"/>
    <w:semiHidden/>
    <w:unhideWhenUsed/>
    <w:rsid w:val="00AB05BF"/>
  </w:style>
  <w:style w:type="numbering" w:customStyle="1" w:styleId="Sinlista11122111">
    <w:name w:val="Sin lista11122111"/>
    <w:next w:val="Sinlista"/>
    <w:uiPriority w:val="99"/>
    <w:semiHidden/>
    <w:unhideWhenUsed/>
    <w:rsid w:val="00AB05BF"/>
  </w:style>
  <w:style w:type="numbering" w:customStyle="1" w:styleId="Sinlista312111">
    <w:name w:val="Sin lista312111"/>
    <w:next w:val="Sinlista"/>
    <w:uiPriority w:val="99"/>
    <w:semiHidden/>
    <w:unhideWhenUsed/>
    <w:rsid w:val="00AB05BF"/>
  </w:style>
  <w:style w:type="numbering" w:customStyle="1" w:styleId="Sinlista412111">
    <w:name w:val="Sin lista412111"/>
    <w:next w:val="Sinlista"/>
    <w:uiPriority w:val="99"/>
    <w:semiHidden/>
    <w:unhideWhenUsed/>
    <w:rsid w:val="00AB05BF"/>
  </w:style>
  <w:style w:type="numbering" w:customStyle="1" w:styleId="Sinlista512111">
    <w:name w:val="Sin lista512111"/>
    <w:next w:val="Sinlista"/>
    <w:uiPriority w:val="99"/>
    <w:semiHidden/>
    <w:unhideWhenUsed/>
    <w:rsid w:val="00AB05BF"/>
  </w:style>
  <w:style w:type="numbering" w:customStyle="1" w:styleId="Sinlista612111">
    <w:name w:val="Sin lista612111"/>
    <w:next w:val="Sinlista"/>
    <w:uiPriority w:val="99"/>
    <w:semiHidden/>
    <w:unhideWhenUsed/>
    <w:rsid w:val="00AB05BF"/>
  </w:style>
  <w:style w:type="numbering" w:customStyle="1" w:styleId="Sinlista712111">
    <w:name w:val="Sin lista712111"/>
    <w:next w:val="Sinlista"/>
    <w:uiPriority w:val="99"/>
    <w:semiHidden/>
    <w:unhideWhenUsed/>
    <w:rsid w:val="00AB05BF"/>
  </w:style>
  <w:style w:type="numbering" w:customStyle="1" w:styleId="Sinlista812111">
    <w:name w:val="Sin lista812111"/>
    <w:next w:val="Sinlista"/>
    <w:uiPriority w:val="99"/>
    <w:semiHidden/>
    <w:unhideWhenUsed/>
    <w:rsid w:val="00AB05BF"/>
  </w:style>
  <w:style w:type="numbering" w:customStyle="1" w:styleId="Sinlista912111">
    <w:name w:val="Sin lista912111"/>
    <w:next w:val="Sinlista"/>
    <w:uiPriority w:val="99"/>
    <w:semiHidden/>
    <w:unhideWhenUsed/>
    <w:rsid w:val="00AB05BF"/>
  </w:style>
  <w:style w:type="numbering" w:customStyle="1" w:styleId="Sinlista1212111">
    <w:name w:val="Sin lista1212111"/>
    <w:next w:val="Sinlista"/>
    <w:uiPriority w:val="99"/>
    <w:semiHidden/>
    <w:unhideWhenUsed/>
    <w:rsid w:val="00AB05BF"/>
  </w:style>
  <w:style w:type="numbering" w:customStyle="1" w:styleId="WWNum522111">
    <w:name w:val="WWNum522111"/>
    <w:rsid w:val="00AB05BF"/>
  </w:style>
  <w:style w:type="numbering" w:customStyle="1" w:styleId="WWNum622111">
    <w:name w:val="WWNum622111"/>
    <w:rsid w:val="00AB05BF"/>
  </w:style>
  <w:style w:type="numbering" w:customStyle="1" w:styleId="Sinlista1132111">
    <w:name w:val="Sin lista1132111"/>
    <w:next w:val="Sinlista"/>
    <w:uiPriority w:val="99"/>
    <w:semiHidden/>
    <w:unhideWhenUsed/>
    <w:rsid w:val="00AB05BF"/>
  </w:style>
  <w:style w:type="numbering" w:customStyle="1" w:styleId="Sinlista222111">
    <w:name w:val="Sin lista222111"/>
    <w:next w:val="Sinlista"/>
    <w:uiPriority w:val="99"/>
    <w:semiHidden/>
    <w:unhideWhenUsed/>
    <w:rsid w:val="00AB05BF"/>
  </w:style>
  <w:style w:type="numbering" w:customStyle="1" w:styleId="Sinlista11132111">
    <w:name w:val="Sin lista11132111"/>
    <w:next w:val="Sinlista"/>
    <w:uiPriority w:val="99"/>
    <w:semiHidden/>
    <w:unhideWhenUsed/>
    <w:rsid w:val="00AB05BF"/>
  </w:style>
  <w:style w:type="numbering" w:customStyle="1" w:styleId="Sinlista322111">
    <w:name w:val="Sin lista322111"/>
    <w:next w:val="Sinlista"/>
    <w:uiPriority w:val="99"/>
    <w:semiHidden/>
    <w:unhideWhenUsed/>
    <w:rsid w:val="00AB05BF"/>
  </w:style>
  <w:style w:type="numbering" w:customStyle="1" w:styleId="Sinlista422111">
    <w:name w:val="Sin lista422111"/>
    <w:next w:val="Sinlista"/>
    <w:uiPriority w:val="99"/>
    <w:semiHidden/>
    <w:unhideWhenUsed/>
    <w:rsid w:val="00AB05BF"/>
  </w:style>
  <w:style w:type="numbering" w:customStyle="1" w:styleId="Sinlista522111">
    <w:name w:val="Sin lista522111"/>
    <w:next w:val="Sinlista"/>
    <w:uiPriority w:val="99"/>
    <w:semiHidden/>
    <w:unhideWhenUsed/>
    <w:rsid w:val="00AB05BF"/>
  </w:style>
  <w:style w:type="numbering" w:customStyle="1" w:styleId="Sinlista622111">
    <w:name w:val="Sin lista622111"/>
    <w:next w:val="Sinlista"/>
    <w:uiPriority w:val="99"/>
    <w:semiHidden/>
    <w:unhideWhenUsed/>
    <w:rsid w:val="00AB05BF"/>
  </w:style>
  <w:style w:type="numbering" w:customStyle="1" w:styleId="Sinlista722111">
    <w:name w:val="Sin lista722111"/>
    <w:next w:val="Sinlista"/>
    <w:uiPriority w:val="99"/>
    <w:semiHidden/>
    <w:unhideWhenUsed/>
    <w:rsid w:val="00AB05BF"/>
  </w:style>
  <w:style w:type="numbering" w:customStyle="1" w:styleId="Sinlista822111">
    <w:name w:val="Sin lista822111"/>
    <w:next w:val="Sinlista"/>
    <w:uiPriority w:val="99"/>
    <w:semiHidden/>
    <w:unhideWhenUsed/>
    <w:rsid w:val="00AB05BF"/>
  </w:style>
  <w:style w:type="numbering" w:customStyle="1" w:styleId="Sinlista111122111">
    <w:name w:val="Sin lista111122111"/>
    <w:next w:val="Sinlista"/>
    <w:uiPriority w:val="99"/>
    <w:semiHidden/>
    <w:unhideWhenUsed/>
    <w:rsid w:val="00AB05BF"/>
  </w:style>
  <w:style w:type="numbering" w:customStyle="1" w:styleId="Sinlista922111">
    <w:name w:val="Sin lista922111"/>
    <w:next w:val="Sinlista"/>
    <w:uiPriority w:val="99"/>
    <w:semiHidden/>
    <w:unhideWhenUsed/>
    <w:rsid w:val="00AB05BF"/>
  </w:style>
  <w:style w:type="numbering" w:customStyle="1" w:styleId="Sinlista1012111">
    <w:name w:val="Sin lista1012111"/>
    <w:next w:val="Sinlista"/>
    <w:uiPriority w:val="99"/>
    <w:semiHidden/>
    <w:unhideWhenUsed/>
    <w:rsid w:val="00AB05BF"/>
  </w:style>
  <w:style w:type="numbering" w:customStyle="1" w:styleId="Sinlista1222111">
    <w:name w:val="Sin lista1222111"/>
    <w:next w:val="Sinlista"/>
    <w:uiPriority w:val="99"/>
    <w:semiHidden/>
    <w:unhideWhenUsed/>
    <w:rsid w:val="00AB05BF"/>
  </w:style>
  <w:style w:type="numbering" w:customStyle="1" w:styleId="Sinlista1312111">
    <w:name w:val="Sin lista1312111"/>
    <w:next w:val="Sinlista"/>
    <w:uiPriority w:val="99"/>
    <w:semiHidden/>
    <w:unhideWhenUsed/>
    <w:rsid w:val="00AB05BF"/>
  </w:style>
  <w:style w:type="numbering" w:customStyle="1" w:styleId="Sinlista1412111">
    <w:name w:val="Sin lista1412111"/>
    <w:next w:val="Sinlista"/>
    <w:uiPriority w:val="99"/>
    <w:semiHidden/>
    <w:unhideWhenUsed/>
    <w:rsid w:val="00AB05BF"/>
  </w:style>
  <w:style w:type="numbering" w:customStyle="1" w:styleId="Sinlista182111">
    <w:name w:val="Sin lista182111"/>
    <w:next w:val="Sinlista"/>
    <w:uiPriority w:val="99"/>
    <w:semiHidden/>
    <w:unhideWhenUsed/>
    <w:rsid w:val="00AB05BF"/>
  </w:style>
  <w:style w:type="numbering" w:customStyle="1" w:styleId="WWNum532111">
    <w:name w:val="WWNum532111"/>
    <w:rsid w:val="00AB05BF"/>
  </w:style>
  <w:style w:type="numbering" w:customStyle="1" w:styleId="WWNum632111">
    <w:name w:val="WWNum632111"/>
    <w:rsid w:val="00AB05BF"/>
  </w:style>
  <w:style w:type="numbering" w:customStyle="1" w:styleId="Sinlista1142111">
    <w:name w:val="Sin lista1142111"/>
    <w:next w:val="Sinlista"/>
    <w:uiPriority w:val="99"/>
    <w:semiHidden/>
    <w:unhideWhenUsed/>
    <w:rsid w:val="00AB05BF"/>
  </w:style>
  <w:style w:type="numbering" w:customStyle="1" w:styleId="Sinlista232111">
    <w:name w:val="Sin lista232111"/>
    <w:next w:val="Sinlista"/>
    <w:uiPriority w:val="99"/>
    <w:semiHidden/>
    <w:unhideWhenUsed/>
    <w:rsid w:val="00AB05BF"/>
  </w:style>
  <w:style w:type="numbering" w:customStyle="1" w:styleId="Sinlista11142111">
    <w:name w:val="Sin lista11142111"/>
    <w:next w:val="Sinlista"/>
    <w:uiPriority w:val="99"/>
    <w:semiHidden/>
    <w:unhideWhenUsed/>
    <w:rsid w:val="00AB05BF"/>
  </w:style>
  <w:style w:type="numbering" w:customStyle="1" w:styleId="Sinlista332111">
    <w:name w:val="Sin lista332111"/>
    <w:next w:val="Sinlista"/>
    <w:uiPriority w:val="99"/>
    <w:semiHidden/>
    <w:unhideWhenUsed/>
    <w:rsid w:val="00AB05BF"/>
  </w:style>
  <w:style w:type="numbering" w:customStyle="1" w:styleId="Sinlista432111">
    <w:name w:val="Sin lista432111"/>
    <w:next w:val="Sinlista"/>
    <w:uiPriority w:val="99"/>
    <w:semiHidden/>
    <w:unhideWhenUsed/>
    <w:rsid w:val="00AB05BF"/>
  </w:style>
  <w:style w:type="numbering" w:customStyle="1" w:styleId="Sinlista532111">
    <w:name w:val="Sin lista532111"/>
    <w:next w:val="Sinlista"/>
    <w:uiPriority w:val="99"/>
    <w:semiHidden/>
    <w:unhideWhenUsed/>
    <w:rsid w:val="00AB05BF"/>
  </w:style>
  <w:style w:type="numbering" w:customStyle="1" w:styleId="Sinlista632111">
    <w:name w:val="Sin lista632111"/>
    <w:next w:val="Sinlista"/>
    <w:uiPriority w:val="99"/>
    <w:semiHidden/>
    <w:unhideWhenUsed/>
    <w:rsid w:val="00AB05BF"/>
  </w:style>
  <w:style w:type="numbering" w:customStyle="1" w:styleId="Sinlista732111">
    <w:name w:val="Sin lista732111"/>
    <w:next w:val="Sinlista"/>
    <w:uiPriority w:val="99"/>
    <w:semiHidden/>
    <w:unhideWhenUsed/>
    <w:rsid w:val="00AB05BF"/>
  </w:style>
  <w:style w:type="numbering" w:customStyle="1" w:styleId="Sinlista832111">
    <w:name w:val="Sin lista832111"/>
    <w:next w:val="Sinlista"/>
    <w:uiPriority w:val="99"/>
    <w:semiHidden/>
    <w:unhideWhenUsed/>
    <w:rsid w:val="00AB05BF"/>
  </w:style>
  <w:style w:type="numbering" w:customStyle="1" w:styleId="Sinlista111132111">
    <w:name w:val="Sin lista111132111"/>
    <w:next w:val="Sinlista"/>
    <w:uiPriority w:val="99"/>
    <w:semiHidden/>
    <w:unhideWhenUsed/>
    <w:rsid w:val="00AB05BF"/>
  </w:style>
  <w:style w:type="numbering" w:customStyle="1" w:styleId="Sinlista932111">
    <w:name w:val="Sin lista932111"/>
    <w:next w:val="Sinlista"/>
    <w:uiPriority w:val="99"/>
    <w:semiHidden/>
    <w:unhideWhenUsed/>
    <w:rsid w:val="00AB05BF"/>
  </w:style>
  <w:style w:type="numbering" w:customStyle="1" w:styleId="Sinlista1022111">
    <w:name w:val="Sin lista1022111"/>
    <w:next w:val="Sinlista"/>
    <w:uiPriority w:val="99"/>
    <w:semiHidden/>
    <w:unhideWhenUsed/>
    <w:rsid w:val="00AB05BF"/>
  </w:style>
  <w:style w:type="numbering" w:customStyle="1" w:styleId="Sinlista1232111">
    <w:name w:val="Sin lista1232111"/>
    <w:next w:val="Sinlista"/>
    <w:uiPriority w:val="99"/>
    <w:semiHidden/>
    <w:unhideWhenUsed/>
    <w:rsid w:val="00AB05BF"/>
  </w:style>
  <w:style w:type="numbering" w:customStyle="1" w:styleId="Sinlista1322111">
    <w:name w:val="Sin lista1322111"/>
    <w:next w:val="Sinlista"/>
    <w:uiPriority w:val="99"/>
    <w:semiHidden/>
    <w:unhideWhenUsed/>
    <w:rsid w:val="00AB05BF"/>
  </w:style>
  <w:style w:type="numbering" w:customStyle="1" w:styleId="Sinlista1422111">
    <w:name w:val="Sin lista1422111"/>
    <w:next w:val="Sinlista"/>
    <w:uiPriority w:val="99"/>
    <w:semiHidden/>
    <w:unhideWhenUsed/>
    <w:rsid w:val="00AB05BF"/>
  </w:style>
  <w:style w:type="numbering" w:customStyle="1" w:styleId="WWNum542111">
    <w:name w:val="WWNum542111"/>
    <w:rsid w:val="00AB05BF"/>
  </w:style>
  <w:style w:type="numbering" w:customStyle="1" w:styleId="WWNum642111">
    <w:name w:val="WWNum642111"/>
    <w:rsid w:val="00AB05BF"/>
  </w:style>
  <w:style w:type="numbering" w:customStyle="1" w:styleId="WWNum552111">
    <w:name w:val="WWNum552111"/>
    <w:rsid w:val="00AB05BF"/>
  </w:style>
  <w:style w:type="numbering" w:customStyle="1" w:styleId="WWNum652111">
    <w:name w:val="WWNum652111"/>
    <w:rsid w:val="00AB05BF"/>
  </w:style>
  <w:style w:type="numbering" w:customStyle="1" w:styleId="Sinlista192111">
    <w:name w:val="Sin lista192111"/>
    <w:next w:val="Sinlista"/>
    <w:uiPriority w:val="99"/>
    <w:semiHidden/>
    <w:unhideWhenUsed/>
    <w:rsid w:val="00AB05BF"/>
  </w:style>
  <w:style w:type="numbering" w:customStyle="1" w:styleId="Sinlista201111">
    <w:name w:val="Sin lista201111"/>
    <w:next w:val="Sinlista"/>
    <w:uiPriority w:val="99"/>
    <w:semiHidden/>
    <w:unhideWhenUsed/>
    <w:rsid w:val="00AB05BF"/>
  </w:style>
  <w:style w:type="numbering" w:customStyle="1" w:styleId="Sinlista242111">
    <w:name w:val="Sin lista242111"/>
    <w:next w:val="Sinlista"/>
    <w:uiPriority w:val="99"/>
    <w:semiHidden/>
    <w:unhideWhenUsed/>
    <w:rsid w:val="00AB05BF"/>
  </w:style>
  <w:style w:type="numbering" w:customStyle="1" w:styleId="Sinlista251111">
    <w:name w:val="Sin lista251111"/>
    <w:next w:val="Sinlista"/>
    <w:uiPriority w:val="99"/>
    <w:semiHidden/>
    <w:unhideWhenUsed/>
    <w:rsid w:val="00AB05BF"/>
  </w:style>
  <w:style w:type="numbering" w:customStyle="1" w:styleId="Sinlista261111">
    <w:name w:val="Sin lista261111"/>
    <w:next w:val="Sinlista"/>
    <w:uiPriority w:val="99"/>
    <w:semiHidden/>
    <w:unhideWhenUsed/>
    <w:rsid w:val="00AB05BF"/>
  </w:style>
  <w:style w:type="numbering" w:customStyle="1" w:styleId="Sinlista271111">
    <w:name w:val="Sin lista271111"/>
    <w:next w:val="Sinlista"/>
    <w:uiPriority w:val="99"/>
    <w:semiHidden/>
    <w:unhideWhenUsed/>
    <w:rsid w:val="00AB05BF"/>
  </w:style>
  <w:style w:type="numbering" w:customStyle="1" w:styleId="Sinlista281111">
    <w:name w:val="Sin lista281111"/>
    <w:next w:val="Sinlista"/>
    <w:uiPriority w:val="99"/>
    <w:semiHidden/>
    <w:unhideWhenUsed/>
    <w:rsid w:val="00AB05BF"/>
  </w:style>
  <w:style w:type="numbering" w:customStyle="1" w:styleId="Sinlista291111">
    <w:name w:val="Sin lista291111"/>
    <w:next w:val="Sinlista"/>
    <w:uiPriority w:val="99"/>
    <w:semiHidden/>
    <w:unhideWhenUsed/>
    <w:rsid w:val="00AB05BF"/>
  </w:style>
  <w:style w:type="numbering" w:customStyle="1" w:styleId="Sinlista301111">
    <w:name w:val="Sin lista301111"/>
    <w:next w:val="Sinlista"/>
    <w:uiPriority w:val="99"/>
    <w:semiHidden/>
    <w:unhideWhenUsed/>
    <w:rsid w:val="00AB05BF"/>
  </w:style>
  <w:style w:type="numbering" w:customStyle="1" w:styleId="Sinlista37111">
    <w:name w:val="Sin lista37111"/>
    <w:next w:val="Sinlista"/>
    <w:uiPriority w:val="99"/>
    <w:semiHidden/>
    <w:unhideWhenUsed/>
    <w:rsid w:val="00AB05BF"/>
  </w:style>
  <w:style w:type="numbering" w:customStyle="1" w:styleId="Sinlista38111">
    <w:name w:val="Sin lista38111"/>
    <w:next w:val="Sinlista"/>
    <w:uiPriority w:val="99"/>
    <w:semiHidden/>
    <w:unhideWhenUsed/>
    <w:rsid w:val="00AB05BF"/>
  </w:style>
  <w:style w:type="numbering" w:customStyle="1" w:styleId="Sinlista3912">
    <w:name w:val="Sin lista3912"/>
    <w:next w:val="Sinlista"/>
    <w:uiPriority w:val="99"/>
    <w:semiHidden/>
    <w:unhideWhenUsed/>
    <w:rsid w:val="00AB05BF"/>
  </w:style>
  <w:style w:type="numbering" w:customStyle="1" w:styleId="Sinlista4012">
    <w:name w:val="Sin lista4012"/>
    <w:next w:val="Sinlista"/>
    <w:uiPriority w:val="99"/>
    <w:semiHidden/>
    <w:unhideWhenUsed/>
    <w:rsid w:val="00AB05BF"/>
  </w:style>
  <w:style w:type="numbering" w:customStyle="1" w:styleId="Sinlista46111">
    <w:name w:val="Sin lista46111"/>
    <w:next w:val="Sinlista"/>
    <w:uiPriority w:val="99"/>
    <w:semiHidden/>
    <w:unhideWhenUsed/>
    <w:rsid w:val="00AB05BF"/>
  </w:style>
  <w:style w:type="numbering" w:customStyle="1" w:styleId="Sinlista4712">
    <w:name w:val="Sin lista4712"/>
    <w:next w:val="Sinlista"/>
    <w:uiPriority w:val="99"/>
    <w:semiHidden/>
    <w:unhideWhenUsed/>
    <w:rsid w:val="00AB05BF"/>
  </w:style>
  <w:style w:type="numbering" w:customStyle="1" w:styleId="Sinlista4812">
    <w:name w:val="Sin lista4812"/>
    <w:next w:val="Sinlista"/>
    <w:uiPriority w:val="99"/>
    <w:semiHidden/>
    <w:unhideWhenUsed/>
    <w:rsid w:val="00AB05BF"/>
  </w:style>
  <w:style w:type="numbering" w:customStyle="1" w:styleId="Sinlista4912">
    <w:name w:val="Sin lista4912"/>
    <w:next w:val="Sinlista"/>
    <w:uiPriority w:val="99"/>
    <w:semiHidden/>
    <w:unhideWhenUsed/>
    <w:rsid w:val="00AB05BF"/>
  </w:style>
  <w:style w:type="numbering" w:customStyle="1" w:styleId="Sinlista118111">
    <w:name w:val="Sin lista118111"/>
    <w:next w:val="Sinlista"/>
    <w:uiPriority w:val="99"/>
    <w:semiHidden/>
    <w:unhideWhenUsed/>
    <w:rsid w:val="00AB05BF"/>
  </w:style>
  <w:style w:type="numbering" w:customStyle="1" w:styleId="Sinlista5012">
    <w:name w:val="Sin lista5012"/>
    <w:next w:val="Sinlista"/>
    <w:uiPriority w:val="99"/>
    <w:semiHidden/>
    <w:unhideWhenUsed/>
    <w:rsid w:val="00AB05BF"/>
  </w:style>
  <w:style w:type="numbering" w:customStyle="1" w:styleId="Sinlista56111">
    <w:name w:val="Sin lista56111"/>
    <w:next w:val="Sinlista"/>
    <w:uiPriority w:val="99"/>
    <w:semiHidden/>
    <w:unhideWhenUsed/>
    <w:rsid w:val="00AB05BF"/>
  </w:style>
  <w:style w:type="numbering" w:customStyle="1" w:styleId="Sinlista5711">
    <w:name w:val="Sin lista5711"/>
    <w:next w:val="Sinlista"/>
    <w:uiPriority w:val="99"/>
    <w:semiHidden/>
    <w:unhideWhenUsed/>
    <w:rsid w:val="00AB05BF"/>
  </w:style>
  <w:style w:type="numbering" w:customStyle="1" w:styleId="Sinlista1201">
    <w:name w:val="Sin lista1201"/>
    <w:next w:val="Sinlista"/>
    <w:uiPriority w:val="99"/>
    <w:semiHidden/>
    <w:unhideWhenUsed/>
    <w:rsid w:val="00AB05BF"/>
  </w:style>
  <w:style w:type="numbering" w:customStyle="1" w:styleId="Sinlista111011">
    <w:name w:val="Sin lista111011"/>
    <w:next w:val="Sinlista"/>
    <w:uiPriority w:val="99"/>
    <w:semiHidden/>
    <w:unhideWhenUsed/>
    <w:rsid w:val="00AB05BF"/>
  </w:style>
  <w:style w:type="numbering" w:customStyle="1" w:styleId="WWNum592">
    <w:name w:val="WWNum592"/>
    <w:rsid w:val="00AB05BF"/>
  </w:style>
  <w:style w:type="numbering" w:customStyle="1" w:styleId="WWNum692">
    <w:name w:val="WWNum692"/>
    <w:rsid w:val="00AB05BF"/>
  </w:style>
  <w:style w:type="numbering" w:customStyle="1" w:styleId="Sinlista11181">
    <w:name w:val="Sin lista11181"/>
    <w:next w:val="Sinlista"/>
    <w:uiPriority w:val="99"/>
    <w:semiHidden/>
    <w:unhideWhenUsed/>
    <w:rsid w:val="00AB05BF"/>
  </w:style>
  <w:style w:type="numbering" w:customStyle="1" w:styleId="Sinlista2151">
    <w:name w:val="Sin lista2151"/>
    <w:next w:val="Sinlista"/>
    <w:uiPriority w:val="99"/>
    <w:semiHidden/>
    <w:unhideWhenUsed/>
    <w:rsid w:val="00AB05BF"/>
  </w:style>
  <w:style w:type="numbering" w:customStyle="1" w:styleId="Sinlista111171">
    <w:name w:val="Sin lista111171"/>
    <w:next w:val="Sinlista"/>
    <w:uiPriority w:val="99"/>
    <w:semiHidden/>
    <w:unhideWhenUsed/>
    <w:rsid w:val="00AB05BF"/>
  </w:style>
  <w:style w:type="numbering" w:customStyle="1" w:styleId="Sinlista31011">
    <w:name w:val="Sin lista31011"/>
    <w:next w:val="Sinlista"/>
    <w:uiPriority w:val="99"/>
    <w:semiHidden/>
    <w:unhideWhenUsed/>
    <w:rsid w:val="00AB05BF"/>
  </w:style>
  <w:style w:type="numbering" w:customStyle="1" w:styleId="Sinlista41011">
    <w:name w:val="Sin lista41011"/>
    <w:next w:val="Sinlista"/>
    <w:uiPriority w:val="99"/>
    <w:semiHidden/>
    <w:unhideWhenUsed/>
    <w:rsid w:val="00AB05BF"/>
  </w:style>
  <w:style w:type="numbering" w:customStyle="1" w:styleId="Sinlista5811">
    <w:name w:val="Sin lista5811"/>
    <w:next w:val="Sinlista"/>
    <w:uiPriority w:val="99"/>
    <w:semiHidden/>
    <w:unhideWhenUsed/>
    <w:rsid w:val="00AB05BF"/>
  </w:style>
  <w:style w:type="numbering" w:customStyle="1" w:styleId="Sinlista671">
    <w:name w:val="Sin lista671"/>
    <w:next w:val="Sinlista"/>
    <w:uiPriority w:val="99"/>
    <w:semiHidden/>
    <w:unhideWhenUsed/>
    <w:rsid w:val="00AB05BF"/>
  </w:style>
  <w:style w:type="numbering" w:customStyle="1" w:styleId="Sinlista771">
    <w:name w:val="Sin lista771"/>
    <w:next w:val="Sinlista"/>
    <w:uiPriority w:val="99"/>
    <w:semiHidden/>
    <w:unhideWhenUsed/>
    <w:rsid w:val="00AB05BF"/>
  </w:style>
  <w:style w:type="numbering" w:customStyle="1" w:styleId="Sinlista871">
    <w:name w:val="Sin lista871"/>
    <w:next w:val="Sinlista"/>
    <w:uiPriority w:val="99"/>
    <w:semiHidden/>
    <w:unhideWhenUsed/>
    <w:rsid w:val="00AB05BF"/>
  </w:style>
  <w:style w:type="numbering" w:customStyle="1" w:styleId="Sinlista1111141">
    <w:name w:val="Sin lista1111141"/>
    <w:next w:val="Sinlista"/>
    <w:uiPriority w:val="99"/>
    <w:semiHidden/>
    <w:unhideWhenUsed/>
    <w:rsid w:val="00AB05BF"/>
  </w:style>
  <w:style w:type="numbering" w:customStyle="1" w:styleId="Sinlista971">
    <w:name w:val="Sin lista971"/>
    <w:next w:val="Sinlista"/>
    <w:uiPriority w:val="99"/>
    <w:semiHidden/>
    <w:unhideWhenUsed/>
    <w:rsid w:val="00AB05BF"/>
  </w:style>
  <w:style w:type="numbering" w:customStyle="1" w:styleId="Sinlista1061">
    <w:name w:val="Sin lista1061"/>
    <w:next w:val="Sinlista"/>
    <w:uiPriority w:val="99"/>
    <w:semiHidden/>
    <w:unhideWhenUsed/>
    <w:rsid w:val="00AB05BF"/>
  </w:style>
  <w:style w:type="numbering" w:customStyle="1" w:styleId="Sinlista1271">
    <w:name w:val="Sin lista1271"/>
    <w:next w:val="Sinlista"/>
    <w:uiPriority w:val="99"/>
    <w:semiHidden/>
    <w:unhideWhenUsed/>
    <w:rsid w:val="00AB05BF"/>
  </w:style>
  <w:style w:type="numbering" w:customStyle="1" w:styleId="Sinlista1361">
    <w:name w:val="Sin lista1361"/>
    <w:next w:val="Sinlista"/>
    <w:uiPriority w:val="99"/>
    <w:semiHidden/>
    <w:unhideWhenUsed/>
    <w:rsid w:val="00AB05BF"/>
  </w:style>
  <w:style w:type="numbering" w:customStyle="1" w:styleId="Sinlista1461">
    <w:name w:val="Sin lista1461"/>
    <w:next w:val="Sinlista"/>
    <w:uiPriority w:val="99"/>
    <w:semiHidden/>
    <w:unhideWhenUsed/>
    <w:rsid w:val="00AB05BF"/>
  </w:style>
  <w:style w:type="numbering" w:customStyle="1" w:styleId="Sinlista1541">
    <w:name w:val="Sin lista1541"/>
    <w:next w:val="Sinlista"/>
    <w:uiPriority w:val="99"/>
    <w:semiHidden/>
    <w:unhideWhenUsed/>
    <w:rsid w:val="00AB05BF"/>
  </w:style>
  <w:style w:type="numbering" w:customStyle="1" w:styleId="Sinlista1641">
    <w:name w:val="Sin lista1641"/>
    <w:next w:val="Sinlista"/>
    <w:uiPriority w:val="99"/>
    <w:semiHidden/>
    <w:unhideWhenUsed/>
    <w:rsid w:val="00AB05BF"/>
  </w:style>
  <w:style w:type="numbering" w:customStyle="1" w:styleId="Sinlista1741">
    <w:name w:val="Sin lista1741"/>
    <w:next w:val="Sinlista"/>
    <w:uiPriority w:val="99"/>
    <w:semiHidden/>
    <w:unhideWhenUsed/>
    <w:rsid w:val="00AB05BF"/>
  </w:style>
  <w:style w:type="numbering" w:customStyle="1" w:styleId="WWNum5141">
    <w:name w:val="WWNum5141"/>
    <w:rsid w:val="00AB05BF"/>
  </w:style>
  <w:style w:type="numbering" w:customStyle="1" w:styleId="WWNum6141">
    <w:name w:val="WWNum6141"/>
    <w:rsid w:val="00AB05BF"/>
  </w:style>
  <w:style w:type="numbering" w:customStyle="1" w:styleId="Sinlista11241">
    <w:name w:val="Sin lista11241"/>
    <w:next w:val="Sinlista"/>
    <w:uiPriority w:val="99"/>
    <w:semiHidden/>
    <w:unhideWhenUsed/>
    <w:rsid w:val="00AB05BF"/>
  </w:style>
  <w:style w:type="numbering" w:customStyle="1" w:styleId="Sinlista2161">
    <w:name w:val="Sin lista2161"/>
    <w:next w:val="Sinlista"/>
    <w:uiPriority w:val="99"/>
    <w:semiHidden/>
    <w:unhideWhenUsed/>
    <w:rsid w:val="00AB05BF"/>
  </w:style>
  <w:style w:type="numbering" w:customStyle="1" w:styleId="Sinlista111241">
    <w:name w:val="Sin lista111241"/>
    <w:next w:val="Sinlista"/>
    <w:uiPriority w:val="99"/>
    <w:semiHidden/>
    <w:unhideWhenUsed/>
    <w:rsid w:val="00AB05BF"/>
  </w:style>
  <w:style w:type="numbering" w:customStyle="1" w:styleId="Sinlista3141">
    <w:name w:val="Sin lista3141"/>
    <w:next w:val="Sinlista"/>
    <w:uiPriority w:val="99"/>
    <w:semiHidden/>
    <w:unhideWhenUsed/>
    <w:rsid w:val="00AB05BF"/>
  </w:style>
  <w:style w:type="numbering" w:customStyle="1" w:styleId="Sinlista4141">
    <w:name w:val="Sin lista4141"/>
    <w:next w:val="Sinlista"/>
    <w:uiPriority w:val="99"/>
    <w:semiHidden/>
    <w:unhideWhenUsed/>
    <w:rsid w:val="00AB05BF"/>
  </w:style>
  <w:style w:type="numbering" w:customStyle="1" w:styleId="Sinlista5141">
    <w:name w:val="Sin lista5141"/>
    <w:next w:val="Sinlista"/>
    <w:uiPriority w:val="99"/>
    <w:semiHidden/>
    <w:unhideWhenUsed/>
    <w:rsid w:val="00AB05BF"/>
  </w:style>
  <w:style w:type="numbering" w:customStyle="1" w:styleId="Sinlista6141">
    <w:name w:val="Sin lista6141"/>
    <w:next w:val="Sinlista"/>
    <w:uiPriority w:val="99"/>
    <w:semiHidden/>
    <w:unhideWhenUsed/>
    <w:rsid w:val="00AB05BF"/>
  </w:style>
  <w:style w:type="numbering" w:customStyle="1" w:styleId="Sinlista7141">
    <w:name w:val="Sin lista7141"/>
    <w:next w:val="Sinlista"/>
    <w:uiPriority w:val="99"/>
    <w:semiHidden/>
    <w:unhideWhenUsed/>
    <w:rsid w:val="00AB05BF"/>
  </w:style>
  <w:style w:type="numbering" w:customStyle="1" w:styleId="Sinlista8141">
    <w:name w:val="Sin lista8141"/>
    <w:next w:val="Sinlista"/>
    <w:uiPriority w:val="99"/>
    <w:semiHidden/>
    <w:unhideWhenUsed/>
    <w:rsid w:val="00AB05BF"/>
  </w:style>
  <w:style w:type="numbering" w:customStyle="1" w:styleId="Sinlista9141">
    <w:name w:val="Sin lista9141"/>
    <w:next w:val="Sinlista"/>
    <w:uiPriority w:val="99"/>
    <w:semiHidden/>
    <w:unhideWhenUsed/>
    <w:rsid w:val="00AB05BF"/>
  </w:style>
  <w:style w:type="numbering" w:customStyle="1" w:styleId="Sinlista12141">
    <w:name w:val="Sin lista12141"/>
    <w:next w:val="Sinlista"/>
    <w:uiPriority w:val="99"/>
    <w:semiHidden/>
    <w:unhideWhenUsed/>
    <w:rsid w:val="00AB05BF"/>
  </w:style>
  <w:style w:type="numbering" w:customStyle="1" w:styleId="WWNum5241">
    <w:name w:val="WWNum5241"/>
    <w:rsid w:val="00AB05BF"/>
  </w:style>
  <w:style w:type="numbering" w:customStyle="1" w:styleId="WWNum6241">
    <w:name w:val="WWNum6241"/>
    <w:rsid w:val="00AB05BF"/>
  </w:style>
  <w:style w:type="numbering" w:customStyle="1" w:styleId="Sinlista11341">
    <w:name w:val="Sin lista11341"/>
    <w:next w:val="Sinlista"/>
    <w:uiPriority w:val="99"/>
    <w:semiHidden/>
    <w:unhideWhenUsed/>
    <w:rsid w:val="00AB05BF"/>
  </w:style>
  <w:style w:type="numbering" w:customStyle="1" w:styleId="Sinlista2241">
    <w:name w:val="Sin lista2241"/>
    <w:next w:val="Sinlista"/>
    <w:uiPriority w:val="99"/>
    <w:semiHidden/>
    <w:unhideWhenUsed/>
    <w:rsid w:val="00AB05BF"/>
  </w:style>
  <w:style w:type="numbering" w:customStyle="1" w:styleId="Sinlista111341">
    <w:name w:val="Sin lista111341"/>
    <w:next w:val="Sinlista"/>
    <w:uiPriority w:val="99"/>
    <w:semiHidden/>
    <w:unhideWhenUsed/>
    <w:rsid w:val="00AB05BF"/>
  </w:style>
  <w:style w:type="numbering" w:customStyle="1" w:styleId="Sinlista3241">
    <w:name w:val="Sin lista3241"/>
    <w:next w:val="Sinlista"/>
    <w:uiPriority w:val="99"/>
    <w:semiHidden/>
    <w:unhideWhenUsed/>
    <w:rsid w:val="00AB05BF"/>
  </w:style>
  <w:style w:type="numbering" w:customStyle="1" w:styleId="Sinlista4241">
    <w:name w:val="Sin lista4241"/>
    <w:next w:val="Sinlista"/>
    <w:uiPriority w:val="99"/>
    <w:semiHidden/>
    <w:unhideWhenUsed/>
    <w:rsid w:val="00AB05BF"/>
  </w:style>
  <w:style w:type="numbering" w:customStyle="1" w:styleId="Sinlista5241">
    <w:name w:val="Sin lista5241"/>
    <w:next w:val="Sinlista"/>
    <w:uiPriority w:val="99"/>
    <w:semiHidden/>
    <w:unhideWhenUsed/>
    <w:rsid w:val="00AB05BF"/>
  </w:style>
  <w:style w:type="numbering" w:customStyle="1" w:styleId="Sinlista6241">
    <w:name w:val="Sin lista6241"/>
    <w:next w:val="Sinlista"/>
    <w:uiPriority w:val="99"/>
    <w:semiHidden/>
    <w:unhideWhenUsed/>
    <w:rsid w:val="00AB05BF"/>
  </w:style>
  <w:style w:type="numbering" w:customStyle="1" w:styleId="Sinlista7241">
    <w:name w:val="Sin lista7241"/>
    <w:next w:val="Sinlista"/>
    <w:uiPriority w:val="99"/>
    <w:semiHidden/>
    <w:unhideWhenUsed/>
    <w:rsid w:val="00AB05BF"/>
  </w:style>
  <w:style w:type="numbering" w:customStyle="1" w:styleId="Sinlista8241">
    <w:name w:val="Sin lista8241"/>
    <w:next w:val="Sinlista"/>
    <w:uiPriority w:val="99"/>
    <w:semiHidden/>
    <w:unhideWhenUsed/>
    <w:rsid w:val="00AB05BF"/>
  </w:style>
  <w:style w:type="numbering" w:customStyle="1" w:styleId="Sinlista1111241">
    <w:name w:val="Sin lista1111241"/>
    <w:next w:val="Sinlista"/>
    <w:uiPriority w:val="99"/>
    <w:semiHidden/>
    <w:unhideWhenUsed/>
    <w:rsid w:val="00AB05BF"/>
  </w:style>
  <w:style w:type="numbering" w:customStyle="1" w:styleId="Sinlista9241">
    <w:name w:val="Sin lista9241"/>
    <w:next w:val="Sinlista"/>
    <w:uiPriority w:val="99"/>
    <w:semiHidden/>
    <w:unhideWhenUsed/>
    <w:rsid w:val="00AB05BF"/>
  </w:style>
  <w:style w:type="numbering" w:customStyle="1" w:styleId="Sinlista10141">
    <w:name w:val="Sin lista10141"/>
    <w:next w:val="Sinlista"/>
    <w:uiPriority w:val="99"/>
    <w:semiHidden/>
    <w:unhideWhenUsed/>
    <w:rsid w:val="00AB05BF"/>
  </w:style>
  <w:style w:type="numbering" w:customStyle="1" w:styleId="Sinlista12241">
    <w:name w:val="Sin lista12241"/>
    <w:next w:val="Sinlista"/>
    <w:uiPriority w:val="99"/>
    <w:semiHidden/>
    <w:unhideWhenUsed/>
    <w:rsid w:val="00AB05BF"/>
  </w:style>
  <w:style w:type="numbering" w:customStyle="1" w:styleId="Sinlista13141">
    <w:name w:val="Sin lista13141"/>
    <w:next w:val="Sinlista"/>
    <w:uiPriority w:val="99"/>
    <w:semiHidden/>
    <w:unhideWhenUsed/>
    <w:rsid w:val="00AB05BF"/>
  </w:style>
  <w:style w:type="numbering" w:customStyle="1" w:styleId="Sinlista14141">
    <w:name w:val="Sin lista14141"/>
    <w:next w:val="Sinlista"/>
    <w:uiPriority w:val="99"/>
    <w:semiHidden/>
    <w:unhideWhenUsed/>
    <w:rsid w:val="00AB05BF"/>
  </w:style>
  <w:style w:type="numbering" w:customStyle="1" w:styleId="Sinlista1841">
    <w:name w:val="Sin lista1841"/>
    <w:next w:val="Sinlista"/>
    <w:uiPriority w:val="99"/>
    <w:semiHidden/>
    <w:unhideWhenUsed/>
    <w:rsid w:val="00AB05BF"/>
  </w:style>
  <w:style w:type="numbering" w:customStyle="1" w:styleId="WWNum5341">
    <w:name w:val="WWNum5341"/>
    <w:rsid w:val="00AB05BF"/>
  </w:style>
  <w:style w:type="numbering" w:customStyle="1" w:styleId="WWNum6341">
    <w:name w:val="WWNum6341"/>
    <w:rsid w:val="00AB05BF"/>
  </w:style>
  <w:style w:type="numbering" w:customStyle="1" w:styleId="Sinlista11441">
    <w:name w:val="Sin lista11441"/>
    <w:next w:val="Sinlista"/>
    <w:uiPriority w:val="99"/>
    <w:semiHidden/>
    <w:unhideWhenUsed/>
    <w:rsid w:val="00AB05BF"/>
  </w:style>
  <w:style w:type="numbering" w:customStyle="1" w:styleId="Sinlista2341">
    <w:name w:val="Sin lista2341"/>
    <w:next w:val="Sinlista"/>
    <w:uiPriority w:val="99"/>
    <w:semiHidden/>
    <w:unhideWhenUsed/>
    <w:rsid w:val="00AB05BF"/>
  </w:style>
  <w:style w:type="numbering" w:customStyle="1" w:styleId="Sinlista111441">
    <w:name w:val="Sin lista111441"/>
    <w:next w:val="Sinlista"/>
    <w:uiPriority w:val="99"/>
    <w:semiHidden/>
    <w:unhideWhenUsed/>
    <w:rsid w:val="00AB05BF"/>
  </w:style>
  <w:style w:type="numbering" w:customStyle="1" w:styleId="Sinlista3341">
    <w:name w:val="Sin lista3341"/>
    <w:next w:val="Sinlista"/>
    <w:uiPriority w:val="99"/>
    <w:semiHidden/>
    <w:unhideWhenUsed/>
    <w:rsid w:val="00AB05BF"/>
  </w:style>
  <w:style w:type="numbering" w:customStyle="1" w:styleId="Sinlista4341">
    <w:name w:val="Sin lista4341"/>
    <w:next w:val="Sinlista"/>
    <w:uiPriority w:val="99"/>
    <w:semiHidden/>
    <w:unhideWhenUsed/>
    <w:rsid w:val="00AB05BF"/>
  </w:style>
  <w:style w:type="numbering" w:customStyle="1" w:styleId="Sinlista5341">
    <w:name w:val="Sin lista5341"/>
    <w:next w:val="Sinlista"/>
    <w:uiPriority w:val="99"/>
    <w:semiHidden/>
    <w:unhideWhenUsed/>
    <w:rsid w:val="00AB05BF"/>
  </w:style>
  <w:style w:type="numbering" w:customStyle="1" w:styleId="Sinlista6341">
    <w:name w:val="Sin lista6341"/>
    <w:next w:val="Sinlista"/>
    <w:uiPriority w:val="99"/>
    <w:semiHidden/>
    <w:unhideWhenUsed/>
    <w:rsid w:val="00AB05BF"/>
  </w:style>
  <w:style w:type="numbering" w:customStyle="1" w:styleId="Sinlista7341">
    <w:name w:val="Sin lista7341"/>
    <w:next w:val="Sinlista"/>
    <w:uiPriority w:val="99"/>
    <w:semiHidden/>
    <w:unhideWhenUsed/>
    <w:rsid w:val="00AB05BF"/>
  </w:style>
  <w:style w:type="numbering" w:customStyle="1" w:styleId="Sinlista8341">
    <w:name w:val="Sin lista8341"/>
    <w:next w:val="Sinlista"/>
    <w:uiPriority w:val="99"/>
    <w:semiHidden/>
    <w:unhideWhenUsed/>
    <w:rsid w:val="00AB05BF"/>
  </w:style>
  <w:style w:type="numbering" w:customStyle="1" w:styleId="Sinlista1111341">
    <w:name w:val="Sin lista1111341"/>
    <w:next w:val="Sinlista"/>
    <w:uiPriority w:val="99"/>
    <w:semiHidden/>
    <w:unhideWhenUsed/>
    <w:rsid w:val="00AB05BF"/>
  </w:style>
  <w:style w:type="numbering" w:customStyle="1" w:styleId="Sinlista9341">
    <w:name w:val="Sin lista9341"/>
    <w:next w:val="Sinlista"/>
    <w:uiPriority w:val="99"/>
    <w:semiHidden/>
    <w:unhideWhenUsed/>
    <w:rsid w:val="00AB05BF"/>
  </w:style>
  <w:style w:type="numbering" w:customStyle="1" w:styleId="Sinlista10241">
    <w:name w:val="Sin lista10241"/>
    <w:next w:val="Sinlista"/>
    <w:uiPriority w:val="99"/>
    <w:semiHidden/>
    <w:unhideWhenUsed/>
    <w:rsid w:val="00AB05BF"/>
  </w:style>
  <w:style w:type="numbering" w:customStyle="1" w:styleId="Sinlista12341">
    <w:name w:val="Sin lista12341"/>
    <w:next w:val="Sinlista"/>
    <w:uiPriority w:val="99"/>
    <w:semiHidden/>
    <w:unhideWhenUsed/>
    <w:rsid w:val="00AB05BF"/>
  </w:style>
  <w:style w:type="numbering" w:customStyle="1" w:styleId="Sinlista13241">
    <w:name w:val="Sin lista13241"/>
    <w:next w:val="Sinlista"/>
    <w:uiPriority w:val="99"/>
    <w:semiHidden/>
    <w:unhideWhenUsed/>
    <w:rsid w:val="00AB05BF"/>
  </w:style>
  <w:style w:type="numbering" w:customStyle="1" w:styleId="Sinlista14241">
    <w:name w:val="Sin lista14241"/>
    <w:next w:val="Sinlista"/>
    <w:uiPriority w:val="99"/>
    <w:semiHidden/>
    <w:unhideWhenUsed/>
    <w:rsid w:val="00AB05BF"/>
  </w:style>
  <w:style w:type="numbering" w:customStyle="1" w:styleId="WWNum5441">
    <w:name w:val="WWNum5441"/>
    <w:rsid w:val="00AB05BF"/>
  </w:style>
  <w:style w:type="numbering" w:customStyle="1" w:styleId="WWNum6441">
    <w:name w:val="WWNum6441"/>
    <w:rsid w:val="00AB05BF"/>
  </w:style>
  <w:style w:type="numbering" w:customStyle="1" w:styleId="WWNum5541">
    <w:name w:val="WWNum5541"/>
    <w:rsid w:val="00AB05BF"/>
  </w:style>
  <w:style w:type="numbering" w:customStyle="1" w:styleId="WWNum6541">
    <w:name w:val="WWNum6541"/>
    <w:rsid w:val="00AB05BF"/>
  </w:style>
  <w:style w:type="numbering" w:customStyle="1" w:styleId="Sinlista1941">
    <w:name w:val="Sin lista1941"/>
    <w:next w:val="Sinlista"/>
    <w:uiPriority w:val="99"/>
    <w:semiHidden/>
    <w:unhideWhenUsed/>
    <w:rsid w:val="00AB05BF"/>
  </w:style>
  <w:style w:type="numbering" w:customStyle="1" w:styleId="Sinlista2031">
    <w:name w:val="Sin lista2031"/>
    <w:next w:val="Sinlista"/>
    <w:uiPriority w:val="99"/>
    <w:semiHidden/>
    <w:unhideWhenUsed/>
    <w:rsid w:val="00AB05BF"/>
  </w:style>
  <w:style w:type="numbering" w:customStyle="1" w:styleId="Sinlista2441">
    <w:name w:val="Sin lista2441"/>
    <w:next w:val="Sinlista"/>
    <w:uiPriority w:val="99"/>
    <w:semiHidden/>
    <w:unhideWhenUsed/>
    <w:rsid w:val="00AB05BF"/>
  </w:style>
  <w:style w:type="numbering" w:customStyle="1" w:styleId="Sinlista2531">
    <w:name w:val="Sin lista2531"/>
    <w:next w:val="Sinlista"/>
    <w:uiPriority w:val="99"/>
    <w:semiHidden/>
    <w:unhideWhenUsed/>
    <w:rsid w:val="00AB05BF"/>
  </w:style>
  <w:style w:type="numbering" w:customStyle="1" w:styleId="Sinlista2631">
    <w:name w:val="Sin lista2631"/>
    <w:next w:val="Sinlista"/>
    <w:uiPriority w:val="99"/>
    <w:semiHidden/>
    <w:unhideWhenUsed/>
    <w:rsid w:val="00AB05BF"/>
  </w:style>
  <w:style w:type="numbering" w:customStyle="1" w:styleId="Sinlista2731">
    <w:name w:val="Sin lista2731"/>
    <w:next w:val="Sinlista"/>
    <w:uiPriority w:val="99"/>
    <w:semiHidden/>
    <w:unhideWhenUsed/>
    <w:rsid w:val="00AB05BF"/>
  </w:style>
  <w:style w:type="numbering" w:customStyle="1" w:styleId="Sinlista2831">
    <w:name w:val="Sin lista2831"/>
    <w:next w:val="Sinlista"/>
    <w:uiPriority w:val="99"/>
    <w:semiHidden/>
    <w:unhideWhenUsed/>
    <w:rsid w:val="00AB05BF"/>
  </w:style>
  <w:style w:type="numbering" w:customStyle="1" w:styleId="Sinlista2931">
    <w:name w:val="Sin lista2931"/>
    <w:next w:val="Sinlista"/>
    <w:uiPriority w:val="99"/>
    <w:semiHidden/>
    <w:unhideWhenUsed/>
    <w:rsid w:val="00AB05BF"/>
  </w:style>
  <w:style w:type="numbering" w:customStyle="1" w:styleId="Sinlista3031">
    <w:name w:val="Sin lista3031"/>
    <w:next w:val="Sinlista"/>
    <w:uiPriority w:val="99"/>
    <w:semiHidden/>
    <w:unhideWhenUsed/>
    <w:rsid w:val="00AB05BF"/>
  </w:style>
  <w:style w:type="numbering" w:customStyle="1" w:styleId="Sinlista11021">
    <w:name w:val="Sin lista11021"/>
    <w:next w:val="Sinlista"/>
    <w:uiPriority w:val="99"/>
    <w:semiHidden/>
    <w:unhideWhenUsed/>
    <w:rsid w:val="00AB05BF"/>
  </w:style>
  <w:style w:type="numbering" w:customStyle="1" w:styleId="Sinlista11521">
    <w:name w:val="Sin lista11521"/>
    <w:next w:val="Sinlista"/>
    <w:uiPriority w:val="99"/>
    <w:semiHidden/>
    <w:unhideWhenUsed/>
    <w:rsid w:val="00AB05BF"/>
  </w:style>
  <w:style w:type="numbering" w:customStyle="1" w:styleId="WWNum5621">
    <w:name w:val="WWNum5621"/>
    <w:rsid w:val="00AB05BF"/>
  </w:style>
  <w:style w:type="numbering" w:customStyle="1" w:styleId="WWNum6621">
    <w:name w:val="WWNum6621"/>
    <w:rsid w:val="00AB05BF"/>
  </w:style>
  <w:style w:type="numbering" w:customStyle="1" w:styleId="Sinlista111521">
    <w:name w:val="Sin lista111521"/>
    <w:next w:val="Sinlista"/>
    <w:uiPriority w:val="99"/>
    <w:semiHidden/>
    <w:unhideWhenUsed/>
    <w:rsid w:val="00AB05BF"/>
  </w:style>
  <w:style w:type="numbering" w:customStyle="1" w:styleId="Sinlista1111421">
    <w:name w:val="Sin lista1111421"/>
    <w:next w:val="Sinlista"/>
    <w:uiPriority w:val="99"/>
    <w:semiHidden/>
    <w:unhideWhenUsed/>
    <w:rsid w:val="00AB05BF"/>
  </w:style>
  <w:style w:type="numbering" w:customStyle="1" w:styleId="Sinlista3421">
    <w:name w:val="Sin lista3421"/>
    <w:next w:val="Sinlista"/>
    <w:uiPriority w:val="99"/>
    <w:semiHidden/>
    <w:unhideWhenUsed/>
    <w:rsid w:val="00AB05BF"/>
  </w:style>
  <w:style w:type="numbering" w:customStyle="1" w:styleId="Sinlista4421">
    <w:name w:val="Sin lista4421"/>
    <w:next w:val="Sinlista"/>
    <w:uiPriority w:val="99"/>
    <w:semiHidden/>
    <w:unhideWhenUsed/>
    <w:rsid w:val="00AB05BF"/>
  </w:style>
  <w:style w:type="numbering" w:customStyle="1" w:styleId="Sinlista5421">
    <w:name w:val="Sin lista5421"/>
    <w:next w:val="Sinlista"/>
    <w:uiPriority w:val="99"/>
    <w:semiHidden/>
    <w:unhideWhenUsed/>
    <w:rsid w:val="00AB05BF"/>
  </w:style>
  <w:style w:type="numbering" w:customStyle="1" w:styleId="Sinlista6421">
    <w:name w:val="Sin lista6421"/>
    <w:next w:val="Sinlista"/>
    <w:uiPriority w:val="99"/>
    <w:semiHidden/>
    <w:unhideWhenUsed/>
    <w:rsid w:val="00AB05BF"/>
  </w:style>
  <w:style w:type="numbering" w:customStyle="1" w:styleId="Sinlista7421">
    <w:name w:val="Sin lista7421"/>
    <w:next w:val="Sinlista"/>
    <w:uiPriority w:val="99"/>
    <w:semiHidden/>
    <w:unhideWhenUsed/>
    <w:rsid w:val="00AB05BF"/>
  </w:style>
  <w:style w:type="numbering" w:customStyle="1" w:styleId="Sinlista8421">
    <w:name w:val="Sin lista8421"/>
    <w:next w:val="Sinlista"/>
    <w:uiPriority w:val="99"/>
    <w:semiHidden/>
    <w:unhideWhenUsed/>
    <w:rsid w:val="00AB05BF"/>
  </w:style>
  <w:style w:type="numbering" w:customStyle="1" w:styleId="Sinlista11111121">
    <w:name w:val="Sin lista11111121"/>
    <w:next w:val="Sinlista"/>
    <w:uiPriority w:val="99"/>
    <w:semiHidden/>
    <w:unhideWhenUsed/>
    <w:rsid w:val="00AB05BF"/>
  </w:style>
  <w:style w:type="numbering" w:customStyle="1" w:styleId="Sinlista9421">
    <w:name w:val="Sin lista9421"/>
    <w:next w:val="Sinlista"/>
    <w:uiPriority w:val="99"/>
    <w:semiHidden/>
    <w:unhideWhenUsed/>
    <w:rsid w:val="00AB05BF"/>
  </w:style>
  <w:style w:type="numbering" w:customStyle="1" w:styleId="Sinlista10321">
    <w:name w:val="Sin lista10321"/>
    <w:next w:val="Sinlista"/>
    <w:uiPriority w:val="99"/>
    <w:semiHidden/>
    <w:unhideWhenUsed/>
    <w:rsid w:val="00AB05BF"/>
  </w:style>
  <w:style w:type="numbering" w:customStyle="1" w:styleId="Sinlista12421">
    <w:name w:val="Sin lista12421"/>
    <w:next w:val="Sinlista"/>
    <w:uiPriority w:val="99"/>
    <w:semiHidden/>
    <w:unhideWhenUsed/>
    <w:rsid w:val="00AB05BF"/>
  </w:style>
  <w:style w:type="numbering" w:customStyle="1" w:styleId="Sinlista13321">
    <w:name w:val="Sin lista13321"/>
    <w:next w:val="Sinlista"/>
    <w:uiPriority w:val="99"/>
    <w:semiHidden/>
    <w:unhideWhenUsed/>
    <w:rsid w:val="00AB05BF"/>
  </w:style>
  <w:style w:type="numbering" w:customStyle="1" w:styleId="Sinlista14321">
    <w:name w:val="Sin lista14321"/>
    <w:next w:val="Sinlista"/>
    <w:uiPriority w:val="99"/>
    <w:semiHidden/>
    <w:unhideWhenUsed/>
    <w:rsid w:val="00AB05BF"/>
  </w:style>
  <w:style w:type="numbering" w:customStyle="1" w:styleId="Sinlista15121">
    <w:name w:val="Sin lista15121"/>
    <w:next w:val="Sinlista"/>
    <w:uiPriority w:val="99"/>
    <w:semiHidden/>
    <w:unhideWhenUsed/>
    <w:rsid w:val="00AB05BF"/>
  </w:style>
  <w:style w:type="numbering" w:customStyle="1" w:styleId="Sinlista16121">
    <w:name w:val="Sin lista16121"/>
    <w:next w:val="Sinlista"/>
    <w:uiPriority w:val="99"/>
    <w:semiHidden/>
    <w:unhideWhenUsed/>
    <w:rsid w:val="00AB05BF"/>
  </w:style>
  <w:style w:type="numbering" w:customStyle="1" w:styleId="Sinlista17121">
    <w:name w:val="Sin lista17121"/>
    <w:next w:val="Sinlista"/>
    <w:uiPriority w:val="99"/>
    <w:semiHidden/>
    <w:unhideWhenUsed/>
    <w:rsid w:val="00AB05BF"/>
  </w:style>
  <w:style w:type="numbering" w:customStyle="1" w:styleId="WWNum51121">
    <w:name w:val="WWNum51121"/>
    <w:rsid w:val="00AB05BF"/>
  </w:style>
  <w:style w:type="numbering" w:customStyle="1" w:styleId="WWNum61121">
    <w:name w:val="WWNum61121"/>
    <w:rsid w:val="00AB05BF"/>
  </w:style>
  <w:style w:type="numbering" w:customStyle="1" w:styleId="Sinlista112121">
    <w:name w:val="Sin lista112121"/>
    <w:next w:val="Sinlista"/>
    <w:uiPriority w:val="99"/>
    <w:semiHidden/>
    <w:unhideWhenUsed/>
    <w:rsid w:val="00AB05BF"/>
  </w:style>
  <w:style w:type="numbering" w:customStyle="1" w:styleId="Sinlista21121">
    <w:name w:val="Sin lista21121"/>
    <w:next w:val="Sinlista"/>
    <w:uiPriority w:val="99"/>
    <w:semiHidden/>
    <w:unhideWhenUsed/>
    <w:rsid w:val="00AB05BF"/>
  </w:style>
  <w:style w:type="numbering" w:customStyle="1" w:styleId="Sinlista1112121">
    <w:name w:val="Sin lista1112121"/>
    <w:next w:val="Sinlista"/>
    <w:uiPriority w:val="99"/>
    <w:semiHidden/>
    <w:unhideWhenUsed/>
    <w:rsid w:val="00AB05BF"/>
  </w:style>
  <w:style w:type="numbering" w:customStyle="1" w:styleId="Sinlista31121">
    <w:name w:val="Sin lista31121"/>
    <w:next w:val="Sinlista"/>
    <w:uiPriority w:val="99"/>
    <w:semiHidden/>
    <w:unhideWhenUsed/>
    <w:rsid w:val="00AB05BF"/>
  </w:style>
  <w:style w:type="numbering" w:customStyle="1" w:styleId="Sinlista41121">
    <w:name w:val="Sin lista41121"/>
    <w:next w:val="Sinlista"/>
    <w:uiPriority w:val="99"/>
    <w:semiHidden/>
    <w:unhideWhenUsed/>
    <w:rsid w:val="00AB05BF"/>
  </w:style>
  <w:style w:type="numbering" w:customStyle="1" w:styleId="Sinlista51121">
    <w:name w:val="Sin lista51121"/>
    <w:next w:val="Sinlista"/>
    <w:uiPriority w:val="99"/>
    <w:semiHidden/>
    <w:unhideWhenUsed/>
    <w:rsid w:val="00AB05BF"/>
  </w:style>
  <w:style w:type="numbering" w:customStyle="1" w:styleId="Sinlista61121">
    <w:name w:val="Sin lista61121"/>
    <w:next w:val="Sinlista"/>
    <w:uiPriority w:val="99"/>
    <w:semiHidden/>
    <w:unhideWhenUsed/>
    <w:rsid w:val="00AB05BF"/>
  </w:style>
  <w:style w:type="numbering" w:customStyle="1" w:styleId="Sinlista71121">
    <w:name w:val="Sin lista71121"/>
    <w:next w:val="Sinlista"/>
    <w:uiPriority w:val="99"/>
    <w:semiHidden/>
    <w:unhideWhenUsed/>
    <w:rsid w:val="00AB05BF"/>
  </w:style>
  <w:style w:type="numbering" w:customStyle="1" w:styleId="Sinlista81121">
    <w:name w:val="Sin lista81121"/>
    <w:next w:val="Sinlista"/>
    <w:uiPriority w:val="99"/>
    <w:semiHidden/>
    <w:unhideWhenUsed/>
    <w:rsid w:val="00AB05BF"/>
  </w:style>
  <w:style w:type="numbering" w:customStyle="1" w:styleId="Sinlista91121">
    <w:name w:val="Sin lista91121"/>
    <w:next w:val="Sinlista"/>
    <w:uiPriority w:val="99"/>
    <w:semiHidden/>
    <w:unhideWhenUsed/>
    <w:rsid w:val="00AB05BF"/>
  </w:style>
  <w:style w:type="numbering" w:customStyle="1" w:styleId="Sinlista121121">
    <w:name w:val="Sin lista121121"/>
    <w:next w:val="Sinlista"/>
    <w:uiPriority w:val="99"/>
    <w:semiHidden/>
    <w:unhideWhenUsed/>
    <w:rsid w:val="00AB05BF"/>
  </w:style>
  <w:style w:type="numbering" w:customStyle="1" w:styleId="WWNum52121">
    <w:name w:val="WWNum52121"/>
    <w:rsid w:val="00AB05BF"/>
  </w:style>
  <w:style w:type="numbering" w:customStyle="1" w:styleId="WWNum62121">
    <w:name w:val="WWNum62121"/>
    <w:rsid w:val="00AB05BF"/>
  </w:style>
  <w:style w:type="numbering" w:customStyle="1" w:styleId="Sinlista113121">
    <w:name w:val="Sin lista113121"/>
    <w:next w:val="Sinlista"/>
    <w:uiPriority w:val="99"/>
    <w:semiHidden/>
    <w:unhideWhenUsed/>
    <w:rsid w:val="00AB05BF"/>
  </w:style>
  <w:style w:type="numbering" w:customStyle="1" w:styleId="Sinlista22121">
    <w:name w:val="Sin lista22121"/>
    <w:next w:val="Sinlista"/>
    <w:uiPriority w:val="99"/>
    <w:semiHidden/>
    <w:unhideWhenUsed/>
    <w:rsid w:val="00AB05BF"/>
  </w:style>
  <w:style w:type="numbering" w:customStyle="1" w:styleId="Sinlista1113121">
    <w:name w:val="Sin lista1113121"/>
    <w:next w:val="Sinlista"/>
    <w:uiPriority w:val="99"/>
    <w:semiHidden/>
    <w:unhideWhenUsed/>
    <w:rsid w:val="00AB05BF"/>
  </w:style>
  <w:style w:type="numbering" w:customStyle="1" w:styleId="Sinlista32121">
    <w:name w:val="Sin lista32121"/>
    <w:next w:val="Sinlista"/>
    <w:uiPriority w:val="99"/>
    <w:semiHidden/>
    <w:unhideWhenUsed/>
    <w:rsid w:val="00AB05BF"/>
  </w:style>
  <w:style w:type="numbering" w:customStyle="1" w:styleId="Sinlista42121">
    <w:name w:val="Sin lista42121"/>
    <w:next w:val="Sinlista"/>
    <w:uiPriority w:val="99"/>
    <w:semiHidden/>
    <w:unhideWhenUsed/>
    <w:rsid w:val="00AB05BF"/>
  </w:style>
  <w:style w:type="numbering" w:customStyle="1" w:styleId="Sinlista52121">
    <w:name w:val="Sin lista52121"/>
    <w:next w:val="Sinlista"/>
    <w:uiPriority w:val="99"/>
    <w:semiHidden/>
    <w:unhideWhenUsed/>
    <w:rsid w:val="00AB05BF"/>
  </w:style>
  <w:style w:type="numbering" w:customStyle="1" w:styleId="Sinlista62121">
    <w:name w:val="Sin lista62121"/>
    <w:next w:val="Sinlista"/>
    <w:uiPriority w:val="99"/>
    <w:semiHidden/>
    <w:unhideWhenUsed/>
    <w:rsid w:val="00AB05BF"/>
  </w:style>
  <w:style w:type="numbering" w:customStyle="1" w:styleId="Sinlista72121">
    <w:name w:val="Sin lista72121"/>
    <w:next w:val="Sinlista"/>
    <w:uiPriority w:val="99"/>
    <w:semiHidden/>
    <w:unhideWhenUsed/>
    <w:rsid w:val="00AB05BF"/>
  </w:style>
  <w:style w:type="numbering" w:customStyle="1" w:styleId="Sinlista82121">
    <w:name w:val="Sin lista82121"/>
    <w:next w:val="Sinlista"/>
    <w:uiPriority w:val="99"/>
    <w:semiHidden/>
    <w:unhideWhenUsed/>
    <w:rsid w:val="00AB05BF"/>
  </w:style>
  <w:style w:type="numbering" w:customStyle="1" w:styleId="Sinlista11112121">
    <w:name w:val="Sin lista11112121"/>
    <w:next w:val="Sinlista"/>
    <w:uiPriority w:val="99"/>
    <w:semiHidden/>
    <w:unhideWhenUsed/>
    <w:rsid w:val="00AB05BF"/>
  </w:style>
  <w:style w:type="numbering" w:customStyle="1" w:styleId="Sinlista92121">
    <w:name w:val="Sin lista92121"/>
    <w:next w:val="Sinlista"/>
    <w:uiPriority w:val="99"/>
    <w:semiHidden/>
    <w:unhideWhenUsed/>
    <w:rsid w:val="00AB05BF"/>
  </w:style>
  <w:style w:type="numbering" w:customStyle="1" w:styleId="Sinlista101121">
    <w:name w:val="Sin lista101121"/>
    <w:next w:val="Sinlista"/>
    <w:uiPriority w:val="99"/>
    <w:semiHidden/>
    <w:unhideWhenUsed/>
    <w:rsid w:val="00AB05BF"/>
  </w:style>
  <w:style w:type="numbering" w:customStyle="1" w:styleId="Sinlista122121">
    <w:name w:val="Sin lista122121"/>
    <w:next w:val="Sinlista"/>
    <w:uiPriority w:val="99"/>
    <w:semiHidden/>
    <w:unhideWhenUsed/>
    <w:rsid w:val="00AB05BF"/>
  </w:style>
  <w:style w:type="numbering" w:customStyle="1" w:styleId="Sinlista131121">
    <w:name w:val="Sin lista131121"/>
    <w:next w:val="Sinlista"/>
    <w:uiPriority w:val="99"/>
    <w:semiHidden/>
    <w:unhideWhenUsed/>
    <w:rsid w:val="00AB05BF"/>
  </w:style>
  <w:style w:type="numbering" w:customStyle="1" w:styleId="Sinlista141121">
    <w:name w:val="Sin lista141121"/>
    <w:next w:val="Sinlista"/>
    <w:uiPriority w:val="99"/>
    <w:semiHidden/>
    <w:unhideWhenUsed/>
    <w:rsid w:val="00AB05BF"/>
  </w:style>
  <w:style w:type="numbering" w:customStyle="1" w:styleId="Sinlista18121">
    <w:name w:val="Sin lista18121"/>
    <w:next w:val="Sinlista"/>
    <w:uiPriority w:val="99"/>
    <w:semiHidden/>
    <w:unhideWhenUsed/>
    <w:rsid w:val="00AB05BF"/>
  </w:style>
  <w:style w:type="numbering" w:customStyle="1" w:styleId="WWNum53121">
    <w:name w:val="WWNum53121"/>
    <w:rsid w:val="00AB05BF"/>
  </w:style>
  <w:style w:type="numbering" w:customStyle="1" w:styleId="WWNum63121">
    <w:name w:val="WWNum63121"/>
    <w:rsid w:val="00AB05BF"/>
  </w:style>
  <w:style w:type="numbering" w:customStyle="1" w:styleId="Sinlista114121">
    <w:name w:val="Sin lista114121"/>
    <w:next w:val="Sinlista"/>
    <w:uiPriority w:val="99"/>
    <w:semiHidden/>
    <w:unhideWhenUsed/>
    <w:rsid w:val="00AB05BF"/>
  </w:style>
  <w:style w:type="numbering" w:customStyle="1" w:styleId="Sinlista23121">
    <w:name w:val="Sin lista23121"/>
    <w:next w:val="Sinlista"/>
    <w:uiPriority w:val="99"/>
    <w:semiHidden/>
    <w:unhideWhenUsed/>
    <w:rsid w:val="00AB05BF"/>
  </w:style>
  <w:style w:type="numbering" w:customStyle="1" w:styleId="Sinlista1114121">
    <w:name w:val="Sin lista1114121"/>
    <w:next w:val="Sinlista"/>
    <w:uiPriority w:val="99"/>
    <w:semiHidden/>
    <w:unhideWhenUsed/>
    <w:rsid w:val="00AB05BF"/>
  </w:style>
  <w:style w:type="numbering" w:customStyle="1" w:styleId="Sinlista33121">
    <w:name w:val="Sin lista33121"/>
    <w:next w:val="Sinlista"/>
    <w:uiPriority w:val="99"/>
    <w:semiHidden/>
    <w:unhideWhenUsed/>
    <w:rsid w:val="00AB05BF"/>
  </w:style>
  <w:style w:type="numbering" w:customStyle="1" w:styleId="Sinlista43121">
    <w:name w:val="Sin lista43121"/>
    <w:next w:val="Sinlista"/>
    <w:uiPriority w:val="99"/>
    <w:semiHidden/>
    <w:unhideWhenUsed/>
    <w:rsid w:val="00AB05BF"/>
  </w:style>
  <w:style w:type="numbering" w:customStyle="1" w:styleId="Sinlista53121">
    <w:name w:val="Sin lista53121"/>
    <w:next w:val="Sinlista"/>
    <w:uiPriority w:val="99"/>
    <w:semiHidden/>
    <w:unhideWhenUsed/>
    <w:rsid w:val="00AB05BF"/>
  </w:style>
  <w:style w:type="numbering" w:customStyle="1" w:styleId="Sinlista63121">
    <w:name w:val="Sin lista63121"/>
    <w:next w:val="Sinlista"/>
    <w:uiPriority w:val="99"/>
    <w:semiHidden/>
    <w:unhideWhenUsed/>
    <w:rsid w:val="00AB05BF"/>
  </w:style>
  <w:style w:type="numbering" w:customStyle="1" w:styleId="Sinlista73121">
    <w:name w:val="Sin lista73121"/>
    <w:next w:val="Sinlista"/>
    <w:uiPriority w:val="99"/>
    <w:semiHidden/>
    <w:unhideWhenUsed/>
    <w:rsid w:val="00AB05BF"/>
  </w:style>
  <w:style w:type="numbering" w:customStyle="1" w:styleId="Sinlista83121">
    <w:name w:val="Sin lista83121"/>
    <w:next w:val="Sinlista"/>
    <w:uiPriority w:val="99"/>
    <w:semiHidden/>
    <w:unhideWhenUsed/>
    <w:rsid w:val="00AB05BF"/>
  </w:style>
  <w:style w:type="numbering" w:customStyle="1" w:styleId="Sinlista11113121">
    <w:name w:val="Sin lista11113121"/>
    <w:next w:val="Sinlista"/>
    <w:uiPriority w:val="99"/>
    <w:semiHidden/>
    <w:unhideWhenUsed/>
    <w:rsid w:val="00AB05BF"/>
  </w:style>
  <w:style w:type="numbering" w:customStyle="1" w:styleId="Sinlista93121">
    <w:name w:val="Sin lista93121"/>
    <w:next w:val="Sinlista"/>
    <w:uiPriority w:val="99"/>
    <w:semiHidden/>
    <w:unhideWhenUsed/>
    <w:rsid w:val="00AB05BF"/>
  </w:style>
  <w:style w:type="numbering" w:customStyle="1" w:styleId="Sinlista102121">
    <w:name w:val="Sin lista102121"/>
    <w:next w:val="Sinlista"/>
    <w:uiPriority w:val="99"/>
    <w:semiHidden/>
    <w:unhideWhenUsed/>
    <w:rsid w:val="00AB05BF"/>
  </w:style>
  <w:style w:type="numbering" w:customStyle="1" w:styleId="Sinlista123121">
    <w:name w:val="Sin lista123121"/>
    <w:next w:val="Sinlista"/>
    <w:uiPriority w:val="99"/>
    <w:semiHidden/>
    <w:unhideWhenUsed/>
    <w:rsid w:val="00AB05BF"/>
  </w:style>
  <w:style w:type="numbering" w:customStyle="1" w:styleId="Sinlista132121">
    <w:name w:val="Sin lista132121"/>
    <w:next w:val="Sinlista"/>
    <w:uiPriority w:val="99"/>
    <w:semiHidden/>
    <w:unhideWhenUsed/>
    <w:rsid w:val="00AB05BF"/>
  </w:style>
  <w:style w:type="numbering" w:customStyle="1" w:styleId="Sinlista142121">
    <w:name w:val="Sin lista142121"/>
    <w:next w:val="Sinlista"/>
    <w:uiPriority w:val="99"/>
    <w:semiHidden/>
    <w:unhideWhenUsed/>
    <w:rsid w:val="00AB05BF"/>
  </w:style>
  <w:style w:type="numbering" w:customStyle="1" w:styleId="WWNum54121">
    <w:name w:val="WWNum54121"/>
    <w:rsid w:val="00AB05BF"/>
  </w:style>
  <w:style w:type="numbering" w:customStyle="1" w:styleId="WWNum64121">
    <w:name w:val="WWNum64121"/>
    <w:rsid w:val="00AB05BF"/>
  </w:style>
  <w:style w:type="numbering" w:customStyle="1" w:styleId="WWNum55121">
    <w:name w:val="WWNum55121"/>
    <w:rsid w:val="00AB05BF"/>
  </w:style>
  <w:style w:type="numbering" w:customStyle="1" w:styleId="WWNum65121">
    <w:name w:val="WWNum65121"/>
    <w:rsid w:val="00AB05BF"/>
  </w:style>
  <w:style w:type="numbering" w:customStyle="1" w:styleId="Sinlista19121">
    <w:name w:val="Sin lista19121"/>
    <w:next w:val="Sinlista"/>
    <w:uiPriority w:val="99"/>
    <w:semiHidden/>
    <w:unhideWhenUsed/>
    <w:rsid w:val="00AB05BF"/>
  </w:style>
  <w:style w:type="numbering" w:customStyle="1" w:styleId="Sinlista24121">
    <w:name w:val="Sin lista24121"/>
    <w:next w:val="Sinlista"/>
    <w:uiPriority w:val="99"/>
    <w:semiHidden/>
    <w:unhideWhenUsed/>
    <w:rsid w:val="00AB05BF"/>
  </w:style>
  <w:style w:type="numbering" w:customStyle="1" w:styleId="Sinlista3521">
    <w:name w:val="Sin lista3521"/>
    <w:next w:val="Sinlista"/>
    <w:uiPriority w:val="99"/>
    <w:semiHidden/>
    <w:unhideWhenUsed/>
    <w:rsid w:val="00AB05BF"/>
  </w:style>
  <w:style w:type="numbering" w:customStyle="1" w:styleId="Sinlista11621">
    <w:name w:val="Sin lista11621"/>
    <w:next w:val="Sinlista"/>
    <w:uiPriority w:val="99"/>
    <w:semiHidden/>
    <w:unhideWhenUsed/>
    <w:rsid w:val="00AB05BF"/>
  </w:style>
  <w:style w:type="numbering" w:customStyle="1" w:styleId="Sinlista11721">
    <w:name w:val="Sin lista11721"/>
    <w:next w:val="Sinlista"/>
    <w:uiPriority w:val="99"/>
    <w:semiHidden/>
    <w:unhideWhenUsed/>
    <w:rsid w:val="00AB05BF"/>
  </w:style>
  <w:style w:type="numbering" w:customStyle="1" w:styleId="WWNum5721">
    <w:name w:val="WWNum5721"/>
    <w:rsid w:val="00AB05BF"/>
  </w:style>
  <w:style w:type="numbering" w:customStyle="1" w:styleId="WWNum6721">
    <w:name w:val="WWNum6721"/>
    <w:rsid w:val="00AB05BF"/>
  </w:style>
  <w:style w:type="numbering" w:customStyle="1" w:styleId="Sinlista111621">
    <w:name w:val="Sin lista111621"/>
    <w:next w:val="Sinlista"/>
    <w:uiPriority w:val="99"/>
    <w:semiHidden/>
    <w:unhideWhenUsed/>
    <w:rsid w:val="00AB05BF"/>
  </w:style>
  <w:style w:type="numbering" w:customStyle="1" w:styleId="Sinlista21021">
    <w:name w:val="Sin lista21021"/>
    <w:next w:val="Sinlista"/>
    <w:uiPriority w:val="99"/>
    <w:semiHidden/>
    <w:unhideWhenUsed/>
    <w:rsid w:val="00AB05BF"/>
  </w:style>
  <w:style w:type="numbering" w:customStyle="1" w:styleId="Sinlista1111521">
    <w:name w:val="Sin lista1111521"/>
    <w:next w:val="Sinlista"/>
    <w:uiPriority w:val="99"/>
    <w:semiHidden/>
    <w:unhideWhenUsed/>
    <w:rsid w:val="00AB05BF"/>
  </w:style>
  <w:style w:type="numbering" w:customStyle="1" w:styleId="Sinlista3621">
    <w:name w:val="Sin lista3621"/>
    <w:next w:val="Sinlista"/>
    <w:uiPriority w:val="99"/>
    <w:semiHidden/>
    <w:unhideWhenUsed/>
    <w:rsid w:val="00AB05BF"/>
  </w:style>
  <w:style w:type="numbering" w:customStyle="1" w:styleId="Sinlista4521">
    <w:name w:val="Sin lista4521"/>
    <w:next w:val="Sinlista"/>
    <w:uiPriority w:val="99"/>
    <w:semiHidden/>
    <w:unhideWhenUsed/>
    <w:rsid w:val="00AB05BF"/>
  </w:style>
  <w:style w:type="numbering" w:customStyle="1" w:styleId="Sinlista5521">
    <w:name w:val="Sin lista5521"/>
    <w:next w:val="Sinlista"/>
    <w:uiPriority w:val="99"/>
    <w:semiHidden/>
    <w:unhideWhenUsed/>
    <w:rsid w:val="00AB05BF"/>
  </w:style>
  <w:style w:type="numbering" w:customStyle="1" w:styleId="Sinlista6521">
    <w:name w:val="Sin lista6521"/>
    <w:next w:val="Sinlista"/>
    <w:uiPriority w:val="99"/>
    <w:semiHidden/>
    <w:unhideWhenUsed/>
    <w:rsid w:val="00AB05BF"/>
  </w:style>
  <w:style w:type="numbering" w:customStyle="1" w:styleId="Sinlista7521">
    <w:name w:val="Sin lista7521"/>
    <w:next w:val="Sinlista"/>
    <w:uiPriority w:val="99"/>
    <w:semiHidden/>
    <w:unhideWhenUsed/>
    <w:rsid w:val="00AB05BF"/>
  </w:style>
  <w:style w:type="numbering" w:customStyle="1" w:styleId="Sinlista8521">
    <w:name w:val="Sin lista8521"/>
    <w:next w:val="Sinlista"/>
    <w:uiPriority w:val="99"/>
    <w:semiHidden/>
    <w:unhideWhenUsed/>
    <w:rsid w:val="00AB05BF"/>
  </w:style>
  <w:style w:type="numbering" w:customStyle="1" w:styleId="Sinlista11111221">
    <w:name w:val="Sin lista11111221"/>
    <w:next w:val="Sinlista"/>
    <w:uiPriority w:val="99"/>
    <w:semiHidden/>
    <w:unhideWhenUsed/>
    <w:rsid w:val="00AB05BF"/>
  </w:style>
  <w:style w:type="numbering" w:customStyle="1" w:styleId="Sinlista9521">
    <w:name w:val="Sin lista9521"/>
    <w:next w:val="Sinlista"/>
    <w:uiPriority w:val="99"/>
    <w:semiHidden/>
    <w:unhideWhenUsed/>
    <w:rsid w:val="00AB05BF"/>
  </w:style>
  <w:style w:type="numbering" w:customStyle="1" w:styleId="Sinlista10421">
    <w:name w:val="Sin lista10421"/>
    <w:next w:val="Sinlista"/>
    <w:uiPriority w:val="99"/>
    <w:semiHidden/>
    <w:unhideWhenUsed/>
    <w:rsid w:val="00AB05BF"/>
  </w:style>
  <w:style w:type="numbering" w:customStyle="1" w:styleId="Sinlista12521">
    <w:name w:val="Sin lista12521"/>
    <w:next w:val="Sinlista"/>
    <w:uiPriority w:val="99"/>
    <w:semiHidden/>
    <w:unhideWhenUsed/>
    <w:rsid w:val="00AB05BF"/>
  </w:style>
  <w:style w:type="numbering" w:customStyle="1" w:styleId="Sinlista13421">
    <w:name w:val="Sin lista13421"/>
    <w:next w:val="Sinlista"/>
    <w:uiPriority w:val="99"/>
    <w:semiHidden/>
    <w:unhideWhenUsed/>
    <w:rsid w:val="00AB05BF"/>
  </w:style>
  <w:style w:type="numbering" w:customStyle="1" w:styleId="Sinlista14421">
    <w:name w:val="Sin lista14421"/>
    <w:next w:val="Sinlista"/>
    <w:uiPriority w:val="99"/>
    <w:semiHidden/>
    <w:unhideWhenUsed/>
    <w:rsid w:val="00AB05BF"/>
  </w:style>
  <w:style w:type="numbering" w:customStyle="1" w:styleId="Sinlista15221">
    <w:name w:val="Sin lista15221"/>
    <w:next w:val="Sinlista"/>
    <w:uiPriority w:val="99"/>
    <w:semiHidden/>
    <w:unhideWhenUsed/>
    <w:rsid w:val="00AB05BF"/>
  </w:style>
  <w:style w:type="numbering" w:customStyle="1" w:styleId="Sinlista16221">
    <w:name w:val="Sin lista16221"/>
    <w:next w:val="Sinlista"/>
    <w:uiPriority w:val="99"/>
    <w:semiHidden/>
    <w:unhideWhenUsed/>
    <w:rsid w:val="00AB05BF"/>
  </w:style>
  <w:style w:type="numbering" w:customStyle="1" w:styleId="Sinlista17221">
    <w:name w:val="Sin lista17221"/>
    <w:next w:val="Sinlista"/>
    <w:uiPriority w:val="99"/>
    <w:semiHidden/>
    <w:unhideWhenUsed/>
    <w:rsid w:val="00AB05BF"/>
  </w:style>
  <w:style w:type="numbering" w:customStyle="1" w:styleId="WWNum51221">
    <w:name w:val="WWNum51221"/>
    <w:rsid w:val="00AB05BF"/>
  </w:style>
  <w:style w:type="numbering" w:customStyle="1" w:styleId="WWNum61221">
    <w:name w:val="WWNum61221"/>
    <w:rsid w:val="00AB05BF"/>
  </w:style>
  <w:style w:type="numbering" w:customStyle="1" w:styleId="Sinlista112221">
    <w:name w:val="Sin lista112221"/>
    <w:next w:val="Sinlista"/>
    <w:uiPriority w:val="99"/>
    <w:semiHidden/>
    <w:unhideWhenUsed/>
    <w:rsid w:val="00AB05BF"/>
  </w:style>
  <w:style w:type="numbering" w:customStyle="1" w:styleId="Sinlista21221">
    <w:name w:val="Sin lista21221"/>
    <w:next w:val="Sinlista"/>
    <w:uiPriority w:val="99"/>
    <w:semiHidden/>
    <w:unhideWhenUsed/>
    <w:rsid w:val="00AB05BF"/>
  </w:style>
  <w:style w:type="numbering" w:customStyle="1" w:styleId="Sinlista1112221">
    <w:name w:val="Sin lista1112221"/>
    <w:next w:val="Sinlista"/>
    <w:uiPriority w:val="99"/>
    <w:semiHidden/>
    <w:unhideWhenUsed/>
    <w:rsid w:val="00AB05BF"/>
  </w:style>
  <w:style w:type="numbering" w:customStyle="1" w:styleId="Sinlista31221">
    <w:name w:val="Sin lista31221"/>
    <w:next w:val="Sinlista"/>
    <w:uiPriority w:val="99"/>
    <w:semiHidden/>
    <w:unhideWhenUsed/>
    <w:rsid w:val="00AB05BF"/>
  </w:style>
  <w:style w:type="numbering" w:customStyle="1" w:styleId="Sinlista41221">
    <w:name w:val="Sin lista41221"/>
    <w:next w:val="Sinlista"/>
    <w:uiPriority w:val="99"/>
    <w:semiHidden/>
    <w:unhideWhenUsed/>
    <w:rsid w:val="00AB05BF"/>
  </w:style>
  <w:style w:type="numbering" w:customStyle="1" w:styleId="Sinlista51221">
    <w:name w:val="Sin lista51221"/>
    <w:next w:val="Sinlista"/>
    <w:uiPriority w:val="99"/>
    <w:semiHidden/>
    <w:unhideWhenUsed/>
    <w:rsid w:val="00AB05BF"/>
  </w:style>
  <w:style w:type="numbering" w:customStyle="1" w:styleId="Sinlista61221">
    <w:name w:val="Sin lista61221"/>
    <w:next w:val="Sinlista"/>
    <w:uiPriority w:val="99"/>
    <w:semiHidden/>
    <w:unhideWhenUsed/>
    <w:rsid w:val="00AB05BF"/>
  </w:style>
  <w:style w:type="numbering" w:customStyle="1" w:styleId="Sinlista71221">
    <w:name w:val="Sin lista71221"/>
    <w:next w:val="Sinlista"/>
    <w:uiPriority w:val="99"/>
    <w:semiHidden/>
    <w:unhideWhenUsed/>
    <w:rsid w:val="00AB05BF"/>
  </w:style>
  <w:style w:type="numbering" w:customStyle="1" w:styleId="Sinlista81221">
    <w:name w:val="Sin lista81221"/>
    <w:next w:val="Sinlista"/>
    <w:uiPriority w:val="99"/>
    <w:semiHidden/>
    <w:unhideWhenUsed/>
    <w:rsid w:val="00AB05BF"/>
  </w:style>
  <w:style w:type="numbering" w:customStyle="1" w:styleId="Sinlista91221">
    <w:name w:val="Sin lista91221"/>
    <w:next w:val="Sinlista"/>
    <w:uiPriority w:val="99"/>
    <w:semiHidden/>
    <w:unhideWhenUsed/>
    <w:rsid w:val="00AB05BF"/>
  </w:style>
  <w:style w:type="numbering" w:customStyle="1" w:styleId="Sinlista121221">
    <w:name w:val="Sin lista121221"/>
    <w:next w:val="Sinlista"/>
    <w:uiPriority w:val="99"/>
    <w:semiHidden/>
    <w:unhideWhenUsed/>
    <w:rsid w:val="00AB05BF"/>
  </w:style>
  <w:style w:type="numbering" w:customStyle="1" w:styleId="WWNum52221">
    <w:name w:val="WWNum52221"/>
    <w:rsid w:val="00AB05BF"/>
  </w:style>
  <w:style w:type="numbering" w:customStyle="1" w:styleId="WWNum62221">
    <w:name w:val="WWNum62221"/>
    <w:rsid w:val="00AB05BF"/>
  </w:style>
  <w:style w:type="numbering" w:customStyle="1" w:styleId="Sinlista113221">
    <w:name w:val="Sin lista113221"/>
    <w:next w:val="Sinlista"/>
    <w:uiPriority w:val="99"/>
    <w:semiHidden/>
    <w:unhideWhenUsed/>
    <w:rsid w:val="00AB05BF"/>
  </w:style>
  <w:style w:type="numbering" w:customStyle="1" w:styleId="Sinlista22221">
    <w:name w:val="Sin lista22221"/>
    <w:next w:val="Sinlista"/>
    <w:uiPriority w:val="99"/>
    <w:semiHidden/>
    <w:unhideWhenUsed/>
    <w:rsid w:val="00AB05BF"/>
  </w:style>
  <w:style w:type="numbering" w:customStyle="1" w:styleId="Sinlista1113221">
    <w:name w:val="Sin lista1113221"/>
    <w:next w:val="Sinlista"/>
    <w:uiPriority w:val="99"/>
    <w:semiHidden/>
    <w:unhideWhenUsed/>
    <w:rsid w:val="00AB05BF"/>
  </w:style>
  <w:style w:type="numbering" w:customStyle="1" w:styleId="Sinlista32221">
    <w:name w:val="Sin lista32221"/>
    <w:next w:val="Sinlista"/>
    <w:uiPriority w:val="99"/>
    <w:semiHidden/>
    <w:unhideWhenUsed/>
    <w:rsid w:val="00AB05BF"/>
  </w:style>
  <w:style w:type="numbering" w:customStyle="1" w:styleId="Sinlista42221">
    <w:name w:val="Sin lista42221"/>
    <w:next w:val="Sinlista"/>
    <w:uiPriority w:val="99"/>
    <w:semiHidden/>
    <w:unhideWhenUsed/>
    <w:rsid w:val="00AB05BF"/>
  </w:style>
  <w:style w:type="numbering" w:customStyle="1" w:styleId="Sinlista52221">
    <w:name w:val="Sin lista52221"/>
    <w:next w:val="Sinlista"/>
    <w:uiPriority w:val="99"/>
    <w:semiHidden/>
    <w:unhideWhenUsed/>
    <w:rsid w:val="00AB05BF"/>
  </w:style>
  <w:style w:type="numbering" w:customStyle="1" w:styleId="Sinlista62221">
    <w:name w:val="Sin lista62221"/>
    <w:next w:val="Sinlista"/>
    <w:uiPriority w:val="99"/>
    <w:semiHidden/>
    <w:unhideWhenUsed/>
    <w:rsid w:val="00AB05BF"/>
  </w:style>
  <w:style w:type="numbering" w:customStyle="1" w:styleId="Sinlista72221">
    <w:name w:val="Sin lista72221"/>
    <w:next w:val="Sinlista"/>
    <w:uiPriority w:val="99"/>
    <w:semiHidden/>
    <w:unhideWhenUsed/>
    <w:rsid w:val="00AB05BF"/>
  </w:style>
  <w:style w:type="numbering" w:customStyle="1" w:styleId="Sinlista82221">
    <w:name w:val="Sin lista82221"/>
    <w:next w:val="Sinlista"/>
    <w:uiPriority w:val="99"/>
    <w:semiHidden/>
    <w:unhideWhenUsed/>
    <w:rsid w:val="00AB05BF"/>
  </w:style>
  <w:style w:type="numbering" w:customStyle="1" w:styleId="Sinlista11112221">
    <w:name w:val="Sin lista11112221"/>
    <w:next w:val="Sinlista"/>
    <w:uiPriority w:val="99"/>
    <w:semiHidden/>
    <w:unhideWhenUsed/>
    <w:rsid w:val="00AB05BF"/>
  </w:style>
  <w:style w:type="numbering" w:customStyle="1" w:styleId="Sinlista92221">
    <w:name w:val="Sin lista92221"/>
    <w:next w:val="Sinlista"/>
    <w:uiPriority w:val="99"/>
    <w:semiHidden/>
    <w:unhideWhenUsed/>
    <w:rsid w:val="00AB05BF"/>
  </w:style>
  <w:style w:type="numbering" w:customStyle="1" w:styleId="Sinlista101221">
    <w:name w:val="Sin lista101221"/>
    <w:next w:val="Sinlista"/>
    <w:uiPriority w:val="99"/>
    <w:semiHidden/>
    <w:unhideWhenUsed/>
    <w:rsid w:val="00AB05BF"/>
  </w:style>
  <w:style w:type="numbering" w:customStyle="1" w:styleId="Sinlista122221">
    <w:name w:val="Sin lista122221"/>
    <w:next w:val="Sinlista"/>
    <w:uiPriority w:val="99"/>
    <w:semiHidden/>
    <w:unhideWhenUsed/>
    <w:rsid w:val="00AB05BF"/>
  </w:style>
  <w:style w:type="numbering" w:customStyle="1" w:styleId="Sinlista131221">
    <w:name w:val="Sin lista131221"/>
    <w:next w:val="Sinlista"/>
    <w:uiPriority w:val="99"/>
    <w:semiHidden/>
    <w:unhideWhenUsed/>
    <w:rsid w:val="00AB05BF"/>
  </w:style>
  <w:style w:type="numbering" w:customStyle="1" w:styleId="Sinlista141221">
    <w:name w:val="Sin lista141221"/>
    <w:next w:val="Sinlista"/>
    <w:uiPriority w:val="99"/>
    <w:semiHidden/>
    <w:unhideWhenUsed/>
    <w:rsid w:val="00AB05BF"/>
  </w:style>
  <w:style w:type="numbering" w:customStyle="1" w:styleId="Sinlista18221">
    <w:name w:val="Sin lista18221"/>
    <w:next w:val="Sinlista"/>
    <w:uiPriority w:val="99"/>
    <w:semiHidden/>
    <w:unhideWhenUsed/>
    <w:rsid w:val="00AB05BF"/>
  </w:style>
  <w:style w:type="numbering" w:customStyle="1" w:styleId="WWNum53221">
    <w:name w:val="WWNum53221"/>
    <w:rsid w:val="00AB05BF"/>
  </w:style>
  <w:style w:type="numbering" w:customStyle="1" w:styleId="WWNum63221">
    <w:name w:val="WWNum63221"/>
    <w:rsid w:val="00AB05BF"/>
  </w:style>
  <w:style w:type="numbering" w:customStyle="1" w:styleId="Sinlista114221">
    <w:name w:val="Sin lista114221"/>
    <w:next w:val="Sinlista"/>
    <w:uiPriority w:val="99"/>
    <w:semiHidden/>
    <w:unhideWhenUsed/>
    <w:rsid w:val="00AB05BF"/>
  </w:style>
  <w:style w:type="numbering" w:customStyle="1" w:styleId="Sinlista23221">
    <w:name w:val="Sin lista23221"/>
    <w:next w:val="Sinlista"/>
    <w:uiPriority w:val="99"/>
    <w:semiHidden/>
    <w:unhideWhenUsed/>
    <w:rsid w:val="00AB05BF"/>
  </w:style>
  <w:style w:type="numbering" w:customStyle="1" w:styleId="Sinlista1114221">
    <w:name w:val="Sin lista1114221"/>
    <w:next w:val="Sinlista"/>
    <w:uiPriority w:val="99"/>
    <w:semiHidden/>
    <w:unhideWhenUsed/>
    <w:rsid w:val="00AB05BF"/>
  </w:style>
  <w:style w:type="numbering" w:customStyle="1" w:styleId="Sinlista33221">
    <w:name w:val="Sin lista33221"/>
    <w:next w:val="Sinlista"/>
    <w:uiPriority w:val="99"/>
    <w:semiHidden/>
    <w:unhideWhenUsed/>
    <w:rsid w:val="00AB05BF"/>
  </w:style>
  <w:style w:type="numbering" w:customStyle="1" w:styleId="Sinlista43221">
    <w:name w:val="Sin lista43221"/>
    <w:next w:val="Sinlista"/>
    <w:uiPriority w:val="99"/>
    <w:semiHidden/>
    <w:unhideWhenUsed/>
    <w:rsid w:val="00AB05BF"/>
  </w:style>
  <w:style w:type="numbering" w:customStyle="1" w:styleId="Sinlista53221">
    <w:name w:val="Sin lista53221"/>
    <w:next w:val="Sinlista"/>
    <w:uiPriority w:val="99"/>
    <w:semiHidden/>
    <w:unhideWhenUsed/>
    <w:rsid w:val="00AB05BF"/>
  </w:style>
  <w:style w:type="numbering" w:customStyle="1" w:styleId="Sinlista63221">
    <w:name w:val="Sin lista63221"/>
    <w:next w:val="Sinlista"/>
    <w:uiPriority w:val="99"/>
    <w:semiHidden/>
    <w:unhideWhenUsed/>
    <w:rsid w:val="00AB05BF"/>
  </w:style>
  <w:style w:type="numbering" w:customStyle="1" w:styleId="Sinlista73221">
    <w:name w:val="Sin lista73221"/>
    <w:next w:val="Sinlista"/>
    <w:uiPriority w:val="99"/>
    <w:semiHidden/>
    <w:unhideWhenUsed/>
    <w:rsid w:val="00AB05BF"/>
  </w:style>
  <w:style w:type="numbering" w:customStyle="1" w:styleId="Sinlista83221">
    <w:name w:val="Sin lista83221"/>
    <w:next w:val="Sinlista"/>
    <w:uiPriority w:val="99"/>
    <w:semiHidden/>
    <w:unhideWhenUsed/>
    <w:rsid w:val="00AB05BF"/>
  </w:style>
  <w:style w:type="numbering" w:customStyle="1" w:styleId="Sinlista11113221">
    <w:name w:val="Sin lista11113221"/>
    <w:next w:val="Sinlista"/>
    <w:uiPriority w:val="99"/>
    <w:semiHidden/>
    <w:unhideWhenUsed/>
    <w:rsid w:val="00AB05BF"/>
  </w:style>
  <w:style w:type="numbering" w:customStyle="1" w:styleId="Sinlista93221">
    <w:name w:val="Sin lista93221"/>
    <w:next w:val="Sinlista"/>
    <w:uiPriority w:val="99"/>
    <w:semiHidden/>
    <w:unhideWhenUsed/>
    <w:rsid w:val="00AB05BF"/>
  </w:style>
  <w:style w:type="numbering" w:customStyle="1" w:styleId="Sinlista102221">
    <w:name w:val="Sin lista102221"/>
    <w:next w:val="Sinlista"/>
    <w:uiPriority w:val="99"/>
    <w:semiHidden/>
    <w:unhideWhenUsed/>
    <w:rsid w:val="00AB05BF"/>
  </w:style>
  <w:style w:type="numbering" w:customStyle="1" w:styleId="Sinlista123221">
    <w:name w:val="Sin lista123221"/>
    <w:next w:val="Sinlista"/>
    <w:uiPriority w:val="99"/>
    <w:semiHidden/>
    <w:unhideWhenUsed/>
    <w:rsid w:val="00AB05BF"/>
  </w:style>
  <w:style w:type="numbering" w:customStyle="1" w:styleId="Sinlista132221">
    <w:name w:val="Sin lista132221"/>
    <w:next w:val="Sinlista"/>
    <w:uiPriority w:val="99"/>
    <w:semiHidden/>
    <w:unhideWhenUsed/>
    <w:rsid w:val="00AB05BF"/>
  </w:style>
  <w:style w:type="numbering" w:customStyle="1" w:styleId="Sinlista142221">
    <w:name w:val="Sin lista142221"/>
    <w:next w:val="Sinlista"/>
    <w:uiPriority w:val="99"/>
    <w:semiHidden/>
    <w:unhideWhenUsed/>
    <w:rsid w:val="00AB05BF"/>
  </w:style>
  <w:style w:type="numbering" w:customStyle="1" w:styleId="WWNum54221">
    <w:name w:val="WWNum54221"/>
    <w:rsid w:val="00AB05BF"/>
  </w:style>
  <w:style w:type="numbering" w:customStyle="1" w:styleId="WWNum64221">
    <w:name w:val="WWNum64221"/>
    <w:rsid w:val="00AB05BF"/>
  </w:style>
  <w:style w:type="numbering" w:customStyle="1" w:styleId="WWNum55221">
    <w:name w:val="WWNum55221"/>
    <w:rsid w:val="00AB05BF"/>
  </w:style>
  <w:style w:type="numbering" w:customStyle="1" w:styleId="WWNum65221">
    <w:name w:val="WWNum65221"/>
    <w:rsid w:val="00AB05BF"/>
  </w:style>
  <w:style w:type="numbering" w:customStyle="1" w:styleId="Sinlista19221">
    <w:name w:val="Sin lista19221"/>
    <w:next w:val="Sinlista"/>
    <w:uiPriority w:val="99"/>
    <w:semiHidden/>
    <w:unhideWhenUsed/>
    <w:rsid w:val="00AB05BF"/>
  </w:style>
  <w:style w:type="numbering" w:customStyle="1" w:styleId="Sinlista20121">
    <w:name w:val="Sin lista20121"/>
    <w:next w:val="Sinlista"/>
    <w:uiPriority w:val="99"/>
    <w:semiHidden/>
    <w:unhideWhenUsed/>
    <w:rsid w:val="00AB05BF"/>
  </w:style>
  <w:style w:type="numbering" w:customStyle="1" w:styleId="Sinlista24221">
    <w:name w:val="Sin lista24221"/>
    <w:next w:val="Sinlista"/>
    <w:uiPriority w:val="99"/>
    <w:semiHidden/>
    <w:unhideWhenUsed/>
    <w:rsid w:val="00AB05BF"/>
  </w:style>
  <w:style w:type="numbering" w:customStyle="1" w:styleId="Sinlista25121">
    <w:name w:val="Sin lista25121"/>
    <w:next w:val="Sinlista"/>
    <w:uiPriority w:val="99"/>
    <w:semiHidden/>
    <w:unhideWhenUsed/>
    <w:rsid w:val="00AB05BF"/>
  </w:style>
  <w:style w:type="numbering" w:customStyle="1" w:styleId="Sinlista26121">
    <w:name w:val="Sin lista26121"/>
    <w:next w:val="Sinlista"/>
    <w:uiPriority w:val="99"/>
    <w:semiHidden/>
    <w:unhideWhenUsed/>
    <w:rsid w:val="00AB05BF"/>
  </w:style>
  <w:style w:type="numbering" w:customStyle="1" w:styleId="Sinlista27121">
    <w:name w:val="Sin lista27121"/>
    <w:next w:val="Sinlista"/>
    <w:uiPriority w:val="99"/>
    <w:semiHidden/>
    <w:unhideWhenUsed/>
    <w:rsid w:val="00AB05BF"/>
  </w:style>
  <w:style w:type="numbering" w:customStyle="1" w:styleId="Sinlista28121">
    <w:name w:val="Sin lista28121"/>
    <w:next w:val="Sinlista"/>
    <w:uiPriority w:val="99"/>
    <w:semiHidden/>
    <w:unhideWhenUsed/>
    <w:rsid w:val="00AB05BF"/>
  </w:style>
  <w:style w:type="numbering" w:customStyle="1" w:styleId="Sinlista29121">
    <w:name w:val="Sin lista29121"/>
    <w:next w:val="Sinlista"/>
    <w:uiPriority w:val="99"/>
    <w:semiHidden/>
    <w:unhideWhenUsed/>
    <w:rsid w:val="00AB05BF"/>
  </w:style>
  <w:style w:type="numbering" w:customStyle="1" w:styleId="Sinlista30121">
    <w:name w:val="Sin lista30121"/>
    <w:next w:val="Sinlista"/>
    <w:uiPriority w:val="99"/>
    <w:semiHidden/>
    <w:unhideWhenUsed/>
    <w:rsid w:val="00AB05BF"/>
  </w:style>
  <w:style w:type="numbering" w:customStyle="1" w:styleId="Sinlista3721">
    <w:name w:val="Sin lista3721"/>
    <w:next w:val="Sinlista"/>
    <w:uiPriority w:val="99"/>
    <w:semiHidden/>
    <w:unhideWhenUsed/>
    <w:rsid w:val="00AB05BF"/>
  </w:style>
  <w:style w:type="numbering" w:customStyle="1" w:styleId="Sinlista3821">
    <w:name w:val="Sin lista3821"/>
    <w:next w:val="Sinlista"/>
    <w:uiPriority w:val="99"/>
    <w:semiHidden/>
    <w:unhideWhenUsed/>
    <w:rsid w:val="00AB05BF"/>
  </w:style>
  <w:style w:type="numbering" w:customStyle="1" w:styleId="Sinlista39111">
    <w:name w:val="Sin lista39111"/>
    <w:next w:val="Sinlista"/>
    <w:uiPriority w:val="99"/>
    <w:semiHidden/>
    <w:unhideWhenUsed/>
    <w:rsid w:val="00AB05BF"/>
  </w:style>
  <w:style w:type="numbering" w:customStyle="1" w:styleId="Sinlista40111">
    <w:name w:val="Sin lista40111"/>
    <w:next w:val="Sinlista"/>
    <w:uiPriority w:val="99"/>
    <w:semiHidden/>
    <w:unhideWhenUsed/>
    <w:rsid w:val="00AB05BF"/>
  </w:style>
  <w:style w:type="numbering" w:customStyle="1" w:styleId="Sinlista4621">
    <w:name w:val="Sin lista4621"/>
    <w:next w:val="Sinlista"/>
    <w:uiPriority w:val="99"/>
    <w:semiHidden/>
    <w:unhideWhenUsed/>
    <w:rsid w:val="00AB05BF"/>
  </w:style>
  <w:style w:type="numbering" w:customStyle="1" w:styleId="Sinlista47111">
    <w:name w:val="Sin lista47111"/>
    <w:next w:val="Sinlista"/>
    <w:uiPriority w:val="99"/>
    <w:semiHidden/>
    <w:unhideWhenUsed/>
    <w:rsid w:val="00AB05BF"/>
  </w:style>
  <w:style w:type="numbering" w:customStyle="1" w:styleId="Sinlista48111">
    <w:name w:val="Sin lista48111"/>
    <w:next w:val="Sinlista"/>
    <w:uiPriority w:val="99"/>
    <w:semiHidden/>
    <w:unhideWhenUsed/>
    <w:rsid w:val="00AB05BF"/>
  </w:style>
  <w:style w:type="numbering" w:customStyle="1" w:styleId="Sinlista49111">
    <w:name w:val="Sin lista49111"/>
    <w:next w:val="Sinlista"/>
    <w:uiPriority w:val="99"/>
    <w:semiHidden/>
    <w:unhideWhenUsed/>
    <w:rsid w:val="00AB05BF"/>
  </w:style>
  <w:style w:type="numbering" w:customStyle="1" w:styleId="Sinlista11821">
    <w:name w:val="Sin lista11821"/>
    <w:next w:val="Sinlista"/>
    <w:uiPriority w:val="99"/>
    <w:semiHidden/>
    <w:unhideWhenUsed/>
    <w:rsid w:val="00AB05BF"/>
  </w:style>
  <w:style w:type="numbering" w:customStyle="1" w:styleId="Sinlista50111">
    <w:name w:val="Sin lista50111"/>
    <w:next w:val="Sinlista"/>
    <w:uiPriority w:val="99"/>
    <w:semiHidden/>
    <w:unhideWhenUsed/>
    <w:rsid w:val="00AB05BF"/>
  </w:style>
  <w:style w:type="numbering" w:customStyle="1" w:styleId="Sinlista5621">
    <w:name w:val="Sin lista5621"/>
    <w:next w:val="Sinlista"/>
    <w:uiPriority w:val="99"/>
    <w:semiHidden/>
    <w:unhideWhenUsed/>
    <w:rsid w:val="00AB05BF"/>
  </w:style>
  <w:style w:type="table" w:customStyle="1" w:styleId="Tablaconcuadrcula2681">
    <w:name w:val="Tabla con cuadrícula26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1">
    <w:name w:val="Tabla con cuadrícula26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1">
    <w:name w:val="Tabla con cuadrícula270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1">
    <w:name w:val="Tabla con cuadrícula27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AB05BF"/>
  </w:style>
  <w:style w:type="table" w:customStyle="1" w:styleId="Tablaconcuadrcula2741">
    <w:name w:val="Tabla con cuadrícula274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B05BF"/>
    <w:rPr>
      <w:rFonts w:asciiTheme="minorHAnsi" w:hAnsiTheme="minorHAnsi"/>
      <w:szCs w:val="22"/>
      <w:lang w:val="en-US" w:eastAsia="en-US"/>
    </w:rPr>
    <w:tblPr>
      <w:tblInd w:w="0" w:type="dxa"/>
      <w:tblCellMar>
        <w:top w:w="0" w:type="dxa"/>
        <w:left w:w="0" w:type="dxa"/>
        <w:bottom w:w="0" w:type="dxa"/>
        <w:right w:w="0" w:type="dxa"/>
      </w:tblCellMar>
    </w:tblPr>
  </w:style>
  <w:style w:type="table" w:customStyle="1" w:styleId="Tablaconcuadrcula2751">
    <w:name w:val="Tabla con cuadrícula27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1">
    <w:name w:val="Tabla con cuadrícula27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1">
    <w:name w:val="Tabla con cuadrícula27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locked/>
    <w:rsid w:val="00AB05BF"/>
    <w:pPr>
      <w:pBdr>
        <w:top w:val="nil"/>
        <w:left w:val="nil"/>
        <w:bottom w:val="nil"/>
        <w:right w:val="nil"/>
        <w:between w:val="nil"/>
        <w:bar w:val="nil"/>
      </w:pBdr>
    </w:pPr>
    <w:rPr>
      <w:rFonts w:eastAsia="Arial Unicode MS"/>
      <w:bdr w:val="nil"/>
      <w:lang w:val="es-CR" w:eastAsia="es-CR"/>
    </w:rPr>
    <w:tblPr>
      <w:tblInd w:w="0" w:type="dxa"/>
      <w:tblCellMar>
        <w:top w:w="0" w:type="dxa"/>
        <w:left w:w="0" w:type="dxa"/>
        <w:bottom w:w="0" w:type="dxa"/>
        <w:right w:w="0" w:type="dxa"/>
      </w:tblCellMar>
    </w:tblPr>
  </w:style>
  <w:style w:type="table" w:customStyle="1" w:styleId="Tablaconcuadrcula2781">
    <w:name w:val="Tabla con cuadrícula27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1">
    <w:name w:val="Tabla con cuadrícula27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1">
    <w:name w:val="Tabla con cuadrícula28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AB05B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821">
    <w:name w:val="Tabla con cuadrícula28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1">
    <w:name w:val="Tabla con cuadrícula28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1">
    <w:name w:val="Tabla con cuadrícula28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1">
    <w:name w:val="Tabla con cuadrícula28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1">
    <w:name w:val="Tabla con cuadrícula28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1">
    <w:name w:val="Tabla con cuadrícula28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1">
    <w:name w:val="Tabla con cuadrícula28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1">
    <w:name w:val="Tabla con cuadrícula28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1">
    <w:name w:val="Tabla con cuadrícula29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
    <w:name w:val="Tabla con cuadrícula29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1">
    <w:name w:val="Tabla con cuadrícula29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1">
    <w:name w:val="Tabla con cuadrícula29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1">
    <w:name w:val="Tabla con cuadrícula295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1">
    <w:name w:val="Tabla con cuadrícula1105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1">
    <w:name w:val="Tabla con cuadrícula29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1">
    <w:name w:val="Tabla con cuadrícula29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1">
    <w:name w:val="Tabla con cuadrícula29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1">
    <w:name w:val="Tabla con cuadrícula299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01">
    <w:name w:val="WWNum5101"/>
    <w:rsid w:val="00AB05BF"/>
  </w:style>
  <w:style w:type="numbering" w:customStyle="1" w:styleId="WWNum6101">
    <w:name w:val="WWNum6101"/>
    <w:rsid w:val="00AB05BF"/>
  </w:style>
  <w:style w:type="numbering" w:customStyle="1" w:styleId="WWNum51011">
    <w:name w:val="WWNum51011"/>
    <w:rsid w:val="00AB05BF"/>
  </w:style>
  <w:style w:type="numbering" w:customStyle="1" w:styleId="WWNum61011">
    <w:name w:val="WWNum61011"/>
    <w:rsid w:val="00AB05BF"/>
  </w:style>
  <w:style w:type="numbering" w:customStyle="1" w:styleId="WWNum5911">
    <w:name w:val="WWNum5911"/>
    <w:rsid w:val="00AB05BF"/>
  </w:style>
  <w:style w:type="numbering" w:customStyle="1" w:styleId="WWNum6911">
    <w:name w:val="WWNum6911"/>
    <w:rsid w:val="00AB05BF"/>
  </w:style>
  <w:style w:type="character" w:customStyle="1" w:styleId="Mencinsinresolver2">
    <w:name w:val="Mención sin resolver2"/>
    <w:basedOn w:val="Fuentedeprrafopredeter"/>
    <w:uiPriority w:val="99"/>
    <w:semiHidden/>
    <w:unhideWhenUsed/>
    <w:rsid w:val="00AB05BF"/>
    <w:rPr>
      <w:color w:val="605E5C"/>
      <w:shd w:val="clear" w:color="auto" w:fill="E1DFDD"/>
    </w:rPr>
  </w:style>
  <w:style w:type="table" w:customStyle="1" w:styleId="Tablaconcuadrcula3001">
    <w:name w:val="Tabla con cuadrícula30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1">
    <w:name w:val="Tabla con cuadrícula11061"/>
    <w:basedOn w:val="Tablanormal"/>
    <w:next w:val="Tablaconcuadrcula"/>
    <w:uiPriority w:val="39"/>
    <w:rsid w:val="00AB05BF"/>
    <w:rPr>
      <w:rFonts w:asciiTheme="minorHAnsi" w:eastAsiaTheme="minorHAnsi" w:hAnsiTheme="minorHAnsi" w:cstheme="minorBid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59"/>
    <w:rsid w:val="00AB05BF"/>
    <w:pPr>
      <w:suppressAutoHyphens/>
    </w:pPr>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AB05BF"/>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de-DE" w:eastAsia="es-CR"/>
    </w:rPr>
  </w:style>
  <w:style w:type="table" w:customStyle="1" w:styleId="Tablaconcuadrcula308">
    <w:name w:val="Tabla con cuadrícula30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1">
    <w:name w:val="Tabla con cuadrícula121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1">
    <w:name w:val="Tabla con cuadrícula32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B05BF"/>
  </w:style>
  <w:style w:type="character" w:customStyle="1" w:styleId="eop">
    <w:name w:val="eop"/>
    <w:basedOn w:val="Fuentedeprrafopredeter"/>
    <w:rsid w:val="00AB05BF"/>
  </w:style>
  <w:style w:type="table" w:customStyle="1" w:styleId="Tablaconcuadrcula329">
    <w:name w:val="Tabla con cuadrícula32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s">
    <w:name w:val="Días"/>
    <w:basedOn w:val="Normal"/>
    <w:uiPriority w:val="6"/>
    <w:qFormat/>
    <w:rsid w:val="00AB05BF"/>
    <w:pPr>
      <w:suppressAutoHyphens w:val="0"/>
      <w:spacing w:before="40" w:after="40"/>
      <w:jc w:val="center"/>
    </w:pPr>
    <w:rPr>
      <w:rFonts w:asciiTheme="minorHAnsi" w:eastAsiaTheme="minorEastAsia" w:hAnsiTheme="minorHAnsi" w:cstheme="minorBidi"/>
      <w:color w:val="595959" w:themeColor="text1" w:themeTint="A6"/>
      <w:sz w:val="18"/>
      <w:lang w:eastAsia="en-US"/>
    </w:rPr>
  </w:style>
  <w:style w:type="table" w:customStyle="1" w:styleId="Tabladecalendario11">
    <w:name w:val="Tabla de calendario11"/>
    <w:basedOn w:val="Tablanormal"/>
    <w:rsid w:val="00AB05BF"/>
    <w:pPr>
      <w:spacing w:before="40" w:after="40"/>
    </w:pPr>
    <w:rPr>
      <w:rFonts w:asciiTheme="minorHAnsi" w:eastAsiaTheme="minorEastAsia" w:hAnsiTheme="minorHAnsi" w:cstheme="minorBidi"/>
      <w:sz w:val="18"/>
      <w:szCs w:val="18"/>
      <w:lang w:eastAsia="en-US"/>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Fechas">
    <w:name w:val="Fechas"/>
    <w:basedOn w:val="Normal"/>
    <w:uiPriority w:val="7"/>
    <w:qFormat/>
    <w:rsid w:val="00AB05BF"/>
    <w:pPr>
      <w:suppressAutoHyphens w:val="0"/>
      <w:jc w:val="right"/>
    </w:pPr>
    <w:rPr>
      <w:rFonts w:asciiTheme="minorHAnsi" w:eastAsiaTheme="minorEastAsia" w:hAnsiTheme="minorHAnsi" w:cstheme="minorBidi"/>
      <w:color w:val="7F7F7F" w:themeColor="text1" w:themeTint="80"/>
      <w:sz w:val="18"/>
      <w:szCs w:val="18"/>
      <w:lang w:eastAsia="en-US"/>
    </w:rPr>
  </w:style>
  <w:style w:type="paragraph" w:styleId="Cita">
    <w:name w:val="Quote"/>
    <w:basedOn w:val="Normal"/>
    <w:link w:val="CitaCar"/>
    <w:unhideWhenUsed/>
    <w:qFormat/>
    <w:rsid w:val="00AB05BF"/>
    <w:pPr>
      <w:suppressAutoHyphens w:val="0"/>
      <w:spacing w:before="240" w:line="276" w:lineRule="auto"/>
      <w:contextualSpacing/>
      <w:jc w:val="center"/>
    </w:pPr>
    <w:rPr>
      <w:rFonts w:asciiTheme="minorHAnsi" w:eastAsiaTheme="minorEastAsia" w:hAnsiTheme="minorHAnsi" w:cstheme="minorBidi"/>
      <w:iCs/>
      <w:sz w:val="18"/>
      <w:szCs w:val="18"/>
      <w:lang w:eastAsia="en-US"/>
    </w:rPr>
  </w:style>
  <w:style w:type="character" w:customStyle="1" w:styleId="CitaCar">
    <w:name w:val="Cita Car"/>
    <w:basedOn w:val="Fuentedeprrafopredeter"/>
    <w:link w:val="Cita"/>
    <w:qFormat/>
    <w:rsid w:val="00AB05BF"/>
    <w:rPr>
      <w:rFonts w:asciiTheme="minorHAnsi" w:eastAsiaTheme="minorEastAsia" w:hAnsiTheme="minorHAnsi" w:cstheme="minorBidi"/>
      <w:iCs/>
      <w:sz w:val="18"/>
      <w:szCs w:val="18"/>
      <w:lang w:eastAsia="en-US"/>
    </w:rPr>
  </w:style>
  <w:style w:type="table" w:styleId="Tablanormal4">
    <w:name w:val="Plain Table 4"/>
    <w:basedOn w:val="Tablanormal"/>
    <w:uiPriority w:val="99"/>
    <w:rsid w:val="00AB05BF"/>
    <w:pPr>
      <w:spacing w:before="40"/>
    </w:pPr>
    <w:rPr>
      <w:rFonts w:asciiTheme="minorHAnsi" w:eastAsiaTheme="minorEastAsia" w:hAnsiTheme="minorHAnsi" w:cstheme="minorBidi"/>
      <w:sz w:val="18"/>
      <w:szCs w:val="18"/>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32">
    <w:name w:val="Tabla con cuadrícula3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AB05BF"/>
  </w:style>
  <w:style w:type="table" w:customStyle="1" w:styleId="Tablaconcuadrcula333">
    <w:name w:val="Tabla con cuadrícula333"/>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AB05BF"/>
    <w:rPr>
      <w:color w:val="605E5C"/>
      <w:shd w:val="clear" w:color="auto" w:fill="E1DFDD"/>
    </w:rPr>
  </w:style>
  <w:style w:type="table" w:customStyle="1" w:styleId="Tablaconcuadrcula334">
    <w:name w:val="Tabla con cuadrícula334"/>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AB05BF"/>
  </w:style>
  <w:style w:type="numbering" w:customStyle="1" w:styleId="Sinlista130">
    <w:name w:val="Sin lista130"/>
    <w:next w:val="Sinlista"/>
    <w:uiPriority w:val="99"/>
    <w:semiHidden/>
    <w:unhideWhenUsed/>
    <w:rsid w:val="00AB05BF"/>
  </w:style>
  <w:style w:type="numbering" w:customStyle="1" w:styleId="Sinlista1120">
    <w:name w:val="Sin lista1120"/>
    <w:next w:val="Sinlista"/>
    <w:uiPriority w:val="99"/>
    <w:semiHidden/>
    <w:unhideWhenUsed/>
    <w:rsid w:val="00AB05BF"/>
  </w:style>
  <w:style w:type="numbering" w:customStyle="1" w:styleId="Sinlista11119">
    <w:name w:val="Sin lista11119"/>
    <w:next w:val="Sinlista"/>
    <w:uiPriority w:val="99"/>
    <w:semiHidden/>
    <w:unhideWhenUsed/>
    <w:rsid w:val="00AB05BF"/>
  </w:style>
  <w:style w:type="table" w:customStyle="1" w:styleId="Tablaconcuadrcula335">
    <w:name w:val="Tabla con cuadrícula335"/>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3">
    <w:name w:val="Estilo13"/>
    <w:basedOn w:val="Tablanormal"/>
    <w:rsid w:val="00AB05BF"/>
    <w:rPr>
      <w:rFonts w:ascii="Calibri" w:hAnsi="Calibri" w:cs="Calibri"/>
      <w:sz w:val="22"/>
      <w:szCs w:val="22"/>
      <w:lang w:val="es-CR" w:eastAsia="es-CR"/>
    </w:rPr>
    <w:tblPr>
      <w:tblStyleRowBandSize w:val="1"/>
      <w:tblStyleColBandSize w:val="1"/>
    </w:tblPr>
  </w:style>
  <w:style w:type="table" w:customStyle="1" w:styleId="Tablaconcuadrcula336">
    <w:name w:val="Tabla con cuadrícula336"/>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5">
    <w:name w:val="Tabla con cuadrícula1215"/>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alendario2">
    <w:name w:val="Tabla de calendario2"/>
    <w:basedOn w:val="Tablanormal"/>
    <w:rsid w:val="00AB05BF"/>
    <w:pPr>
      <w:spacing w:before="40" w:after="40"/>
    </w:pPr>
    <w:rPr>
      <w:rFonts w:asciiTheme="minorHAnsi" w:eastAsiaTheme="minorEastAsia" w:hAnsiTheme="minorHAnsi"/>
      <w:sz w:val="18"/>
      <w:szCs w:val="18"/>
      <w:lang w:eastAsia="en-US"/>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rPr>
        <w:rFonts w:cs="Times New Roman"/>
      </w:rPr>
      <w:tblPr/>
      <w:tcPr>
        <w:shd w:val="clear" w:color="auto" w:fill="D9D9D9" w:themeFill="background1" w:themeFillShade="D9"/>
      </w:tcPr>
    </w:tblStylePr>
  </w:style>
  <w:style w:type="table" w:customStyle="1" w:styleId="Tablaconcuadrcula512">
    <w:name w:val="Tabla con cuadrícula512"/>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0">
    <w:name w:val="Tabla con cuadrícula3210"/>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AB05BF"/>
    <w:rPr>
      <w:rFonts w:asciiTheme="minorHAnsi" w:eastAsia="SimSun"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2">
    <w:name w:val="Tabla con cuadrícula18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7">
    <w:name w:val="WWNum517"/>
    <w:rsid w:val="00AB05BF"/>
  </w:style>
  <w:style w:type="numbering" w:customStyle="1" w:styleId="WWNum617">
    <w:name w:val="WWNum617"/>
    <w:rsid w:val="00AB05BF"/>
  </w:style>
  <w:style w:type="table" w:customStyle="1" w:styleId="Tablaconcuadrcula2612">
    <w:name w:val="Tabla con cuadrícula26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0">
    <w:name w:val="Sin lista111110"/>
    <w:next w:val="Sinlista"/>
    <w:uiPriority w:val="99"/>
    <w:semiHidden/>
    <w:unhideWhenUsed/>
    <w:rsid w:val="00AB05BF"/>
  </w:style>
  <w:style w:type="table" w:customStyle="1" w:styleId="Tablaconcuadrcula2812">
    <w:name w:val="Tabla con cuadrícula28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9">
    <w:name w:val="Sin lista219"/>
    <w:next w:val="Sinlista"/>
    <w:uiPriority w:val="99"/>
    <w:semiHidden/>
    <w:unhideWhenUsed/>
    <w:rsid w:val="00AB05BF"/>
  </w:style>
  <w:style w:type="table" w:customStyle="1" w:styleId="Tablaconcuadrcula342">
    <w:name w:val="Tabla con cuadrícula3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6">
    <w:name w:val="Sin lista111116"/>
    <w:next w:val="Sinlista"/>
    <w:uiPriority w:val="99"/>
    <w:semiHidden/>
    <w:unhideWhenUsed/>
    <w:rsid w:val="00AB05BF"/>
  </w:style>
  <w:style w:type="numbering" w:customStyle="1" w:styleId="Sinlista317">
    <w:name w:val="Sin lista317"/>
    <w:next w:val="Sinlista"/>
    <w:uiPriority w:val="99"/>
    <w:semiHidden/>
    <w:unhideWhenUsed/>
    <w:rsid w:val="00AB05BF"/>
  </w:style>
  <w:style w:type="table" w:customStyle="1" w:styleId="Tablaconcuadrcula362">
    <w:name w:val="Tabla con cuadrícula3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AB05BF"/>
  </w:style>
  <w:style w:type="table" w:customStyle="1" w:styleId="Tablaconcuadrcula382">
    <w:name w:val="Tabla con cuadrícula38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9">
    <w:name w:val="Tabla con cuadrícula1109"/>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AB05BF"/>
  </w:style>
  <w:style w:type="table" w:customStyle="1" w:styleId="Tablaconcuadrcula392">
    <w:name w:val="Tabla con cuadrícula39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AB05BF"/>
  </w:style>
  <w:style w:type="table" w:customStyle="1" w:styleId="Tablaconcuadrcula462">
    <w:name w:val="Tabla con cuadrícula46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
    <w:name w:val="Tabla con cuadrícula4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
    <w:name w:val="Tabla con cuadrícula4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
    <w:name w:val="Tabla con cuadrícula5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3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2">
    <w:name w:val="Tabla con cuadrícula310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AB05BF"/>
  </w:style>
  <w:style w:type="table" w:customStyle="1" w:styleId="Tablaconcuadrcula582">
    <w:name w:val="Tabla con cuadrícula5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
    <w:name w:val="Tabla con cuadrícula5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
    <w:name w:val="Tabla con cuadrícula6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2">
    <w:name w:val="Tabla con cuadrícula6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AB05BF"/>
  </w:style>
  <w:style w:type="table" w:customStyle="1" w:styleId="Tablaconcuadrcula672">
    <w:name w:val="Tabla con cuadrícula6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
    <w:name w:val="Tabla con cuadrícula6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
    <w:name w:val="Tabla con cuadrícula7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AB05BF"/>
  </w:style>
  <w:style w:type="table" w:customStyle="1" w:styleId="Tablaconcuadrcula722">
    <w:name w:val="Tabla con cuadrícula7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
    <w:name w:val="Tabla con cuadrícula7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
    <w:name w:val="Tabla con cuadrícula75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2">
    <w:name w:val="Tabla con cuadrícula7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
    <w:name w:val="Tabla con cuadrícula7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
    <w:name w:val="Tabla con cuadrícula8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8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8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
    <w:name w:val="Tabla con cuadrícula8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
    <w:name w:val="Tabla con cuadrícula8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
    <w:name w:val="Tabla con cuadrícula8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2">
    <w:name w:val="Tabla con cuadrícula117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
    <w:name w:val="Tabla con cuadrícula9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
    <w:name w:val="Tabla con cuadrícula9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
    <w:name w:val="Tabla con cuadrícula9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
    <w:name w:val="Tabla con cuadrícula9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2">
    <w:name w:val="Tabla con cuadrícula313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
    <w:name w:val="Tabla con cuadrícula9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
    <w:name w:val="Tabla con cuadrícula9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
    <w:name w:val="Tabla con cuadrícula10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
    <w:name w:val="Tabla con cuadrícula10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2">
    <w:name w:val="Tabla con cuadrícula119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
    <w:name w:val="Tabla con cuadrícula103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2">
    <w:name w:val="Tabla con cuadrícula120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
    <w:name w:val="Tabla con cuadrícula10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
    <w:name w:val="Tabla con cuadrícula10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
    <w:name w:val="Tabla con cuadrícula10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
    <w:name w:val="Tabla con cuadrícula10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2">
    <w:name w:val="Tabla con cuadrícula10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
    <w:name w:val="Tabla con cuadrícula10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6">
    <w:name w:val="Tabla con cuadrícula121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2">
    <w:name w:val="Tabla con cuadrícula12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AB05BF"/>
  </w:style>
  <w:style w:type="table" w:customStyle="1" w:styleId="Tablaconcuadrcula1252">
    <w:name w:val="Tabla con cuadrícula12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AB05BF"/>
  </w:style>
  <w:style w:type="table" w:customStyle="1" w:styleId="Tablaconcuadrcula1282">
    <w:name w:val="Tabla con cuadrícula12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AB05BF"/>
  </w:style>
  <w:style w:type="table" w:customStyle="1" w:styleId="Tablaconcuadrcula1292">
    <w:name w:val="Tabla con cuadrícula12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2">
    <w:name w:val="Tabla con cuadrícula13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8">
    <w:name w:val="Sin lista138"/>
    <w:next w:val="Sinlista"/>
    <w:uiPriority w:val="99"/>
    <w:semiHidden/>
    <w:unhideWhenUsed/>
    <w:rsid w:val="00AB05BF"/>
  </w:style>
  <w:style w:type="table" w:customStyle="1" w:styleId="Tablaconcuadrcula1322">
    <w:name w:val="Tabla con cuadrícula13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2">
    <w:name w:val="Tabla con cuadrícula13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8">
    <w:name w:val="Sin lista148"/>
    <w:next w:val="Sinlista"/>
    <w:uiPriority w:val="99"/>
    <w:semiHidden/>
    <w:unhideWhenUsed/>
    <w:rsid w:val="00AB05BF"/>
  </w:style>
  <w:style w:type="table" w:customStyle="1" w:styleId="Tablaconcuadrcula1392">
    <w:name w:val="Tabla con cuadrícula13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2">
    <w:name w:val="Tabla con cuadrícula314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2">
    <w:name w:val="Tabla con cuadrícula14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2">
    <w:name w:val="Tabla con cuadrícula14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6">
    <w:name w:val="Sin lista156"/>
    <w:next w:val="Sinlista"/>
    <w:uiPriority w:val="99"/>
    <w:semiHidden/>
    <w:unhideWhenUsed/>
    <w:rsid w:val="00AB05BF"/>
  </w:style>
  <w:style w:type="table" w:customStyle="1" w:styleId="Tablaconcuadrcula1492">
    <w:name w:val="Tabla con cuadrícula149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2">
    <w:name w:val="Tabla con cuadrícula150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2">
    <w:name w:val="Tabla con cuadrícula15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2">
    <w:name w:val="Tabla con cuadrícula15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2">
    <w:name w:val="Tabla con cuadrícula214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6">
    <w:name w:val="Sin lista166"/>
    <w:next w:val="Sinlista"/>
    <w:uiPriority w:val="99"/>
    <w:semiHidden/>
    <w:unhideWhenUsed/>
    <w:rsid w:val="00AB05BF"/>
  </w:style>
  <w:style w:type="table" w:customStyle="1" w:styleId="Tablaconcuadrcula1652">
    <w:name w:val="Tabla con cuadrícula16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2">
    <w:name w:val="Tabla con cuadrícula16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6">
    <w:name w:val="Sin lista176"/>
    <w:next w:val="Sinlista"/>
    <w:uiPriority w:val="99"/>
    <w:semiHidden/>
    <w:unhideWhenUsed/>
    <w:rsid w:val="00AB05BF"/>
  </w:style>
  <w:style w:type="table" w:customStyle="1" w:styleId="Tablaconcuadrcula1732">
    <w:name w:val="Tabla con cuadrícula17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2">
    <w:name w:val="Tabla con cuadrícula175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2">
    <w:name w:val="Tabla con cuadrícula18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2">
    <w:name w:val="Tabla con cuadrícula3152"/>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3">
    <w:name w:val="Tabla con cuadrícula1813"/>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2">
    <w:name w:val="Tabla con cuadrícula18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2">
    <w:name w:val="Tabla con cuadrícula18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2">
    <w:name w:val="Tabla con cuadrícula18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2">
    <w:name w:val="Tabla con cuadrícula18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2">
    <w:name w:val="Tabla con cuadrícula19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8">
    <w:name w:val="WWNum518"/>
    <w:rsid w:val="00AB05BF"/>
  </w:style>
  <w:style w:type="numbering" w:customStyle="1" w:styleId="WWNum618">
    <w:name w:val="WWNum618"/>
    <w:rsid w:val="00AB05BF"/>
  </w:style>
  <w:style w:type="numbering" w:customStyle="1" w:styleId="Sinlista1126">
    <w:name w:val="Sin lista1126"/>
    <w:next w:val="Sinlista"/>
    <w:uiPriority w:val="99"/>
    <w:semiHidden/>
    <w:unhideWhenUsed/>
    <w:rsid w:val="00AB05BF"/>
  </w:style>
  <w:style w:type="numbering" w:customStyle="1" w:styleId="Sinlista2110">
    <w:name w:val="Sin lista2110"/>
    <w:next w:val="Sinlista"/>
    <w:uiPriority w:val="99"/>
    <w:semiHidden/>
    <w:unhideWhenUsed/>
    <w:rsid w:val="00AB05BF"/>
  </w:style>
  <w:style w:type="numbering" w:customStyle="1" w:styleId="Sinlista11126">
    <w:name w:val="Sin lista11126"/>
    <w:next w:val="Sinlista"/>
    <w:uiPriority w:val="99"/>
    <w:semiHidden/>
    <w:unhideWhenUsed/>
    <w:rsid w:val="00AB05BF"/>
  </w:style>
  <w:style w:type="numbering" w:customStyle="1" w:styleId="Sinlista318">
    <w:name w:val="Sin lista318"/>
    <w:next w:val="Sinlista"/>
    <w:uiPriority w:val="99"/>
    <w:semiHidden/>
    <w:unhideWhenUsed/>
    <w:rsid w:val="00AB05BF"/>
  </w:style>
  <w:style w:type="numbering" w:customStyle="1" w:styleId="Sinlista418">
    <w:name w:val="Sin lista418"/>
    <w:next w:val="Sinlista"/>
    <w:uiPriority w:val="99"/>
    <w:semiHidden/>
    <w:unhideWhenUsed/>
    <w:rsid w:val="00AB05BF"/>
  </w:style>
  <w:style w:type="numbering" w:customStyle="1" w:styleId="Sinlista517">
    <w:name w:val="Sin lista517"/>
    <w:next w:val="Sinlista"/>
    <w:uiPriority w:val="99"/>
    <w:semiHidden/>
    <w:unhideWhenUsed/>
    <w:rsid w:val="00AB05BF"/>
  </w:style>
  <w:style w:type="numbering" w:customStyle="1" w:styleId="Sinlista616">
    <w:name w:val="Sin lista616"/>
    <w:next w:val="Sinlista"/>
    <w:uiPriority w:val="99"/>
    <w:semiHidden/>
    <w:unhideWhenUsed/>
    <w:rsid w:val="00AB05BF"/>
  </w:style>
  <w:style w:type="numbering" w:customStyle="1" w:styleId="Sinlista716">
    <w:name w:val="Sin lista716"/>
    <w:next w:val="Sinlista"/>
    <w:uiPriority w:val="99"/>
    <w:semiHidden/>
    <w:unhideWhenUsed/>
    <w:rsid w:val="00AB05BF"/>
  </w:style>
  <w:style w:type="numbering" w:customStyle="1" w:styleId="Sinlista816">
    <w:name w:val="Sin lista816"/>
    <w:next w:val="Sinlista"/>
    <w:uiPriority w:val="99"/>
    <w:semiHidden/>
    <w:unhideWhenUsed/>
    <w:rsid w:val="00AB05BF"/>
  </w:style>
  <w:style w:type="numbering" w:customStyle="1" w:styleId="Sinlista916">
    <w:name w:val="Sin lista916"/>
    <w:next w:val="Sinlista"/>
    <w:uiPriority w:val="99"/>
    <w:semiHidden/>
    <w:unhideWhenUsed/>
    <w:rsid w:val="00AB05BF"/>
  </w:style>
  <w:style w:type="numbering" w:customStyle="1" w:styleId="Sinlista1216">
    <w:name w:val="Sin lista1216"/>
    <w:next w:val="Sinlista"/>
    <w:uiPriority w:val="99"/>
    <w:semiHidden/>
    <w:unhideWhenUsed/>
    <w:rsid w:val="00AB05BF"/>
  </w:style>
  <w:style w:type="numbering" w:customStyle="1" w:styleId="WWNum526">
    <w:name w:val="WWNum526"/>
    <w:rsid w:val="00AB05BF"/>
  </w:style>
  <w:style w:type="numbering" w:customStyle="1" w:styleId="WWNum626">
    <w:name w:val="WWNum626"/>
    <w:rsid w:val="00AB05BF"/>
  </w:style>
  <w:style w:type="numbering" w:customStyle="1" w:styleId="Sinlista1136">
    <w:name w:val="Sin lista1136"/>
    <w:next w:val="Sinlista"/>
    <w:uiPriority w:val="99"/>
    <w:semiHidden/>
    <w:unhideWhenUsed/>
    <w:rsid w:val="00AB05BF"/>
  </w:style>
  <w:style w:type="numbering" w:customStyle="1" w:styleId="Sinlista226">
    <w:name w:val="Sin lista226"/>
    <w:next w:val="Sinlista"/>
    <w:uiPriority w:val="99"/>
    <w:semiHidden/>
    <w:unhideWhenUsed/>
    <w:rsid w:val="00AB05BF"/>
  </w:style>
  <w:style w:type="numbering" w:customStyle="1" w:styleId="Sinlista11136">
    <w:name w:val="Sin lista11136"/>
    <w:next w:val="Sinlista"/>
    <w:uiPriority w:val="99"/>
    <w:semiHidden/>
    <w:unhideWhenUsed/>
    <w:rsid w:val="00AB05BF"/>
  </w:style>
  <w:style w:type="numbering" w:customStyle="1" w:styleId="Sinlista326">
    <w:name w:val="Sin lista326"/>
    <w:next w:val="Sinlista"/>
    <w:uiPriority w:val="99"/>
    <w:semiHidden/>
    <w:unhideWhenUsed/>
    <w:rsid w:val="00AB05BF"/>
  </w:style>
  <w:style w:type="numbering" w:customStyle="1" w:styleId="Sinlista426">
    <w:name w:val="Sin lista426"/>
    <w:next w:val="Sinlista"/>
    <w:uiPriority w:val="99"/>
    <w:semiHidden/>
    <w:unhideWhenUsed/>
    <w:rsid w:val="00AB05BF"/>
  </w:style>
  <w:style w:type="numbering" w:customStyle="1" w:styleId="Sinlista526">
    <w:name w:val="Sin lista526"/>
    <w:next w:val="Sinlista"/>
    <w:uiPriority w:val="99"/>
    <w:semiHidden/>
    <w:unhideWhenUsed/>
    <w:rsid w:val="00AB05BF"/>
  </w:style>
  <w:style w:type="numbering" w:customStyle="1" w:styleId="Sinlista626">
    <w:name w:val="Sin lista626"/>
    <w:next w:val="Sinlista"/>
    <w:uiPriority w:val="99"/>
    <w:semiHidden/>
    <w:unhideWhenUsed/>
    <w:rsid w:val="00AB05BF"/>
  </w:style>
  <w:style w:type="numbering" w:customStyle="1" w:styleId="Sinlista726">
    <w:name w:val="Sin lista726"/>
    <w:next w:val="Sinlista"/>
    <w:uiPriority w:val="99"/>
    <w:semiHidden/>
    <w:unhideWhenUsed/>
    <w:rsid w:val="00AB05BF"/>
  </w:style>
  <w:style w:type="numbering" w:customStyle="1" w:styleId="Sinlista826">
    <w:name w:val="Sin lista826"/>
    <w:next w:val="Sinlista"/>
    <w:uiPriority w:val="99"/>
    <w:semiHidden/>
    <w:unhideWhenUsed/>
    <w:rsid w:val="00AB05BF"/>
  </w:style>
  <w:style w:type="numbering" w:customStyle="1" w:styleId="Sinlista111126">
    <w:name w:val="Sin lista111126"/>
    <w:next w:val="Sinlista"/>
    <w:uiPriority w:val="99"/>
    <w:semiHidden/>
    <w:unhideWhenUsed/>
    <w:rsid w:val="00AB05BF"/>
  </w:style>
  <w:style w:type="numbering" w:customStyle="1" w:styleId="Sinlista926">
    <w:name w:val="Sin lista926"/>
    <w:next w:val="Sinlista"/>
    <w:uiPriority w:val="99"/>
    <w:semiHidden/>
    <w:unhideWhenUsed/>
    <w:rsid w:val="00AB05BF"/>
  </w:style>
  <w:style w:type="numbering" w:customStyle="1" w:styleId="Sinlista1016">
    <w:name w:val="Sin lista1016"/>
    <w:next w:val="Sinlista"/>
    <w:uiPriority w:val="99"/>
    <w:semiHidden/>
    <w:unhideWhenUsed/>
    <w:rsid w:val="00AB05BF"/>
  </w:style>
  <w:style w:type="numbering" w:customStyle="1" w:styleId="Sinlista1226">
    <w:name w:val="Sin lista1226"/>
    <w:next w:val="Sinlista"/>
    <w:uiPriority w:val="99"/>
    <w:semiHidden/>
    <w:unhideWhenUsed/>
    <w:rsid w:val="00AB05BF"/>
  </w:style>
  <w:style w:type="numbering" w:customStyle="1" w:styleId="Sinlista1316">
    <w:name w:val="Sin lista1316"/>
    <w:next w:val="Sinlista"/>
    <w:uiPriority w:val="99"/>
    <w:semiHidden/>
    <w:unhideWhenUsed/>
    <w:rsid w:val="00AB05BF"/>
  </w:style>
  <w:style w:type="numbering" w:customStyle="1" w:styleId="Sinlista1416">
    <w:name w:val="Sin lista1416"/>
    <w:next w:val="Sinlista"/>
    <w:uiPriority w:val="99"/>
    <w:semiHidden/>
    <w:unhideWhenUsed/>
    <w:rsid w:val="00AB05BF"/>
  </w:style>
  <w:style w:type="numbering" w:customStyle="1" w:styleId="Sinlista186">
    <w:name w:val="Sin lista186"/>
    <w:next w:val="Sinlista"/>
    <w:uiPriority w:val="99"/>
    <w:semiHidden/>
    <w:unhideWhenUsed/>
    <w:rsid w:val="00AB05BF"/>
  </w:style>
  <w:style w:type="numbering" w:customStyle="1" w:styleId="WWNum536">
    <w:name w:val="WWNum536"/>
    <w:rsid w:val="00AB05BF"/>
  </w:style>
  <w:style w:type="numbering" w:customStyle="1" w:styleId="WWNum636">
    <w:name w:val="WWNum636"/>
    <w:rsid w:val="00AB05BF"/>
  </w:style>
  <w:style w:type="numbering" w:customStyle="1" w:styleId="Sinlista1146">
    <w:name w:val="Sin lista1146"/>
    <w:next w:val="Sinlista"/>
    <w:uiPriority w:val="99"/>
    <w:semiHidden/>
    <w:unhideWhenUsed/>
    <w:rsid w:val="00AB05BF"/>
  </w:style>
  <w:style w:type="numbering" w:customStyle="1" w:styleId="Sinlista236">
    <w:name w:val="Sin lista236"/>
    <w:next w:val="Sinlista"/>
    <w:uiPriority w:val="99"/>
    <w:semiHidden/>
    <w:unhideWhenUsed/>
    <w:rsid w:val="00AB05BF"/>
  </w:style>
  <w:style w:type="numbering" w:customStyle="1" w:styleId="Sinlista11146">
    <w:name w:val="Sin lista11146"/>
    <w:next w:val="Sinlista"/>
    <w:uiPriority w:val="99"/>
    <w:semiHidden/>
    <w:unhideWhenUsed/>
    <w:rsid w:val="00AB05BF"/>
  </w:style>
  <w:style w:type="numbering" w:customStyle="1" w:styleId="Sinlista336">
    <w:name w:val="Sin lista336"/>
    <w:next w:val="Sinlista"/>
    <w:uiPriority w:val="99"/>
    <w:semiHidden/>
    <w:unhideWhenUsed/>
    <w:rsid w:val="00AB05BF"/>
  </w:style>
  <w:style w:type="numbering" w:customStyle="1" w:styleId="Sinlista436">
    <w:name w:val="Sin lista436"/>
    <w:next w:val="Sinlista"/>
    <w:uiPriority w:val="99"/>
    <w:semiHidden/>
    <w:unhideWhenUsed/>
    <w:rsid w:val="00AB05BF"/>
  </w:style>
  <w:style w:type="numbering" w:customStyle="1" w:styleId="Sinlista536">
    <w:name w:val="Sin lista536"/>
    <w:next w:val="Sinlista"/>
    <w:uiPriority w:val="99"/>
    <w:semiHidden/>
    <w:unhideWhenUsed/>
    <w:rsid w:val="00AB05BF"/>
  </w:style>
  <w:style w:type="numbering" w:customStyle="1" w:styleId="Sinlista636">
    <w:name w:val="Sin lista636"/>
    <w:next w:val="Sinlista"/>
    <w:uiPriority w:val="99"/>
    <w:semiHidden/>
    <w:unhideWhenUsed/>
    <w:rsid w:val="00AB05BF"/>
  </w:style>
  <w:style w:type="numbering" w:customStyle="1" w:styleId="Sinlista736">
    <w:name w:val="Sin lista736"/>
    <w:next w:val="Sinlista"/>
    <w:uiPriority w:val="99"/>
    <w:semiHidden/>
    <w:unhideWhenUsed/>
    <w:rsid w:val="00AB05BF"/>
  </w:style>
  <w:style w:type="numbering" w:customStyle="1" w:styleId="Sinlista836">
    <w:name w:val="Sin lista836"/>
    <w:next w:val="Sinlista"/>
    <w:uiPriority w:val="99"/>
    <w:semiHidden/>
    <w:unhideWhenUsed/>
    <w:rsid w:val="00AB05BF"/>
  </w:style>
  <w:style w:type="numbering" w:customStyle="1" w:styleId="Sinlista111136">
    <w:name w:val="Sin lista111136"/>
    <w:next w:val="Sinlista"/>
    <w:uiPriority w:val="99"/>
    <w:semiHidden/>
    <w:unhideWhenUsed/>
    <w:rsid w:val="00AB05BF"/>
  </w:style>
  <w:style w:type="numbering" w:customStyle="1" w:styleId="Sinlista936">
    <w:name w:val="Sin lista936"/>
    <w:next w:val="Sinlista"/>
    <w:uiPriority w:val="99"/>
    <w:semiHidden/>
    <w:unhideWhenUsed/>
    <w:rsid w:val="00AB05BF"/>
  </w:style>
  <w:style w:type="numbering" w:customStyle="1" w:styleId="Sinlista1026">
    <w:name w:val="Sin lista1026"/>
    <w:next w:val="Sinlista"/>
    <w:uiPriority w:val="99"/>
    <w:semiHidden/>
    <w:unhideWhenUsed/>
    <w:rsid w:val="00AB05BF"/>
  </w:style>
  <w:style w:type="numbering" w:customStyle="1" w:styleId="Sinlista1236">
    <w:name w:val="Sin lista1236"/>
    <w:next w:val="Sinlista"/>
    <w:uiPriority w:val="99"/>
    <w:semiHidden/>
    <w:unhideWhenUsed/>
    <w:rsid w:val="00AB05BF"/>
  </w:style>
  <w:style w:type="numbering" w:customStyle="1" w:styleId="Sinlista1326">
    <w:name w:val="Sin lista1326"/>
    <w:next w:val="Sinlista"/>
    <w:uiPriority w:val="99"/>
    <w:semiHidden/>
    <w:unhideWhenUsed/>
    <w:rsid w:val="00AB05BF"/>
  </w:style>
  <w:style w:type="numbering" w:customStyle="1" w:styleId="Sinlista1426">
    <w:name w:val="Sin lista1426"/>
    <w:next w:val="Sinlista"/>
    <w:uiPriority w:val="99"/>
    <w:semiHidden/>
    <w:unhideWhenUsed/>
    <w:rsid w:val="00AB05BF"/>
  </w:style>
  <w:style w:type="numbering" w:customStyle="1" w:styleId="WWNum546">
    <w:name w:val="WWNum546"/>
    <w:rsid w:val="00AB05BF"/>
  </w:style>
  <w:style w:type="numbering" w:customStyle="1" w:styleId="WWNum646">
    <w:name w:val="WWNum646"/>
    <w:rsid w:val="00AB05BF"/>
  </w:style>
  <w:style w:type="numbering" w:customStyle="1" w:styleId="WWNum556">
    <w:name w:val="WWNum556"/>
    <w:rsid w:val="00AB05BF"/>
  </w:style>
  <w:style w:type="numbering" w:customStyle="1" w:styleId="WWNum656">
    <w:name w:val="WWNum656"/>
    <w:rsid w:val="00AB05BF"/>
  </w:style>
  <w:style w:type="table" w:customStyle="1" w:styleId="Tablaconcuadrcula1913">
    <w:name w:val="Tabla con cuadrícula19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6">
    <w:name w:val="Sin lista196"/>
    <w:next w:val="Sinlista"/>
    <w:uiPriority w:val="99"/>
    <w:semiHidden/>
    <w:unhideWhenUsed/>
    <w:rsid w:val="00AB05BF"/>
  </w:style>
  <w:style w:type="table" w:customStyle="1" w:styleId="Tablaconcuadrcula1922">
    <w:name w:val="Tabla con cuadrícula19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2">
    <w:name w:val="Tabla con cuadrícula193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5">
    <w:name w:val="Sin lista205"/>
    <w:next w:val="Sinlista"/>
    <w:uiPriority w:val="99"/>
    <w:semiHidden/>
    <w:unhideWhenUsed/>
    <w:rsid w:val="00AB05BF"/>
  </w:style>
  <w:style w:type="table" w:customStyle="1" w:styleId="Tablaconcuadrcula1942">
    <w:name w:val="Tabla con cuadrícula19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12">
    <w:name w:val="Estilo112"/>
    <w:basedOn w:val="Tablanormal"/>
    <w:rsid w:val="00AB05BF"/>
    <w:rPr>
      <w:rFonts w:ascii="Calibri" w:hAnsi="Calibri" w:cs="Calibri"/>
      <w:sz w:val="22"/>
      <w:szCs w:val="22"/>
      <w:lang w:val="es-CR" w:eastAsia="es-CR"/>
    </w:rPr>
    <w:tblPr>
      <w:tblStyleRowBandSize w:val="1"/>
      <w:tblStyleColBandSize w:val="1"/>
      <w:tblInd w:w="0" w:type="nil"/>
    </w:tblPr>
  </w:style>
  <w:style w:type="table" w:customStyle="1" w:styleId="Tablaconcuadrcula1952">
    <w:name w:val="Tabla con cuadrícula195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2">
    <w:name w:val="Tabla con cuadrícula215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2">
    <w:name w:val="Tabla con cuadrícula316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2">
    <w:name w:val="Tabla con cuadrícula19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6">
    <w:name w:val="Sin lista246"/>
    <w:next w:val="Sinlista"/>
    <w:uiPriority w:val="99"/>
    <w:semiHidden/>
    <w:unhideWhenUsed/>
    <w:rsid w:val="00AB05BF"/>
  </w:style>
  <w:style w:type="table" w:customStyle="1" w:styleId="Tablaconcuadrcula1972">
    <w:name w:val="Tabla con cuadrícula19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2">
    <w:name w:val="Tabla con cuadrícula19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2">
    <w:name w:val="Tabla con cuadrícula199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2">
    <w:name w:val="Tabla con cuadrícula20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3">
    <w:name w:val="Tabla con cuadrícula20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2">
    <w:name w:val="Tabla con cuadrícula202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2">
    <w:name w:val="Tabla con cuadrícula20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2">
    <w:name w:val="Tabla con cuadrícula20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2">
    <w:name w:val="Tabla con cuadrícula20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2">
    <w:name w:val="Tabla con cuadrícula20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uiPriority w:val="99"/>
    <w:semiHidden/>
    <w:unhideWhenUsed/>
    <w:rsid w:val="00AB05BF"/>
  </w:style>
  <w:style w:type="table" w:customStyle="1" w:styleId="Tablaconcuadrcula2072">
    <w:name w:val="Tabla con cuadrícula20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2">
    <w:name w:val="Tabla con cuadrícula20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2">
    <w:name w:val="Tabla con cuadrícula20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2">
    <w:name w:val="Tabla con cuadrícula21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2">
    <w:name w:val="Tabla con cuadrícula21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5">
    <w:name w:val="Sin lista265"/>
    <w:next w:val="Sinlista"/>
    <w:uiPriority w:val="99"/>
    <w:semiHidden/>
    <w:unhideWhenUsed/>
    <w:rsid w:val="00AB05BF"/>
  </w:style>
  <w:style w:type="table" w:customStyle="1" w:styleId="Tablaconcuadrcula2182">
    <w:name w:val="Tabla con cuadrícula21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3">
    <w:name w:val="Tabla con cuadrícula219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2">
    <w:name w:val="Tabla con cuadrícula22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5">
    <w:name w:val="Sin lista275"/>
    <w:next w:val="Sinlista"/>
    <w:uiPriority w:val="99"/>
    <w:semiHidden/>
    <w:unhideWhenUsed/>
    <w:rsid w:val="00AB05BF"/>
  </w:style>
  <w:style w:type="table" w:customStyle="1" w:styleId="Tablaconcuadrcula2213">
    <w:name w:val="Tabla con cuadrícula22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2">
    <w:name w:val="Tabla con cuadrícula22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2">
    <w:name w:val="Tabla con cuadrícula1100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5">
    <w:name w:val="Sin lista285"/>
    <w:next w:val="Sinlista"/>
    <w:uiPriority w:val="99"/>
    <w:semiHidden/>
    <w:unhideWhenUsed/>
    <w:rsid w:val="00AB05BF"/>
  </w:style>
  <w:style w:type="table" w:customStyle="1" w:styleId="Tablaconcuadrcula2232">
    <w:name w:val="Tabla con cuadrícula22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2">
    <w:name w:val="Tabla con cuadrícula1101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2">
    <w:name w:val="Tabla con cuadrícula22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2">
    <w:name w:val="Tabla con cuadrícula22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5">
    <w:name w:val="Sin lista295"/>
    <w:next w:val="Sinlista"/>
    <w:uiPriority w:val="99"/>
    <w:semiHidden/>
    <w:unhideWhenUsed/>
    <w:rsid w:val="00AB05BF"/>
  </w:style>
  <w:style w:type="table" w:customStyle="1" w:styleId="Tablaconcuadrcula2262">
    <w:name w:val="Tabla con cuadrícula22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2">
    <w:name w:val="Tabla con cuadrícula121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2">
    <w:name w:val="Tabla con cuadrícula227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2">
    <w:name w:val="Tabla con cuadrícula131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5">
    <w:name w:val="Sin lista305"/>
    <w:next w:val="Sinlista"/>
    <w:uiPriority w:val="99"/>
    <w:semiHidden/>
    <w:unhideWhenUsed/>
    <w:rsid w:val="00AB05BF"/>
  </w:style>
  <w:style w:type="table" w:customStyle="1" w:styleId="Tablaconcuadrcula2282">
    <w:name w:val="Tabla con cuadrícula228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2">
    <w:name w:val="Tabla con cuadrícula2292"/>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2">
    <w:name w:val="Tabla con cuadrícula23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3">
    <w:name w:val="Tabla con cuadrícula23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2">
    <w:name w:val="Tabla con cuadrícula23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AB05BF"/>
  </w:style>
  <w:style w:type="numbering" w:customStyle="1" w:styleId="Sinlista1154">
    <w:name w:val="Sin lista1154"/>
    <w:next w:val="Sinlista"/>
    <w:uiPriority w:val="99"/>
    <w:semiHidden/>
    <w:unhideWhenUsed/>
    <w:rsid w:val="00AB05BF"/>
  </w:style>
  <w:style w:type="numbering" w:customStyle="1" w:styleId="WWNum564">
    <w:name w:val="WWNum564"/>
    <w:rsid w:val="00AB05BF"/>
  </w:style>
  <w:style w:type="numbering" w:customStyle="1" w:styleId="WWNum664">
    <w:name w:val="WWNum664"/>
    <w:rsid w:val="00AB05BF"/>
  </w:style>
  <w:style w:type="numbering" w:customStyle="1" w:styleId="Sinlista11154">
    <w:name w:val="Sin lista11154"/>
    <w:next w:val="Sinlista"/>
    <w:uiPriority w:val="99"/>
    <w:semiHidden/>
    <w:unhideWhenUsed/>
    <w:rsid w:val="00AB05BF"/>
  </w:style>
  <w:style w:type="numbering" w:customStyle="1" w:styleId="Sinlista111144">
    <w:name w:val="Sin lista111144"/>
    <w:next w:val="Sinlista"/>
    <w:uiPriority w:val="99"/>
    <w:semiHidden/>
    <w:unhideWhenUsed/>
    <w:rsid w:val="00AB05BF"/>
  </w:style>
  <w:style w:type="numbering" w:customStyle="1" w:styleId="Sinlista344">
    <w:name w:val="Sin lista344"/>
    <w:next w:val="Sinlista"/>
    <w:uiPriority w:val="99"/>
    <w:semiHidden/>
    <w:unhideWhenUsed/>
    <w:rsid w:val="00AB05BF"/>
  </w:style>
  <w:style w:type="numbering" w:customStyle="1" w:styleId="Sinlista444">
    <w:name w:val="Sin lista444"/>
    <w:next w:val="Sinlista"/>
    <w:uiPriority w:val="99"/>
    <w:semiHidden/>
    <w:unhideWhenUsed/>
    <w:rsid w:val="00AB05BF"/>
  </w:style>
  <w:style w:type="numbering" w:customStyle="1" w:styleId="Sinlista544">
    <w:name w:val="Sin lista544"/>
    <w:next w:val="Sinlista"/>
    <w:uiPriority w:val="99"/>
    <w:semiHidden/>
    <w:unhideWhenUsed/>
    <w:rsid w:val="00AB05BF"/>
  </w:style>
  <w:style w:type="numbering" w:customStyle="1" w:styleId="Sinlista644">
    <w:name w:val="Sin lista644"/>
    <w:next w:val="Sinlista"/>
    <w:uiPriority w:val="99"/>
    <w:semiHidden/>
    <w:unhideWhenUsed/>
    <w:rsid w:val="00AB05BF"/>
  </w:style>
  <w:style w:type="numbering" w:customStyle="1" w:styleId="Sinlista744">
    <w:name w:val="Sin lista744"/>
    <w:next w:val="Sinlista"/>
    <w:uiPriority w:val="99"/>
    <w:semiHidden/>
    <w:unhideWhenUsed/>
    <w:rsid w:val="00AB05BF"/>
  </w:style>
  <w:style w:type="numbering" w:customStyle="1" w:styleId="Sinlista844">
    <w:name w:val="Sin lista844"/>
    <w:next w:val="Sinlista"/>
    <w:uiPriority w:val="99"/>
    <w:semiHidden/>
    <w:unhideWhenUsed/>
    <w:rsid w:val="00AB05BF"/>
  </w:style>
  <w:style w:type="numbering" w:customStyle="1" w:styleId="Sinlista11111113">
    <w:name w:val="Sin lista11111113"/>
    <w:next w:val="Sinlista"/>
    <w:uiPriority w:val="99"/>
    <w:semiHidden/>
    <w:unhideWhenUsed/>
    <w:rsid w:val="00AB05BF"/>
  </w:style>
  <w:style w:type="numbering" w:customStyle="1" w:styleId="Sinlista944">
    <w:name w:val="Sin lista944"/>
    <w:next w:val="Sinlista"/>
    <w:uiPriority w:val="99"/>
    <w:semiHidden/>
    <w:unhideWhenUsed/>
    <w:rsid w:val="00AB05BF"/>
  </w:style>
  <w:style w:type="numbering" w:customStyle="1" w:styleId="Sinlista1034">
    <w:name w:val="Sin lista1034"/>
    <w:next w:val="Sinlista"/>
    <w:uiPriority w:val="99"/>
    <w:semiHidden/>
    <w:unhideWhenUsed/>
    <w:rsid w:val="00AB05BF"/>
  </w:style>
  <w:style w:type="numbering" w:customStyle="1" w:styleId="Sinlista1244">
    <w:name w:val="Sin lista1244"/>
    <w:next w:val="Sinlista"/>
    <w:uiPriority w:val="99"/>
    <w:semiHidden/>
    <w:unhideWhenUsed/>
    <w:rsid w:val="00AB05BF"/>
  </w:style>
  <w:style w:type="numbering" w:customStyle="1" w:styleId="Sinlista1334">
    <w:name w:val="Sin lista1334"/>
    <w:next w:val="Sinlista"/>
    <w:uiPriority w:val="99"/>
    <w:semiHidden/>
    <w:unhideWhenUsed/>
    <w:rsid w:val="00AB05BF"/>
  </w:style>
  <w:style w:type="numbering" w:customStyle="1" w:styleId="Sinlista1434">
    <w:name w:val="Sin lista1434"/>
    <w:next w:val="Sinlista"/>
    <w:uiPriority w:val="99"/>
    <w:semiHidden/>
    <w:unhideWhenUsed/>
    <w:rsid w:val="00AB05BF"/>
  </w:style>
  <w:style w:type="numbering" w:customStyle="1" w:styleId="Sinlista1514">
    <w:name w:val="Sin lista1514"/>
    <w:next w:val="Sinlista"/>
    <w:uiPriority w:val="99"/>
    <w:semiHidden/>
    <w:unhideWhenUsed/>
    <w:rsid w:val="00AB05BF"/>
  </w:style>
  <w:style w:type="numbering" w:customStyle="1" w:styleId="Sinlista1614">
    <w:name w:val="Sin lista1614"/>
    <w:next w:val="Sinlista"/>
    <w:uiPriority w:val="99"/>
    <w:semiHidden/>
    <w:unhideWhenUsed/>
    <w:rsid w:val="00AB05BF"/>
  </w:style>
  <w:style w:type="numbering" w:customStyle="1" w:styleId="Sinlista1714">
    <w:name w:val="Sin lista1714"/>
    <w:next w:val="Sinlista"/>
    <w:uiPriority w:val="99"/>
    <w:semiHidden/>
    <w:unhideWhenUsed/>
    <w:rsid w:val="00AB05BF"/>
  </w:style>
  <w:style w:type="numbering" w:customStyle="1" w:styleId="WWNum5114">
    <w:name w:val="WWNum5114"/>
    <w:rsid w:val="00AB05BF"/>
  </w:style>
  <w:style w:type="numbering" w:customStyle="1" w:styleId="WWNum6114">
    <w:name w:val="WWNum6114"/>
    <w:rsid w:val="00AB05BF"/>
  </w:style>
  <w:style w:type="numbering" w:customStyle="1" w:styleId="Sinlista11214">
    <w:name w:val="Sin lista11214"/>
    <w:next w:val="Sinlista"/>
    <w:uiPriority w:val="99"/>
    <w:semiHidden/>
    <w:unhideWhenUsed/>
    <w:rsid w:val="00AB05BF"/>
  </w:style>
  <w:style w:type="numbering" w:customStyle="1" w:styleId="Sinlista2114">
    <w:name w:val="Sin lista2114"/>
    <w:next w:val="Sinlista"/>
    <w:uiPriority w:val="99"/>
    <w:semiHidden/>
    <w:unhideWhenUsed/>
    <w:rsid w:val="00AB05BF"/>
  </w:style>
  <w:style w:type="numbering" w:customStyle="1" w:styleId="Sinlista111214">
    <w:name w:val="Sin lista111214"/>
    <w:next w:val="Sinlista"/>
    <w:uiPriority w:val="99"/>
    <w:semiHidden/>
    <w:unhideWhenUsed/>
    <w:rsid w:val="00AB05BF"/>
  </w:style>
  <w:style w:type="numbering" w:customStyle="1" w:styleId="Sinlista3114">
    <w:name w:val="Sin lista3114"/>
    <w:next w:val="Sinlista"/>
    <w:uiPriority w:val="99"/>
    <w:semiHidden/>
    <w:unhideWhenUsed/>
    <w:rsid w:val="00AB05BF"/>
  </w:style>
  <w:style w:type="numbering" w:customStyle="1" w:styleId="Sinlista4114">
    <w:name w:val="Sin lista4114"/>
    <w:next w:val="Sinlista"/>
    <w:uiPriority w:val="99"/>
    <w:semiHidden/>
    <w:unhideWhenUsed/>
    <w:rsid w:val="00AB05BF"/>
  </w:style>
  <w:style w:type="numbering" w:customStyle="1" w:styleId="Sinlista5114">
    <w:name w:val="Sin lista5114"/>
    <w:next w:val="Sinlista"/>
    <w:uiPriority w:val="99"/>
    <w:semiHidden/>
    <w:unhideWhenUsed/>
    <w:rsid w:val="00AB05BF"/>
  </w:style>
  <w:style w:type="numbering" w:customStyle="1" w:styleId="Sinlista6114">
    <w:name w:val="Sin lista6114"/>
    <w:next w:val="Sinlista"/>
    <w:uiPriority w:val="99"/>
    <w:semiHidden/>
    <w:unhideWhenUsed/>
    <w:rsid w:val="00AB05BF"/>
  </w:style>
  <w:style w:type="numbering" w:customStyle="1" w:styleId="Sinlista7114">
    <w:name w:val="Sin lista7114"/>
    <w:next w:val="Sinlista"/>
    <w:uiPriority w:val="99"/>
    <w:semiHidden/>
    <w:unhideWhenUsed/>
    <w:rsid w:val="00AB05BF"/>
  </w:style>
  <w:style w:type="numbering" w:customStyle="1" w:styleId="Sinlista8114">
    <w:name w:val="Sin lista8114"/>
    <w:next w:val="Sinlista"/>
    <w:uiPriority w:val="99"/>
    <w:semiHidden/>
    <w:unhideWhenUsed/>
    <w:rsid w:val="00AB05BF"/>
  </w:style>
  <w:style w:type="numbering" w:customStyle="1" w:styleId="Sinlista9114">
    <w:name w:val="Sin lista9114"/>
    <w:next w:val="Sinlista"/>
    <w:uiPriority w:val="99"/>
    <w:semiHidden/>
    <w:unhideWhenUsed/>
    <w:rsid w:val="00AB05BF"/>
  </w:style>
  <w:style w:type="numbering" w:customStyle="1" w:styleId="Sinlista12114">
    <w:name w:val="Sin lista12114"/>
    <w:next w:val="Sinlista"/>
    <w:uiPriority w:val="99"/>
    <w:semiHidden/>
    <w:unhideWhenUsed/>
    <w:rsid w:val="00AB05BF"/>
  </w:style>
  <w:style w:type="numbering" w:customStyle="1" w:styleId="WWNum5214">
    <w:name w:val="WWNum5214"/>
    <w:rsid w:val="00AB05BF"/>
  </w:style>
  <w:style w:type="numbering" w:customStyle="1" w:styleId="WWNum6214">
    <w:name w:val="WWNum6214"/>
    <w:rsid w:val="00AB05BF"/>
  </w:style>
  <w:style w:type="numbering" w:customStyle="1" w:styleId="Sinlista11314">
    <w:name w:val="Sin lista11314"/>
    <w:next w:val="Sinlista"/>
    <w:uiPriority w:val="99"/>
    <w:semiHidden/>
    <w:unhideWhenUsed/>
    <w:rsid w:val="00AB05BF"/>
  </w:style>
  <w:style w:type="numbering" w:customStyle="1" w:styleId="Sinlista2214">
    <w:name w:val="Sin lista2214"/>
    <w:next w:val="Sinlista"/>
    <w:uiPriority w:val="99"/>
    <w:semiHidden/>
    <w:unhideWhenUsed/>
    <w:rsid w:val="00AB05BF"/>
  </w:style>
  <w:style w:type="numbering" w:customStyle="1" w:styleId="Sinlista111314">
    <w:name w:val="Sin lista111314"/>
    <w:next w:val="Sinlista"/>
    <w:uiPriority w:val="99"/>
    <w:semiHidden/>
    <w:unhideWhenUsed/>
    <w:rsid w:val="00AB05BF"/>
  </w:style>
  <w:style w:type="numbering" w:customStyle="1" w:styleId="Sinlista3214">
    <w:name w:val="Sin lista3214"/>
    <w:next w:val="Sinlista"/>
    <w:uiPriority w:val="99"/>
    <w:semiHidden/>
    <w:unhideWhenUsed/>
    <w:rsid w:val="00AB05BF"/>
  </w:style>
  <w:style w:type="numbering" w:customStyle="1" w:styleId="Sinlista4214">
    <w:name w:val="Sin lista4214"/>
    <w:next w:val="Sinlista"/>
    <w:uiPriority w:val="99"/>
    <w:semiHidden/>
    <w:unhideWhenUsed/>
    <w:rsid w:val="00AB05BF"/>
  </w:style>
  <w:style w:type="numbering" w:customStyle="1" w:styleId="Sinlista5214">
    <w:name w:val="Sin lista5214"/>
    <w:next w:val="Sinlista"/>
    <w:uiPriority w:val="99"/>
    <w:semiHidden/>
    <w:unhideWhenUsed/>
    <w:rsid w:val="00AB05BF"/>
  </w:style>
  <w:style w:type="numbering" w:customStyle="1" w:styleId="Sinlista6214">
    <w:name w:val="Sin lista6214"/>
    <w:next w:val="Sinlista"/>
    <w:uiPriority w:val="99"/>
    <w:semiHidden/>
    <w:unhideWhenUsed/>
    <w:rsid w:val="00AB05BF"/>
  </w:style>
  <w:style w:type="numbering" w:customStyle="1" w:styleId="Sinlista7214">
    <w:name w:val="Sin lista7214"/>
    <w:next w:val="Sinlista"/>
    <w:uiPriority w:val="99"/>
    <w:semiHidden/>
    <w:unhideWhenUsed/>
    <w:rsid w:val="00AB05BF"/>
  </w:style>
  <w:style w:type="numbering" w:customStyle="1" w:styleId="Sinlista8214">
    <w:name w:val="Sin lista8214"/>
    <w:next w:val="Sinlista"/>
    <w:uiPriority w:val="99"/>
    <w:semiHidden/>
    <w:unhideWhenUsed/>
    <w:rsid w:val="00AB05BF"/>
  </w:style>
  <w:style w:type="numbering" w:customStyle="1" w:styleId="Sinlista1111214">
    <w:name w:val="Sin lista1111214"/>
    <w:next w:val="Sinlista"/>
    <w:uiPriority w:val="99"/>
    <w:semiHidden/>
    <w:unhideWhenUsed/>
    <w:rsid w:val="00AB05BF"/>
  </w:style>
  <w:style w:type="numbering" w:customStyle="1" w:styleId="Sinlista9214">
    <w:name w:val="Sin lista9214"/>
    <w:next w:val="Sinlista"/>
    <w:uiPriority w:val="99"/>
    <w:semiHidden/>
    <w:unhideWhenUsed/>
    <w:rsid w:val="00AB05BF"/>
  </w:style>
  <w:style w:type="numbering" w:customStyle="1" w:styleId="Sinlista10114">
    <w:name w:val="Sin lista10114"/>
    <w:next w:val="Sinlista"/>
    <w:uiPriority w:val="99"/>
    <w:semiHidden/>
    <w:unhideWhenUsed/>
    <w:rsid w:val="00AB05BF"/>
  </w:style>
  <w:style w:type="numbering" w:customStyle="1" w:styleId="Sinlista12214">
    <w:name w:val="Sin lista12214"/>
    <w:next w:val="Sinlista"/>
    <w:uiPriority w:val="99"/>
    <w:semiHidden/>
    <w:unhideWhenUsed/>
    <w:rsid w:val="00AB05BF"/>
  </w:style>
  <w:style w:type="numbering" w:customStyle="1" w:styleId="Sinlista13114">
    <w:name w:val="Sin lista13114"/>
    <w:next w:val="Sinlista"/>
    <w:uiPriority w:val="99"/>
    <w:semiHidden/>
    <w:unhideWhenUsed/>
    <w:rsid w:val="00AB05BF"/>
  </w:style>
  <w:style w:type="numbering" w:customStyle="1" w:styleId="Sinlista14114">
    <w:name w:val="Sin lista14114"/>
    <w:next w:val="Sinlista"/>
    <w:uiPriority w:val="99"/>
    <w:semiHidden/>
    <w:unhideWhenUsed/>
    <w:rsid w:val="00AB05BF"/>
  </w:style>
  <w:style w:type="numbering" w:customStyle="1" w:styleId="Sinlista1814">
    <w:name w:val="Sin lista1814"/>
    <w:next w:val="Sinlista"/>
    <w:uiPriority w:val="99"/>
    <w:semiHidden/>
    <w:unhideWhenUsed/>
    <w:rsid w:val="00AB05BF"/>
  </w:style>
  <w:style w:type="numbering" w:customStyle="1" w:styleId="WWNum5314">
    <w:name w:val="WWNum5314"/>
    <w:rsid w:val="00AB05BF"/>
  </w:style>
  <w:style w:type="numbering" w:customStyle="1" w:styleId="WWNum6314">
    <w:name w:val="WWNum6314"/>
    <w:rsid w:val="00AB05BF"/>
  </w:style>
  <w:style w:type="numbering" w:customStyle="1" w:styleId="Sinlista11414">
    <w:name w:val="Sin lista11414"/>
    <w:next w:val="Sinlista"/>
    <w:uiPriority w:val="99"/>
    <w:semiHidden/>
    <w:unhideWhenUsed/>
    <w:rsid w:val="00AB05BF"/>
  </w:style>
  <w:style w:type="numbering" w:customStyle="1" w:styleId="Sinlista2314">
    <w:name w:val="Sin lista2314"/>
    <w:next w:val="Sinlista"/>
    <w:uiPriority w:val="99"/>
    <w:semiHidden/>
    <w:unhideWhenUsed/>
    <w:rsid w:val="00AB05BF"/>
  </w:style>
  <w:style w:type="numbering" w:customStyle="1" w:styleId="Sinlista111414">
    <w:name w:val="Sin lista111414"/>
    <w:next w:val="Sinlista"/>
    <w:uiPriority w:val="99"/>
    <w:semiHidden/>
    <w:unhideWhenUsed/>
    <w:rsid w:val="00AB05BF"/>
  </w:style>
  <w:style w:type="numbering" w:customStyle="1" w:styleId="Sinlista3314">
    <w:name w:val="Sin lista3314"/>
    <w:next w:val="Sinlista"/>
    <w:uiPriority w:val="99"/>
    <w:semiHidden/>
    <w:unhideWhenUsed/>
    <w:rsid w:val="00AB05BF"/>
  </w:style>
  <w:style w:type="numbering" w:customStyle="1" w:styleId="Sinlista4314">
    <w:name w:val="Sin lista4314"/>
    <w:next w:val="Sinlista"/>
    <w:uiPriority w:val="99"/>
    <w:semiHidden/>
    <w:unhideWhenUsed/>
    <w:rsid w:val="00AB05BF"/>
  </w:style>
  <w:style w:type="numbering" w:customStyle="1" w:styleId="Sinlista5314">
    <w:name w:val="Sin lista5314"/>
    <w:next w:val="Sinlista"/>
    <w:uiPriority w:val="99"/>
    <w:semiHidden/>
    <w:unhideWhenUsed/>
    <w:rsid w:val="00AB05BF"/>
  </w:style>
  <w:style w:type="numbering" w:customStyle="1" w:styleId="Sinlista6314">
    <w:name w:val="Sin lista6314"/>
    <w:next w:val="Sinlista"/>
    <w:uiPriority w:val="99"/>
    <w:semiHidden/>
    <w:unhideWhenUsed/>
    <w:rsid w:val="00AB05BF"/>
  </w:style>
  <w:style w:type="numbering" w:customStyle="1" w:styleId="Sinlista7314">
    <w:name w:val="Sin lista7314"/>
    <w:next w:val="Sinlista"/>
    <w:uiPriority w:val="99"/>
    <w:semiHidden/>
    <w:unhideWhenUsed/>
    <w:rsid w:val="00AB05BF"/>
  </w:style>
  <w:style w:type="numbering" w:customStyle="1" w:styleId="Sinlista8314">
    <w:name w:val="Sin lista8314"/>
    <w:next w:val="Sinlista"/>
    <w:uiPriority w:val="99"/>
    <w:semiHidden/>
    <w:unhideWhenUsed/>
    <w:rsid w:val="00AB05BF"/>
  </w:style>
  <w:style w:type="numbering" w:customStyle="1" w:styleId="Sinlista1111314">
    <w:name w:val="Sin lista1111314"/>
    <w:next w:val="Sinlista"/>
    <w:uiPriority w:val="99"/>
    <w:semiHidden/>
    <w:unhideWhenUsed/>
    <w:rsid w:val="00AB05BF"/>
  </w:style>
  <w:style w:type="numbering" w:customStyle="1" w:styleId="Sinlista9314">
    <w:name w:val="Sin lista9314"/>
    <w:next w:val="Sinlista"/>
    <w:uiPriority w:val="99"/>
    <w:semiHidden/>
    <w:unhideWhenUsed/>
    <w:rsid w:val="00AB05BF"/>
  </w:style>
  <w:style w:type="numbering" w:customStyle="1" w:styleId="Sinlista10214">
    <w:name w:val="Sin lista10214"/>
    <w:next w:val="Sinlista"/>
    <w:uiPriority w:val="99"/>
    <w:semiHidden/>
    <w:unhideWhenUsed/>
    <w:rsid w:val="00AB05BF"/>
  </w:style>
  <w:style w:type="numbering" w:customStyle="1" w:styleId="Sinlista12314">
    <w:name w:val="Sin lista12314"/>
    <w:next w:val="Sinlista"/>
    <w:uiPriority w:val="99"/>
    <w:semiHidden/>
    <w:unhideWhenUsed/>
    <w:rsid w:val="00AB05BF"/>
  </w:style>
  <w:style w:type="numbering" w:customStyle="1" w:styleId="Sinlista13214">
    <w:name w:val="Sin lista13214"/>
    <w:next w:val="Sinlista"/>
    <w:uiPriority w:val="99"/>
    <w:semiHidden/>
    <w:unhideWhenUsed/>
    <w:rsid w:val="00AB05BF"/>
  </w:style>
  <w:style w:type="numbering" w:customStyle="1" w:styleId="Sinlista14214">
    <w:name w:val="Sin lista14214"/>
    <w:next w:val="Sinlista"/>
    <w:uiPriority w:val="99"/>
    <w:semiHidden/>
    <w:unhideWhenUsed/>
    <w:rsid w:val="00AB05BF"/>
  </w:style>
  <w:style w:type="numbering" w:customStyle="1" w:styleId="WWNum5414">
    <w:name w:val="WWNum5414"/>
    <w:rsid w:val="00AB05BF"/>
  </w:style>
  <w:style w:type="numbering" w:customStyle="1" w:styleId="WWNum6414">
    <w:name w:val="WWNum6414"/>
    <w:rsid w:val="00AB05BF"/>
  </w:style>
  <w:style w:type="numbering" w:customStyle="1" w:styleId="WWNum5514">
    <w:name w:val="WWNum5514"/>
    <w:rsid w:val="00AB05BF"/>
  </w:style>
  <w:style w:type="numbering" w:customStyle="1" w:styleId="WWNum6514">
    <w:name w:val="WWNum6514"/>
    <w:rsid w:val="00AB05BF"/>
  </w:style>
  <w:style w:type="numbering" w:customStyle="1" w:styleId="Sinlista1914">
    <w:name w:val="Sin lista1914"/>
    <w:next w:val="Sinlista"/>
    <w:uiPriority w:val="99"/>
    <w:semiHidden/>
    <w:unhideWhenUsed/>
    <w:rsid w:val="00AB05BF"/>
  </w:style>
  <w:style w:type="numbering" w:customStyle="1" w:styleId="Sinlista2414">
    <w:name w:val="Sin lista2414"/>
    <w:next w:val="Sinlista"/>
    <w:uiPriority w:val="99"/>
    <w:semiHidden/>
    <w:unhideWhenUsed/>
    <w:rsid w:val="00AB05BF"/>
  </w:style>
  <w:style w:type="numbering" w:customStyle="1" w:styleId="Sinlista354">
    <w:name w:val="Sin lista354"/>
    <w:next w:val="Sinlista"/>
    <w:uiPriority w:val="99"/>
    <w:semiHidden/>
    <w:unhideWhenUsed/>
    <w:rsid w:val="00AB05BF"/>
  </w:style>
  <w:style w:type="numbering" w:customStyle="1" w:styleId="Sinlista1164">
    <w:name w:val="Sin lista1164"/>
    <w:next w:val="Sinlista"/>
    <w:uiPriority w:val="99"/>
    <w:semiHidden/>
    <w:unhideWhenUsed/>
    <w:rsid w:val="00AB05BF"/>
  </w:style>
  <w:style w:type="numbering" w:customStyle="1" w:styleId="Sinlista1174">
    <w:name w:val="Sin lista1174"/>
    <w:next w:val="Sinlista"/>
    <w:uiPriority w:val="99"/>
    <w:semiHidden/>
    <w:unhideWhenUsed/>
    <w:rsid w:val="00AB05BF"/>
  </w:style>
  <w:style w:type="numbering" w:customStyle="1" w:styleId="WWNum574">
    <w:name w:val="WWNum574"/>
    <w:rsid w:val="00AB05BF"/>
  </w:style>
  <w:style w:type="numbering" w:customStyle="1" w:styleId="WWNum674">
    <w:name w:val="WWNum674"/>
    <w:rsid w:val="00AB05BF"/>
  </w:style>
  <w:style w:type="numbering" w:customStyle="1" w:styleId="Sinlista11164">
    <w:name w:val="Sin lista11164"/>
    <w:next w:val="Sinlista"/>
    <w:uiPriority w:val="99"/>
    <w:semiHidden/>
    <w:unhideWhenUsed/>
    <w:rsid w:val="00AB05BF"/>
  </w:style>
  <w:style w:type="numbering" w:customStyle="1" w:styleId="Sinlista2104">
    <w:name w:val="Sin lista2104"/>
    <w:next w:val="Sinlista"/>
    <w:uiPriority w:val="99"/>
    <w:semiHidden/>
    <w:unhideWhenUsed/>
    <w:rsid w:val="00AB05BF"/>
  </w:style>
  <w:style w:type="numbering" w:customStyle="1" w:styleId="Sinlista111154">
    <w:name w:val="Sin lista111154"/>
    <w:next w:val="Sinlista"/>
    <w:uiPriority w:val="99"/>
    <w:semiHidden/>
    <w:unhideWhenUsed/>
    <w:rsid w:val="00AB05BF"/>
  </w:style>
  <w:style w:type="numbering" w:customStyle="1" w:styleId="Sinlista364">
    <w:name w:val="Sin lista364"/>
    <w:next w:val="Sinlista"/>
    <w:uiPriority w:val="99"/>
    <w:semiHidden/>
    <w:unhideWhenUsed/>
    <w:rsid w:val="00AB05BF"/>
  </w:style>
  <w:style w:type="numbering" w:customStyle="1" w:styleId="Sinlista454">
    <w:name w:val="Sin lista454"/>
    <w:next w:val="Sinlista"/>
    <w:uiPriority w:val="99"/>
    <w:semiHidden/>
    <w:unhideWhenUsed/>
    <w:rsid w:val="00AB05BF"/>
  </w:style>
  <w:style w:type="numbering" w:customStyle="1" w:styleId="Sinlista554">
    <w:name w:val="Sin lista554"/>
    <w:next w:val="Sinlista"/>
    <w:uiPriority w:val="99"/>
    <w:semiHidden/>
    <w:unhideWhenUsed/>
    <w:rsid w:val="00AB05BF"/>
  </w:style>
  <w:style w:type="numbering" w:customStyle="1" w:styleId="Sinlista654">
    <w:name w:val="Sin lista654"/>
    <w:next w:val="Sinlista"/>
    <w:uiPriority w:val="99"/>
    <w:semiHidden/>
    <w:unhideWhenUsed/>
    <w:rsid w:val="00AB05BF"/>
  </w:style>
  <w:style w:type="numbering" w:customStyle="1" w:styleId="Sinlista754">
    <w:name w:val="Sin lista754"/>
    <w:next w:val="Sinlista"/>
    <w:uiPriority w:val="99"/>
    <w:semiHidden/>
    <w:unhideWhenUsed/>
    <w:rsid w:val="00AB05BF"/>
  </w:style>
  <w:style w:type="numbering" w:customStyle="1" w:styleId="Sinlista854">
    <w:name w:val="Sin lista854"/>
    <w:next w:val="Sinlista"/>
    <w:uiPriority w:val="99"/>
    <w:semiHidden/>
    <w:unhideWhenUsed/>
    <w:rsid w:val="00AB05BF"/>
  </w:style>
  <w:style w:type="numbering" w:customStyle="1" w:styleId="Sinlista1111124">
    <w:name w:val="Sin lista1111124"/>
    <w:next w:val="Sinlista"/>
    <w:uiPriority w:val="99"/>
    <w:semiHidden/>
    <w:unhideWhenUsed/>
    <w:rsid w:val="00AB05BF"/>
  </w:style>
  <w:style w:type="numbering" w:customStyle="1" w:styleId="Sinlista954">
    <w:name w:val="Sin lista954"/>
    <w:next w:val="Sinlista"/>
    <w:uiPriority w:val="99"/>
    <w:semiHidden/>
    <w:unhideWhenUsed/>
    <w:rsid w:val="00AB05BF"/>
  </w:style>
  <w:style w:type="numbering" w:customStyle="1" w:styleId="Sinlista1044">
    <w:name w:val="Sin lista1044"/>
    <w:next w:val="Sinlista"/>
    <w:uiPriority w:val="99"/>
    <w:semiHidden/>
    <w:unhideWhenUsed/>
    <w:rsid w:val="00AB05BF"/>
  </w:style>
  <w:style w:type="numbering" w:customStyle="1" w:styleId="Sinlista1254">
    <w:name w:val="Sin lista1254"/>
    <w:next w:val="Sinlista"/>
    <w:uiPriority w:val="99"/>
    <w:semiHidden/>
    <w:unhideWhenUsed/>
    <w:rsid w:val="00AB05BF"/>
  </w:style>
  <w:style w:type="numbering" w:customStyle="1" w:styleId="Sinlista1344">
    <w:name w:val="Sin lista1344"/>
    <w:next w:val="Sinlista"/>
    <w:uiPriority w:val="99"/>
    <w:semiHidden/>
    <w:unhideWhenUsed/>
    <w:rsid w:val="00AB05BF"/>
  </w:style>
  <w:style w:type="numbering" w:customStyle="1" w:styleId="Sinlista1444">
    <w:name w:val="Sin lista1444"/>
    <w:next w:val="Sinlista"/>
    <w:uiPriority w:val="99"/>
    <w:semiHidden/>
    <w:unhideWhenUsed/>
    <w:rsid w:val="00AB05BF"/>
  </w:style>
  <w:style w:type="numbering" w:customStyle="1" w:styleId="Sinlista1524">
    <w:name w:val="Sin lista1524"/>
    <w:next w:val="Sinlista"/>
    <w:uiPriority w:val="99"/>
    <w:semiHidden/>
    <w:unhideWhenUsed/>
    <w:rsid w:val="00AB05BF"/>
  </w:style>
  <w:style w:type="numbering" w:customStyle="1" w:styleId="Sinlista1624">
    <w:name w:val="Sin lista1624"/>
    <w:next w:val="Sinlista"/>
    <w:uiPriority w:val="99"/>
    <w:semiHidden/>
    <w:unhideWhenUsed/>
    <w:rsid w:val="00AB05BF"/>
  </w:style>
  <w:style w:type="numbering" w:customStyle="1" w:styleId="Sinlista1724">
    <w:name w:val="Sin lista1724"/>
    <w:next w:val="Sinlista"/>
    <w:uiPriority w:val="99"/>
    <w:semiHidden/>
    <w:unhideWhenUsed/>
    <w:rsid w:val="00AB05BF"/>
  </w:style>
  <w:style w:type="numbering" w:customStyle="1" w:styleId="WWNum5124">
    <w:name w:val="WWNum5124"/>
    <w:rsid w:val="00AB05BF"/>
  </w:style>
  <w:style w:type="numbering" w:customStyle="1" w:styleId="WWNum6124">
    <w:name w:val="WWNum6124"/>
    <w:rsid w:val="00AB05BF"/>
  </w:style>
  <w:style w:type="numbering" w:customStyle="1" w:styleId="Sinlista11224">
    <w:name w:val="Sin lista11224"/>
    <w:next w:val="Sinlista"/>
    <w:uiPriority w:val="99"/>
    <w:semiHidden/>
    <w:unhideWhenUsed/>
    <w:rsid w:val="00AB05BF"/>
  </w:style>
  <w:style w:type="numbering" w:customStyle="1" w:styleId="Sinlista2124">
    <w:name w:val="Sin lista2124"/>
    <w:next w:val="Sinlista"/>
    <w:uiPriority w:val="99"/>
    <w:semiHidden/>
    <w:unhideWhenUsed/>
    <w:rsid w:val="00AB05BF"/>
  </w:style>
  <w:style w:type="numbering" w:customStyle="1" w:styleId="Sinlista111224">
    <w:name w:val="Sin lista111224"/>
    <w:next w:val="Sinlista"/>
    <w:uiPriority w:val="99"/>
    <w:semiHidden/>
    <w:unhideWhenUsed/>
    <w:rsid w:val="00AB05BF"/>
  </w:style>
  <w:style w:type="numbering" w:customStyle="1" w:styleId="Sinlista3124">
    <w:name w:val="Sin lista3124"/>
    <w:next w:val="Sinlista"/>
    <w:uiPriority w:val="99"/>
    <w:semiHidden/>
    <w:unhideWhenUsed/>
    <w:rsid w:val="00AB05BF"/>
  </w:style>
  <w:style w:type="numbering" w:customStyle="1" w:styleId="Sinlista4124">
    <w:name w:val="Sin lista4124"/>
    <w:next w:val="Sinlista"/>
    <w:uiPriority w:val="99"/>
    <w:semiHidden/>
    <w:unhideWhenUsed/>
    <w:rsid w:val="00AB05BF"/>
  </w:style>
  <w:style w:type="numbering" w:customStyle="1" w:styleId="Sinlista5124">
    <w:name w:val="Sin lista5124"/>
    <w:next w:val="Sinlista"/>
    <w:uiPriority w:val="99"/>
    <w:semiHidden/>
    <w:unhideWhenUsed/>
    <w:rsid w:val="00AB05BF"/>
  </w:style>
  <w:style w:type="numbering" w:customStyle="1" w:styleId="Sinlista6124">
    <w:name w:val="Sin lista6124"/>
    <w:next w:val="Sinlista"/>
    <w:uiPriority w:val="99"/>
    <w:semiHidden/>
    <w:unhideWhenUsed/>
    <w:rsid w:val="00AB05BF"/>
  </w:style>
  <w:style w:type="numbering" w:customStyle="1" w:styleId="Sinlista7124">
    <w:name w:val="Sin lista7124"/>
    <w:next w:val="Sinlista"/>
    <w:uiPriority w:val="99"/>
    <w:semiHidden/>
    <w:unhideWhenUsed/>
    <w:rsid w:val="00AB05BF"/>
  </w:style>
  <w:style w:type="numbering" w:customStyle="1" w:styleId="Sinlista8124">
    <w:name w:val="Sin lista8124"/>
    <w:next w:val="Sinlista"/>
    <w:uiPriority w:val="99"/>
    <w:semiHidden/>
    <w:unhideWhenUsed/>
    <w:rsid w:val="00AB05BF"/>
  </w:style>
  <w:style w:type="numbering" w:customStyle="1" w:styleId="Sinlista9124">
    <w:name w:val="Sin lista9124"/>
    <w:next w:val="Sinlista"/>
    <w:uiPriority w:val="99"/>
    <w:semiHidden/>
    <w:unhideWhenUsed/>
    <w:rsid w:val="00AB05BF"/>
  </w:style>
  <w:style w:type="numbering" w:customStyle="1" w:styleId="Sinlista12124">
    <w:name w:val="Sin lista12124"/>
    <w:next w:val="Sinlista"/>
    <w:uiPriority w:val="99"/>
    <w:semiHidden/>
    <w:unhideWhenUsed/>
    <w:rsid w:val="00AB05BF"/>
  </w:style>
  <w:style w:type="numbering" w:customStyle="1" w:styleId="WWNum5224">
    <w:name w:val="WWNum5224"/>
    <w:rsid w:val="00AB05BF"/>
  </w:style>
  <w:style w:type="numbering" w:customStyle="1" w:styleId="WWNum6224">
    <w:name w:val="WWNum6224"/>
    <w:rsid w:val="00AB05BF"/>
  </w:style>
  <w:style w:type="numbering" w:customStyle="1" w:styleId="Sinlista11324">
    <w:name w:val="Sin lista11324"/>
    <w:next w:val="Sinlista"/>
    <w:uiPriority w:val="99"/>
    <w:semiHidden/>
    <w:unhideWhenUsed/>
    <w:rsid w:val="00AB05BF"/>
  </w:style>
  <w:style w:type="numbering" w:customStyle="1" w:styleId="Sinlista2224">
    <w:name w:val="Sin lista2224"/>
    <w:next w:val="Sinlista"/>
    <w:uiPriority w:val="99"/>
    <w:semiHidden/>
    <w:unhideWhenUsed/>
    <w:rsid w:val="00AB05BF"/>
  </w:style>
  <w:style w:type="numbering" w:customStyle="1" w:styleId="Sinlista111324">
    <w:name w:val="Sin lista111324"/>
    <w:next w:val="Sinlista"/>
    <w:uiPriority w:val="99"/>
    <w:semiHidden/>
    <w:unhideWhenUsed/>
    <w:rsid w:val="00AB05BF"/>
  </w:style>
  <w:style w:type="numbering" w:customStyle="1" w:styleId="Sinlista3224">
    <w:name w:val="Sin lista3224"/>
    <w:next w:val="Sinlista"/>
    <w:uiPriority w:val="99"/>
    <w:semiHidden/>
    <w:unhideWhenUsed/>
    <w:rsid w:val="00AB05BF"/>
  </w:style>
  <w:style w:type="numbering" w:customStyle="1" w:styleId="Sinlista4224">
    <w:name w:val="Sin lista4224"/>
    <w:next w:val="Sinlista"/>
    <w:uiPriority w:val="99"/>
    <w:semiHidden/>
    <w:unhideWhenUsed/>
    <w:rsid w:val="00AB05BF"/>
  </w:style>
  <w:style w:type="numbering" w:customStyle="1" w:styleId="Sinlista5224">
    <w:name w:val="Sin lista5224"/>
    <w:next w:val="Sinlista"/>
    <w:uiPriority w:val="99"/>
    <w:semiHidden/>
    <w:unhideWhenUsed/>
    <w:rsid w:val="00AB05BF"/>
  </w:style>
  <w:style w:type="numbering" w:customStyle="1" w:styleId="Sinlista6224">
    <w:name w:val="Sin lista6224"/>
    <w:next w:val="Sinlista"/>
    <w:uiPriority w:val="99"/>
    <w:semiHidden/>
    <w:unhideWhenUsed/>
    <w:rsid w:val="00AB05BF"/>
  </w:style>
  <w:style w:type="numbering" w:customStyle="1" w:styleId="Sinlista7224">
    <w:name w:val="Sin lista7224"/>
    <w:next w:val="Sinlista"/>
    <w:uiPriority w:val="99"/>
    <w:semiHidden/>
    <w:unhideWhenUsed/>
    <w:rsid w:val="00AB05BF"/>
  </w:style>
  <w:style w:type="numbering" w:customStyle="1" w:styleId="Sinlista8224">
    <w:name w:val="Sin lista8224"/>
    <w:next w:val="Sinlista"/>
    <w:uiPriority w:val="99"/>
    <w:semiHidden/>
    <w:unhideWhenUsed/>
    <w:rsid w:val="00AB05BF"/>
  </w:style>
  <w:style w:type="numbering" w:customStyle="1" w:styleId="Sinlista1111224">
    <w:name w:val="Sin lista1111224"/>
    <w:next w:val="Sinlista"/>
    <w:uiPriority w:val="99"/>
    <w:semiHidden/>
    <w:unhideWhenUsed/>
    <w:rsid w:val="00AB05BF"/>
  </w:style>
  <w:style w:type="numbering" w:customStyle="1" w:styleId="Sinlista9224">
    <w:name w:val="Sin lista9224"/>
    <w:next w:val="Sinlista"/>
    <w:uiPriority w:val="99"/>
    <w:semiHidden/>
    <w:unhideWhenUsed/>
    <w:rsid w:val="00AB05BF"/>
  </w:style>
  <w:style w:type="numbering" w:customStyle="1" w:styleId="Sinlista10124">
    <w:name w:val="Sin lista10124"/>
    <w:next w:val="Sinlista"/>
    <w:uiPriority w:val="99"/>
    <w:semiHidden/>
    <w:unhideWhenUsed/>
    <w:rsid w:val="00AB05BF"/>
  </w:style>
  <w:style w:type="numbering" w:customStyle="1" w:styleId="Sinlista12224">
    <w:name w:val="Sin lista12224"/>
    <w:next w:val="Sinlista"/>
    <w:uiPriority w:val="99"/>
    <w:semiHidden/>
    <w:unhideWhenUsed/>
    <w:rsid w:val="00AB05BF"/>
  </w:style>
  <w:style w:type="numbering" w:customStyle="1" w:styleId="Sinlista13124">
    <w:name w:val="Sin lista13124"/>
    <w:next w:val="Sinlista"/>
    <w:uiPriority w:val="99"/>
    <w:semiHidden/>
    <w:unhideWhenUsed/>
    <w:rsid w:val="00AB05BF"/>
  </w:style>
  <w:style w:type="numbering" w:customStyle="1" w:styleId="Sinlista14124">
    <w:name w:val="Sin lista14124"/>
    <w:next w:val="Sinlista"/>
    <w:uiPriority w:val="99"/>
    <w:semiHidden/>
    <w:unhideWhenUsed/>
    <w:rsid w:val="00AB05BF"/>
  </w:style>
  <w:style w:type="numbering" w:customStyle="1" w:styleId="Sinlista1824">
    <w:name w:val="Sin lista1824"/>
    <w:next w:val="Sinlista"/>
    <w:uiPriority w:val="99"/>
    <w:semiHidden/>
    <w:unhideWhenUsed/>
    <w:rsid w:val="00AB05BF"/>
  </w:style>
  <w:style w:type="numbering" w:customStyle="1" w:styleId="WWNum5324">
    <w:name w:val="WWNum5324"/>
    <w:rsid w:val="00AB05BF"/>
  </w:style>
  <w:style w:type="numbering" w:customStyle="1" w:styleId="WWNum6324">
    <w:name w:val="WWNum6324"/>
    <w:rsid w:val="00AB05BF"/>
  </w:style>
  <w:style w:type="numbering" w:customStyle="1" w:styleId="Sinlista11424">
    <w:name w:val="Sin lista11424"/>
    <w:next w:val="Sinlista"/>
    <w:uiPriority w:val="99"/>
    <w:semiHidden/>
    <w:unhideWhenUsed/>
    <w:rsid w:val="00AB05BF"/>
  </w:style>
  <w:style w:type="numbering" w:customStyle="1" w:styleId="Sinlista2324">
    <w:name w:val="Sin lista2324"/>
    <w:next w:val="Sinlista"/>
    <w:uiPriority w:val="99"/>
    <w:semiHidden/>
    <w:unhideWhenUsed/>
    <w:rsid w:val="00AB05BF"/>
  </w:style>
  <w:style w:type="numbering" w:customStyle="1" w:styleId="Sinlista111424">
    <w:name w:val="Sin lista111424"/>
    <w:next w:val="Sinlista"/>
    <w:uiPriority w:val="99"/>
    <w:semiHidden/>
    <w:unhideWhenUsed/>
    <w:rsid w:val="00AB05BF"/>
  </w:style>
  <w:style w:type="numbering" w:customStyle="1" w:styleId="Sinlista3324">
    <w:name w:val="Sin lista3324"/>
    <w:next w:val="Sinlista"/>
    <w:uiPriority w:val="99"/>
    <w:semiHidden/>
    <w:unhideWhenUsed/>
    <w:rsid w:val="00AB05BF"/>
  </w:style>
  <w:style w:type="numbering" w:customStyle="1" w:styleId="Sinlista4324">
    <w:name w:val="Sin lista4324"/>
    <w:next w:val="Sinlista"/>
    <w:uiPriority w:val="99"/>
    <w:semiHidden/>
    <w:unhideWhenUsed/>
    <w:rsid w:val="00AB05BF"/>
  </w:style>
  <w:style w:type="numbering" w:customStyle="1" w:styleId="Sinlista5324">
    <w:name w:val="Sin lista5324"/>
    <w:next w:val="Sinlista"/>
    <w:uiPriority w:val="99"/>
    <w:semiHidden/>
    <w:unhideWhenUsed/>
    <w:rsid w:val="00AB05BF"/>
  </w:style>
  <w:style w:type="numbering" w:customStyle="1" w:styleId="Sinlista6324">
    <w:name w:val="Sin lista6324"/>
    <w:next w:val="Sinlista"/>
    <w:uiPriority w:val="99"/>
    <w:semiHidden/>
    <w:unhideWhenUsed/>
    <w:rsid w:val="00AB05BF"/>
  </w:style>
  <w:style w:type="numbering" w:customStyle="1" w:styleId="Sinlista7324">
    <w:name w:val="Sin lista7324"/>
    <w:next w:val="Sinlista"/>
    <w:uiPriority w:val="99"/>
    <w:semiHidden/>
    <w:unhideWhenUsed/>
    <w:rsid w:val="00AB05BF"/>
  </w:style>
  <w:style w:type="numbering" w:customStyle="1" w:styleId="Sinlista8324">
    <w:name w:val="Sin lista8324"/>
    <w:next w:val="Sinlista"/>
    <w:uiPriority w:val="99"/>
    <w:semiHidden/>
    <w:unhideWhenUsed/>
    <w:rsid w:val="00AB05BF"/>
  </w:style>
  <w:style w:type="numbering" w:customStyle="1" w:styleId="Sinlista1111324">
    <w:name w:val="Sin lista1111324"/>
    <w:next w:val="Sinlista"/>
    <w:uiPriority w:val="99"/>
    <w:semiHidden/>
    <w:unhideWhenUsed/>
    <w:rsid w:val="00AB05BF"/>
  </w:style>
  <w:style w:type="numbering" w:customStyle="1" w:styleId="Sinlista9324">
    <w:name w:val="Sin lista9324"/>
    <w:next w:val="Sinlista"/>
    <w:uiPriority w:val="99"/>
    <w:semiHidden/>
    <w:unhideWhenUsed/>
    <w:rsid w:val="00AB05BF"/>
  </w:style>
  <w:style w:type="numbering" w:customStyle="1" w:styleId="Sinlista10224">
    <w:name w:val="Sin lista10224"/>
    <w:next w:val="Sinlista"/>
    <w:uiPriority w:val="99"/>
    <w:semiHidden/>
    <w:unhideWhenUsed/>
    <w:rsid w:val="00AB05BF"/>
  </w:style>
  <w:style w:type="numbering" w:customStyle="1" w:styleId="Sinlista12324">
    <w:name w:val="Sin lista12324"/>
    <w:next w:val="Sinlista"/>
    <w:uiPriority w:val="99"/>
    <w:semiHidden/>
    <w:unhideWhenUsed/>
    <w:rsid w:val="00AB05BF"/>
  </w:style>
  <w:style w:type="numbering" w:customStyle="1" w:styleId="Sinlista13224">
    <w:name w:val="Sin lista13224"/>
    <w:next w:val="Sinlista"/>
    <w:uiPriority w:val="99"/>
    <w:semiHidden/>
    <w:unhideWhenUsed/>
    <w:rsid w:val="00AB05BF"/>
  </w:style>
  <w:style w:type="numbering" w:customStyle="1" w:styleId="Sinlista14224">
    <w:name w:val="Sin lista14224"/>
    <w:next w:val="Sinlista"/>
    <w:uiPriority w:val="99"/>
    <w:semiHidden/>
    <w:unhideWhenUsed/>
    <w:rsid w:val="00AB05BF"/>
  </w:style>
  <w:style w:type="numbering" w:customStyle="1" w:styleId="WWNum5424">
    <w:name w:val="WWNum5424"/>
    <w:rsid w:val="00AB05BF"/>
  </w:style>
  <w:style w:type="numbering" w:customStyle="1" w:styleId="WWNum6424">
    <w:name w:val="WWNum6424"/>
    <w:rsid w:val="00AB05BF"/>
  </w:style>
  <w:style w:type="numbering" w:customStyle="1" w:styleId="WWNum5524">
    <w:name w:val="WWNum5524"/>
    <w:rsid w:val="00AB05BF"/>
  </w:style>
  <w:style w:type="numbering" w:customStyle="1" w:styleId="WWNum6524">
    <w:name w:val="WWNum6524"/>
    <w:rsid w:val="00AB05BF"/>
  </w:style>
  <w:style w:type="numbering" w:customStyle="1" w:styleId="Sinlista1924">
    <w:name w:val="Sin lista1924"/>
    <w:next w:val="Sinlista"/>
    <w:uiPriority w:val="99"/>
    <w:semiHidden/>
    <w:unhideWhenUsed/>
    <w:rsid w:val="00AB05BF"/>
  </w:style>
  <w:style w:type="numbering" w:customStyle="1" w:styleId="Sinlista2014">
    <w:name w:val="Sin lista2014"/>
    <w:next w:val="Sinlista"/>
    <w:uiPriority w:val="99"/>
    <w:semiHidden/>
    <w:unhideWhenUsed/>
    <w:rsid w:val="00AB05BF"/>
  </w:style>
  <w:style w:type="numbering" w:customStyle="1" w:styleId="Sinlista2424">
    <w:name w:val="Sin lista2424"/>
    <w:next w:val="Sinlista"/>
    <w:uiPriority w:val="99"/>
    <w:semiHidden/>
    <w:unhideWhenUsed/>
    <w:rsid w:val="00AB05BF"/>
  </w:style>
  <w:style w:type="numbering" w:customStyle="1" w:styleId="Sinlista2514">
    <w:name w:val="Sin lista2514"/>
    <w:next w:val="Sinlista"/>
    <w:uiPriority w:val="99"/>
    <w:semiHidden/>
    <w:unhideWhenUsed/>
    <w:rsid w:val="00AB05BF"/>
  </w:style>
  <w:style w:type="numbering" w:customStyle="1" w:styleId="Sinlista2614">
    <w:name w:val="Sin lista2614"/>
    <w:next w:val="Sinlista"/>
    <w:uiPriority w:val="99"/>
    <w:semiHidden/>
    <w:unhideWhenUsed/>
    <w:rsid w:val="00AB05BF"/>
  </w:style>
  <w:style w:type="numbering" w:customStyle="1" w:styleId="Sinlista2714">
    <w:name w:val="Sin lista2714"/>
    <w:next w:val="Sinlista"/>
    <w:uiPriority w:val="99"/>
    <w:semiHidden/>
    <w:unhideWhenUsed/>
    <w:rsid w:val="00AB05BF"/>
  </w:style>
  <w:style w:type="numbering" w:customStyle="1" w:styleId="Sinlista2814">
    <w:name w:val="Sin lista2814"/>
    <w:next w:val="Sinlista"/>
    <w:uiPriority w:val="99"/>
    <w:semiHidden/>
    <w:unhideWhenUsed/>
    <w:rsid w:val="00AB05BF"/>
  </w:style>
  <w:style w:type="numbering" w:customStyle="1" w:styleId="Sinlista2914">
    <w:name w:val="Sin lista2914"/>
    <w:next w:val="Sinlista"/>
    <w:uiPriority w:val="99"/>
    <w:semiHidden/>
    <w:unhideWhenUsed/>
    <w:rsid w:val="00AB05BF"/>
  </w:style>
  <w:style w:type="numbering" w:customStyle="1" w:styleId="Sinlista3014">
    <w:name w:val="Sin lista3014"/>
    <w:next w:val="Sinlista"/>
    <w:uiPriority w:val="99"/>
    <w:semiHidden/>
    <w:unhideWhenUsed/>
    <w:rsid w:val="00AB05BF"/>
  </w:style>
  <w:style w:type="table" w:customStyle="1" w:styleId="Tablaconcuadrcula2342">
    <w:name w:val="Tabla con cuadrícula23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2">
    <w:name w:val="Tabla con cuadrícula23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AB05BF"/>
  </w:style>
  <w:style w:type="table" w:customStyle="1" w:styleId="Tablaconcuadrcula2362">
    <w:name w:val="Tabla con cuadrícula236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2">
    <w:name w:val="Tabla con cuadrícula23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AB05BF"/>
  </w:style>
  <w:style w:type="table" w:customStyle="1" w:styleId="Tablaconcuadrcula2382">
    <w:name w:val="Tabla con cuadrícula23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2">
    <w:name w:val="Tabla con cuadrícula23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2">
    <w:name w:val="Tabla con cuadrícula240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AB05BF"/>
  </w:style>
  <w:style w:type="table" w:customStyle="1" w:styleId="Tablaconcuadrcula2422">
    <w:name w:val="Tabla con cuadrícula24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AB05BF"/>
  </w:style>
  <w:style w:type="table" w:customStyle="1" w:styleId="Tablaconcuadrcula2432">
    <w:name w:val="Tabla con cuadrícula243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2">
    <w:name w:val="Tabla con cuadrícula24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2">
    <w:name w:val="Tabla con cuadrícula24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2">
    <w:name w:val="Tabla con cuadrícula24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2">
    <w:name w:val="Tabla con cuadrícula24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2">
    <w:name w:val="Tabla con cuadrícula24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2">
    <w:name w:val="Tabla con cuadrícula24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AB05BF"/>
  </w:style>
  <w:style w:type="table" w:customStyle="1" w:styleId="Tablaconcuadrcula2502">
    <w:name w:val="Tabla con cuadrícula25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2">
    <w:name w:val="Tabla con cuadrícula3182"/>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3">
    <w:name w:val="Tabla con cuadrícula2513"/>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AB05BF"/>
  </w:style>
  <w:style w:type="table" w:customStyle="1" w:styleId="Tablaconcuadrcula2522">
    <w:name w:val="Tabla con cuadrícula25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2">
    <w:name w:val="Tabla con cuadrícula110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2">
    <w:name w:val="Tabla con cuadrícula253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2">
    <w:name w:val="Tabla con cuadrícula319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2">
    <w:name w:val="Tabla con cuadrícula25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2">
    <w:name w:val="Tabla con cuadrícula1103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AB05BF"/>
  </w:style>
  <w:style w:type="table" w:customStyle="1" w:styleId="Tablaconcuadrcula2552">
    <w:name w:val="Tabla con cuadrícula25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2">
    <w:name w:val="Tabla con cuadrícula25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12">
    <w:name w:val="Tabla con cuadrícula219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3">
    <w:name w:val="Sin lista493"/>
    <w:next w:val="Sinlista"/>
    <w:uiPriority w:val="99"/>
    <w:semiHidden/>
    <w:unhideWhenUsed/>
    <w:rsid w:val="00AB05BF"/>
  </w:style>
  <w:style w:type="table" w:customStyle="1" w:styleId="Tablaconcuadrcula2572">
    <w:name w:val="Tabla con cuadrícula25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AB05BF"/>
  </w:style>
  <w:style w:type="table" w:customStyle="1" w:styleId="Tablaconcuadrcula2582">
    <w:name w:val="Tabla con cuadrícula258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2">
    <w:name w:val="Tabla con cuadrícula259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2">
    <w:name w:val="Tabla con cuadrícula26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2">
    <w:name w:val="Tabla con cuadrícula11042"/>
    <w:basedOn w:val="Tablanormal"/>
    <w:next w:val="Tablaconcuadrcula"/>
    <w:uiPriority w:val="39"/>
    <w:rsid w:val="00AB05BF"/>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AB05BF"/>
  </w:style>
  <w:style w:type="table" w:customStyle="1" w:styleId="Tablaconcuadrcula2632">
    <w:name w:val="Tabla con cuadrícula2632"/>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2">
    <w:name w:val="Tabla con cuadrícula26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2">
    <w:name w:val="Tabla con cuadrícula26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2">
    <w:name w:val="Tabla con cuadrícula26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AB05BF"/>
  </w:style>
  <w:style w:type="table" w:customStyle="1" w:styleId="Tablaconcuadrcula2672">
    <w:name w:val="Tabla con cuadrícula267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AB05BF"/>
  </w:style>
  <w:style w:type="numbering" w:customStyle="1" w:styleId="Sinlista1193">
    <w:name w:val="Sin lista1193"/>
    <w:next w:val="Sinlista"/>
    <w:uiPriority w:val="99"/>
    <w:semiHidden/>
    <w:unhideWhenUsed/>
    <w:rsid w:val="00AB05BF"/>
  </w:style>
  <w:style w:type="numbering" w:customStyle="1" w:styleId="WWNum583">
    <w:name w:val="WWNum583"/>
    <w:rsid w:val="00AB05BF"/>
  </w:style>
  <w:style w:type="numbering" w:customStyle="1" w:styleId="WWNum683">
    <w:name w:val="WWNum683"/>
    <w:rsid w:val="00AB05BF"/>
  </w:style>
  <w:style w:type="numbering" w:customStyle="1" w:styleId="Sinlista11103">
    <w:name w:val="Sin lista11103"/>
    <w:next w:val="Sinlista"/>
    <w:uiPriority w:val="99"/>
    <w:semiHidden/>
    <w:unhideWhenUsed/>
    <w:rsid w:val="00AB05BF"/>
  </w:style>
  <w:style w:type="numbering" w:customStyle="1" w:styleId="Sinlista2133">
    <w:name w:val="Sin lista2133"/>
    <w:next w:val="Sinlista"/>
    <w:uiPriority w:val="99"/>
    <w:semiHidden/>
    <w:unhideWhenUsed/>
    <w:rsid w:val="00AB05BF"/>
  </w:style>
  <w:style w:type="numbering" w:customStyle="1" w:styleId="Sinlista11173">
    <w:name w:val="Sin lista11173"/>
    <w:next w:val="Sinlista"/>
    <w:uiPriority w:val="99"/>
    <w:semiHidden/>
    <w:unhideWhenUsed/>
    <w:rsid w:val="00AB05BF"/>
  </w:style>
  <w:style w:type="numbering" w:customStyle="1" w:styleId="Sinlista3103">
    <w:name w:val="Sin lista3103"/>
    <w:next w:val="Sinlista"/>
    <w:uiPriority w:val="99"/>
    <w:semiHidden/>
    <w:unhideWhenUsed/>
    <w:rsid w:val="00AB05BF"/>
  </w:style>
  <w:style w:type="numbering" w:customStyle="1" w:styleId="Sinlista4103">
    <w:name w:val="Sin lista4103"/>
    <w:next w:val="Sinlista"/>
    <w:uiPriority w:val="99"/>
    <w:semiHidden/>
    <w:unhideWhenUsed/>
    <w:rsid w:val="00AB05BF"/>
  </w:style>
  <w:style w:type="numbering" w:customStyle="1" w:styleId="Sinlista583">
    <w:name w:val="Sin lista583"/>
    <w:next w:val="Sinlista"/>
    <w:uiPriority w:val="99"/>
    <w:semiHidden/>
    <w:unhideWhenUsed/>
    <w:rsid w:val="00AB05BF"/>
  </w:style>
  <w:style w:type="numbering" w:customStyle="1" w:styleId="Sinlista663">
    <w:name w:val="Sin lista663"/>
    <w:next w:val="Sinlista"/>
    <w:uiPriority w:val="99"/>
    <w:semiHidden/>
    <w:unhideWhenUsed/>
    <w:rsid w:val="00AB05BF"/>
  </w:style>
  <w:style w:type="numbering" w:customStyle="1" w:styleId="Sinlista763">
    <w:name w:val="Sin lista763"/>
    <w:next w:val="Sinlista"/>
    <w:uiPriority w:val="99"/>
    <w:semiHidden/>
    <w:unhideWhenUsed/>
    <w:rsid w:val="00AB05BF"/>
  </w:style>
  <w:style w:type="numbering" w:customStyle="1" w:styleId="Sinlista863">
    <w:name w:val="Sin lista863"/>
    <w:next w:val="Sinlista"/>
    <w:uiPriority w:val="99"/>
    <w:semiHidden/>
    <w:unhideWhenUsed/>
    <w:rsid w:val="00AB05BF"/>
  </w:style>
  <w:style w:type="numbering" w:customStyle="1" w:styleId="Sinlista111163">
    <w:name w:val="Sin lista111163"/>
    <w:next w:val="Sinlista"/>
    <w:uiPriority w:val="99"/>
    <w:semiHidden/>
    <w:unhideWhenUsed/>
    <w:rsid w:val="00AB05BF"/>
  </w:style>
  <w:style w:type="numbering" w:customStyle="1" w:styleId="Sinlista963">
    <w:name w:val="Sin lista963"/>
    <w:next w:val="Sinlista"/>
    <w:uiPriority w:val="99"/>
    <w:semiHidden/>
    <w:unhideWhenUsed/>
    <w:rsid w:val="00AB05BF"/>
  </w:style>
  <w:style w:type="numbering" w:customStyle="1" w:styleId="Sinlista1263">
    <w:name w:val="Sin lista1263"/>
    <w:next w:val="Sinlista"/>
    <w:uiPriority w:val="99"/>
    <w:semiHidden/>
    <w:unhideWhenUsed/>
    <w:rsid w:val="00AB05BF"/>
  </w:style>
  <w:style w:type="numbering" w:customStyle="1" w:styleId="WWNum5133">
    <w:name w:val="WWNum5133"/>
    <w:rsid w:val="00AB05BF"/>
  </w:style>
  <w:style w:type="numbering" w:customStyle="1" w:styleId="WWNum6133">
    <w:name w:val="WWNum6133"/>
    <w:rsid w:val="00AB05BF"/>
  </w:style>
  <w:style w:type="numbering" w:customStyle="1" w:styleId="Sinlista11233">
    <w:name w:val="Sin lista11233"/>
    <w:next w:val="Sinlista"/>
    <w:uiPriority w:val="99"/>
    <w:semiHidden/>
    <w:unhideWhenUsed/>
    <w:rsid w:val="00AB05BF"/>
  </w:style>
  <w:style w:type="numbering" w:customStyle="1" w:styleId="Sinlista2143">
    <w:name w:val="Sin lista2143"/>
    <w:next w:val="Sinlista"/>
    <w:uiPriority w:val="99"/>
    <w:semiHidden/>
    <w:unhideWhenUsed/>
    <w:rsid w:val="00AB05BF"/>
  </w:style>
  <w:style w:type="numbering" w:customStyle="1" w:styleId="Sinlista111233">
    <w:name w:val="Sin lista111233"/>
    <w:next w:val="Sinlista"/>
    <w:uiPriority w:val="99"/>
    <w:semiHidden/>
    <w:unhideWhenUsed/>
    <w:rsid w:val="00AB05BF"/>
  </w:style>
  <w:style w:type="numbering" w:customStyle="1" w:styleId="Sinlista3133">
    <w:name w:val="Sin lista3133"/>
    <w:next w:val="Sinlista"/>
    <w:uiPriority w:val="99"/>
    <w:semiHidden/>
    <w:unhideWhenUsed/>
    <w:rsid w:val="00AB05BF"/>
  </w:style>
  <w:style w:type="numbering" w:customStyle="1" w:styleId="Sinlista4133">
    <w:name w:val="Sin lista4133"/>
    <w:next w:val="Sinlista"/>
    <w:uiPriority w:val="99"/>
    <w:semiHidden/>
    <w:unhideWhenUsed/>
    <w:rsid w:val="00AB05BF"/>
  </w:style>
  <w:style w:type="numbering" w:customStyle="1" w:styleId="Sinlista5133">
    <w:name w:val="Sin lista5133"/>
    <w:next w:val="Sinlista"/>
    <w:uiPriority w:val="99"/>
    <w:semiHidden/>
    <w:unhideWhenUsed/>
    <w:rsid w:val="00AB05BF"/>
  </w:style>
  <w:style w:type="numbering" w:customStyle="1" w:styleId="Sinlista6133">
    <w:name w:val="Sin lista6133"/>
    <w:next w:val="Sinlista"/>
    <w:uiPriority w:val="99"/>
    <w:semiHidden/>
    <w:unhideWhenUsed/>
    <w:rsid w:val="00AB05BF"/>
  </w:style>
  <w:style w:type="numbering" w:customStyle="1" w:styleId="Sinlista7133">
    <w:name w:val="Sin lista7133"/>
    <w:next w:val="Sinlista"/>
    <w:uiPriority w:val="99"/>
    <w:semiHidden/>
    <w:unhideWhenUsed/>
    <w:rsid w:val="00AB05BF"/>
  </w:style>
  <w:style w:type="numbering" w:customStyle="1" w:styleId="Sinlista8133">
    <w:name w:val="Sin lista8133"/>
    <w:next w:val="Sinlista"/>
    <w:uiPriority w:val="99"/>
    <w:semiHidden/>
    <w:unhideWhenUsed/>
    <w:rsid w:val="00AB05BF"/>
  </w:style>
  <w:style w:type="numbering" w:customStyle="1" w:styleId="Sinlista1111133">
    <w:name w:val="Sin lista1111133"/>
    <w:next w:val="Sinlista"/>
    <w:uiPriority w:val="99"/>
    <w:semiHidden/>
    <w:unhideWhenUsed/>
    <w:rsid w:val="00AB05BF"/>
  </w:style>
  <w:style w:type="numbering" w:customStyle="1" w:styleId="Sinlista9133">
    <w:name w:val="Sin lista9133"/>
    <w:next w:val="Sinlista"/>
    <w:uiPriority w:val="99"/>
    <w:semiHidden/>
    <w:unhideWhenUsed/>
    <w:rsid w:val="00AB05BF"/>
  </w:style>
  <w:style w:type="numbering" w:customStyle="1" w:styleId="Sinlista1053">
    <w:name w:val="Sin lista1053"/>
    <w:next w:val="Sinlista"/>
    <w:uiPriority w:val="99"/>
    <w:semiHidden/>
    <w:unhideWhenUsed/>
    <w:rsid w:val="00AB05BF"/>
  </w:style>
  <w:style w:type="numbering" w:customStyle="1" w:styleId="Sinlista12133">
    <w:name w:val="Sin lista12133"/>
    <w:next w:val="Sinlista"/>
    <w:uiPriority w:val="99"/>
    <w:semiHidden/>
    <w:unhideWhenUsed/>
    <w:rsid w:val="00AB05BF"/>
  </w:style>
  <w:style w:type="numbering" w:customStyle="1" w:styleId="Sinlista1353">
    <w:name w:val="Sin lista1353"/>
    <w:next w:val="Sinlista"/>
    <w:uiPriority w:val="99"/>
    <w:semiHidden/>
    <w:unhideWhenUsed/>
    <w:rsid w:val="00AB05BF"/>
  </w:style>
  <w:style w:type="numbering" w:customStyle="1" w:styleId="Sinlista1453">
    <w:name w:val="Sin lista1453"/>
    <w:next w:val="Sinlista"/>
    <w:uiPriority w:val="99"/>
    <w:semiHidden/>
    <w:unhideWhenUsed/>
    <w:rsid w:val="00AB05BF"/>
  </w:style>
  <w:style w:type="numbering" w:customStyle="1" w:styleId="Sinlista1533">
    <w:name w:val="Sin lista1533"/>
    <w:next w:val="Sinlista"/>
    <w:uiPriority w:val="99"/>
    <w:semiHidden/>
    <w:unhideWhenUsed/>
    <w:rsid w:val="00AB05BF"/>
  </w:style>
  <w:style w:type="numbering" w:customStyle="1" w:styleId="Sinlista1633">
    <w:name w:val="Sin lista1633"/>
    <w:next w:val="Sinlista"/>
    <w:uiPriority w:val="99"/>
    <w:semiHidden/>
    <w:unhideWhenUsed/>
    <w:rsid w:val="00AB05BF"/>
  </w:style>
  <w:style w:type="numbering" w:customStyle="1" w:styleId="WWNum5233">
    <w:name w:val="WWNum5233"/>
    <w:rsid w:val="00AB05BF"/>
  </w:style>
  <w:style w:type="numbering" w:customStyle="1" w:styleId="WWNum6233">
    <w:name w:val="WWNum6233"/>
    <w:rsid w:val="00AB05BF"/>
  </w:style>
  <w:style w:type="numbering" w:customStyle="1" w:styleId="Sinlista11333">
    <w:name w:val="Sin lista11333"/>
    <w:next w:val="Sinlista"/>
    <w:uiPriority w:val="99"/>
    <w:semiHidden/>
    <w:unhideWhenUsed/>
    <w:rsid w:val="00AB05BF"/>
  </w:style>
  <w:style w:type="numbering" w:customStyle="1" w:styleId="Sinlista2233">
    <w:name w:val="Sin lista2233"/>
    <w:next w:val="Sinlista"/>
    <w:uiPriority w:val="99"/>
    <w:semiHidden/>
    <w:unhideWhenUsed/>
    <w:rsid w:val="00AB05BF"/>
  </w:style>
  <w:style w:type="numbering" w:customStyle="1" w:styleId="Sinlista111333">
    <w:name w:val="Sin lista111333"/>
    <w:next w:val="Sinlista"/>
    <w:uiPriority w:val="99"/>
    <w:semiHidden/>
    <w:unhideWhenUsed/>
    <w:rsid w:val="00AB05BF"/>
  </w:style>
  <w:style w:type="numbering" w:customStyle="1" w:styleId="Sinlista3233">
    <w:name w:val="Sin lista3233"/>
    <w:next w:val="Sinlista"/>
    <w:uiPriority w:val="99"/>
    <w:semiHidden/>
    <w:unhideWhenUsed/>
    <w:rsid w:val="00AB05BF"/>
  </w:style>
  <w:style w:type="numbering" w:customStyle="1" w:styleId="Sinlista4233">
    <w:name w:val="Sin lista4233"/>
    <w:next w:val="Sinlista"/>
    <w:uiPriority w:val="99"/>
    <w:semiHidden/>
    <w:unhideWhenUsed/>
    <w:rsid w:val="00AB05BF"/>
  </w:style>
  <w:style w:type="numbering" w:customStyle="1" w:styleId="Sinlista5233">
    <w:name w:val="Sin lista5233"/>
    <w:next w:val="Sinlista"/>
    <w:uiPriority w:val="99"/>
    <w:semiHidden/>
    <w:unhideWhenUsed/>
    <w:rsid w:val="00AB05BF"/>
  </w:style>
  <w:style w:type="numbering" w:customStyle="1" w:styleId="Sinlista6233">
    <w:name w:val="Sin lista6233"/>
    <w:next w:val="Sinlista"/>
    <w:uiPriority w:val="99"/>
    <w:semiHidden/>
    <w:unhideWhenUsed/>
    <w:rsid w:val="00AB05BF"/>
  </w:style>
  <w:style w:type="numbering" w:customStyle="1" w:styleId="Sinlista7233">
    <w:name w:val="Sin lista7233"/>
    <w:next w:val="Sinlista"/>
    <w:uiPriority w:val="99"/>
    <w:semiHidden/>
    <w:unhideWhenUsed/>
    <w:rsid w:val="00AB05BF"/>
  </w:style>
  <w:style w:type="numbering" w:customStyle="1" w:styleId="Sinlista8233">
    <w:name w:val="Sin lista8233"/>
    <w:next w:val="Sinlista"/>
    <w:uiPriority w:val="99"/>
    <w:semiHidden/>
    <w:unhideWhenUsed/>
    <w:rsid w:val="00AB05BF"/>
  </w:style>
  <w:style w:type="numbering" w:customStyle="1" w:styleId="Sinlista1111233">
    <w:name w:val="Sin lista1111233"/>
    <w:next w:val="Sinlista"/>
    <w:uiPriority w:val="99"/>
    <w:semiHidden/>
    <w:unhideWhenUsed/>
    <w:rsid w:val="00AB05BF"/>
  </w:style>
  <w:style w:type="numbering" w:customStyle="1" w:styleId="Sinlista9233">
    <w:name w:val="Sin lista9233"/>
    <w:next w:val="Sinlista"/>
    <w:uiPriority w:val="99"/>
    <w:semiHidden/>
    <w:unhideWhenUsed/>
    <w:rsid w:val="00AB0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package" Target="embeddings/Microsoft_Excel_Worksheet1.xls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8577</Words>
  <Characters>47176</Characters>
  <Application>Microsoft Office Word</Application>
  <DocSecurity>4</DocSecurity>
  <Lines>393</Lines>
  <Paragraphs>111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55642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2022-04-29T14:37:00Z</dcterms:created>
  <dcterms:modified xsi:type="dcterms:W3CDTF">2022-04-29T14:37:00Z</dcterms:modified>
</cp:coreProperties>
</file>