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E6FA550" w:rsidR="0029216A" w:rsidRPr="00AB633F" w:rsidRDefault="006312AE" w:rsidP="00AB633F">
      <w:pPr>
        <w:pStyle w:val="Ttulo7"/>
        <w:tabs>
          <w:tab w:val="clear" w:pos="0"/>
          <w:tab w:val="left" w:pos="4280"/>
        </w:tabs>
        <w:ind w:left="4248"/>
        <w:jc w:val="both"/>
        <w:rPr>
          <w:rFonts w:ascii="Times New Roman" w:hAnsi="Times New Roman"/>
          <w:bCs w:val="0"/>
          <w:sz w:val="22"/>
          <w:szCs w:val="22"/>
          <w:u w:val="none"/>
          <w:lang w:val="es-ES_tradnl"/>
        </w:rPr>
      </w:pPr>
      <w:r w:rsidRPr="00AB633F">
        <w:rPr>
          <w:rFonts w:ascii="Times New Roman" w:hAnsi="Times New Roman"/>
          <w:bCs w:val="0"/>
          <w:sz w:val="22"/>
          <w:szCs w:val="22"/>
          <w:u w:val="none"/>
          <w:lang w:val="es-ES_tradnl"/>
        </w:rPr>
        <w:t>San José,</w:t>
      </w:r>
      <w:r w:rsidR="00D93E61" w:rsidRPr="00AB633F">
        <w:rPr>
          <w:rFonts w:ascii="Times New Roman" w:hAnsi="Times New Roman"/>
          <w:bCs w:val="0"/>
          <w:sz w:val="22"/>
          <w:szCs w:val="22"/>
          <w:u w:val="none"/>
          <w:lang w:val="es-ES_tradnl"/>
        </w:rPr>
        <w:t xml:space="preserve"> </w:t>
      </w:r>
      <w:r w:rsidR="00113671" w:rsidRPr="00AB633F">
        <w:rPr>
          <w:rFonts w:ascii="Times New Roman" w:hAnsi="Times New Roman"/>
          <w:bCs w:val="0"/>
          <w:sz w:val="22"/>
          <w:szCs w:val="22"/>
          <w:u w:val="none"/>
          <w:lang w:val="es-ES_tradnl"/>
        </w:rPr>
        <w:t xml:space="preserve">11 </w:t>
      </w:r>
      <w:r w:rsidR="006A694A" w:rsidRPr="00AB633F">
        <w:rPr>
          <w:rFonts w:ascii="Times New Roman" w:hAnsi="Times New Roman"/>
          <w:bCs w:val="0"/>
          <w:sz w:val="22"/>
          <w:szCs w:val="22"/>
          <w:u w:val="none"/>
          <w:lang w:val="es-ES_tradnl"/>
        </w:rPr>
        <w:t xml:space="preserve">de </w:t>
      </w:r>
      <w:r w:rsidR="00113671" w:rsidRPr="00AB633F">
        <w:rPr>
          <w:rFonts w:ascii="Times New Roman" w:hAnsi="Times New Roman"/>
          <w:bCs w:val="0"/>
          <w:sz w:val="22"/>
          <w:szCs w:val="22"/>
          <w:u w:val="none"/>
          <w:lang w:val="es-ES_tradnl"/>
        </w:rPr>
        <w:t xml:space="preserve">marzo </w:t>
      </w:r>
      <w:r w:rsidR="00860FA5" w:rsidRPr="00AB633F">
        <w:rPr>
          <w:rFonts w:ascii="Times New Roman" w:hAnsi="Times New Roman"/>
          <w:bCs w:val="0"/>
          <w:sz w:val="22"/>
          <w:szCs w:val="22"/>
          <w:u w:val="none"/>
          <w:lang w:val="es-ES_tradnl"/>
        </w:rPr>
        <w:t>de 20</w:t>
      </w:r>
      <w:r w:rsidR="00041CB5" w:rsidRPr="00AB633F">
        <w:rPr>
          <w:rFonts w:ascii="Times New Roman" w:hAnsi="Times New Roman"/>
          <w:bCs w:val="0"/>
          <w:sz w:val="22"/>
          <w:szCs w:val="22"/>
          <w:u w:val="none"/>
          <w:lang w:val="es-ES_tradnl"/>
        </w:rPr>
        <w:t>2</w:t>
      </w:r>
      <w:r w:rsidR="0021520D" w:rsidRPr="00AB633F">
        <w:rPr>
          <w:rFonts w:ascii="Times New Roman" w:hAnsi="Times New Roman"/>
          <w:bCs w:val="0"/>
          <w:sz w:val="22"/>
          <w:szCs w:val="22"/>
          <w:u w:val="none"/>
          <w:lang w:val="es-ES_tradnl"/>
        </w:rPr>
        <w:t>1</w:t>
      </w:r>
    </w:p>
    <w:p w14:paraId="54A54810" w14:textId="5E891D6D" w:rsidR="0029216A" w:rsidRPr="00AB633F" w:rsidRDefault="00860FA5" w:rsidP="00AB633F">
      <w:pPr>
        <w:pStyle w:val="Ttulo7"/>
        <w:tabs>
          <w:tab w:val="clear" w:pos="0"/>
          <w:tab w:val="left" w:pos="4280"/>
        </w:tabs>
        <w:ind w:left="4248"/>
        <w:jc w:val="both"/>
        <w:rPr>
          <w:rFonts w:ascii="Times New Roman" w:hAnsi="Times New Roman"/>
          <w:sz w:val="22"/>
          <w:szCs w:val="22"/>
          <w:u w:val="none"/>
          <w:lang w:val="es-ES_tradnl"/>
        </w:rPr>
      </w:pPr>
      <w:proofErr w:type="spellStart"/>
      <w:r w:rsidRPr="00AB633F">
        <w:rPr>
          <w:rFonts w:ascii="Times New Roman" w:hAnsi="Times New Roman"/>
          <w:sz w:val="22"/>
          <w:szCs w:val="22"/>
          <w:u w:val="none"/>
          <w:lang w:val="es-ES_tradnl"/>
        </w:rPr>
        <w:t>N°</w:t>
      </w:r>
      <w:proofErr w:type="spellEnd"/>
      <w:r w:rsidRPr="00AB633F">
        <w:rPr>
          <w:rFonts w:ascii="Times New Roman" w:hAnsi="Times New Roman"/>
          <w:sz w:val="22"/>
          <w:szCs w:val="22"/>
          <w:u w:val="none"/>
          <w:lang w:val="es-ES_tradnl"/>
        </w:rPr>
        <w:t xml:space="preserve"> </w:t>
      </w:r>
      <w:r w:rsidR="00AB633F">
        <w:rPr>
          <w:rFonts w:ascii="Times New Roman" w:hAnsi="Times New Roman"/>
          <w:sz w:val="22"/>
          <w:szCs w:val="22"/>
          <w:u w:val="none"/>
          <w:lang w:val="es-ES_tradnl"/>
        </w:rPr>
        <w:t>2362</w:t>
      </w:r>
      <w:r w:rsidR="00186ADE" w:rsidRPr="00AB633F">
        <w:rPr>
          <w:rFonts w:ascii="Times New Roman" w:hAnsi="Times New Roman"/>
          <w:sz w:val="22"/>
          <w:szCs w:val="22"/>
          <w:u w:val="none"/>
          <w:lang w:val="es-ES_tradnl"/>
        </w:rPr>
        <w:t>-</w:t>
      </w:r>
      <w:r w:rsidR="00113671" w:rsidRPr="00AB633F">
        <w:rPr>
          <w:rFonts w:ascii="Times New Roman" w:hAnsi="Times New Roman"/>
          <w:sz w:val="22"/>
          <w:szCs w:val="22"/>
          <w:u w:val="none"/>
          <w:lang w:val="es-ES_tradnl"/>
        </w:rPr>
        <w:t>2021</w:t>
      </w:r>
    </w:p>
    <w:p w14:paraId="63CA7B6E" w14:textId="77777777" w:rsidR="0029216A" w:rsidRPr="00AB633F" w:rsidRDefault="0029216A" w:rsidP="00AB633F">
      <w:pPr>
        <w:pStyle w:val="Ttulo7"/>
        <w:tabs>
          <w:tab w:val="clear" w:pos="0"/>
          <w:tab w:val="left" w:pos="4280"/>
        </w:tabs>
        <w:ind w:left="4248"/>
        <w:jc w:val="both"/>
        <w:rPr>
          <w:rFonts w:ascii="Times New Roman" w:hAnsi="Times New Roman"/>
          <w:sz w:val="22"/>
          <w:szCs w:val="22"/>
          <w:u w:val="none"/>
          <w:lang w:val="es-CR"/>
        </w:rPr>
      </w:pPr>
      <w:r w:rsidRPr="00AB633F">
        <w:rPr>
          <w:rFonts w:ascii="Times New Roman" w:hAnsi="Times New Roman"/>
          <w:sz w:val="22"/>
          <w:szCs w:val="22"/>
          <w:u w:val="none"/>
          <w:lang w:val="es-CR"/>
        </w:rPr>
        <w:t>Al contestar refiérase a este # de oficio</w:t>
      </w:r>
    </w:p>
    <w:p w14:paraId="69EE2132" w14:textId="77777777" w:rsidR="0029216A" w:rsidRPr="00AB633F" w:rsidRDefault="0029216A" w:rsidP="00AB633F">
      <w:pPr>
        <w:jc w:val="both"/>
        <w:rPr>
          <w:b/>
          <w:bCs/>
          <w:sz w:val="22"/>
          <w:szCs w:val="22"/>
        </w:rPr>
      </w:pPr>
    </w:p>
    <w:p w14:paraId="6F7C6D21" w14:textId="77777777" w:rsidR="00302FF5" w:rsidRPr="00AB633F" w:rsidRDefault="00302FF5" w:rsidP="00AB633F">
      <w:pPr>
        <w:jc w:val="both"/>
        <w:rPr>
          <w:b/>
          <w:bCs/>
          <w:sz w:val="22"/>
          <w:szCs w:val="22"/>
        </w:rPr>
      </w:pPr>
    </w:p>
    <w:p w14:paraId="13736F65" w14:textId="77777777" w:rsidR="00302FF5" w:rsidRPr="00AB633F" w:rsidRDefault="00302FF5" w:rsidP="00AB633F">
      <w:pPr>
        <w:jc w:val="both"/>
        <w:rPr>
          <w:b/>
          <w:bCs/>
          <w:sz w:val="22"/>
          <w:szCs w:val="22"/>
        </w:rPr>
      </w:pPr>
    </w:p>
    <w:p w14:paraId="7301F0AD" w14:textId="77777777" w:rsidR="00C53DC9" w:rsidRPr="00AB633F" w:rsidRDefault="00C53DC9" w:rsidP="00AB633F">
      <w:pPr>
        <w:autoSpaceDE w:val="0"/>
        <w:autoSpaceDN w:val="0"/>
        <w:adjustRightInd w:val="0"/>
        <w:jc w:val="both"/>
        <w:rPr>
          <w:b/>
          <w:bCs/>
          <w:sz w:val="22"/>
          <w:szCs w:val="22"/>
          <w:lang w:val="es-ES_tradnl"/>
        </w:rPr>
      </w:pPr>
      <w:bookmarkStart w:id="0" w:name="_Hlk58401826"/>
      <w:r w:rsidRPr="00AB633F">
        <w:rPr>
          <w:b/>
          <w:bCs/>
          <w:kern w:val="1"/>
          <w:sz w:val="22"/>
          <w:szCs w:val="22"/>
        </w:rPr>
        <w:t xml:space="preserve">Señora </w:t>
      </w:r>
      <w:r w:rsidRPr="00AB633F">
        <w:rPr>
          <w:b/>
          <w:bCs/>
          <w:sz w:val="22"/>
          <w:szCs w:val="22"/>
          <w:lang w:val="es-ES_tradnl"/>
        </w:rPr>
        <w:t xml:space="preserve">Magistrada </w:t>
      </w:r>
    </w:p>
    <w:p w14:paraId="2C7B00E1" w14:textId="77777777" w:rsidR="00C53DC9" w:rsidRPr="00AB633F" w:rsidRDefault="00C53DC9" w:rsidP="00AB633F">
      <w:pPr>
        <w:autoSpaceDE w:val="0"/>
        <w:autoSpaceDN w:val="0"/>
        <w:adjustRightInd w:val="0"/>
        <w:jc w:val="both"/>
        <w:rPr>
          <w:b/>
          <w:bCs/>
          <w:sz w:val="22"/>
          <w:szCs w:val="22"/>
          <w:lang w:val="es-ES_tradnl"/>
        </w:rPr>
      </w:pPr>
      <w:proofErr w:type="spellStart"/>
      <w:r w:rsidRPr="00AB633F">
        <w:rPr>
          <w:b/>
          <w:bCs/>
          <w:sz w:val="22"/>
          <w:szCs w:val="22"/>
          <w:lang w:val="es-ES_tradnl"/>
        </w:rPr>
        <w:t>M.Sc</w:t>
      </w:r>
      <w:proofErr w:type="spellEnd"/>
      <w:r w:rsidRPr="00AB633F">
        <w:rPr>
          <w:b/>
          <w:bCs/>
          <w:sz w:val="22"/>
          <w:szCs w:val="22"/>
          <w:lang w:val="es-ES_tradnl"/>
        </w:rPr>
        <w:t>. Patricia Solano Castro, Coordinadora</w:t>
      </w:r>
    </w:p>
    <w:p w14:paraId="05DD7E1A" w14:textId="77777777" w:rsidR="00C53DC9" w:rsidRPr="00AB633F" w:rsidRDefault="00C53DC9" w:rsidP="00AB633F">
      <w:pPr>
        <w:autoSpaceDE w:val="0"/>
        <w:autoSpaceDN w:val="0"/>
        <w:adjustRightInd w:val="0"/>
        <w:jc w:val="both"/>
        <w:rPr>
          <w:b/>
          <w:bCs/>
          <w:sz w:val="22"/>
          <w:szCs w:val="22"/>
        </w:rPr>
      </w:pPr>
      <w:r w:rsidRPr="00AB633F">
        <w:rPr>
          <w:b/>
          <w:bCs/>
          <w:sz w:val="22"/>
          <w:szCs w:val="22"/>
        </w:rPr>
        <w:t>Comisión de la Jurisdicción Penal</w:t>
      </w:r>
    </w:p>
    <w:p w14:paraId="1D3B4E11" w14:textId="77777777" w:rsidR="00C53DC9" w:rsidRPr="00AB633F" w:rsidRDefault="00C53DC9" w:rsidP="00AB633F">
      <w:pPr>
        <w:autoSpaceDE w:val="0"/>
        <w:autoSpaceDN w:val="0"/>
        <w:adjustRightInd w:val="0"/>
        <w:jc w:val="both"/>
        <w:rPr>
          <w:b/>
          <w:bCs/>
          <w:sz w:val="22"/>
          <w:szCs w:val="22"/>
          <w:lang w:val="es-ES_tradnl"/>
        </w:rPr>
      </w:pPr>
    </w:p>
    <w:p w14:paraId="072E9282" w14:textId="77777777" w:rsidR="00C53DC9" w:rsidRPr="00AB633F" w:rsidRDefault="00C53DC9" w:rsidP="00AB633F">
      <w:pPr>
        <w:jc w:val="both"/>
        <w:rPr>
          <w:b/>
          <w:bCs/>
          <w:sz w:val="22"/>
          <w:szCs w:val="22"/>
          <w:lang w:val="es-ES_tradnl"/>
        </w:rPr>
      </w:pPr>
      <w:r w:rsidRPr="00AB633F">
        <w:rPr>
          <w:b/>
          <w:bCs/>
          <w:sz w:val="22"/>
          <w:szCs w:val="22"/>
          <w:lang w:val="es-ES_tradnl"/>
        </w:rPr>
        <w:t>Estimada Señora:</w:t>
      </w:r>
    </w:p>
    <w:bookmarkEnd w:id="0"/>
    <w:p w14:paraId="19D5094A" w14:textId="77777777" w:rsidR="009C666D" w:rsidRPr="00AB633F" w:rsidRDefault="009C666D" w:rsidP="00AB633F">
      <w:pPr>
        <w:jc w:val="both"/>
        <w:rPr>
          <w:b/>
          <w:bCs/>
          <w:sz w:val="22"/>
          <w:szCs w:val="22"/>
          <w:lang w:val="es-CR"/>
        </w:rPr>
      </w:pPr>
    </w:p>
    <w:p w14:paraId="1CD21F2C" w14:textId="0AB2A1D6" w:rsidR="0029216A" w:rsidRPr="00AB633F" w:rsidRDefault="009403EB" w:rsidP="00AB633F">
      <w:pPr>
        <w:ind w:firstLine="708"/>
        <w:jc w:val="both"/>
        <w:rPr>
          <w:sz w:val="22"/>
          <w:szCs w:val="22"/>
        </w:rPr>
      </w:pPr>
      <w:r>
        <w:rPr>
          <w:sz w:val="22"/>
          <w:szCs w:val="22"/>
        </w:rPr>
        <w:t>Muy respetuosamente, p</w:t>
      </w:r>
      <w:r w:rsidR="0029216A" w:rsidRPr="00AB633F">
        <w:rPr>
          <w:sz w:val="22"/>
          <w:szCs w:val="22"/>
        </w:rPr>
        <w:t xml:space="preserve">ara su estimable conocimiento y fines consiguientes, le transcribo el acuerdo tomado por el Consejo Superior del Poder Judicial, en sesión </w:t>
      </w:r>
      <w:proofErr w:type="spellStart"/>
      <w:r w:rsidR="0087670A" w:rsidRPr="00AB633F">
        <w:rPr>
          <w:b/>
          <w:bCs/>
          <w:sz w:val="22"/>
          <w:szCs w:val="22"/>
        </w:rPr>
        <w:t>N°</w:t>
      </w:r>
      <w:proofErr w:type="spellEnd"/>
      <w:r w:rsidR="009F45D2" w:rsidRPr="00AB633F">
        <w:rPr>
          <w:b/>
          <w:bCs/>
          <w:sz w:val="22"/>
          <w:szCs w:val="22"/>
        </w:rPr>
        <w:t xml:space="preserve"> </w:t>
      </w:r>
      <w:r w:rsidR="00E21154" w:rsidRPr="00AB633F">
        <w:rPr>
          <w:b/>
          <w:bCs/>
          <w:sz w:val="22"/>
          <w:szCs w:val="22"/>
        </w:rPr>
        <w:t>13-2021</w:t>
      </w:r>
      <w:r w:rsidR="00D930B6" w:rsidRPr="00AB633F">
        <w:rPr>
          <w:b/>
          <w:bCs/>
          <w:sz w:val="22"/>
          <w:szCs w:val="22"/>
        </w:rPr>
        <w:t xml:space="preserve"> </w:t>
      </w:r>
      <w:r w:rsidR="00D930B6" w:rsidRPr="00AB633F">
        <w:rPr>
          <w:bCs/>
          <w:sz w:val="22"/>
          <w:szCs w:val="22"/>
        </w:rPr>
        <w:t>c</w:t>
      </w:r>
      <w:r w:rsidR="0029216A" w:rsidRPr="00AB633F">
        <w:rPr>
          <w:sz w:val="22"/>
          <w:szCs w:val="22"/>
        </w:rPr>
        <w:t>elebrada el</w:t>
      </w:r>
      <w:r w:rsidR="004C65F3" w:rsidRPr="00AB633F">
        <w:rPr>
          <w:sz w:val="22"/>
          <w:szCs w:val="22"/>
        </w:rPr>
        <w:t xml:space="preserve"> </w:t>
      </w:r>
      <w:r w:rsidR="00E21154" w:rsidRPr="00AB633F">
        <w:rPr>
          <w:b/>
          <w:sz w:val="22"/>
          <w:szCs w:val="22"/>
        </w:rPr>
        <w:t>16</w:t>
      </w:r>
      <w:r w:rsidR="00E02368" w:rsidRPr="00AB633F">
        <w:rPr>
          <w:b/>
          <w:sz w:val="22"/>
          <w:szCs w:val="22"/>
        </w:rPr>
        <w:t xml:space="preserve"> de </w:t>
      </w:r>
      <w:r w:rsidR="00E21154" w:rsidRPr="00AB633F">
        <w:rPr>
          <w:b/>
          <w:sz w:val="22"/>
          <w:szCs w:val="22"/>
        </w:rPr>
        <w:t>febrero</w:t>
      </w:r>
      <w:r w:rsidR="006F5DA1" w:rsidRPr="00AB633F">
        <w:rPr>
          <w:b/>
          <w:bCs/>
          <w:sz w:val="22"/>
          <w:szCs w:val="22"/>
        </w:rPr>
        <w:t xml:space="preserve"> </w:t>
      </w:r>
      <w:r w:rsidR="003011FF" w:rsidRPr="00AB633F">
        <w:rPr>
          <w:b/>
          <w:bCs/>
          <w:sz w:val="22"/>
          <w:szCs w:val="22"/>
        </w:rPr>
        <w:t xml:space="preserve">de </w:t>
      </w:r>
      <w:r w:rsidR="00E21154" w:rsidRPr="00AB633F">
        <w:rPr>
          <w:b/>
          <w:bCs/>
          <w:sz w:val="22"/>
          <w:szCs w:val="22"/>
        </w:rPr>
        <w:t>2021</w:t>
      </w:r>
      <w:r w:rsidR="00B43F30" w:rsidRPr="00AB633F">
        <w:rPr>
          <w:b/>
          <w:bCs/>
          <w:sz w:val="22"/>
          <w:szCs w:val="22"/>
        </w:rPr>
        <w:t>,</w:t>
      </w:r>
      <w:r w:rsidR="0029216A" w:rsidRPr="00AB633F">
        <w:rPr>
          <w:sz w:val="22"/>
          <w:szCs w:val="22"/>
        </w:rPr>
        <w:t xml:space="preserve"> que literalmente dice:</w:t>
      </w:r>
    </w:p>
    <w:p w14:paraId="440292CE" w14:textId="77777777" w:rsidR="0029216A" w:rsidRPr="00AB633F" w:rsidRDefault="0029216A" w:rsidP="00AB633F">
      <w:pPr>
        <w:ind w:firstLine="15"/>
        <w:jc w:val="both"/>
        <w:rPr>
          <w:sz w:val="22"/>
          <w:szCs w:val="22"/>
        </w:rPr>
      </w:pPr>
    </w:p>
    <w:p w14:paraId="127B9ED6" w14:textId="2785E161" w:rsidR="00AB633F" w:rsidRPr="00AB633F" w:rsidRDefault="00294863" w:rsidP="00AB633F">
      <w:pPr>
        <w:keepNext/>
        <w:tabs>
          <w:tab w:val="num" w:pos="0"/>
        </w:tabs>
        <w:jc w:val="center"/>
        <w:outlineLvl w:val="1"/>
        <w:rPr>
          <w:b/>
          <w:bCs/>
          <w:sz w:val="22"/>
          <w:szCs w:val="22"/>
          <w:u w:val="single"/>
        </w:rPr>
      </w:pPr>
      <w:r w:rsidRPr="00AB633F">
        <w:rPr>
          <w:b/>
          <w:bCs/>
          <w:sz w:val="22"/>
          <w:szCs w:val="22"/>
        </w:rPr>
        <w:t>“</w:t>
      </w:r>
      <w:bookmarkStart w:id="1" w:name="_Toc63951603"/>
      <w:r w:rsidR="00AB633F" w:rsidRPr="00AB633F">
        <w:rPr>
          <w:b/>
          <w:bCs/>
          <w:sz w:val="22"/>
          <w:szCs w:val="22"/>
          <w:u w:val="single"/>
        </w:rPr>
        <w:t xml:space="preserve">ARTÍCULO LXII </w:t>
      </w:r>
      <w:bookmarkEnd w:id="1"/>
    </w:p>
    <w:p w14:paraId="5624070D" w14:textId="77777777" w:rsidR="00AB633F" w:rsidRPr="00AB633F" w:rsidRDefault="00AB633F" w:rsidP="00AB633F">
      <w:pPr>
        <w:keepNext/>
        <w:tabs>
          <w:tab w:val="num" w:pos="0"/>
        </w:tabs>
        <w:jc w:val="center"/>
        <w:outlineLvl w:val="1"/>
        <w:rPr>
          <w:b/>
          <w:bCs/>
          <w:color w:val="FF0000"/>
          <w:sz w:val="22"/>
          <w:szCs w:val="22"/>
          <w:u w:val="single"/>
        </w:rPr>
      </w:pPr>
    </w:p>
    <w:p w14:paraId="2B894239" w14:textId="77777777" w:rsidR="00AB633F" w:rsidRPr="00AB633F" w:rsidRDefault="00AB633F" w:rsidP="00AB633F">
      <w:pPr>
        <w:jc w:val="both"/>
        <w:rPr>
          <w:b/>
          <w:sz w:val="22"/>
          <w:szCs w:val="22"/>
        </w:rPr>
      </w:pPr>
      <w:r w:rsidRPr="00AB633F">
        <w:rPr>
          <w:b/>
          <w:sz w:val="22"/>
          <w:szCs w:val="22"/>
        </w:rPr>
        <w:t xml:space="preserve">Documento </w:t>
      </w:r>
      <w:proofErr w:type="spellStart"/>
      <w:r w:rsidRPr="00AB633F">
        <w:rPr>
          <w:b/>
          <w:sz w:val="22"/>
          <w:szCs w:val="22"/>
        </w:rPr>
        <w:t>N°</w:t>
      </w:r>
      <w:proofErr w:type="spellEnd"/>
      <w:r w:rsidRPr="00AB633F">
        <w:rPr>
          <w:b/>
          <w:bCs/>
          <w:sz w:val="22"/>
          <w:szCs w:val="22"/>
          <w:lang w:val="es-CR"/>
        </w:rPr>
        <w:t xml:space="preserve"> </w:t>
      </w:r>
      <w:r w:rsidRPr="00AB633F">
        <w:rPr>
          <w:b/>
          <w:sz w:val="22"/>
          <w:szCs w:val="22"/>
        </w:rPr>
        <w:t>1202-2021.</w:t>
      </w:r>
    </w:p>
    <w:p w14:paraId="4BBE4D50" w14:textId="77777777" w:rsidR="00AB633F" w:rsidRPr="00AB633F" w:rsidRDefault="00AB633F" w:rsidP="00AB633F">
      <w:pPr>
        <w:suppressAutoHyphens w:val="0"/>
        <w:rPr>
          <w:snapToGrid w:val="0"/>
          <w:sz w:val="22"/>
          <w:szCs w:val="22"/>
          <w:lang w:eastAsia="es-ES"/>
        </w:rPr>
      </w:pPr>
    </w:p>
    <w:p w14:paraId="5EA8D046" w14:textId="74BBB69B" w:rsidR="00AB633F" w:rsidRPr="00AB633F" w:rsidRDefault="00AB633F" w:rsidP="00AB633F">
      <w:pPr>
        <w:suppressAutoHyphens w:val="0"/>
        <w:ind w:firstLine="709"/>
        <w:jc w:val="both"/>
        <w:rPr>
          <w:rFonts w:eastAsia="Calibri"/>
          <w:sz w:val="22"/>
          <w:szCs w:val="22"/>
          <w:lang w:eastAsia="es-CR"/>
        </w:rPr>
      </w:pPr>
      <w:r w:rsidRPr="00AB633F">
        <w:rPr>
          <w:rFonts w:eastAsia="Calibri"/>
          <w:sz w:val="22"/>
          <w:szCs w:val="22"/>
          <w:lang w:eastAsia="es-CR"/>
        </w:rPr>
        <w:t xml:space="preserve">Mediante oficio </w:t>
      </w:r>
      <w:proofErr w:type="spellStart"/>
      <w:r w:rsidRPr="00AB633F">
        <w:rPr>
          <w:rFonts w:eastAsia="Calibri"/>
          <w:sz w:val="22"/>
          <w:szCs w:val="22"/>
          <w:lang w:eastAsia="es-CR"/>
        </w:rPr>
        <w:t>Nº</w:t>
      </w:r>
      <w:proofErr w:type="spellEnd"/>
      <w:r w:rsidRPr="00AB633F">
        <w:rPr>
          <w:rFonts w:eastAsia="Calibri"/>
          <w:sz w:val="22"/>
          <w:szCs w:val="22"/>
          <w:lang w:eastAsia="es-CR"/>
        </w:rPr>
        <w:t xml:space="preserve"> 154-PLA-ES-2021 del 2 de febrero de 2021, el ingeniero Dixon Li Morales, Jefe interino del Proceso Ejecución de las Operaciones de la Dirección de Planificación, remite el informe suscrito por la licenciada Ana Ericka Rodríguez Araya, Jefa del Subproceso de Estadística, relacionado con los suicidios ocurridos en Costa Rica durante el 2019, y que fueron atendidos por las oficinas de la policía judicial, adscritas al Organismo de Investigación Judicial (OIJ; que literalmente dice:</w:t>
      </w:r>
    </w:p>
    <w:p w14:paraId="60595EBA" w14:textId="77777777" w:rsidR="00AB633F" w:rsidRPr="00AB633F" w:rsidRDefault="00AB633F" w:rsidP="00AB633F">
      <w:pPr>
        <w:suppressAutoHyphens w:val="0"/>
        <w:ind w:firstLine="709"/>
        <w:jc w:val="both"/>
        <w:rPr>
          <w:rFonts w:eastAsia="Calibri"/>
          <w:sz w:val="22"/>
          <w:szCs w:val="22"/>
          <w:lang w:eastAsia="es-CR"/>
        </w:rPr>
      </w:pPr>
    </w:p>
    <w:p w14:paraId="0D4B01F2" w14:textId="77777777" w:rsidR="00AB633F" w:rsidRPr="00AB633F" w:rsidRDefault="00AB633F" w:rsidP="00AB633F">
      <w:pPr>
        <w:suppressAutoHyphens w:val="0"/>
        <w:ind w:left="851" w:right="851" w:firstLine="709"/>
        <w:jc w:val="both"/>
        <w:rPr>
          <w:sz w:val="22"/>
          <w:szCs w:val="22"/>
          <w:lang w:val="es-CR" w:eastAsia="es-ES"/>
        </w:rPr>
      </w:pPr>
      <w:r w:rsidRPr="00AB633F">
        <w:rPr>
          <w:rFonts w:eastAsia="Calibri"/>
          <w:sz w:val="22"/>
          <w:szCs w:val="22"/>
          <w:lang w:val="es-CR" w:eastAsia="es-ES"/>
        </w:rPr>
        <w:t xml:space="preserve">Por este medio remito análisis y cuadros estadísticos, </w:t>
      </w:r>
      <w:r w:rsidRPr="00AB633F">
        <w:rPr>
          <w:sz w:val="22"/>
          <w:szCs w:val="22"/>
          <w:lang w:val="es-CR" w:eastAsia="es-ES"/>
        </w:rPr>
        <w:t>relacionados con los suicidios ocurridos en Costa Rica durante el 2019, y que fueron atendidas por las oficinas de la policía judicial, adscritas al Organismo de Investigación Judicial (OIJ).</w:t>
      </w:r>
    </w:p>
    <w:p w14:paraId="119665B4" w14:textId="77777777" w:rsidR="00AB633F" w:rsidRPr="00AB633F" w:rsidRDefault="00AB633F" w:rsidP="00AB633F">
      <w:pPr>
        <w:suppressAutoHyphens w:val="0"/>
        <w:ind w:left="851" w:right="851" w:firstLine="709"/>
        <w:jc w:val="both"/>
        <w:rPr>
          <w:sz w:val="22"/>
          <w:szCs w:val="22"/>
          <w:lang w:val="es-CR" w:eastAsia="es-ES"/>
        </w:rPr>
      </w:pPr>
    </w:p>
    <w:p w14:paraId="51C85420"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Este análisis fue desarrollado por el Ingeniero Israel Araya Sequeira, Profesional 2, del Sub Proceso de Estadística.</w:t>
      </w:r>
    </w:p>
    <w:p w14:paraId="0D503023" w14:textId="77777777" w:rsidR="00AB633F" w:rsidRPr="00AB633F" w:rsidRDefault="00AB633F" w:rsidP="00AB633F">
      <w:pPr>
        <w:suppressAutoHyphens w:val="0"/>
        <w:ind w:left="851" w:right="851" w:firstLine="709"/>
        <w:jc w:val="both"/>
        <w:rPr>
          <w:sz w:val="22"/>
          <w:szCs w:val="22"/>
          <w:lang w:val="es-CR" w:eastAsia="es-ES"/>
        </w:rPr>
      </w:pPr>
    </w:p>
    <w:p w14:paraId="58536064" w14:textId="77777777" w:rsidR="00AB633F" w:rsidRPr="00AB633F" w:rsidRDefault="00AB633F" w:rsidP="00AB633F">
      <w:pPr>
        <w:suppressAutoHyphens w:val="0"/>
        <w:ind w:left="851" w:right="851" w:firstLine="709"/>
        <w:jc w:val="center"/>
        <w:rPr>
          <w:b/>
          <w:bCs/>
          <w:sz w:val="22"/>
          <w:szCs w:val="22"/>
          <w:lang w:val="es-CR" w:eastAsia="es-ES"/>
        </w:rPr>
      </w:pPr>
      <w:r w:rsidRPr="00AB633F">
        <w:rPr>
          <w:b/>
          <w:bCs/>
          <w:sz w:val="22"/>
          <w:szCs w:val="22"/>
          <w:lang w:val="es-CR" w:eastAsia="es-ES"/>
        </w:rPr>
        <w:t xml:space="preserve">ANÁLISIS ESTADÍSTICO DE PERSONAS FALLECIDAS </w:t>
      </w:r>
    </w:p>
    <w:p w14:paraId="11A5C694" w14:textId="77777777" w:rsidR="00AB633F" w:rsidRPr="00AB633F" w:rsidRDefault="00AB633F" w:rsidP="00AB633F">
      <w:pPr>
        <w:suppressAutoHyphens w:val="0"/>
        <w:ind w:left="851" w:right="851" w:firstLine="709"/>
        <w:jc w:val="center"/>
        <w:rPr>
          <w:b/>
          <w:bCs/>
          <w:sz w:val="22"/>
          <w:szCs w:val="22"/>
          <w:lang w:val="es-CR" w:eastAsia="es-ES"/>
        </w:rPr>
      </w:pPr>
      <w:r w:rsidRPr="00AB633F">
        <w:rPr>
          <w:b/>
          <w:bCs/>
          <w:sz w:val="22"/>
          <w:szCs w:val="22"/>
          <w:lang w:val="es-CR" w:eastAsia="es-ES"/>
        </w:rPr>
        <w:t>POR SUICIDIOS OCURRIDOS EN COSTA RICA EN EL 2019</w:t>
      </w:r>
    </w:p>
    <w:p w14:paraId="1FBFE4F9" w14:textId="77777777" w:rsidR="00AB633F" w:rsidRPr="00AB633F" w:rsidRDefault="00AB633F" w:rsidP="00AB633F">
      <w:pPr>
        <w:suppressAutoHyphens w:val="0"/>
        <w:ind w:left="851" w:right="851" w:firstLine="709"/>
        <w:jc w:val="both"/>
        <w:rPr>
          <w:sz w:val="22"/>
          <w:szCs w:val="22"/>
          <w:lang w:val="es-CR" w:eastAsia="es-ES"/>
        </w:rPr>
      </w:pPr>
    </w:p>
    <w:p w14:paraId="1FBFE9B1" w14:textId="77777777" w:rsidR="00AB633F" w:rsidRPr="00AB633F" w:rsidRDefault="00AB633F" w:rsidP="00AB633F">
      <w:pPr>
        <w:suppressAutoHyphens w:val="0"/>
        <w:ind w:left="851" w:right="851" w:firstLine="709"/>
        <w:jc w:val="both"/>
        <w:rPr>
          <w:sz w:val="22"/>
          <w:szCs w:val="22"/>
          <w:lang w:val="es-CR" w:eastAsia="es-ES"/>
        </w:rPr>
      </w:pPr>
    </w:p>
    <w:p w14:paraId="2074FED9"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2" w:name="_Toc57710922"/>
      <w:r w:rsidRPr="00AB633F">
        <w:rPr>
          <w:b/>
          <w:bCs/>
          <w:sz w:val="22"/>
          <w:szCs w:val="22"/>
          <w:lang w:val="es-CR" w:eastAsia="es-ES"/>
        </w:rPr>
        <w:t>Antecedentes</w:t>
      </w:r>
      <w:bookmarkEnd w:id="2"/>
    </w:p>
    <w:p w14:paraId="4361929D"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Este análisis incorpora las variables relacionadas con las muertes por suicidio atendidas por el Organismo de Investigación Judicial (O.I.J) durante el 2019. El enfoque de este documento es de carácter social y presentado en formato estadístico con una perspectiva analítica.</w:t>
      </w:r>
    </w:p>
    <w:p w14:paraId="11426B54" w14:textId="77777777" w:rsidR="00AB633F" w:rsidRPr="00AB633F" w:rsidRDefault="00AB633F" w:rsidP="00AB633F">
      <w:pPr>
        <w:suppressAutoHyphens w:val="0"/>
        <w:ind w:left="851" w:right="851" w:firstLine="709"/>
        <w:jc w:val="both"/>
        <w:rPr>
          <w:sz w:val="22"/>
          <w:szCs w:val="22"/>
          <w:lang w:val="es-CR" w:eastAsia="es-ES"/>
        </w:rPr>
      </w:pPr>
    </w:p>
    <w:p w14:paraId="3C1C2445"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lastRenderedPageBreak/>
        <w:t>Se tiene como precedente el informe 1300-PLA-2017 del Subproceso de Estadística de la Dirección de Planificación relacionado con “</w:t>
      </w:r>
      <w:r w:rsidRPr="00AB633F">
        <w:rPr>
          <w:i/>
          <w:iCs/>
          <w:sz w:val="22"/>
          <w:szCs w:val="22"/>
          <w:lang w:val="es-CR" w:eastAsia="es-ES"/>
        </w:rPr>
        <w:t>los suicidios ocurridos en Costa Rica, atendidos por el Organismo de Investigación Judicial, durante el 2016</w:t>
      </w:r>
      <w:r w:rsidRPr="00AB633F">
        <w:rPr>
          <w:sz w:val="22"/>
          <w:szCs w:val="22"/>
          <w:lang w:val="es-CR" w:eastAsia="es-ES"/>
        </w:rPr>
        <w:t>”, el cual fue aprobado por el Consejo Superior en la sesión 80-17 celebrada el 30 de agosto del 2017, artículo XLVII, y el cual se tomaron en cuenta las sugerencias a ese informe en el desarrollo del presente documento.</w:t>
      </w:r>
    </w:p>
    <w:p w14:paraId="1EA85218" w14:textId="77777777" w:rsidR="00AB633F" w:rsidRPr="00AB633F" w:rsidRDefault="00AB633F" w:rsidP="00AB633F">
      <w:pPr>
        <w:suppressAutoHyphens w:val="0"/>
        <w:ind w:left="851" w:right="851" w:firstLine="709"/>
        <w:jc w:val="both"/>
        <w:rPr>
          <w:sz w:val="22"/>
          <w:szCs w:val="22"/>
          <w:lang w:val="es-CR" w:eastAsia="es-ES"/>
        </w:rPr>
      </w:pPr>
    </w:p>
    <w:p w14:paraId="3A623331"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A continuación, se muestran algunos aspectos generales relacionados con la temática del suicidio, y que servirá como plataforma para comprender la estructura y desarrollo de todo lo que se presente en este informe.</w:t>
      </w:r>
    </w:p>
    <w:p w14:paraId="6452BBC9" w14:textId="77777777" w:rsidR="00AB633F" w:rsidRPr="00AB633F" w:rsidRDefault="00AB633F" w:rsidP="00AB633F">
      <w:pPr>
        <w:suppressAutoHyphens w:val="0"/>
        <w:ind w:left="851" w:right="851" w:firstLine="709"/>
        <w:jc w:val="both"/>
        <w:rPr>
          <w:sz w:val="22"/>
          <w:szCs w:val="22"/>
          <w:lang w:val="es-CR" w:eastAsia="es-ES"/>
        </w:rPr>
      </w:pPr>
    </w:p>
    <w:p w14:paraId="54FAF7D1" w14:textId="77777777" w:rsidR="00AB633F" w:rsidRPr="00AB633F" w:rsidRDefault="00AB633F" w:rsidP="00AB633F">
      <w:pPr>
        <w:suppressAutoHyphens w:val="0"/>
        <w:ind w:left="851" w:right="851" w:firstLine="709"/>
        <w:jc w:val="both"/>
        <w:rPr>
          <w:sz w:val="22"/>
          <w:szCs w:val="22"/>
          <w:lang w:val="es-CR" w:eastAsia="es-ES"/>
        </w:rPr>
      </w:pPr>
    </w:p>
    <w:p w14:paraId="3B01F90C" w14:textId="5F9400AD"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3" w:name="_Toc57710923"/>
      <w:r w:rsidRPr="00AB633F">
        <w:rPr>
          <w:b/>
          <w:bCs/>
          <w:sz w:val="22"/>
          <w:szCs w:val="22"/>
          <w:lang w:val="es-CR" w:eastAsia="es-ES"/>
        </w:rPr>
        <w:t>Hechos relevantes</w:t>
      </w:r>
      <w:bookmarkEnd w:id="3"/>
      <w:r w:rsidRPr="00AB633F">
        <w:rPr>
          <w:b/>
          <w:bCs/>
          <w:sz w:val="22"/>
          <w:szCs w:val="22"/>
          <w:lang w:val="es-CR" w:eastAsia="es-ES"/>
        </w:rPr>
        <w:t xml:space="preserve"> </w:t>
      </w:r>
    </w:p>
    <w:p w14:paraId="4BEAD765"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55BC1F52" w14:textId="0B5622C6"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A partir de la información contenida en los cuadros estadísticos, en lo que respecta a las muertes por suicidio durante el 2019, se destacan los siguientes hechos relevantes:</w:t>
      </w:r>
    </w:p>
    <w:p w14:paraId="0280BAAF" w14:textId="77777777" w:rsidR="00AB633F" w:rsidRPr="00AB633F" w:rsidRDefault="00AB633F" w:rsidP="00AB633F">
      <w:pPr>
        <w:suppressAutoHyphens w:val="0"/>
        <w:ind w:left="851" w:right="851" w:firstLine="709"/>
        <w:jc w:val="both"/>
        <w:rPr>
          <w:sz w:val="22"/>
          <w:szCs w:val="22"/>
          <w:lang w:val="es-CR" w:eastAsia="es-ES"/>
        </w:rPr>
      </w:pPr>
    </w:p>
    <w:p w14:paraId="2D0A5E16" w14:textId="309B6821"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En 2019, la cantidad de suicidio en Costa Rica fue de 382, siendo el segundo resultado más alto desde el 2010.</w:t>
      </w:r>
    </w:p>
    <w:p w14:paraId="54F69447" w14:textId="77777777" w:rsidR="00AB633F" w:rsidRPr="00AB633F" w:rsidRDefault="00AB633F" w:rsidP="00AB633F">
      <w:pPr>
        <w:suppressAutoHyphens w:val="0"/>
        <w:ind w:left="1560" w:right="851"/>
        <w:jc w:val="both"/>
        <w:rPr>
          <w:sz w:val="22"/>
          <w:szCs w:val="22"/>
          <w:lang w:val="es-CR" w:eastAsia="es-ES"/>
        </w:rPr>
      </w:pPr>
    </w:p>
    <w:p w14:paraId="01C84EE8" w14:textId="7E019FF4"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El 32,7% de los suicidios tuvo lugar en la provincia de San José (117 casos), seguido de Alajuela con el 19,5% (70 casos), Heredia con el 10,9% (39 casos), Guanacaste con el 10,7% (38 casos), Limón con el 9,4% (34 casos), Alajuela con el 9,2% (33 casos) y Cartago con el 7,5% (27 casos).</w:t>
      </w:r>
    </w:p>
    <w:p w14:paraId="1F6256FE" w14:textId="77777777" w:rsidR="00AB633F" w:rsidRPr="00AB633F" w:rsidRDefault="00AB633F" w:rsidP="00AB633F">
      <w:pPr>
        <w:suppressAutoHyphens w:val="0"/>
        <w:ind w:right="851"/>
        <w:jc w:val="both"/>
        <w:rPr>
          <w:sz w:val="22"/>
          <w:szCs w:val="22"/>
          <w:lang w:val="es-CR" w:eastAsia="es-ES"/>
        </w:rPr>
      </w:pPr>
    </w:p>
    <w:p w14:paraId="7C87D6BF" w14:textId="6FA718BE"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De los suicidios reportados en 2019, el 85,3% corresponden a hombres (326) y 14,7% corresponde a mujeres (56).</w:t>
      </w:r>
    </w:p>
    <w:p w14:paraId="786D3139" w14:textId="77777777" w:rsidR="00AB633F" w:rsidRPr="00AB633F" w:rsidRDefault="00AB633F" w:rsidP="00AB633F">
      <w:pPr>
        <w:suppressAutoHyphens w:val="0"/>
        <w:ind w:right="851"/>
        <w:jc w:val="both"/>
        <w:rPr>
          <w:sz w:val="22"/>
          <w:szCs w:val="22"/>
          <w:lang w:val="es-CR" w:eastAsia="es-ES"/>
        </w:rPr>
      </w:pPr>
    </w:p>
    <w:p w14:paraId="02464DA3" w14:textId="5D30E55B"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La asfixia por suspensión o ahorcamiento es el principal método elegido para cometer suicidio, concentrando el 63,9% de los casos en 2019 (244 suicidios).</w:t>
      </w:r>
    </w:p>
    <w:p w14:paraId="37DBCB7F" w14:textId="77777777" w:rsidR="00AB633F" w:rsidRPr="00AB633F" w:rsidRDefault="00AB633F" w:rsidP="00AB633F">
      <w:pPr>
        <w:suppressAutoHyphens w:val="0"/>
        <w:ind w:right="851"/>
        <w:jc w:val="both"/>
        <w:rPr>
          <w:sz w:val="22"/>
          <w:szCs w:val="22"/>
          <w:lang w:val="es-CR" w:eastAsia="es-ES"/>
        </w:rPr>
      </w:pPr>
    </w:p>
    <w:p w14:paraId="5E1D0E26" w14:textId="43F24746"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El grupo etario que mayor cantidad de casos presentó fue el “de 20 a 24 años” con 47 casos (12,3%), seguido del grupo “de 25 a 29 años” con 38 casos (9,9%) y “de 35 a 39 años” con 38 casos (9,9%).</w:t>
      </w:r>
    </w:p>
    <w:p w14:paraId="40A5112F" w14:textId="77777777" w:rsidR="00AB633F" w:rsidRPr="00AB633F" w:rsidRDefault="00AB633F" w:rsidP="00AB633F">
      <w:pPr>
        <w:suppressAutoHyphens w:val="0"/>
        <w:ind w:right="851"/>
        <w:jc w:val="both"/>
        <w:rPr>
          <w:sz w:val="22"/>
          <w:szCs w:val="22"/>
          <w:lang w:val="es-CR" w:eastAsia="es-ES"/>
        </w:rPr>
      </w:pPr>
    </w:p>
    <w:p w14:paraId="1BB4C0E5" w14:textId="358E16FB"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Existe una marcada presencia estadística de suicidios en nacionales respecto a los foráneos, representando en 2019 el 89,8% de los casos frente al 10,2% fueron cometidos por extranjeros.</w:t>
      </w:r>
    </w:p>
    <w:p w14:paraId="271460B8" w14:textId="77777777" w:rsidR="00AB633F" w:rsidRPr="00AB633F" w:rsidRDefault="00AB633F" w:rsidP="00AB633F">
      <w:pPr>
        <w:suppressAutoHyphens w:val="0"/>
        <w:ind w:right="851"/>
        <w:jc w:val="both"/>
        <w:rPr>
          <w:sz w:val="22"/>
          <w:szCs w:val="22"/>
          <w:lang w:val="es-CR" w:eastAsia="es-ES"/>
        </w:rPr>
      </w:pPr>
    </w:p>
    <w:p w14:paraId="0058C9B1" w14:textId="5039C437"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t>Los desempleados son los que encabezan la lista de suicidios para el 2019 con el 11% (42 casos), seguido de los estudiantes con 9,4% (36 casos) y las amas de casa con 7,3% (28 casos) para este periodo.</w:t>
      </w:r>
    </w:p>
    <w:p w14:paraId="53294DC4" w14:textId="77777777" w:rsidR="00AB633F" w:rsidRPr="00AB633F" w:rsidRDefault="00AB633F" w:rsidP="00AB633F">
      <w:pPr>
        <w:suppressAutoHyphens w:val="0"/>
        <w:ind w:right="851"/>
        <w:jc w:val="both"/>
        <w:rPr>
          <w:sz w:val="22"/>
          <w:szCs w:val="22"/>
          <w:lang w:val="es-CR" w:eastAsia="es-ES"/>
        </w:rPr>
      </w:pPr>
    </w:p>
    <w:p w14:paraId="693E3D20" w14:textId="7D0FDFE9" w:rsidR="00AB633F" w:rsidRPr="00AB633F" w:rsidRDefault="00AB633F" w:rsidP="000C5CB5">
      <w:pPr>
        <w:numPr>
          <w:ilvl w:val="0"/>
          <w:numId w:val="23"/>
        </w:numPr>
        <w:suppressAutoHyphens w:val="0"/>
        <w:ind w:left="851" w:right="851" w:firstLine="709"/>
        <w:jc w:val="both"/>
        <w:rPr>
          <w:sz w:val="22"/>
          <w:szCs w:val="22"/>
          <w:lang w:val="es-CR" w:eastAsia="es-ES"/>
        </w:rPr>
      </w:pPr>
      <w:r w:rsidRPr="00AB633F">
        <w:rPr>
          <w:sz w:val="22"/>
          <w:szCs w:val="22"/>
          <w:lang w:val="es-CR" w:eastAsia="es-ES"/>
        </w:rPr>
        <w:lastRenderedPageBreak/>
        <w:t xml:space="preserve">Los meses de diciembre con 11,3% (43 casos), agosto con 9,9% (38 casos) y enero con 9,7% (37 casos), </w:t>
      </w:r>
      <w:r w:rsidRPr="00AB633F">
        <w:rPr>
          <w:sz w:val="22"/>
          <w:szCs w:val="22"/>
          <w:lang w:eastAsia="es-ES"/>
        </w:rPr>
        <w:t xml:space="preserve">son </w:t>
      </w:r>
      <w:r w:rsidRPr="00AB633F">
        <w:rPr>
          <w:sz w:val="22"/>
          <w:szCs w:val="22"/>
          <w:lang w:val="es-CR" w:eastAsia="es-ES"/>
        </w:rPr>
        <w:t>los periodos en</w:t>
      </w:r>
      <w:r w:rsidRPr="00AB633F">
        <w:rPr>
          <w:sz w:val="22"/>
          <w:szCs w:val="22"/>
          <w:lang w:eastAsia="es-ES"/>
        </w:rPr>
        <w:t xml:space="preserve"> que se registra mayor cantidad de suicidio en </w:t>
      </w:r>
      <w:r w:rsidRPr="00AB633F">
        <w:rPr>
          <w:sz w:val="22"/>
          <w:szCs w:val="22"/>
          <w:lang w:val="es-CR" w:eastAsia="es-ES"/>
        </w:rPr>
        <w:t>el 2019.</w:t>
      </w:r>
      <w:r w:rsidRPr="00AB633F">
        <w:rPr>
          <w:sz w:val="22"/>
          <w:szCs w:val="22"/>
          <w:lang w:eastAsia="es-ES"/>
        </w:rPr>
        <w:t xml:space="preserve"> En cuanto a los </w:t>
      </w:r>
      <w:proofErr w:type="gramStart"/>
      <w:r w:rsidRPr="00AB633F">
        <w:rPr>
          <w:sz w:val="22"/>
          <w:szCs w:val="22"/>
          <w:lang w:val="es-CR" w:eastAsia="es-ES"/>
        </w:rPr>
        <w:t>días lunes</w:t>
      </w:r>
      <w:proofErr w:type="gramEnd"/>
      <w:r w:rsidRPr="00AB633F">
        <w:rPr>
          <w:sz w:val="22"/>
          <w:szCs w:val="22"/>
          <w:lang w:val="es-CR" w:eastAsia="es-ES"/>
        </w:rPr>
        <w:t>, sábado y domingo son los que reportan mayor cantidad de casos con 188 suicidios en total.</w:t>
      </w:r>
    </w:p>
    <w:p w14:paraId="650DEC0C" w14:textId="77777777" w:rsidR="00AB633F" w:rsidRPr="00AB633F" w:rsidRDefault="00AB633F" w:rsidP="00AB633F">
      <w:pPr>
        <w:suppressAutoHyphens w:val="0"/>
        <w:ind w:right="851"/>
        <w:jc w:val="both"/>
        <w:rPr>
          <w:sz w:val="22"/>
          <w:szCs w:val="22"/>
          <w:lang w:val="es-CR" w:eastAsia="es-ES"/>
        </w:rPr>
      </w:pPr>
    </w:p>
    <w:p w14:paraId="13BBECD1" w14:textId="77777777" w:rsidR="00AB633F" w:rsidRPr="00AB633F" w:rsidRDefault="00AB633F" w:rsidP="000C5CB5">
      <w:pPr>
        <w:numPr>
          <w:ilvl w:val="0"/>
          <w:numId w:val="23"/>
        </w:numPr>
        <w:suppressAutoHyphens w:val="0"/>
        <w:ind w:left="851" w:right="851" w:firstLine="709"/>
        <w:jc w:val="both"/>
        <w:rPr>
          <w:sz w:val="22"/>
          <w:szCs w:val="22"/>
          <w:lang w:eastAsia="es-ES"/>
        </w:rPr>
      </w:pPr>
      <w:r w:rsidRPr="00AB633F">
        <w:rPr>
          <w:sz w:val="22"/>
          <w:szCs w:val="22"/>
          <w:lang w:val="es-CR" w:eastAsia="es-ES"/>
        </w:rPr>
        <w:t>En 2019, la tasa de personas fallecidas por suicidio por cada 100.000 habitantes a nivel nacional se reporta en 7,6, siendo las provincias de Guanacaste y Puntarenas las que registran la tasa más alta, con 9,0 y 8,7 respectivamente.</w:t>
      </w:r>
    </w:p>
    <w:p w14:paraId="2B78B6EA" w14:textId="77777777" w:rsidR="00AB633F" w:rsidRPr="00AB633F" w:rsidRDefault="00AB633F" w:rsidP="00AB633F">
      <w:pPr>
        <w:suppressAutoHyphens w:val="0"/>
        <w:ind w:left="851" w:right="851" w:firstLine="709"/>
        <w:jc w:val="both"/>
        <w:rPr>
          <w:sz w:val="22"/>
          <w:szCs w:val="22"/>
          <w:lang w:val="es-CR" w:eastAsia="es-ES"/>
        </w:rPr>
      </w:pPr>
    </w:p>
    <w:p w14:paraId="510DF032" w14:textId="51AD73BF"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4" w:name="_Toc57710924"/>
      <w:r w:rsidRPr="00AB633F">
        <w:rPr>
          <w:b/>
          <w:bCs/>
          <w:sz w:val="22"/>
          <w:szCs w:val="22"/>
          <w:lang w:val="es-CR" w:eastAsia="es-ES"/>
        </w:rPr>
        <w:t>Introducción</w:t>
      </w:r>
      <w:bookmarkEnd w:id="4"/>
    </w:p>
    <w:p w14:paraId="063E4DDE"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1EC4890E"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El suicidio es el acto por el cual un ser humano decide ponerle punto final a su vida, generalmente, esta decisión límite llega como consecuencia de la vivencia de algún episodio traumático entre los que se pueden mencionar ejemplos como la muerte inesperada de un ser querido, un accidente, una violación, un asalto violento, entre otros y que el individuo no logró superar aún con la pertinente terapia que se haya realizado para superarlo.</w:t>
      </w:r>
    </w:p>
    <w:p w14:paraId="74CA9E39" w14:textId="77777777" w:rsidR="00AB633F" w:rsidRPr="00AB633F" w:rsidRDefault="00AB633F" w:rsidP="00AB633F">
      <w:pPr>
        <w:suppressAutoHyphens w:val="0"/>
        <w:ind w:left="851" w:right="851" w:firstLine="709"/>
        <w:jc w:val="both"/>
        <w:rPr>
          <w:sz w:val="22"/>
          <w:szCs w:val="22"/>
          <w:lang w:val="es-CR" w:eastAsia="es-ES"/>
        </w:rPr>
      </w:pPr>
    </w:p>
    <w:p w14:paraId="1C24DD21"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Desde el 2015 el número de suicidios en Costa Rica ha mantenido una tendencia creciente, llegando en 2018 a registrar su punto más alto con 390 muertes, reportando una leve disminución de 8 casos en 2019, como se muestra en el siguiente gráfico.</w:t>
      </w:r>
    </w:p>
    <w:p w14:paraId="4D440E88" w14:textId="77777777" w:rsidR="00AB633F" w:rsidRPr="00AB633F" w:rsidRDefault="00AB633F" w:rsidP="00AB633F">
      <w:pPr>
        <w:suppressAutoHyphens w:val="0"/>
        <w:ind w:left="851" w:right="851" w:firstLine="709"/>
        <w:jc w:val="both"/>
        <w:rPr>
          <w:sz w:val="22"/>
          <w:szCs w:val="22"/>
          <w:lang w:val="es-CR" w:eastAsia="es-ES"/>
        </w:rPr>
      </w:pPr>
    </w:p>
    <w:p w14:paraId="46EE658D"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3</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42BAAC83"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Cantidad de suicidios en Costa Rica, periodo 2010-2019</w:t>
      </w:r>
    </w:p>
    <w:p w14:paraId="0E78F2B6"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1C6C7EB1" wp14:editId="0944FA63">
            <wp:extent cx="5280025" cy="2536825"/>
            <wp:effectExtent l="0" t="0" r="15875" b="15875"/>
            <wp:docPr id="5" name="Gráfico 5">
              <a:extLst xmlns:a="http://schemas.openxmlformats.org/drawingml/2006/main">
                <a:ext uri="{FF2B5EF4-FFF2-40B4-BE49-F238E27FC236}">
                  <a16:creationId xmlns:a16="http://schemas.microsoft.com/office/drawing/2014/main" id="{8C60BAD2-D096-4652-BDD2-9F348BBB7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103F0C8" w14:textId="77777777" w:rsidR="00AB633F" w:rsidRPr="00AB633F" w:rsidRDefault="00AB633F" w:rsidP="00AB633F">
      <w:pPr>
        <w:suppressAutoHyphens w:val="0"/>
        <w:jc w:val="both"/>
        <w:rPr>
          <w:b/>
          <w:bCs/>
          <w:sz w:val="22"/>
          <w:szCs w:val="22"/>
          <w:lang w:val="es-CR" w:eastAsia="es-CR"/>
        </w:rPr>
      </w:pPr>
    </w:p>
    <w:p w14:paraId="1F38F922"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67BA43F9" w14:textId="77777777" w:rsidR="00AB633F" w:rsidRPr="00AB633F" w:rsidRDefault="00AB633F" w:rsidP="00AB633F">
      <w:pPr>
        <w:suppressAutoHyphens w:val="0"/>
        <w:ind w:left="851" w:right="851" w:firstLine="709"/>
        <w:jc w:val="both"/>
        <w:rPr>
          <w:sz w:val="22"/>
          <w:szCs w:val="22"/>
          <w:lang w:val="es-CR" w:eastAsia="es-ES"/>
        </w:rPr>
      </w:pPr>
    </w:p>
    <w:p w14:paraId="6FCE9141"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lastRenderedPageBreak/>
        <w:t>El 2019 presenta el segundo dato más alto de suicidios en el último quinquenio con 382 casos, el promedio para el quinquenio 2015-2019 es de 356 casos, lo que revela que el 2019 supera esa cantidad en un 7,2%.</w:t>
      </w:r>
    </w:p>
    <w:p w14:paraId="62A756BC" w14:textId="77777777" w:rsidR="00AB633F" w:rsidRPr="00AB633F" w:rsidRDefault="00AB633F" w:rsidP="00AB633F">
      <w:pPr>
        <w:suppressAutoHyphens w:val="0"/>
        <w:ind w:left="851" w:right="851" w:firstLine="709"/>
        <w:jc w:val="both"/>
        <w:rPr>
          <w:sz w:val="22"/>
          <w:szCs w:val="22"/>
          <w:lang w:val="es-CR" w:eastAsia="es-ES"/>
        </w:rPr>
      </w:pPr>
    </w:p>
    <w:p w14:paraId="48B74855" w14:textId="77777777" w:rsidR="00AB633F" w:rsidRPr="00AB633F" w:rsidRDefault="00AB633F" w:rsidP="00AB633F">
      <w:pPr>
        <w:suppressAutoHyphens w:val="0"/>
        <w:ind w:left="851" w:right="851" w:firstLine="709"/>
        <w:jc w:val="both"/>
        <w:rPr>
          <w:sz w:val="22"/>
          <w:szCs w:val="22"/>
          <w:lang w:val="es-CR" w:eastAsia="es-ES"/>
        </w:rPr>
      </w:pPr>
    </w:p>
    <w:p w14:paraId="3A5EBD25" w14:textId="0F973136"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5" w:name="_Toc57710925"/>
      <w:r w:rsidRPr="00AB633F">
        <w:rPr>
          <w:b/>
          <w:bCs/>
          <w:sz w:val="22"/>
          <w:szCs w:val="22"/>
          <w:lang w:val="es-CR" w:eastAsia="es-ES"/>
        </w:rPr>
        <w:t>Provincia de ocurrencia</w:t>
      </w:r>
      <w:bookmarkEnd w:id="5"/>
      <w:r w:rsidRPr="00AB633F">
        <w:rPr>
          <w:b/>
          <w:bCs/>
          <w:sz w:val="22"/>
          <w:szCs w:val="22"/>
          <w:lang w:val="es-CR" w:eastAsia="es-ES"/>
        </w:rPr>
        <w:t xml:space="preserve"> </w:t>
      </w:r>
    </w:p>
    <w:p w14:paraId="364793AC"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5F8B0D3B"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A nivel general y considerando el promedio del último quinquenio, la mayor cantidad de suicidios se centra en San José con el 32,7% (117 casos), seguido de Alajuela con el 19,5% (70 casos), Heredia con el 10,9% (39 casos), Guanacaste con el 10,7% (38 casos), Limón con el 9,4% (34 casos), Alajuela con el 9,2% (33 casos) y Cartago con el 7,5% (27 casos).</w:t>
      </w:r>
    </w:p>
    <w:p w14:paraId="748773A3" w14:textId="77777777" w:rsidR="00AB633F" w:rsidRPr="00AB633F" w:rsidRDefault="00AB633F" w:rsidP="00AB633F">
      <w:pPr>
        <w:suppressAutoHyphens w:val="0"/>
        <w:ind w:left="851" w:right="851" w:firstLine="709"/>
        <w:jc w:val="both"/>
        <w:rPr>
          <w:sz w:val="22"/>
          <w:szCs w:val="22"/>
          <w:lang w:val="es-CR" w:eastAsia="es-ES"/>
        </w:rPr>
      </w:pPr>
    </w:p>
    <w:p w14:paraId="0B6C20F0"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4</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4E38603E"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Cantidad de suicidios en Costa Rica por provincia, periodo 2015-2019</w:t>
      </w:r>
    </w:p>
    <w:p w14:paraId="63D1082F" w14:textId="77777777" w:rsidR="00AB633F" w:rsidRPr="00AB633F" w:rsidRDefault="00AB633F" w:rsidP="00AB633F">
      <w:pPr>
        <w:suppressAutoHyphens w:val="0"/>
        <w:jc w:val="both"/>
        <w:rPr>
          <w:sz w:val="22"/>
          <w:szCs w:val="22"/>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4"/>
        <w:gridCol w:w="1175"/>
        <w:gridCol w:w="1174"/>
        <w:gridCol w:w="1174"/>
        <w:gridCol w:w="1174"/>
        <w:gridCol w:w="1174"/>
      </w:tblGrid>
      <w:tr w:rsidR="00AB633F" w:rsidRPr="00AB633F" w14:paraId="3185F3C2" w14:textId="77777777" w:rsidTr="00CA151A">
        <w:trPr>
          <w:trHeight w:val="20"/>
        </w:trPr>
        <w:tc>
          <w:tcPr>
            <w:tcW w:w="1875" w:type="pct"/>
            <w:vMerge w:val="restart"/>
            <w:shd w:val="clear" w:color="auto" w:fill="auto"/>
            <w:noWrap/>
            <w:vAlign w:val="center"/>
            <w:hideMark/>
          </w:tcPr>
          <w:p w14:paraId="6533CED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Provincia</w:t>
            </w:r>
          </w:p>
        </w:tc>
        <w:tc>
          <w:tcPr>
            <w:tcW w:w="3125" w:type="pct"/>
            <w:gridSpan w:val="5"/>
            <w:shd w:val="clear" w:color="auto" w:fill="auto"/>
            <w:noWrap/>
            <w:vAlign w:val="center"/>
            <w:hideMark/>
          </w:tcPr>
          <w:p w14:paraId="0F93BB52"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1C95EEAA" w14:textId="77777777" w:rsidTr="00CA151A">
        <w:trPr>
          <w:trHeight w:val="20"/>
        </w:trPr>
        <w:tc>
          <w:tcPr>
            <w:tcW w:w="1875" w:type="pct"/>
            <w:vMerge/>
            <w:vAlign w:val="center"/>
            <w:hideMark/>
          </w:tcPr>
          <w:p w14:paraId="7AE53170" w14:textId="77777777" w:rsidR="00AB633F" w:rsidRPr="00AB633F" w:rsidRDefault="00AB633F" w:rsidP="00AB633F">
            <w:pPr>
              <w:suppressAutoHyphens w:val="0"/>
              <w:rPr>
                <w:b/>
                <w:bCs/>
                <w:sz w:val="22"/>
                <w:szCs w:val="22"/>
                <w:lang w:val="es-CR" w:eastAsia="es-CR"/>
              </w:rPr>
            </w:pPr>
          </w:p>
        </w:tc>
        <w:tc>
          <w:tcPr>
            <w:tcW w:w="625" w:type="pct"/>
            <w:shd w:val="clear" w:color="auto" w:fill="auto"/>
            <w:noWrap/>
            <w:vAlign w:val="center"/>
            <w:hideMark/>
          </w:tcPr>
          <w:p w14:paraId="45A69F5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625" w:type="pct"/>
            <w:shd w:val="clear" w:color="auto" w:fill="auto"/>
            <w:noWrap/>
            <w:vAlign w:val="center"/>
            <w:hideMark/>
          </w:tcPr>
          <w:p w14:paraId="243B4D4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625" w:type="pct"/>
            <w:shd w:val="clear" w:color="auto" w:fill="auto"/>
            <w:noWrap/>
            <w:vAlign w:val="center"/>
            <w:hideMark/>
          </w:tcPr>
          <w:p w14:paraId="12108EF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625" w:type="pct"/>
            <w:shd w:val="clear" w:color="auto" w:fill="auto"/>
            <w:noWrap/>
            <w:vAlign w:val="center"/>
            <w:hideMark/>
          </w:tcPr>
          <w:p w14:paraId="204A2C7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625" w:type="pct"/>
            <w:shd w:val="clear" w:color="auto" w:fill="auto"/>
            <w:noWrap/>
            <w:vAlign w:val="center"/>
            <w:hideMark/>
          </w:tcPr>
          <w:p w14:paraId="5899BA89"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685FB85A" w14:textId="77777777" w:rsidTr="00CA151A">
        <w:trPr>
          <w:trHeight w:val="20"/>
        </w:trPr>
        <w:tc>
          <w:tcPr>
            <w:tcW w:w="1875" w:type="pct"/>
            <w:shd w:val="clear" w:color="auto" w:fill="auto"/>
            <w:noWrap/>
            <w:vAlign w:val="center"/>
          </w:tcPr>
          <w:p w14:paraId="3EF1C1E1" w14:textId="77777777" w:rsidR="00AB633F" w:rsidRPr="00AB633F" w:rsidRDefault="00AB633F" w:rsidP="00AB633F">
            <w:pPr>
              <w:suppressAutoHyphens w:val="0"/>
              <w:rPr>
                <w:sz w:val="22"/>
                <w:szCs w:val="22"/>
                <w:lang w:val="es-CR" w:eastAsia="es-CR"/>
              </w:rPr>
            </w:pPr>
          </w:p>
        </w:tc>
        <w:tc>
          <w:tcPr>
            <w:tcW w:w="625" w:type="pct"/>
            <w:shd w:val="clear" w:color="auto" w:fill="auto"/>
            <w:noWrap/>
            <w:vAlign w:val="center"/>
          </w:tcPr>
          <w:p w14:paraId="5BA7B193"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4B543044"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7CC6EB3"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8BFCC99"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1190848" w14:textId="77777777" w:rsidR="00AB633F" w:rsidRPr="00AB633F" w:rsidRDefault="00AB633F" w:rsidP="00AB633F">
            <w:pPr>
              <w:suppressAutoHyphens w:val="0"/>
              <w:jc w:val="center"/>
              <w:rPr>
                <w:sz w:val="22"/>
                <w:szCs w:val="22"/>
                <w:lang w:val="es-CR" w:eastAsia="es-CR"/>
              </w:rPr>
            </w:pPr>
          </w:p>
        </w:tc>
      </w:tr>
      <w:tr w:rsidR="00AB633F" w:rsidRPr="00AB633F" w14:paraId="4BCEFCF5" w14:textId="77777777" w:rsidTr="00CA151A">
        <w:trPr>
          <w:trHeight w:val="20"/>
        </w:trPr>
        <w:tc>
          <w:tcPr>
            <w:tcW w:w="1875" w:type="pct"/>
            <w:shd w:val="clear" w:color="auto" w:fill="auto"/>
            <w:noWrap/>
            <w:vAlign w:val="center"/>
            <w:hideMark/>
          </w:tcPr>
          <w:p w14:paraId="3B303AD3"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Total</w:t>
            </w:r>
          </w:p>
        </w:tc>
        <w:tc>
          <w:tcPr>
            <w:tcW w:w="625" w:type="pct"/>
            <w:shd w:val="clear" w:color="auto" w:fill="auto"/>
            <w:noWrap/>
            <w:vAlign w:val="center"/>
            <w:hideMark/>
          </w:tcPr>
          <w:p w14:paraId="444D7A3B"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328</w:t>
            </w:r>
          </w:p>
        </w:tc>
        <w:tc>
          <w:tcPr>
            <w:tcW w:w="625" w:type="pct"/>
            <w:shd w:val="clear" w:color="auto" w:fill="auto"/>
            <w:noWrap/>
            <w:vAlign w:val="center"/>
            <w:hideMark/>
          </w:tcPr>
          <w:p w14:paraId="6B571182"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349</w:t>
            </w:r>
          </w:p>
        </w:tc>
        <w:tc>
          <w:tcPr>
            <w:tcW w:w="625" w:type="pct"/>
            <w:shd w:val="clear" w:color="auto" w:fill="auto"/>
            <w:noWrap/>
            <w:vAlign w:val="center"/>
            <w:hideMark/>
          </w:tcPr>
          <w:p w14:paraId="06478D89"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332</w:t>
            </w:r>
          </w:p>
        </w:tc>
        <w:tc>
          <w:tcPr>
            <w:tcW w:w="625" w:type="pct"/>
            <w:shd w:val="clear" w:color="auto" w:fill="auto"/>
            <w:noWrap/>
            <w:vAlign w:val="center"/>
            <w:hideMark/>
          </w:tcPr>
          <w:p w14:paraId="020D641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390</w:t>
            </w:r>
          </w:p>
        </w:tc>
        <w:tc>
          <w:tcPr>
            <w:tcW w:w="625" w:type="pct"/>
            <w:shd w:val="clear" w:color="auto" w:fill="auto"/>
            <w:noWrap/>
            <w:vAlign w:val="center"/>
            <w:hideMark/>
          </w:tcPr>
          <w:p w14:paraId="56C4827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382</w:t>
            </w:r>
          </w:p>
        </w:tc>
      </w:tr>
      <w:tr w:rsidR="00AB633F" w:rsidRPr="00AB633F" w14:paraId="391873AB" w14:textId="77777777" w:rsidTr="00CA151A">
        <w:trPr>
          <w:trHeight w:val="20"/>
        </w:trPr>
        <w:tc>
          <w:tcPr>
            <w:tcW w:w="1875" w:type="pct"/>
            <w:shd w:val="clear" w:color="auto" w:fill="auto"/>
            <w:noWrap/>
            <w:vAlign w:val="center"/>
          </w:tcPr>
          <w:p w14:paraId="5ECB2409" w14:textId="77777777" w:rsidR="00AB633F" w:rsidRPr="00AB633F" w:rsidRDefault="00AB633F" w:rsidP="00AB633F">
            <w:pPr>
              <w:suppressAutoHyphens w:val="0"/>
              <w:rPr>
                <w:sz w:val="22"/>
                <w:szCs w:val="22"/>
                <w:lang w:val="es-CR" w:eastAsia="es-CR"/>
              </w:rPr>
            </w:pPr>
          </w:p>
        </w:tc>
        <w:tc>
          <w:tcPr>
            <w:tcW w:w="625" w:type="pct"/>
            <w:shd w:val="clear" w:color="auto" w:fill="auto"/>
            <w:noWrap/>
            <w:vAlign w:val="center"/>
          </w:tcPr>
          <w:p w14:paraId="32324FBA"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4F295FF8"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01539F4A"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00128678"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61BD5FFE" w14:textId="77777777" w:rsidR="00AB633F" w:rsidRPr="00AB633F" w:rsidRDefault="00AB633F" w:rsidP="00AB633F">
            <w:pPr>
              <w:suppressAutoHyphens w:val="0"/>
              <w:jc w:val="center"/>
              <w:rPr>
                <w:sz w:val="22"/>
                <w:szCs w:val="22"/>
                <w:lang w:val="es-CR" w:eastAsia="es-CR"/>
              </w:rPr>
            </w:pPr>
          </w:p>
        </w:tc>
      </w:tr>
      <w:tr w:rsidR="00AB633F" w:rsidRPr="00AB633F" w14:paraId="47E5A38A" w14:textId="77777777" w:rsidTr="00CA151A">
        <w:trPr>
          <w:trHeight w:val="20"/>
        </w:trPr>
        <w:tc>
          <w:tcPr>
            <w:tcW w:w="1875" w:type="pct"/>
            <w:shd w:val="clear" w:color="auto" w:fill="auto"/>
            <w:noWrap/>
            <w:vAlign w:val="center"/>
            <w:hideMark/>
          </w:tcPr>
          <w:p w14:paraId="7A1A3305" w14:textId="77777777" w:rsidR="00AB633F" w:rsidRPr="00AB633F" w:rsidRDefault="00AB633F" w:rsidP="00AB633F">
            <w:pPr>
              <w:suppressAutoHyphens w:val="0"/>
              <w:rPr>
                <w:sz w:val="22"/>
                <w:szCs w:val="22"/>
                <w:lang w:val="es-CR" w:eastAsia="es-CR"/>
              </w:rPr>
            </w:pPr>
            <w:r w:rsidRPr="00AB633F">
              <w:rPr>
                <w:sz w:val="22"/>
                <w:szCs w:val="22"/>
                <w:lang w:val="es-CR" w:eastAsia="es-CR"/>
              </w:rPr>
              <w:t>San José</w:t>
            </w:r>
          </w:p>
        </w:tc>
        <w:tc>
          <w:tcPr>
            <w:tcW w:w="625" w:type="pct"/>
            <w:shd w:val="clear" w:color="auto" w:fill="auto"/>
            <w:noWrap/>
            <w:vAlign w:val="center"/>
            <w:hideMark/>
          </w:tcPr>
          <w:p w14:paraId="5A24471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106</w:t>
            </w:r>
          </w:p>
        </w:tc>
        <w:tc>
          <w:tcPr>
            <w:tcW w:w="625" w:type="pct"/>
            <w:shd w:val="clear" w:color="auto" w:fill="auto"/>
            <w:noWrap/>
            <w:vAlign w:val="center"/>
            <w:hideMark/>
          </w:tcPr>
          <w:p w14:paraId="3CC83C5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114</w:t>
            </w:r>
          </w:p>
        </w:tc>
        <w:tc>
          <w:tcPr>
            <w:tcW w:w="625" w:type="pct"/>
            <w:shd w:val="clear" w:color="auto" w:fill="auto"/>
            <w:noWrap/>
            <w:vAlign w:val="center"/>
            <w:hideMark/>
          </w:tcPr>
          <w:p w14:paraId="68C06AB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114</w:t>
            </w:r>
          </w:p>
        </w:tc>
        <w:tc>
          <w:tcPr>
            <w:tcW w:w="625" w:type="pct"/>
            <w:shd w:val="clear" w:color="auto" w:fill="auto"/>
            <w:noWrap/>
            <w:vAlign w:val="center"/>
            <w:hideMark/>
          </w:tcPr>
          <w:p w14:paraId="38C9D6E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124</w:t>
            </w:r>
          </w:p>
        </w:tc>
        <w:tc>
          <w:tcPr>
            <w:tcW w:w="625" w:type="pct"/>
            <w:shd w:val="clear" w:color="auto" w:fill="auto"/>
            <w:noWrap/>
            <w:vAlign w:val="center"/>
            <w:hideMark/>
          </w:tcPr>
          <w:p w14:paraId="3246242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125</w:t>
            </w:r>
          </w:p>
        </w:tc>
      </w:tr>
      <w:tr w:rsidR="00AB633F" w:rsidRPr="00AB633F" w14:paraId="1AB950F2" w14:textId="77777777" w:rsidTr="00CA151A">
        <w:trPr>
          <w:trHeight w:val="20"/>
        </w:trPr>
        <w:tc>
          <w:tcPr>
            <w:tcW w:w="1875" w:type="pct"/>
            <w:shd w:val="clear" w:color="auto" w:fill="auto"/>
            <w:noWrap/>
            <w:vAlign w:val="center"/>
            <w:hideMark/>
          </w:tcPr>
          <w:p w14:paraId="4FBFC7E3" w14:textId="77777777" w:rsidR="00AB633F" w:rsidRPr="00AB633F" w:rsidRDefault="00AB633F" w:rsidP="00AB633F">
            <w:pPr>
              <w:suppressAutoHyphens w:val="0"/>
              <w:rPr>
                <w:sz w:val="22"/>
                <w:szCs w:val="22"/>
                <w:lang w:val="es-CR" w:eastAsia="es-CR"/>
              </w:rPr>
            </w:pPr>
            <w:r w:rsidRPr="00AB633F">
              <w:rPr>
                <w:sz w:val="22"/>
                <w:szCs w:val="22"/>
                <w:lang w:val="es-CR" w:eastAsia="es-CR"/>
              </w:rPr>
              <w:t>Alajuela</w:t>
            </w:r>
          </w:p>
        </w:tc>
        <w:tc>
          <w:tcPr>
            <w:tcW w:w="625" w:type="pct"/>
            <w:shd w:val="clear" w:color="auto" w:fill="auto"/>
            <w:noWrap/>
            <w:vAlign w:val="center"/>
            <w:hideMark/>
          </w:tcPr>
          <w:p w14:paraId="0B6438B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65</w:t>
            </w:r>
          </w:p>
        </w:tc>
        <w:tc>
          <w:tcPr>
            <w:tcW w:w="625" w:type="pct"/>
            <w:shd w:val="clear" w:color="auto" w:fill="auto"/>
            <w:noWrap/>
            <w:vAlign w:val="center"/>
            <w:hideMark/>
          </w:tcPr>
          <w:p w14:paraId="1EE18C5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67</w:t>
            </w:r>
          </w:p>
        </w:tc>
        <w:tc>
          <w:tcPr>
            <w:tcW w:w="625" w:type="pct"/>
            <w:shd w:val="clear" w:color="auto" w:fill="auto"/>
            <w:noWrap/>
            <w:vAlign w:val="center"/>
            <w:hideMark/>
          </w:tcPr>
          <w:p w14:paraId="4DD2C69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70</w:t>
            </w:r>
          </w:p>
        </w:tc>
        <w:tc>
          <w:tcPr>
            <w:tcW w:w="625" w:type="pct"/>
            <w:shd w:val="clear" w:color="auto" w:fill="auto"/>
            <w:noWrap/>
            <w:vAlign w:val="center"/>
            <w:hideMark/>
          </w:tcPr>
          <w:p w14:paraId="2A1983E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72</w:t>
            </w:r>
          </w:p>
        </w:tc>
        <w:tc>
          <w:tcPr>
            <w:tcW w:w="625" w:type="pct"/>
            <w:shd w:val="clear" w:color="auto" w:fill="auto"/>
            <w:noWrap/>
            <w:vAlign w:val="center"/>
            <w:hideMark/>
          </w:tcPr>
          <w:p w14:paraId="2FE5B76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74</w:t>
            </w:r>
          </w:p>
        </w:tc>
      </w:tr>
      <w:tr w:rsidR="00AB633F" w:rsidRPr="00AB633F" w14:paraId="52811450" w14:textId="77777777" w:rsidTr="00CA151A">
        <w:trPr>
          <w:trHeight w:val="20"/>
        </w:trPr>
        <w:tc>
          <w:tcPr>
            <w:tcW w:w="1875" w:type="pct"/>
            <w:shd w:val="clear" w:color="auto" w:fill="auto"/>
            <w:noWrap/>
            <w:vAlign w:val="center"/>
            <w:hideMark/>
          </w:tcPr>
          <w:p w14:paraId="526310AE" w14:textId="77777777" w:rsidR="00AB633F" w:rsidRPr="00AB633F" w:rsidRDefault="00AB633F" w:rsidP="00AB633F">
            <w:pPr>
              <w:suppressAutoHyphens w:val="0"/>
              <w:rPr>
                <w:sz w:val="22"/>
                <w:szCs w:val="22"/>
                <w:lang w:val="es-CR" w:eastAsia="es-CR"/>
              </w:rPr>
            </w:pPr>
            <w:r w:rsidRPr="00AB633F">
              <w:rPr>
                <w:sz w:val="22"/>
                <w:szCs w:val="22"/>
                <w:lang w:val="es-CR" w:eastAsia="es-CR"/>
              </w:rPr>
              <w:t>Cartago</w:t>
            </w:r>
          </w:p>
        </w:tc>
        <w:tc>
          <w:tcPr>
            <w:tcW w:w="625" w:type="pct"/>
            <w:shd w:val="clear" w:color="auto" w:fill="auto"/>
            <w:noWrap/>
            <w:vAlign w:val="center"/>
            <w:hideMark/>
          </w:tcPr>
          <w:p w14:paraId="3D83C8F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25</w:t>
            </w:r>
          </w:p>
        </w:tc>
        <w:tc>
          <w:tcPr>
            <w:tcW w:w="625" w:type="pct"/>
            <w:shd w:val="clear" w:color="auto" w:fill="auto"/>
            <w:noWrap/>
            <w:vAlign w:val="center"/>
            <w:hideMark/>
          </w:tcPr>
          <w:p w14:paraId="03C178D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40</w:t>
            </w:r>
          </w:p>
        </w:tc>
        <w:tc>
          <w:tcPr>
            <w:tcW w:w="625" w:type="pct"/>
            <w:shd w:val="clear" w:color="auto" w:fill="auto"/>
            <w:noWrap/>
            <w:vAlign w:val="center"/>
            <w:hideMark/>
          </w:tcPr>
          <w:p w14:paraId="304559B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c>
          <w:tcPr>
            <w:tcW w:w="625" w:type="pct"/>
            <w:shd w:val="clear" w:color="auto" w:fill="auto"/>
            <w:noWrap/>
            <w:vAlign w:val="center"/>
            <w:hideMark/>
          </w:tcPr>
          <w:p w14:paraId="6F8EE51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625" w:type="pct"/>
            <w:shd w:val="clear" w:color="auto" w:fill="auto"/>
            <w:noWrap/>
            <w:vAlign w:val="center"/>
            <w:hideMark/>
          </w:tcPr>
          <w:p w14:paraId="57F7A4F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r>
      <w:tr w:rsidR="00AB633F" w:rsidRPr="00AB633F" w14:paraId="4584B15D" w14:textId="77777777" w:rsidTr="00CA151A">
        <w:trPr>
          <w:trHeight w:val="20"/>
        </w:trPr>
        <w:tc>
          <w:tcPr>
            <w:tcW w:w="1875" w:type="pct"/>
            <w:shd w:val="clear" w:color="auto" w:fill="auto"/>
            <w:noWrap/>
            <w:vAlign w:val="center"/>
            <w:hideMark/>
          </w:tcPr>
          <w:p w14:paraId="3CF526D1" w14:textId="77777777" w:rsidR="00AB633F" w:rsidRPr="00AB633F" w:rsidRDefault="00AB633F" w:rsidP="00AB633F">
            <w:pPr>
              <w:suppressAutoHyphens w:val="0"/>
              <w:rPr>
                <w:sz w:val="22"/>
                <w:szCs w:val="22"/>
                <w:lang w:val="es-CR" w:eastAsia="es-CR"/>
              </w:rPr>
            </w:pPr>
            <w:r w:rsidRPr="00AB633F">
              <w:rPr>
                <w:sz w:val="22"/>
                <w:szCs w:val="22"/>
                <w:lang w:val="es-CR" w:eastAsia="es-CR"/>
              </w:rPr>
              <w:t>Heredia</w:t>
            </w:r>
          </w:p>
        </w:tc>
        <w:tc>
          <w:tcPr>
            <w:tcW w:w="625" w:type="pct"/>
            <w:shd w:val="clear" w:color="auto" w:fill="auto"/>
            <w:noWrap/>
            <w:vAlign w:val="center"/>
            <w:hideMark/>
          </w:tcPr>
          <w:p w14:paraId="23DEED0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625" w:type="pct"/>
            <w:shd w:val="clear" w:color="auto" w:fill="auto"/>
            <w:noWrap/>
            <w:vAlign w:val="center"/>
            <w:hideMark/>
          </w:tcPr>
          <w:p w14:paraId="3A37FBD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625" w:type="pct"/>
            <w:shd w:val="clear" w:color="auto" w:fill="auto"/>
            <w:noWrap/>
            <w:vAlign w:val="center"/>
            <w:hideMark/>
          </w:tcPr>
          <w:p w14:paraId="10C60A5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625" w:type="pct"/>
            <w:shd w:val="clear" w:color="auto" w:fill="auto"/>
            <w:noWrap/>
            <w:vAlign w:val="center"/>
            <w:hideMark/>
          </w:tcPr>
          <w:p w14:paraId="1887F9F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45</w:t>
            </w:r>
          </w:p>
        </w:tc>
        <w:tc>
          <w:tcPr>
            <w:tcW w:w="625" w:type="pct"/>
            <w:shd w:val="clear" w:color="auto" w:fill="auto"/>
            <w:noWrap/>
            <w:vAlign w:val="center"/>
            <w:hideMark/>
          </w:tcPr>
          <w:p w14:paraId="338D0EF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39</w:t>
            </w:r>
          </w:p>
        </w:tc>
      </w:tr>
      <w:tr w:rsidR="00AB633F" w:rsidRPr="00AB633F" w14:paraId="230A147A" w14:textId="77777777" w:rsidTr="00CA151A">
        <w:trPr>
          <w:trHeight w:val="20"/>
        </w:trPr>
        <w:tc>
          <w:tcPr>
            <w:tcW w:w="1875" w:type="pct"/>
            <w:shd w:val="clear" w:color="auto" w:fill="auto"/>
            <w:noWrap/>
            <w:vAlign w:val="center"/>
            <w:hideMark/>
          </w:tcPr>
          <w:p w14:paraId="0E951222" w14:textId="77777777" w:rsidR="00AB633F" w:rsidRPr="00AB633F" w:rsidRDefault="00AB633F" w:rsidP="00AB633F">
            <w:pPr>
              <w:suppressAutoHyphens w:val="0"/>
              <w:rPr>
                <w:sz w:val="22"/>
                <w:szCs w:val="22"/>
                <w:lang w:val="es-CR" w:eastAsia="es-CR"/>
              </w:rPr>
            </w:pPr>
            <w:r w:rsidRPr="00AB633F">
              <w:rPr>
                <w:sz w:val="22"/>
                <w:szCs w:val="22"/>
                <w:lang w:val="es-CR" w:eastAsia="es-CR"/>
              </w:rPr>
              <w:t>Guanacaste</w:t>
            </w:r>
          </w:p>
        </w:tc>
        <w:tc>
          <w:tcPr>
            <w:tcW w:w="625" w:type="pct"/>
            <w:shd w:val="clear" w:color="auto" w:fill="auto"/>
            <w:noWrap/>
            <w:vAlign w:val="center"/>
            <w:hideMark/>
          </w:tcPr>
          <w:p w14:paraId="07E551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625" w:type="pct"/>
            <w:shd w:val="clear" w:color="auto" w:fill="auto"/>
            <w:noWrap/>
            <w:vAlign w:val="center"/>
            <w:hideMark/>
          </w:tcPr>
          <w:p w14:paraId="03769F1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625" w:type="pct"/>
            <w:shd w:val="clear" w:color="auto" w:fill="auto"/>
            <w:noWrap/>
            <w:vAlign w:val="center"/>
            <w:hideMark/>
          </w:tcPr>
          <w:p w14:paraId="78C0E08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33</w:t>
            </w:r>
          </w:p>
        </w:tc>
        <w:tc>
          <w:tcPr>
            <w:tcW w:w="625" w:type="pct"/>
            <w:shd w:val="clear" w:color="auto" w:fill="auto"/>
            <w:noWrap/>
            <w:vAlign w:val="center"/>
            <w:hideMark/>
          </w:tcPr>
          <w:p w14:paraId="1A73AD3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40</w:t>
            </w:r>
          </w:p>
        </w:tc>
        <w:tc>
          <w:tcPr>
            <w:tcW w:w="625" w:type="pct"/>
            <w:shd w:val="clear" w:color="auto" w:fill="auto"/>
            <w:noWrap/>
            <w:vAlign w:val="center"/>
            <w:hideMark/>
          </w:tcPr>
          <w:p w14:paraId="62C7B8D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35</w:t>
            </w:r>
          </w:p>
        </w:tc>
      </w:tr>
      <w:tr w:rsidR="00AB633F" w:rsidRPr="00AB633F" w14:paraId="005262D7" w14:textId="77777777" w:rsidTr="00CA151A">
        <w:trPr>
          <w:trHeight w:val="20"/>
        </w:trPr>
        <w:tc>
          <w:tcPr>
            <w:tcW w:w="1875" w:type="pct"/>
            <w:shd w:val="clear" w:color="auto" w:fill="auto"/>
            <w:noWrap/>
            <w:vAlign w:val="center"/>
            <w:hideMark/>
          </w:tcPr>
          <w:p w14:paraId="54C04B09" w14:textId="77777777" w:rsidR="00AB633F" w:rsidRPr="00AB633F" w:rsidRDefault="00AB633F" w:rsidP="00AB633F">
            <w:pPr>
              <w:suppressAutoHyphens w:val="0"/>
              <w:rPr>
                <w:sz w:val="22"/>
                <w:szCs w:val="22"/>
                <w:lang w:val="es-CR" w:eastAsia="es-CR"/>
              </w:rPr>
            </w:pPr>
            <w:r w:rsidRPr="00AB633F">
              <w:rPr>
                <w:sz w:val="22"/>
                <w:szCs w:val="22"/>
                <w:lang w:val="es-CR" w:eastAsia="es-CR"/>
              </w:rPr>
              <w:t>Puntarenas</w:t>
            </w:r>
          </w:p>
        </w:tc>
        <w:tc>
          <w:tcPr>
            <w:tcW w:w="625" w:type="pct"/>
            <w:shd w:val="clear" w:color="auto" w:fill="auto"/>
            <w:noWrap/>
            <w:vAlign w:val="center"/>
            <w:hideMark/>
          </w:tcPr>
          <w:p w14:paraId="700B736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32</w:t>
            </w:r>
          </w:p>
        </w:tc>
        <w:tc>
          <w:tcPr>
            <w:tcW w:w="625" w:type="pct"/>
            <w:shd w:val="clear" w:color="auto" w:fill="auto"/>
            <w:noWrap/>
            <w:vAlign w:val="center"/>
            <w:hideMark/>
          </w:tcPr>
          <w:p w14:paraId="02564BA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40</w:t>
            </w:r>
          </w:p>
        </w:tc>
        <w:tc>
          <w:tcPr>
            <w:tcW w:w="625" w:type="pct"/>
            <w:shd w:val="clear" w:color="auto" w:fill="auto"/>
            <w:noWrap/>
            <w:vAlign w:val="center"/>
            <w:hideMark/>
          </w:tcPr>
          <w:p w14:paraId="43A0D91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625" w:type="pct"/>
            <w:shd w:val="clear" w:color="auto" w:fill="auto"/>
            <w:noWrap/>
            <w:vAlign w:val="center"/>
            <w:hideMark/>
          </w:tcPr>
          <w:p w14:paraId="0CB4897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42</w:t>
            </w:r>
          </w:p>
        </w:tc>
        <w:tc>
          <w:tcPr>
            <w:tcW w:w="625" w:type="pct"/>
            <w:shd w:val="clear" w:color="auto" w:fill="auto"/>
            <w:noWrap/>
            <w:vAlign w:val="center"/>
            <w:hideMark/>
          </w:tcPr>
          <w:p w14:paraId="050A89B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43</w:t>
            </w:r>
          </w:p>
        </w:tc>
      </w:tr>
      <w:tr w:rsidR="00AB633F" w:rsidRPr="00AB633F" w14:paraId="73F0BD88" w14:textId="77777777" w:rsidTr="00CA151A">
        <w:trPr>
          <w:trHeight w:val="20"/>
        </w:trPr>
        <w:tc>
          <w:tcPr>
            <w:tcW w:w="1875" w:type="pct"/>
            <w:shd w:val="clear" w:color="auto" w:fill="auto"/>
            <w:noWrap/>
            <w:vAlign w:val="center"/>
            <w:hideMark/>
          </w:tcPr>
          <w:p w14:paraId="73A68368" w14:textId="77777777" w:rsidR="00AB633F" w:rsidRPr="00AB633F" w:rsidRDefault="00AB633F" w:rsidP="00AB633F">
            <w:pPr>
              <w:suppressAutoHyphens w:val="0"/>
              <w:rPr>
                <w:sz w:val="22"/>
                <w:szCs w:val="22"/>
                <w:lang w:val="es-CR" w:eastAsia="es-CR"/>
              </w:rPr>
            </w:pPr>
            <w:r w:rsidRPr="00AB633F">
              <w:rPr>
                <w:sz w:val="22"/>
                <w:szCs w:val="22"/>
                <w:lang w:val="es-CR" w:eastAsia="es-CR"/>
              </w:rPr>
              <w:t>Limón</w:t>
            </w:r>
          </w:p>
        </w:tc>
        <w:tc>
          <w:tcPr>
            <w:tcW w:w="625" w:type="pct"/>
            <w:shd w:val="clear" w:color="auto" w:fill="auto"/>
            <w:noWrap/>
            <w:vAlign w:val="center"/>
            <w:hideMark/>
          </w:tcPr>
          <w:p w14:paraId="560C1A8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32</w:t>
            </w:r>
          </w:p>
        </w:tc>
        <w:tc>
          <w:tcPr>
            <w:tcW w:w="625" w:type="pct"/>
            <w:shd w:val="clear" w:color="auto" w:fill="auto"/>
            <w:noWrap/>
            <w:vAlign w:val="center"/>
            <w:hideMark/>
          </w:tcPr>
          <w:p w14:paraId="29637F7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20</w:t>
            </w:r>
          </w:p>
        </w:tc>
        <w:tc>
          <w:tcPr>
            <w:tcW w:w="625" w:type="pct"/>
            <w:shd w:val="clear" w:color="auto" w:fill="auto"/>
            <w:noWrap/>
            <w:vAlign w:val="center"/>
            <w:hideMark/>
          </w:tcPr>
          <w:p w14:paraId="691EF0A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25</w:t>
            </w:r>
          </w:p>
        </w:tc>
        <w:tc>
          <w:tcPr>
            <w:tcW w:w="625" w:type="pct"/>
            <w:shd w:val="clear" w:color="auto" w:fill="auto"/>
            <w:noWrap/>
            <w:vAlign w:val="center"/>
            <w:hideMark/>
          </w:tcPr>
          <w:p w14:paraId="6303BF8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29</w:t>
            </w:r>
          </w:p>
        </w:tc>
        <w:tc>
          <w:tcPr>
            <w:tcW w:w="625" w:type="pct"/>
            <w:shd w:val="clear" w:color="auto" w:fill="auto"/>
            <w:noWrap/>
            <w:vAlign w:val="center"/>
            <w:hideMark/>
          </w:tcPr>
          <w:p w14:paraId="21D7EEC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28</w:t>
            </w:r>
          </w:p>
        </w:tc>
      </w:tr>
      <w:tr w:rsidR="00AB633F" w:rsidRPr="00AB633F" w14:paraId="1DCB4215" w14:textId="77777777" w:rsidTr="00CA151A">
        <w:trPr>
          <w:trHeight w:val="20"/>
        </w:trPr>
        <w:tc>
          <w:tcPr>
            <w:tcW w:w="1875" w:type="pct"/>
            <w:shd w:val="clear" w:color="auto" w:fill="auto"/>
            <w:noWrap/>
            <w:vAlign w:val="center"/>
          </w:tcPr>
          <w:p w14:paraId="75A3F7CC" w14:textId="77777777" w:rsidR="00AB633F" w:rsidRPr="00AB633F" w:rsidRDefault="00AB633F" w:rsidP="00AB633F">
            <w:pPr>
              <w:suppressAutoHyphens w:val="0"/>
              <w:rPr>
                <w:sz w:val="22"/>
                <w:szCs w:val="22"/>
                <w:lang w:val="es-CR" w:eastAsia="es-CR"/>
              </w:rPr>
            </w:pPr>
          </w:p>
        </w:tc>
        <w:tc>
          <w:tcPr>
            <w:tcW w:w="625" w:type="pct"/>
            <w:shd w:val="clear" w:color="auto" w:fill="auto"/>
            <w:noWrap/>
            <w:vAlign w:val="center"/>
          </w:tcPr>
          <w:p w14:paraId="2E6654CE"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26D03AE1"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1D6F8DA0"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5B98FC54"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17150E1E" w14:textId="77777777" w:rsidR="00AB633F" w:rsidRPr="00AB633F" w:rsidRDefault="00AB633F" w:rsidP="00AB633F">
            <w:pPr>
              <w:suppressAutoHyphens w:val="0"/>
              <w:jc w:val="center"/>
              <w:rPr>
                <w:sz w:val="22"/>
                <w:szCs w:val="22"/>
                <w:lang w:val="es-CR" w:eastAsia="es-CR"/>
              </w:rPr>
            </w:pPr>
          </w:p>
        </w:tc>
      </w:tr>
    </w:tbl>
    <w:p w14:paraId="19B2E76A" w14:textId="77777777" w:rsidR="00AB633F" w:rsidRPr="00AB633F" w:rsidRDefault="00AB633F" w:rsidP="00AB633F">
      <w:pPr>
        <w:suppressAutoHyphens w:val="0"/>
        <w:jc w:val="both"/>
        <w:rPr>
          <w:b/>
          <w:bCs/>
          <w:sz w:val="22"/>
          <w:szCs w:val="22"/>
          <w:lang w:val="es-CR" w:eastAsia="es-CR"/>
        </w:rPr>
      </w:pPr>
    </w:p>
    <w:p w14:paraId="7F64816E"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4DC65471" w14:textId="77777777" w:rsidR="00AB633F" w:rsidRPr="00AB633F" w:rsidRDefault="00AB633F" w:rsidP="00AB633F">
      <w:pPr>
        <w:suppressAutoHyphens w:val="0"/>
        <w:ind w:left="851" w:right="851" w:firstLine="709"/>
        <w:jc w:val="both"/>
        <w:rPr>
          <w:sz w:val="22"/>
          <w:szCs w:val="22"/>
          <w:lang w:val="es-CR" w:eastAsia="es-ES"/>
        </w:rPr>
      </w:pPr>
    </w:p>
    <w:p w14:paraId="4CA25A14"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 xml:space="preserve">En 2019 se reporta incrementos en la cantidad de suicidio por provincia </w:t>
      </w:r>
      <w:proofErr w:type="gramStart"/>
      <w:r w:rsidRPr="00AB633F">
        <w:rPr>
          <w:sz w:val="22"/>
          <w:szCs w:val="22"/>
          <w:lang w:val="es-CR" w:eastAsia="es-ES"/>
        </w:rPr>
        <w:t>en relación a</w:t>
      </w:r>
      <w:proofErr w:type="gramEnd"/>
      <w:r w:rsidRPr="00AB633F">
        <w:rPr>
          <w:sz w:val="22"/>
          <w:szCs w:val="22"/>
          <w:lang w:val="es-CR" w:eastAsia="es-ES"/>
        </w:rPr>
        <w:t xml:space="preserve"> 2018, en Alajuela con dos casos, San José y Puntarenas con un caso. Se reportan disminuciones en las provincias de Heredia, Guanacaste y Limón con seis, cinco y un caso menos respectivamente.</w:t>
      </w:r>
    </w:p>
    <w:p w14:paraId="0B6681BE" w14:textId="77777777" w:rsidR="00AB633F" w:rsidRPr="00AB633F" w:rsidRDefault="00AB633F" w:rsidP="00AB633F">
      <w:pPr>
        <w:suppressAutoHyphens w:val="0"/>
        <w:ind w:left="851" w:right="851" w:firstLine="709"/>
        <w:jc w:val="both"/>
        <w:rPr>
          <w:sz w:val="22"/>
          <w:szCs w:val="22"/>
          <w:lang w:val="es-CR" w:eastAsia="es-ES"/>
        </w:rPr>
      </w:pPr>
    </w:p>
    <w:p w14:paraId="768C0CA5"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 xml:space="preserve">El 32,7% de los 382 suicidios en 2019, tuvo lugar en la provincia de San José (125 casos), 19,4% en Alajuela (74 casos), 11,3% en Puntarenas (43 casos), 10,2% en Heredia (39 casos), 9,9% en Cartago (38 casos), 9,2% en Guanacaste (35 casos) y 7,3% en Limón (28 casos), según se puede apreciar en el siguiente gráfico. </w:t>
      </w:r>
    </w:p>
    <w:p w14:paraId="75CDFFBD" w14:textId="77777777" w:rsidR="00AB633F" w:rsidRPr="00AB633F" w:rsidRDefault="00AB633F" w:rsidP="00AB633F">
      <w:pPr>
        <w:suppressAutoHyphens w:val="0"/>
        <w:ind w:left="851" w:right="851" w:firstLine="709"/>
        <w:jc w:val="both"/>
        <w:rPr>
          <w:sz w:val="22"/>
          <w:szCs w:val="22"/>
          <w:lang w:val="es-CR" w:eastAsia="es-ES"/>
        </w:rPr>
      </w:pPr>
    </w:p>
    <w:p w14:paraId="7AD8E1C7"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lastRenderedPageBreak/>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6D5A93B0"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Distribución geográfica de la totalidad </w:t>
      </w:r>
    </w:p>
    <w:p w14:paraId="46E0C5A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de suicidios en Costa Rica durante el 2019</w:t>
      </w:r>
    </w:p>
    <w:p w14:paraId="380B046A" w14:textId="77777777" w:rsidR="00AB633F" w:rsidRPr="00AB633F" w:rsidRDefault="00AB633F" w:rsidP="00AB633F">
      <w:pPr>
        <w:keepNext/>
        <w:suppressAutoHyphens w:val="0"/>
        <w:ind w:left="851" w:right="851" w:firstLine="709"/>
        <w:jc w:val="center"/>
        <w:rPr>
          <w:b/>
          <w:bCs/>
          <w:sz w:val="22"/>
          <w:szCs w:val="22"/>
          <w:lang w:val="es-CR" w:eastAsia="es-ES"/>
        </w:rPr>
      </w:pPr>
    </w:p>
    <w:p w14:paraId="19B51633" w14:textId="77777777" w:rsidR="00AB633F" w:rsidRPr="00AB633F" w:rsidRDefault="00AB633F" w:rsidP="00AB633F">
      <w:pPr>
        <w:suppressAutoHyphens w:val="0"/>
        <w:jc w:val="center"/>
        <w:rPr>
          <w:b/>
          <w:bCs/>
          <w:sz w:val="22"/>
          <w:szCs w:val="22"/>
          <w:lang w:val="es-CR" w:eastAsia="es-CR"/>
        </w:rPr>
      </w:pPr>
      <w:r w:rsidRPr="00AB633F">
        <w:rPr>
          <w:b/>
          <w:bCs/>
          <w:noProof/>
          <w:sz w:val="22"/>
          <w:szCs w:val="22"/>
          <w:lang w:val="es-CR" w:eastAsia="es-CR"/>
        </w:rPr>
        <w:drawing>
          <wp:inline distT="0" distB="0" distL="0" distR="0" wp14:anchorId="36465047" wp14:editId="428282FE">
            <wp:extent cx="5616000" cy="3741707"/>
            <wp:effectExtent l="19050" t="19050" r="22860" b="1143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000" cy="3741707"/>
                    </a:xfrm>
                    <a:prstGeom prst="rect">
                      <a:avLst/>
                    </a:prstGeom>
                    <a:noFill/>
                    <a:ln>
                      <a:solidFill>
                        <a:sysClr val="window" lastClr="FFFFFF">
                          <a:lumMod val="75000"/>
                        </a:sysClr>
                      </a:solidFill>
                    </a:ln>
                  </pic:spPr>
                </pic:pic>
              </a:graphicData>
            </a:graphic>
          </wp:inline>
        </w:drawing>
      </w:r>
    </w:p>
    <w:p w14:paraId="53216523"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4331DBE9" w14:textId="77777777" w:rsidR="00AB633F" w:rsidRPr="00AB633F" w:rsidRDefault="00AB633F" w:rsidP="00AB633F">
      <w:pPr>
        <w:suppressAutoHyphens w:val="0"/>
        <w:ind w:left="851" w:right="851" w:firstLine="709"/>
        <w:jc w:val="both"/>
        <w:rPr>
          <w:sz w:val="22"/>
          <w:szCs w:val="22"/>
          <w:lang w:val="es-CR" w:eastAsia="es-ES"/>
        </w:rPr>
      </w:pPr>
    </w:p>
    <w:p w14:paraId="6ACE5E92" w14:textId="72F90A05"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Aunado a lo anterior, se muestran el resultado por cantón de incidencia para las provincias con mayor representación (solo resultados mayores al 10%):</w:t>
      </w:r>
    </w:p>
    <w:p w14:paraId="5702482B" w14:textId="77777777" w:rsidR="00AB633F" w:rsidRPr="00AB633F" w:rsidRDefault="00AB633F" w:rsidP="00AB633F">
      <w:pPr>
        <w:suppressAutoHyphens w:val="0"/>
        <w:ind w:left="851" w:right="851" w:firstLine="709"/>
        <w:jc w:val="both"/>
        <w:rPr>
          <w:sz w:val="22"/>
          <w:szCs w:val="22"/>
          <w:lang w:val="es-CR" w:eastAsia="es-ES"/>
        </w:rPr>
      </w:pPr>
    </w:p>
    <w:p w14:paraId="0A0EFA95" w14:textId="0D977842" w:rsidR="00AB633F" w:rsidRPr="00AB633F" w:rsidRDefault="00AB633F" w:rsidP="000C5CB5">
      <w:pPr>
        <w:numPr>
          <w:ilvl w:val="0"/>
          <w:numId w:val="24"/>
        </w:numPr>
        <w:suppressAutoHyphens w:val="0"/>
        <w:ind w:left="851" w:right="851" w:firstLine="709"/>
        <w:jc w:val="both"/>
        <w:rPr>
          <w:sz w:val="22"/>
          <w:szCs w:val="22"/>
          <w:lang w:eastAsia="es-ES"/>
        </w:rPr>
      </w:pPr>
      <w:r w:rsidRPr="00AB633F">
        <w:rPr>
          <w:b/>
          <w:bCs/>
          <w:i/>
          <w:iCs/>
          <w:sz w:val="22"/>
          <w:szCs w:val="22"/>
          <w:lang w:eastAsia="es-ES"/>
        </w:rPr>
        <w:t>San José (125 casos):</w:t>
      </w:r>
      <w:r w:rsidRPr="00AB633F">
        <w:rPr>
          <w:sz w:val="22"/>
          <w:szCs w:val="22"/>
          <w:lang w:eastAsia="es-ES"/>
        </w:rPr>
        <w:t xml:space="preserve"> Cantón Central 17,6% (22 casos), Desamparados 11,2% (14 casos) y Perez Zeledón 11,2% (14 casos).</w:t>
      </w:r>
    </w:p>
    <w:p w14:paraId="06ED3F44" w14:textId="77777777" w:rsidR="00AB633F" w:rsidRPr="00AB633F" w:rsidRDefault="00AB633F" w:rsidP="00AB633F">
      <w:pPr>
        <w:suppressAutoHyphens w:val="0"/>
        <w:ind w:left="1560" w:right="851"/>
        <w:jc w:val="both"/>
        <w:rPr>
          <w:sz w:val="22"/>
          <w:szCs w:val="22"/>
          <w:lang w:eastAsia="es-ES"/>
        </w:rPr>
      </w:pPr>
    </w:p>
    <w:p w14:paraId="7BAFDD33" w14:textId="56A0CB86" w:rsidR="00AB633F" w:rsidRPr="00AB633F" w:rsidRDefault="00AB633F" w:rsidP="000C5CB5">
      <w:pPr>
        <w:numPr>
          <w:ilvl w:val="0"/>
          <w:numId w:val="24"/>
        </w:numPr>
        <w:suppressAutoHyphens w:val="0"/>
        <w:ind w:left="851" w:right="851" w:firstLine="709"/>
        <w:jc w:val="both"/>
        <w:rPr>
          <w:sz w:val="22"/>
          <w:szCs w:val="22"/>
          <w:lang w:eastAsia="es-ES"/>
        </w:rPr>
      </w:pPr>
      <w:r w:rsidRPr="00AB633F">
        <w:rPr>
          <w:b/>
          <w:bCs/>
          <w:i/>
          <w:iCs/>
          <w:sz w:val="22"/>
          <w:szCs w:val="22"/>
          <w:lang w:eastAsia="es-ES"/>
        </w:rPr>
        <w:t>Alajuela (74 casos):</w:t>
      </w:r>
      <w:r w:rsidRPr="00AB633F">
        <w:rPr>
          <w:sz w:val="22"/>
          <w:szCs w:val="22"/>
          <w:lang w:eastAsia="es-ES"/>
        </w:rPr>
        <w:t xml:space="preserve"> Cantón Central 24,3% (18 casos), San Carlos 24,3% (18 casos), San Ramón 12,2% (9 casos) y Upala 10,8% (8 casos).</w:t>
      </w:r>
    </w:p>
    <w:p w14:paraId="71ACB9E1" w14:textId="77777777" w:rsidR="00AB633F" w:rsidRPr="00AB633F" w:rsidRDefault="00AB633F" w:rsidP="00AB633F">
      <w:pPr>
        <w:suppressAutoHyphens w:val="0"/>
        <w:ind w:right="851"/>
        <w:jc w:val="both"/>
        <w:rPr>
          <w:sz w:val="22"/>
          <w:szCs w:val="22"/>
          <w:lang w:eastAsia="es-ES"/>
        </w:rPr>
      </w:pPr>
    </w:p>
    <w:p w14:paraId="24C5DAC6" w14:textId="77777777" w:rsidR="00AB633F" w:rsidRPr="00AB633F" w:rsidRDefault="00AB633F" w:rsidP="000C5CB5">
      <w:pPr>
        <w:numPr>
          <w:ilvl w:val="0"/>
          <w:numId w:val="24"/>
        </w:numPr>
        <w:suppressAutoHyphens w:val="0"/>
        <w:ind w:left="851" w:right="851" w:firstLine="709"/>
        <w:jc w:val="both"/>
        <w:rPr>
          <w:sz w:val="22"/>
          <w:szCs w:val="22"/>
          <w:lang w:eastAsia="es-ES"/>
        </w:rPr>
      </w:pPr>
      <w:r w:rsidRPr="00AB633F">
        <w:rPr>
          <w:b/>
          <w:bCs/>
          <w:i/>
          <w:iCs/>
          <w:sz w:val="22"/>
          <w:szCs w:val="22"/>
          <w:lang w:eastAsia="es-ES"/>
        </w:rPr>
        <w:t>Puntarenas (43 casos):</w:t>
      </w:r>
      <w:r w:rsidRPr="00AB633F">
        <w:rPr>
          <w:sz w:val="22"/>
          <w:szCs w:val="22"/>
          <w:lang w:eastAsia="es-ES"/>
        </w:rPr>
        <w:t xml:space="preserve"> Cantón Central 23,3% (10 casos), Golfito 16,3% (7 casos), Coto Brus 14% (6 casos) y Garabito 11,6% (5 casos).</w:t>
      </w:r>
    </w:p>
    <w:p w14:paraId="5566B179" w14:textId="77777777" w:rsidR="00AB633F" w:rsidRPr="00AB633F" w:rsidRDefault="00AB633F" w:rsidP="00AB633F">
      <w:pPr>
        <w:suppressAutoHyphens w:val="0"/>
        <w:ind w:left="851" w:right="851" w:firstLine="709"/>
        <w:jc w:val="both"/>
        <w:rPr>
          <w:sz w:val="22"/>
          <w:szCs w:val="22"/>
          <w:lang w:val="es-CR" w:eastAsia="es-ES"/>
        </w:rPr>
      </w:pPr>
    </w:p>
    <w:p w14:paraId="5FB35D1A" w14:textId="77777777" w:rsidR="00AB633F" w:rsidRPr="00AB633F" w:rsidRDefault="00AB633F" w:rsidP="00AB633F">
      <w:pPr>
        <w:suppressAutoHyphens w:val="0"/>
        <w:ind w:left="851" w:right="851" w:firstLine="709"/>
        <w:jc w:val="both"/>
        <w:rPr>
          <w:sz w:val="22"/>
          <w:szCs w:val="22"/>
          <w:lang w:val="es-CR" w:eastAsia="es-ES"/>
        </w:rPr>
      </w:pPr>
    </w:p>
    <w:p w14:paraId="7F0788BB" w14:textId="35213B56"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6" w:name="_Toc57710926"/>
      <w:r w:rsidRPr="00AB633F">
        <w:rPr>
          <w:b/>
          <w:bCs/>
          <w:sz w:val="22"/>
          <w:szCs w:val="22"/>
          <w:lang w:val="es-CR" w:eastAsia="es-ES"/>
        </w:rPr>
        <w:t>Sexo de la víctima</w:t>
      </w:r>
      <w:bookmarkEnd w:id="6"/>
    </w:p>
    <w:p w14:paraId="56EE1886"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5F15696A"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lastRenderedPageBreak/>
        <w:t>En el último quinquenio predominan el suicidio de personas del sexo masculino, con un 83% versus las femeninas que representan un 17%. El 2017 fue el año en que menor cantidad de hombres se suicidaron con 268 casos, mientras que el 2019 fue el que presentó mayor cantidad con 326. En el caso de las mujeres el año con menor cantidad de casos fue el 2015 con 50 y el mayor el 2018 con 73.</w:t>
      </w:r>
    </w:p>
    <w:p w14:paraId="5379EE89" w14:textId="77777777" w:rsidR="00AB633F" w:rsidRPr="00AB633F" w:rsidRDefault="00AB633F" w:rsidP="00AB633F">
      <w:pPr>
        <w:suppressAutoHyphens w:val="0"/>
        <w:ind w:left="851" w:right="851" w:firstLine="709"/>
        <w:jc w:val="both"/>
        <w:rPr>
          <w:sz w:val="22"/>
          <w:szCs w:val="22"/>
          <w:lang w:val="es-CR" w:eastAsia="es-ES"/>
        </w:rPr>
      </w:pPr>
    </w:p>
    <w:p w14:paraId="07C0CE3F"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Específicamente en el 2019 de los 382 suicidios, el 85,3% corresponden a hombres (326) y 14,7% a mujeres (56). Para este año se da una disminución de 17 suicidios de mujeres (23,3%) y un aumento de nueve casos para los hombres (2,8%), con respecto al 2018.</w:t>
      </w:r>
    </w:p>
    <w:p w14:paraId="0AB4FD83" w14:textId="77777777" w:rsidR="00AB633F" w:rsidRPr="00AB633F" w:rsidRDefault="00AB633F" w:rsidP="00AB633F">
      <w:pPr>
        <w:suppressAutoHyphens w:val="0"/>
        <w:ind w:left="851" w:right="851" w:firstLine="709"/>
        <w:jc w:val="both"/>
        <w:rPr>
          <w:sz w:val="22"/>
          <w:szCs w:val="22"/>
          <w:lang w:val="es-CR" w:eastAsia="es-ES"/>
        </w:rPr>
      </w:pPr>
    </w:p>
    <w:p w14:paraId="5C6E4E06"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2</w:t>
      </w:r>
      <w:r w:rsidRPr="00AB633F">
        <w:rPr>
          <w:b/>
          <w:bCs/>
          <w:noProof/>
          <w:sz w:val="22"/>
          <w:szCs w:val="22"/>
          <w:lang w:val="es-CR" w:eastAsia="es-ES"/>
        </w:rPr>
        <w:fldChar w:fldCharType="end"/>
      </w:r>
      <w:r w:rsidRPr="00AB633F">
        <w:rPr>
          <w:b/>
          <w:bCs/>
          <w:sz w:val="22"/>
          <w:szCs w:val="22"/>
          <w:lang w:val="es-CR" w:eastAsia="es-ES"/>
        </w:rPr>
        <w:t xml:space="preserve"> </w:t>
      </w:r>
    </w:p>
    <w:p w14:paraId="0EB4284E"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Suicidios en Costa Rica por Sexo, periodo 2015-2019</w:t>
      </w:r>
    </w:p>
    <w:p w14:paraId="307AEFEF"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23E823E4" wp14:editId="1BB59E99">
            <wp:extent cx="5613400" cy="2398395"/>
            <wp:effectExtent l="0" t="0" r="6350" b="1905"/>
            <wp:docPr id="76" name="Gráfico 76">
              <a:extLst xmlns:a="http://schemas.openxmlformats.org/drawingml/2006/main">
                <a:ext uri="{FF2B5EF4-FFF2-40B4-BE49-F238E27FC236}">
                  <a16:creationId xmlns:a16="http://schemas.microsoft.com/office/drawing/2014/main" id="{14674944-8867-45B6-A6FC-47E4DC557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53751E"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57C1032C" w14:textId="77777777" w:rsidR="00AB633F" w:rsidRPr="00AB633F" w:rsidRDefault="00AB633F" w:rsidP="00AB633F">
      <w:pPr>
        <w:suppressAutoHyphens w:val="0"/>
        <w:ind w:left="851" w:right="851" w:firstLine="709"/>
        <w:jc w:val="both"/>
        <w:rPr>
          <w:sz w:val="22"/>
          <w:szCs w:val="22"/>
          <w:lang w:val="es-CR" w:eastAsia="es-ES"/>
        </w:rPr>
      </w:pPr>
    </w:p>
    <w:p w14:paraId="22A391D1" w14:textId="77777777" w:rsidR="00AB633F" w:rsidRPr="00AB633F" w:rsidRDefault="00AB633F" w:rsidP="00AB633F">
      <w:pPr>
        <w:suppressAutoHyphens w:val="0"/>
        <w:ind w:left="851" w:right="851" w:firstLine="709"/>
        <w:jc w:val="both"/>
        <w:rPr>
          <w:sz w:val="22"/>
          <w:szCs w:val="22"/>
          <w:lang w:val="es-CR" w:eastAsia="es-ES"/>
        </w:rPr>
      </w:pPr>
    </w:p>
    <w:p w14:paraId="781DC8CD" w14:textId="2FA72B89"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7" w:name="_Toc57710927"/>
      <w:r w:rsidRPr="00AB633F">
        <w:rPr>
          <w:b/>
          <w:bCs/>
          <w:sz w:val="22"/>
          <w:szCs w:val="22"/>
          <w:lang w:val="es-CR" w:eastAsia="es-ES"/>
        </w:rPr>
        <w:t>Método empleado</w:t>
      </w:r>
      <w:bookmarkEnd w:id="7"/>
    </w:p>
    <w:p w14:paraId="3B3DF9DE"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29AD646C"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En el cuadro siguiente se muestra el detalle de los suicidios según el método empleado para cometerlo en el último quinquenio.</w:t>
      </w:r>
    </w:p>
    <w:p w14:paraId="7BF25820" w14:textId="77777777" w:rsidR="00AB633F" w:rsidRPr="00AB633F" w:rsidRDefault="00AB633F" w:rsidP="00AB633F">
      <w:pPr>
        <w:suppressAutoHyphens w:val="0"/>
        <w:ind w:left="851" w:right="851" w:firstLine="709"/>
        <w:jc w:val="both"/>
        <w:rPr>
          <w:sz w:val="22"/>
          <w:szCs w:val="22"/>
          <w:lang w:val="es-CR" w:eastAsia="es-ES"/>
        </w:rPr>
      </w:pPr>
    </w:p>
    <w:p w14:paraId="1B2BBC1D"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6</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77DC5B01" w14:textId="77777777" w:rsidR="00AB633F" w:rsidRPr="00AB633F" w:rsidRDefault="00AB633F" w:rsidP="00AB633F">
      <w:pPr>
        <w:keepNext/>
        <w:suppressAutoHyphens w:val="0"/>
        <w:ind w:left="851" w:right="851" w:firstLine="709"/>
        <w:jc w:val="center"/>
        <w:rPr>
          <w:b/>
          <w:bCs/>
          <w:noProof/>
          <w:sz w:val="22"/>
          <w:szCs w:val="22"/>
          <w:lang w:val="es-CR" w:eastAsia="es-ES"/>
        </w:rPr>
      </w:pPr>
      <w:r w:rsidRPr="00AB633F">
        <w:rPr>
          <w:b/>
          <w:bCs/>
          <w:sz w:val="22"/>
          <w:szCs w:val="22"/>
          <w:lang w:val="es-CR" w:eastAsia="es-ES"/>
        </w:rPr>
        <w:t>Cantidad</w:t>
      </w:r>
      <w:r w:rsidRPr="00AB633F">
        <w:rPr>
          <w:b/>
          <w:bCs/>
          <w:noProof/>
          <w:sz w:val="22"/>
          <w:szCs w:val="22"/>
          <w:lang w:val="es-CR" w:eastAsia="es-ES"/>
        </w:rPr>
        <w:t xml:space="preserve"> de personas fallecidas por suicidio</w:t>
      </w:r>
    </w:p>
    <w:p w14:paraId="5B9C3796" w14:textId="77777777" w:rsidR="00AB633F" w:rsidRPr="00AB633F" w:rsidRDefault="00AB633F" w:rsidP="00AB633F">
      <w:pPr>
        <w:keepNext/>
        <w:suppressAutoHyphens w:val="0"/>
        <w:ind w:left="851" w:right="851" w:firstLine="709"/>
        <w:jc w:val="center"/>
        <w:rPr>
          <w:b/>
          <w:bCs/>
          <w:noProof/>
          <w:sz w:val="22"/>
          <w:szCs w:val="22"/>
          <w:lang w:val="es-CR" w:eastAsia="es-ES"/>
        </w:rPr>
      </w:pPr>
      <w:r w:rsidRPr="00AB633F">
        <w:rPr>
          <w:b/>
          <w:bCs/>
          <w:noProof/>
          <w:sz w:val="22"/>
          <w:szCs w:val="22"/>
          <w:lang w:val="es-CR" w:eastAsia="es-ES"/>
        </w:rPr>
        <w:t xml:space="preserve"> en Costa Rica, según método empleado, durante el 2019</w:t>
      </w:r>
    </w:p>
    <w:p w14:paraId="130D6A02" w14:textId="77777777" w:rsidR="00AB633F" w:rsidRPr="00AB633F" w:rsidRDefault="00AB633F" w:rsidP="00AB633F">
      <w:pPr>
        <w:suppressAutoHyphens w:val="0"/>
        <w:jc w:val="both"/>
        <w:rPr>
          <w:sz w:val="22"/>
          <w:szCs w:val="22"/>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3"/>
        <w:gridCol w:w="1005"/>
        <w:gridCol w:w="1005"/>
        <w:gridCol w:w="1005"/>
        <w:gridCol w:w="1005"/>
        <w:gridCol w:w="1002"/>
      </w:tblGrid>
      <w:tr w:rsidR="00AB633F" w:rsidRPr="00AB633F" w14:paraId="1098B873" w14:textId="77777777" w:rsidTr="00CA151A">
        <w:trPr>
          <w:trHeight w:val="20"/>
          <w:tblHeader/>
        </w:trPr>
        <w:tc>
          <w:tcPr>
            <w:tcW w:w="2327" w:type="pct"/>
            <w:vMerge w:val="restart"/>
            <w:shd w:val="clear" w:color="auto" w:fill="auto"/>
            <w:noWrap/>
            <w:vAlign w:val="center"/>
            <w:hideMark/>
          </w:tcPr>
          <w:p w14:paraId="04A89384"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Método empleado</w:t>
            </w:r>
          </w:p>
        </w:tc>
        <w:tc>
          <w:tcPr>
            <w:tcW w:w="2673" w:type="pct"/>
            <w:gridSpan w:val="5"/>
            <w:shd w:val="clear" w:color="auto" w:fill="auto"/>
            <w:noWrap/>
            <w:vAlign w:val="center"/>
            <w:hideMark/>
          </w:tcPr>
          <w:p w14:paraId="522FD8B0"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21D903FB" w14:textId="77777777" w:rsidTr="00CA151A">
        <w:trPr>
          <w:trHeight w:val="20"/>
          <w:tblHeader/>
        </w:trPr>
        <w:tc>
          <w:tcPr>
            <w:tcW w:w="2327" w:type="pct"/>
            <w:vMerge/>
            <w:vAlign w:val="center"/>
            <w:hideMark/>
          </w:tcPr>
          <w:p w14:paraId="4DE8C574" w14:textId="77777777" w:rsidR="00AB633F" w:rsidRPr="00AB633F" w:rsidRDefault="00AB633F" w:rsidP="00AB633F">
            <w:pPr>
              <w:suppressAutoHyphens w:val="0"/>
              <w:rPr>
                <w:b/>
                <w:bCs/>
                <w:sz w:val="22"/>
                <w:szCs w:val="22"/>
                <w:lang w:val="es-CR" w:eastAsia="es-CR"/>
              </w:rPr>
            </w:pPr>
          </w:p>
        </w:tc>
        <w:tc>
          <w:tcPr>
            <w:tcW w:w="535" w:type="pct"/>
            <w:shd w:val="clear" w:color="auto" w:fill="auto"/>
            <w:noWrap/>
            <w:vAlign w:val="center"/>
            <w:hideMark/>
          </w:tcPr>
          <w:p w14:paraId="75EBDD63"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535" w:type="pct"/>
            <w:shd w:val="clear" w:color="auto" w:fill="auto"/>
            <w:noWrap/>
            <w:vAlign w:val="center"/>
            <w:hideMark/>
          </w:tcPr>
          <w:p w14:paraId="74990E8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535" w:type="pct"/>
            <w:shd w:val="clear" w:color="auto" w:fill="auto"/>
            <w:noWrap/>
            <w:vAlign w:val="center"/>
            <w:hideMark/>
          </w:tcPr>
          <w:p w14:paraId="2ECF6314"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535" w:type="pct"/>
            <w:shd w:val="clear" w:color="auto" w:fill="auto"/>
            <w:noWrap/>
            <w:vAlign w:val="center"/>
            <w:hideMark/>
          </w:tcPr>
          <w:p w14:paraId="6518D0DA"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533" w:type="pct"/>
            <w:shd w:val="clear" w:color="auto" w:fill="auto"/>
            <w:noWrap/>
            <w:vAlign w:val="center"/>
            <w:hideMark/>
          </w:tcPr>
          <w:p w14:paraId="04112C3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1DE03FE3" w14:textId="77777777" w:rsidTr="00CA151A">
        <w:trPr>
          <w:trHeight w:val="20"/>
        </w:trPr>
        <w:tc>
          <w:tcPr>
            <w:tcW w:w="2327" w:type="pct"/>
            <w:shd w:val="clear" w:color="auto" w:fill="auto"/>
            <w:noWrap/>
            <w:vAlign w:val="bottom"/>
          </w:tcPr>
          <w:p w14:paraId="1D7A8628"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bottom"/>
          </w:tcPr>
          <w:p w14:paraId="00797B6F"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bottom"/>
          </w:tcPr>
          <w:p w14:paraId="4F810F11"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bottom"/>
          </w:tcPr>
          <w:p w14:paraId="252BCC6E"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bottom"/>
          </w:tcPr>
          <w:p w14:paraId="1C4E6151" w14:textId="77777777" w:rsidR="00AB633F" w:rsidRPr="00AB633F" w:rsidRDefault="00AB633F" w:rsidP="00AB633F">
            <w:pPr>
              <w:suppressAutoHyphens w:val="0"/>
              <w:jc w:val="center"/>
              <w:rPr>
                <w:sz w:val="22"/>
                <w:szCs w:val="22"/>
                <w:lang w:val="es-CR" w:eastAsia="es-CR"/>
              </w:rPr>
            </w:pPr>
          </w:p>
        </w:tc>
        <w:tc>
          <w:tcPr>
            <w:tcW w:w="533" w:type="pct"/>
            <w:shd w:val="clear" w:color="auto" w:fill="auto"/>
            <w:noWrap/>
            <w:vAlign w:val="bottom"/>
          </w:tcPr>
          <w:p w14:paraId="05F8339A" w14:textId="77777777" w:rsidR="00AB633F" w:rsidRPr="00AB633F" w:rsidRDefault="00AB633F" w:rsidP="00AB633F">
            <w:pPr>
              <w:suppressAutoHyphens w:val="0"/>
              <w:jc w:val="center"/>
              <w:rPr>
                <w:sz w:val="22"/>
                <w:szCs w:val="22"/>
                <w:lang w:val="es-CR" w:eastAsia="es-CR"/>
              </w:rPr>
            </w:pPr>
          </w:p>
        </w:tc>
      </w:tr>
      <w:tr w:rsidR="00AB633F" w:rsidRPr="00AB633F" w14:paraId="2C418597" w14:textId="77777777" w:rsidTr="00CA151A">
        <w:trPr>
          <w:trHeight w:val="20"/>
        </w:trPr>
        <w:tc>
          <w:tcPr>
            <w:tcW w:w="2327" w:type="pct"/>
            <w:shd w:val="clear" w:color="auto" w:fill="auto"/>
            <w:noWrap/>
            <w:vAlign w:val="bottom"/>
            <w:hideMark/>
          </w:tcPr>
          <w:p w14:paraId="3EFFAFF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Total</w:t>
            </w:r>
          </w:p>
        </w:tc>
        <w:tc>
          <w:tcPr>
            <w:tcW w:w="535" w:type="pct"/>
            <w:shd w:val="clear" w:color="auto" w:fill="auto"/>
            <w:noWrap/>
            <w:vAlign w:val="center"/>
            <w:hideMark/>
          </w:tcPr>
          <w:p w14:paraId="720F9CE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328</w:t>
            </w:r>
          </w:p>
        </w:tc>
        <w:tc>
          <w:tcPr>
            <w:tcW w:w="535" w:type="pct"/>
            <w:shd w:val="clear" w:color="auto" w:fill="auto"/>
            <w:noWrap/>
            <w:vAlign w:val="center"/>
            <w:hideMark/>
          </w:tcPr>
          <w:p w14:paraId="5C025C5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349</w:t>
            </w:r>
          </w:p>
        </w:tc>
        <w:tc>
          <w:tcPr>
            <w:tcW w:w="535" w:type="pct"/>
            <w:shd w:val="clear" w:color="auto" w:fill="auto"/>
            <w:noWrap/>
            <w:vAlign w:val="center"/>
            <w:hideMark/>
          </w:tcPr>
          <w:p w14:paraId="619E936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332</w:t>
            </w:r>
          </w:p>
        </w:tc>
        <w:tc>
          <w:tcPr>
            <w:tcW w:w="535" w:type="pct"/>
            <w:shd w:val="clear" w:color="auto" w:fill="auto"/>
            <w:noWrap/>
            <w:vAlign w:val="center"/>
            <w:hideMark/>
          </w:tcPr>
          <w:p w14:paraId="1B8AEAE2"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390</w:t>
            </w:r>
          </w:p>
        </w:tc>
        <w:tc>
          <w:tcPr>
            <w:tcW w:w="533" w:type="pct"/>
            <w:shd w:val="clear" w:color="auto" w:fill="auto"/>
            <w:noWrap/>
            <w:vAlign w:val="center"/>
            <w:hideMark/>
          </w:tcPr>
          <w:p w14:paraId="3B61A69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382</w:t>
            </w:r>
          </w:p>
        </w:tc>
      </w:tr>
      <w:tr w:rsidR="00AB633F" w:rsidRPr="00AB633F" w14:paraId="018D754E" w14:textId="77777777" w:rsidTr="00CA151A">
        <w:trPr>
          <w:trHeight w:val="20"/>
        </w:trPr>
        <w:tc>
          <w:tcPr>
            <w:tcW w:w="2327" w:type="pct"/>
            <w:shd w:val="clear" w:color="auto" w:fill="auto"/>
            <w:noWrap/>
            <w:vAlign w:val="bottom"/>
          </w:tcPr>
          <w:p w14:paraId="68AEC04E"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131450FF"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0D740641"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3720A742"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7ABD58ED" w14:textId="77777777" w:rsidR="00AB633F" w:rsidRPr="00AB633F" w:rsidRDefault="00AB633F" w:rsidP="00AB633F">
            <w:pPr>
              <w:suppressAutoHyphens w:val="0"/>
              <w:jc w:val="center"/>
              <w:rPr>
                <w:sz w:val="22"/>
                <w:szCs w:val="22"/>
                <w:lang w:val="es-CR" w:eastAsia="es-CR"/>
              </w:rPr>
            </w:pPr>
          </w:p>
        </w:tc>
        <w:tc>
          <w:tcPr>
            <w:tcW w:w="533" w:type="pct"/>
            <w:shd w:val="clear" w:color="auto" w:fill="auto"/>
            <w:noWrap/>
            <w:vAlign w:val="center"/>
          </w:tcPr>
          <w:p w14:paraId="4D098704" w14:textId="77777777" w:rsidR="00AB633F" w:rsidRPr="00AB633F" w:rsidRDefault="00AB633F" w:rsidP="00AB633F">
            <w:pPr>
              <w:suppressAutoHyphens w:val="0"/>
              <w:jc w:val="center"/>
              <w:rPr>
                <w:sz w:val="22"/>
                <w:szCs w:val="22"/>
                <w:lang w:val="es-CR" w:eastAsia="es-CR"/>
              </w:rPr>
            </w:pPr>
          </w:p>
        </w:tc>
      </w:tr>
      <w:tr w:rsidR="00AB633F" w:rsidRPr="00AB633F" w14:paraId="3C8661C3" w14:textId="77777777" w:rsidTr="00CA151A">
        <w:trPr>
          <w:trHeight w:val="20"/>
        </w:trPr>
        <w:tc>
          <w:tcPr>
            <w:tcW w:w="2327" w:type="pct"/>
            <w:shd w:val="clear" w:color="auto" w:fill="auto"/>
            <w:noWrap/>
            <w:vAlign w:val="bottom"/>
            <w:hideMark/>
          </w:tcPr>
          <w:p w14:paraId="2AD9E470" w14:textId="77777777" w:rsidR="00AB633F" w:rsidRPr="00AB633F" w:rsidRDefault="00AB633F" w:rsidP="00AB633F">
            <w:pPr>
              <w:suppressAutoHyphens w:val="0"/>
              <w:rPr>
                <w:sz w:val="22"/>
                <w:szCs w:val="22"/>
                <w:lang w:val="es-CR" w:eastAsia="es-CR"/>
              </w:rPr>
            </w:pPr>
            <w:r w:rsidRPr="00AB633F">
              <w:rPr>
                <w:sz w:val="22"/>
                <w:szCs w:val="22"/>
                <w:lang w:val="es-CR" w:eastAsia="es-CR"/>
              </w:rPr>
              <w:t>Asfixia por suspensión (ahorcadura)</w:t>
            </w:r>
          </w:p>
        </w:tc>
        <w:tc>
          <w:tcPr>
            <w:tcW w:w="535" w:type="pct"/>
            <w:shd w:val="clear" w:color="auto" w:fill="auto"/>
            <w:noWrap/>
            <w:vAlign w:val="center"/>
            <w:hideMark/>
          </w:tcPr>
          <w:p w14:paraId="041D71E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200</w:t>
            </w:r>
          </w:p>
        </w:tc>
        <w:tc>
          <w:tcPr>
            <w:tcW w:w="535" w:type="pct"/>
            <w:shd w:val="clear" w:color="auto" w:fill="auto"/>
            <w:noWrap/>
            <w:vAlign w:val="center"/>
            <w:hideMark/>
          </w:tcPr>
          <w:p w14:paraId="78A6BE3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221</w:t>
            </w:r>
          </w:p>
        </w:tc>
        <w:tc>
          <w:tcPr>
            <w:tcW w:w="535" w:type="pct"/>
            <w:shd w:val="clear" w:color="auto" w:fill="auto"/>
            <w:noWrap/>
            <w:vAlign w:val="center"/>
            <w:hideMark/>
          </w:tcPr>
          <w:p w14:paraId="2FDCDEC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216</w:t>
            </w:r>
          </w:p>
        </w:tc>
        <w:tc>
          <w:tcPr>
            <w:tcW w:w="535" w:type="pct"/>
            <w:shd w:val="clear" w:color="auto" w:fill="auto"/>
            <w:noWrap/>
            <w:vAlign w:val="center"/>
            <w:hideMark/>
          </w:tcPr>
          <w:p w14:paraId="475C15F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254</w:t>
            </w:r>
          </w:p>
        </w:tc>
        <w:tc>
          <w:tcPr>
            <w:tcW w:w="533" w:type="pct"/>
            <w:shd w:val="clear" w:color="auto" w:fill="auto"/>
            <w:noWrap/>
            <w:vAlign w:val="center"/>
            <w:hideMark/>
          </w:tcPr>
          <w:p w14:paraId="32C4A1F7"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244</w:t>
            </w:r>
          </w:p>
        </w:tc>
      </w:tr>
      <w:tr w:rsidR="00AB633F" w:rsidRPr="00AB633F" w14:paraId="17C98201" w14:textId="77777777" w:rsidTr="00CA151A">
        <w:trPr>
          <w:trHeight w:val="20"/>
        </w:trPr>
        <w:tc>
          <w:tcPr>
            <w:tcW w:w="2327" w:type="pct"/>
            <w:shd w:val="clear" w:color="auto" w:fill="auto"/>
            <w:noWrap/>
            <w:vAlign w:val="bottom"/>
            <w:hideMark/>
          </w:tcPr>
          <w:p w14:paraId="0A61584D" w14:textId="77777777" w:rsidR="00AB633F" w:rsidRPr="00AB633F" w:rsidRDefault="00AB633F" w:rsidP="00AB633F">
            <w:pPr>
              <w:suppressAutoHyphens w:val="0"/>
              <w:rPr>
                <w:sz w:val="22"/>
                <w:szCs w:val="22"/>
                <w:lang w:val="es-CR" w:eastAsia="es-CR"/>
              </w:rPr>
            </w:pPr>
            <w:r w:rsidRPr="00AB633F">
              <w:rPr>
                <w:sz w:val="22"/>
                <w:szCs w:val="22"/>
                <w:lang w:val="es-CR" w:eastAsia="es-CR"/>
              </w:rPr>
              <w:t>Arma de fuego</w:t>
            </w:r>
          </w:p>
        </w:tc>
        <w:tc>
          <w:tcPr>
            <w:tcW w:w="535" w:type="pct"/>
            <w:shd w:val="clear" w:color="auto" w:fill="auto"/>
            <w:noWrap/>
            <w:vAlign w:val="center"/>
            <w:hideMark/>
          </w:tcPr>
          <w:p w14:paraId="5385290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35</w:t>
            </w:r>
          </w:p>
        </w:tc>
        <w:tc>
          <w:tcPr>
            <w:tcW w:w="535" w:type="pct"/>
            <w:shd w:val="clear" w:color="auto" w:fill="auto"/>
            <w:noWrap/>
            <w:vAlign w:val="center"/>
            <w:hideMark/>
          </w:tcPr>
          <w:p w14:paraId="368323E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45</w:t>
            </w:r>
          </w:p>
        </w:tc>
        <w:tc>
          <w:tcPr>
            <w:tcW w:w="535" w:type="pct"/>
            <w:shd w:val="clear" w:color="auto" w:fill="auto"/>
            <w:noWrap/>
            <w:vAlign w:val="center"/>
            <w:hideMark/>
          </w:tcPr>
          <w:p w14:paraId="6005C15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34</w:t>
            </w:r>
          </w:p>
        </w:tc>
        <w:tc>
          <w:tcPr>
            <w:tcW w:w="535" w:type="pct"/>
            <w:shd w:val="clear" w:color="auto" w:fill="auto"/>
            <w:noWrap/>
            <w:vAlign w:val="center"/>
            <w:hideMark/>
          </w:tcPr>
          <w:p w14:paraId="57D61D3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42</w:t>
            </w:r>
          </w:p>
        </w:tc>
        <w:tc>
          <w:tcPr>
            <w:tcW w:w="533" w:type="pct"/>
            <w:shd w:val="clear" w:color="auto" w:fill="auto"/>
            <w:noWrap/>
            <w:vAlign w:val="center"/>
            <w:hideMark/>
          </w:tcPr>
          <w:p w14:paraId="4C2A8F5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47</w:t>
            </w:r>
          </w:p>
        </w:tc>
      </w:tr>
      <w:tr w:rsidR="00AB633F" w:rsidRPr="00AB633F" w14:paraId="1FA9AE6C" w14:textId="77777777" w:rsidTr="00CA151A">
        <w:trPr>
          <w:trHeight w:val="20"/>
        </w:trPr>
        <w:tc>
          <w:tcPr>
            <w:tcW w:w="2327" w:type="pct"/>
            <w:shd w:val="clear" w:color="auto" w:fill="auto"/>
            <w:noWrap/>
            <w:vAlign w:val="bottom"/>
            <w:hideMark/>
          </w:tcPr>
          <w:p w14:paraId="288D16D7" w14:textId="77777777" w:rsidR="00AB633F" w:rsidRPr="00AB633F" w:rsidRDefault="00AB633F" w:rsidP="00AB633F">
            <w:pPr>
              <w:suppressAutoHyphens w:val="0"/>
              <w:rPr>
                <w:sz w:val="22"/>
                <w:szCs w:val="22"/>
                <w:lang w:val="es-CR" w:eastAsia="es-CR"/>
              </w:rPr>
            </w:pPr>
            <w:r w:rsidRPr="00AB633F">
              <w:rPr>
                <w:sz w:val="22"/>
                <w:szCs w:val="22"/>
                <w:lang w:val="es-CR" w:eastAsia="es-CR"/>
              </w:rPr>
              <w:t>Envenenamiento</w:t>
            </w:r>
          </w:p>
        </w:tc>
        <w:tc>
          <w:tcPr>
            <w:tcW w:w="535" w:type="pct"/>
            <w:shd w:val="clear" w:color="auto" w:fill="auto"/>
            <w:noWrap/>
            <w:vAlign w:val="center"/>
            <w:hideMark/>
          </w:tcPr>
          <w:p w14:paraId="47B1EB9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65</w:t>
            </w:r>
          </w:p>
        </w:tc>
        <w:tc>
          <w:tcPr>
            <w:tcW w:w="535" w:type="pct"/>
            <w:shd w:val="clear" w:color="auto" w:fill="auto"/>
            <w:noWrap/>
            <w:vAlign w:val="center"/>
            <w:hideMark/>
          </w:tcPr>
          <w:p w14:paraId="0FA8675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47</w:t>
            </w:r>
          </w:p>
        </w:tc>
        <w:tc>
          <w:tcPr>
            <w:tcW w:w="535" w:type="pct"/>
            <w:shd w:val="clear" w:color="auto" w:fill="auto"/>
            <w:noWrap/>
            <w:vAlign w:val="center"/>
            <w:hideMark/>
          </w:tcPr>
          <w:p w14:paraId="4A901EE9"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54</w:t>
            </w:r>
          </w:p>
        </w:tc>
        <w:tc>
          <w:tcPr>
            <w:tcW w:w="535" w:type="pct"/>
            <w:shd w:val="clear" w:color="auto" w:fill="auto"/>
            <w:noWrap/>
            <w:vAlign w:val="center"/>
            <w:hideMark/>
          </w:tcPr>
          <w:p w14:paraId="15FEA8F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39</w:t>
            </w:r>
          </w:p>
        </w:tc>
        <w:tc>
          <w:tcPr>
            <w:tcW w:w="533" w:type="pct"/>
            <w:shd w:val="clear" w:color="auto" w:fill="auto"/>
            <w:noWrap/>
            <w:vAlign w:val="center"/>
            <w:hideMark/>
          </w:tcPr>
          <w:p w14:paraId="65A5AB4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44</w:t>
            </w:r>
          </w:p>
        </w:tc>
      </w:tr>
      <w:tr w:rsidR="00AB633F" w:rsidRPr="00AB633F" w14:paraId="0E1FAF26" w14:textId="77777777" w:rsidTr="00CA151A">
        <w:trPr>
          <w:trHeight w:val="20"/>
        </w:trPr>
        <w:tc>
          <w:tcPr>
            <w:tcW w:w="2327" w:type="pct"/>
            <w:shd w:val="clear" w:color="auto" w:fill="auto"/>
            <w:noWrap/>
            <w:vAlign w:val="bottom"/>
            <w:hideMark/>
          </w:tcPr>
          <w:p w14:paraId="4B952BF7" w14:textId="77777777" w:rsidR="00AB633F" w:rsidRPr="00AB633F" w:rsidRDefault="00AB633F" w:rsidP="00AB633F">
            <w:pPr>
              <w:suppressAutoHyphens w:val="0"/>
              <w:rPr>
                <w:sz w:val="22"/>
                <w:szCs w:val="22"/>
                <w:lang w:val="es-CR" w:eastAsia="es-CR"/>
              </w:rPr>
            </w:pPr>
            <w:r w:rsidRPr="00AB633F">
              <w:rPr>
                <w:sz w:val="22"/>
                <w:szCs w:val="22"/>
                <w:lang w:val="es-CR" w:eastAsia="es-CR"/>
              </w:rPr>
              <w:t>Intoxicación con medicamentos</w:t>
            </w:r>
          </w:p>
        </w:tc>
        <w:tc>
          <w:tcPr>
            <w:tcW w:w="535" w:type="pct"/>
            <w:shd w:val="clear" w:color="auto" w:fill="auto"/>
            <w:noWrap/>
            <w:vAlign w:val="center"/>
            <w:hideMark/>
          </w:tcPr>
          <w:p w14:paraId="34C48E8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39D9FA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01036B4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B36EB3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3" w:type="pct"/>
            <w:shd w:val="clear" w:color="auto" w:fill="auto"/>
            <w:noWrap/>
            <w:vAlign w:val="center"/>
            <w:hideMark/>
          </w:tcPr>
          <w:p w14:paraId="04E9885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17</w:t>
            </w:r>
          </w:p>
        </w:tc>
      </w:tr>
      <w:tr w:rsidR="00AB633F" w:rsidRPr="00AB633F" w14:paraId="36540930" w14:textId="77777777" w:rsidTr="00CA151A">
        <w:trPr>
          <w:trHeight w:val="20"/>
        </w:trPr>
        <w:tc>
          <w:tcPr>
            <w:tcW w:w="2327" w:type="pct"/>
            <w:shd w:val="clear" w:color="auto" w:fill="auto"/>
            <w:noWrap/>
            <w:vAlign w:val="bottom"/>
            <w:hideMark/>
          </w:tcPr>
          <w:p w14:paraId="708EF3DB" w14:textId="77777777" w:rsidR="00AB633F" w:rsidRPr="00AB633F" w:rsidRDefault="00AB633F" w:rsidP="00AB633F">
            <w:pPr>
              <w:suppressAutoHyphens w:val="0"/>
              <w:rPr>
                <w:sz w:val="22"/>
                <w:szCs w:val="22"/>
                <w:lang w:val="es-CR" w:eastAsia="es-CR"/>
              </w:rPr>
            </w:pPr>
            <w:r w:rsidRPr="00AB633F">
              <w:rPr>
                <w:sz w:val="22"/>
                <w:szCs w:val="22"/>
                <w:lang w:val="es-CR" w:eastAsia="es-CR"/>
              </w:rPr>
              <w:t>Precipitación</w:t>
            </w:r>
          </w:p>
        </w:tc>
        <w:tc>
          <w:tcPr>
            <w:tcW w:w="535" w:type="pct"/>
            <w:shd w:val="clear" w:color="auto" w:fill="auto"/>
            <w:noWrap/>
            <w:vAlign w:val="center"/>
            <w:hideMark/>
          </w:tcPr>
          <w:p w14:paraId="372E1B7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14</w:t>
            </w:r>
          </w:p>
        </w:tc>
        <w:tc>
          <w:tcPr>
            <w:tcW w:w="535" w:type="pct"/>
            <w:shd w:val="clear" w:color="auto" w:fill="auto"/>
            <w:noWrap/>
            <w:vAlign w:val="center"/>
            <w:hideMark/>
          </w:tcPr>
          <w:p w14:paraId="7EE03DE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12</w:t>
            </w:r>
          </w:p>
        </w:tc>
        <w:tc>
          <w:tcPr>
            <w:tcW w:w="535" w:type="pct"/>
            <w:shd w:val="clear" w:color="auto" w:fill="auto"/>
            <w:noWrap/>
            <w:vAlign w:val="center"/>
            <w:hideMark/>
          </w:tcPr>
          <w:p w14:paraId="7BB4B8E9"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10</w:t>
            </w:r>
          </w:p>
        </w:tc>
        <w:tc>
          <w:tcPr>
            <w:tcW w:w="535" w:type="pct"/>
            <w:shd w:val="clear" w:color="auto" w:fill="auto"/>
            <w:noWrap/>
            <w:vAlign w:val="center"/>
            <w:hideMark/>
          </w:tcPr>
          <w:p w14:paraId="5F26C0B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15</w:t>
            </w:r>
          </w:p>
        </w:tc>
        <w:tc>
          <w:tcPr>
            <w:tcW w:w="533" w:type="pct"/>
            <w:shd w:val="clear" w:color="auto" w:fill="auto"/>
            <w:noWrap/>
            <w:vAlign w:val="center"/>
            <w:hideMark/>
          </w:tcPr>
          <w:p w14:paraId="6CBD543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16</w:t>
            </w:r>
          </w:p>
        </w:tc>
      </w:tr>
      <w:tr w:rsidR="00AB633F" w:rsidRPr="00AB633F" w14:paraId="1D4E394D" w14:textId="77777777" w:rsidTr="00CA151A">
        <w:trPr>
          <w:trHeight w:val="20"/>
        </w:trPr>
        <w:tc>
          <w:tcPr>
            <w:tcW w:w="2327" w:type="pct"/>
            <w:shd w:val="clear" w:color="auto" w:fill="auto"/>
            <w:noWrap/>
            <w:vAlign w:val="bottom"/>
            <w:hideMark/>
          </w:tcPr>
          <w:p w14:paraId="50F13633" w14:textId="77777777" w:rsidR="00AB633F" w:rsidRPr="00AB633F" w:rsidRDefault="00AB633F" w:rsidP="00AB633F">
            <w:pPr>
              <w:suppressAutoHyphens w:val="0"/>
              <w:rPr>
                <w:sz w:val="22"/>
                <w:szCs w:val="22"/>
                <w:lang w:val="es-CR" w:eastAsia="es-CR"/>
              </w:rPr>
            </w:pPr>
            <w:r w:rsidRPr="00AB633F">
              <w:rPr>
                <w:sz w:val="22"/>
                <w:szCs w:val="22"/>
                <w:lang w:val="es-CR" w:eastAsia="es-CR"/>
              </w:rPr>
              <w:t>Arma blanca</w:t>
            </w:r>
          </w:p>
        </w:tc>
        <w:tc>
          <w:tcPr>
            <w:tcW w:w="535" w:type="pct"/>
            <w:shd w:val="clear" w:color="auto" w:fill="auto"/>
            <w:noWrap/>
            <w:vAlign w:val="center"/>
            <w:hideMark/>
          </w:tcPr>
          <w:p w14:paraId="50B9327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35" w:type="pct"/>
            <w:shd w:val="clear" w:color="auto" w:fill="auto"/>
            <w:noWrap/>
            <w:vAlign w:val="center"/>
            <w:hideMark/>
          </w:tcPr>
          <w:p w14:paraId="6BD20DA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w:t>
            </w:r>
          </w:p>
        </w:tc>
        <w:tc>
          <w:tcPr>
            <w:tcW w:w="535" w:type="pct"/>
            <w:shd w:val="clear" w:color="auto" w:fill="auto"/>
            <w:noWrap/>
            <w:vAlign w:val="center"/>
            <w:hideMark/>
          </w:tcPr>
          <w:p w14:paraId="74633E6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35" w:type="pct"/>
            <w:shd w:val="clear" w:color="auto" w:fill="auto"/>
            <w:noWrap/>
            <w:vAlign w:val="center"/>
            <w:hideMark/>
          </w:tcPr>
          <w:p w14:paraId="1E5EA54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w:t>
            </w:r>
          </w:p>
        </w:tc>
        <w:tc>
          <w:tcPr>
            <w:tcW w:w="533" w:type="pct"/>
            <w:shd w:val="clear" w:color="auto" w:fill="auto"/>
            <w:noWrap/>
            <w:vAlign w:val="center"/>
            <w:hideMark/>
          </w:tcPr>
          <w:p w14:paraId="2FF6775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11</w:t>
            </w:r>
          </w:p>
        </w:tc>
      </w:tr>
      <w:tr w:rsidR="00AB633F" w:rsidRPr="00AB633F" w14:paraId="64CFCB78" w14:textId="77777777" w:rsidTr="00CA151A">
        <w:trPr>
          <w:trHeight w:val="20"/>
        </w:trPr>
        <w:tc>
          <w:tcPr>
            <w:tcW w:w="2327" w:type="pct"/>
            <w:shd w:val="clear" w:color="auto" w:fill="auto"/>
            <w:noWrap/>
            <w:vAlign w:val="bottom"/>
            <w:hideMark/>
          </w:tcPr>
          <w:p w14:paraId="5CF904E1" w14:textId="77777777" w:rsidR="00AB633F" w:rsidRPr="00AB633F" w:rsidRDefault="00AB633F" w:rsidP="00AB633F">
            <w:pPr>
              <w:suppressAutoHyphens w:val="0"/>
              <w:rPr>
                <w:sz w:val="22"/>
                <w:szCs w:val="22"/>
                <w:lang w:val="es-CR" w:eastAsia="es-CR"/>
              </w:rPr>
            </w:pPr>
            <w:r w:rsidRPr="00AB633F">
              <w:rPr>
                <w:sz w:val="22"/>
                <w:szCs w:val="22"/>
                <w:lang w:val="es-CR" w:eastAsia="es-CR"/>
              </w:rPr>
              <w:t>Asfixia por sofocación</w:t>
            </w:r>
          </w:p>
        </w:tc>
        <w:tc>
          <w:tcPr>
            <w:tcW w:w="535" w:type="pct"/>
            <w:shd w:val="clear" w:color="auto" w:fill="auto"/>
            <w:noWrap/>
            <w:vAlign w:val="center"/>
            <w:hideMark/>
          </w:tcPr>
          <w:p w14:paraId="583D17A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3AC0914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0891E1B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w:t>
            </w:r>
          </w:p>
        </w:tc>
        <w:tc>
          <w:tcPr>
            <w:tcW w:w="535" w:type="pct"/>
            <w:shd w:val="clear" w:color="auto" w:fill="auto"/>
            <w:noWrap/>
            <w:vAlign w:val="center"/>
            <w:hideMark/>
          </w:tcPr>
          <w:p w14:paraId="5F8D785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w:t>
            </w:r>
          </w:p>
        </w:tc>
        <w:tc>
          <w:tcPr>
            <w:tcW w:w="533" w:type="pct"/>
            <w:shd w:val="clear" w:color="auto" w:fill="auto"/>
            <w:noWrap/>
            <w:vAlign w:val="center"/>
            <w:hideMark/>
          </w:tcPr>
          <w:p w14:paraId="514F287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w:t>
            </w:r>
          </w:p>
        </w:tc>
      </w:tr>
      <w:tr w:rsidR="00AB633F" w:rsidRPr="00AB633F" w14:paraId="3F154262" w14:textId="77777777" w:rsidTr="00CA151A">
        <w:trPr>
          <w:trHeight w:val="20"/>
        </w:trPr>
        <w:tc>
          <w:tcPr>
            <w:tcW w:w="2327" w:type="pct"/>
            <w:shd w:val="clear" w:color="auto" w:fill="auto"/>
            <w:noWrap/>
            <w:vAlign w:val="bottom"/>
            <w:hideMark/>
          </w:tcPr>
          <w:p w14:paraId="12BDB8ED" w14:textId="77777777" w:rsidR="00AB633F" w:rsidRPr="00AB633F" w:rsidRDefault="00AB633F" w:rsidP="00AB633F">
            <w:pPr>
              <w:suppressAutoHyphens w:val="0"/>
              <w:rPr>
                <w:sz w:val="22"/>
                <w:szCs w:val="22"/>
                <w:lang w:val="es-CR" w:eastAsia="es-CR"/>
              </w:rPr>
            </w:pPr>
            <w:r w:rsidRPr="00AB633F">
              <w:rPr>
                <w:sz w:val="22"/>
                <w:szCs w:val="22"/>
                <w:lang w:val="es-CR" w:eastAsia="es-CR"/>
              </w:rPr>
              <w:t>Asfixia por sumersión</w:t>
            </w:r>
          </w:p>
        </w:tc>
        <w:tc>
          <w:tcPr>
            <w:tcW w:w="535" w:type="pct"/>
            <w:shd w:val="clear" w:color="auto" w:fill="auto"/>
            <w:noWrap/>
            <w:vAlign w:val="center"/>
            <w:hideMark/>
          </w:tcPr>
          <w:p w14:paraId="136C190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35087BC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35" w:type="pct"/>
            <w:shd w:val="clear" w:color="auto" w:fill="auto"/>
            <w:noWrap/>
            <w:vAlign w:val="center"/>
            <w:hideMark/>
          </w:tcPr>
          <w:p w14:paraId="21816C8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w:t>
            </w:r>
          </w:p>
        </w:tc>
        <w:tc>
          <w:tcPr>
            <w:tcW w:w="535" w:type="pct"/>
            <w:shd w:val="clear" w:color="auto" w:fill="auto"/>
            <w:noWrap/>
            <w:vAlign w:val="center"/>
            <w:hideMark/>
          </w:tcPr>
          <w:p w14:paraId="7D2CDB0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w:t>
            </w:r>
          </w:p>
        </w:tc>
        <w:tc>
          <w:tcPr>
            <w:tcW w:w="533" w:type="pct"/>
            <w:shd w:val="clear" w:color="auto" w:fill="auto"/>
            <w:noWrap/>
            <w:vAlign w:val="center"/>
            <w:hideMark/>
          </w:tcPr>
          <w:p w14:paraId="3CDB2B3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r>
      <w:tr w:rsidR="00AB633F" w:rsidRPr="00AB633F" w14:paraId="2693E88A" w14:textId="77777777" w:rsidTr="00CA151A">
        <w:trPr>
          <w:trHeight w:val="20"/>
        </w:trPr>
        <w:tc>
          <w:tcPr>
            <w:tcW w:w="2327" w:type="pct"/>
            <w:shd w:val="clear" w:color="auto" w:fill="auto"/>
            <w:noWrap/>
            <w:vAlign w:val="bottom"/>
            <w:hideMark/>
          </w:tcPr>
          <w:p w14:paraId="2DA070EF" w14:textId="77777777" w:rsidR="00AB633F" w:rsidRPr="00AB633F" w:rsidRDefault="00AB633F" w:rsidP="00AB633F">
            <w:pPr>
              <w:suppressAutoHyphens w:val="0"/>
              <w:rPr>
                <w:sz w:val="22"/>
                <w:szCs w:val="22"/>
                <w:lang w:val="es-CR" w:eastAsia="es-CR"/>
              </w:rPr>
            </w:pPr>
            <w:r w:rsidRPr="00AB633F">
              <w:rPr>
                <w:sz w:val="22"/>
                <w:szCs w:val="22"/>
                <w:lang w:val="es-CR" w:eastAsia="es-CR"/>
              </w:rPr>
              <w:t>Asfixia por obstrucción</w:t>
            </w:r>
          </w:p>
        </w:tc>
        <w:tc>
          <w:tcPr>
            <w:tcW w:w="535" w:type="pct"/>
            <w:shd w:val="clear" w:color="auto" w:fill="auto"/>
            <w:noWrap/>
            <w:vAlign w:val="center"/>
            <w:hideMark/>
          </w:tcPr>
          <w:p w14:paraId="7F1957AA"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0A45029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1481B2E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4EB8088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3" w:type="pct"/>
            <w:shd w:val="clear" w:color="auto" w:fill="auto"/>
            <w:noWrap/>
            <w:vAlign w:val="center"/>
            <w:hideMark/>
          </w:tcPr>
          <w:p w14:paraId="052CE68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5368AC77" w14:textId="77777777" w:rsidTr="00CA151A">
        <w:trPr>
          <w:trHeight w:val="20"/>
        </w:trPr>
        <w:tc>
          <w:tcPr>
            <w:tcW w:w="2327" w:type="pct"/>
            <w:shd w:val="clear" w:color="auto" w:fill="auto"/>
            <w:noWrap/>
            <w:vAlign w:val="bottom"/>
            <w:hideMark/>
          </w:tcPr>
          <w:p w14:paraId="134CAB69" w14:textId="77777777" w:rsidR="00AB633F" w:rsidRPr="00AB633F" w:rsidRDefault="00AB633F" w:rsidP="00AB633F">
            <w:pPr>
              <w:suppressAutoHyphens w:val="0"/>
              <w:rPr>
                <w:sz w:val="22"/>
                <w:szCs w:val="22"/>
                <w:lang w:val="es-CR" w:eastAsia="es-CR"/>
              </w:rPr>
            </w:pPr>
            <w:r w:rsidRPr="00AB633F">
              <w:rPr>
                <w:sz w:val="22"/>
                <w:szCs w:val="22"/>
                <w:lang w:val="es-CR" w:eastAsia="es-CR"/>
              </w:rPr>
              <w:t>Electrocución</w:t>
            </w:r>
          </w:p>
        </w:tc>
        <w:tc>
          <w:tcPr>
            <w:tcW w:w="535" w:type="pct"/>
            <w:shd w:val="clear" w:color="auto" w:fill="auto"/>
            <w:noWrap/>
            <w:vAlign w:val="center"/>
            <w:hideMark/>
          </w:tcPr>
          <w:p w14:paraId="7F58943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043BD1B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05E9F09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ABF9BC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3" w:type="pct"/>
            <w:shd w:val="clear" w:color="auto" w:fill="auto"/>
            <w:noWrap/>
            <w:vAlign w:val="center"/>
            <w:hideMark/>
          </w:tcPr>
          <w:p w14:paraId="23C83A1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5A08EF46" w14:textId="77777777" w:rsidTr="00CA151A">
        <w:trPr>
          <w:trHeight w:val="20"/>
        </w:trPr>
        <w:tc>
          <w:tcPr>
            <w:tcW w:w="2327" w:type="pct"/>
            <w:shd w:val="clear" w:color="auto" w:fill="auto"/>
            <w:noWrap/>
            <w:vAlign w:val="bottom"/>
            <w:hideMark/>
          </w:tcPr>
          <w:p w14:paraId="71AD2898" w14:textId="77777777" w:rsidR="00AB633F" w:rsidRPr="00AB633F" w:rsidRDefault="00AB633F" w:rsidP="00AB633F">
            <w:pPr>
              <w:suppressAutoHyphens w:val="0"/>
              <w:rPr>
                <w:sz w:val="22"/>
                <w:szCs w:val="22"/>
                <w:lang w:val="es-CR" w:eastAsia="es-CR"/>
              </w:rPr>
            </w:pPr>
            <w:r w:rsidRPr="00AB633F">
              <w:rPr>
                <w:sz w:val="22"/>
                <w:szCs w:val="22"/>
                <w:lang w:val="es-CR" w:eastAsia="es-CR"/>
              </w:rPr>
              <w:t>Exanguinación</w:t>
            </w:r>
          </w:p>
        </w:tc>
        <w:tc>
          <w:tcPr>
            <w:tcW w:w="535" w:type="pct"/>
            <w:shd w:val="clear" w:color="auto" w:fill="auto"/>
            <w:noWrap/>
            <w:vAlign w:val="center"/>
            <w:hideMark/>
          </w:tcPr>
          <w:p w14:paraId="1AFB477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34F201B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4337AC2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49D35D1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3" w:type="pct"/>
            <w:shd w:val="clear" w:color="auto" w:fill="auto"/>
            <w:noWrap/>
            <w:vAlign w:val="center"/>
            <w:hideMark/>
          </w:tcPr>
          <w:p w14:paraId="4CA7BCF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1DE11E36" w14:textId="77777777" w:rsidTr="00CA151A">
        <w:trPr>
          <w:trHeight w:val="20"/>
        </w:trPr>
        <w:tc>
          <w:tcPr>
            <w:tcW w:w="2327" w:type="pct"/>
            <w:shd w:val="clear" w:color="auto" w:fill="auto"/>
            <w:noWrap/>
            <w:vAlign w:val="bottom"/>
            <w:hideMark/>
          </w:tcPr>
          <w:p w14:paraId="23D03C54" w14:textId="77777777" w:rsidR="00AB633F" w:rsidRPr="00AB633F" w:rsidRDefault="00AB633F" w:rsidP="00AB633F">
            <w:pPr>
              <w:suppressAutoHyphens w:val="0"/>
              <w:rPr>
                <w:sz w:val="22"/>
                <w:szCs w:val="22"/>
                <w:lang w:val="es-CR" w:eastAsia="es-CR"/>
              </w:rPr>
            </w:pPr>
            <w:r w:rsidRPr="00AB633F">
              <w:rPr>
                <w:sz w:val="22"/>
                <w:szCs w:val="22"/>
                <w:lang w:val="es-CR" w:eastAsia="es-CR"/>
              </w:rPr>
              <w:t>Inanición</w:t>
            </w:r>
          </w:p>
        </w:tc>
        <w:tc>
          <w:tcPr>
            <w:tcW w:w="535" w:type="pct"/>
            <w:shd w:val="clear" w:color="auto" w:fill="auto"/>
            <w:noWrap/>
            <w:vAlign w:val="center"/>
            <w:hideMark/>
          </w:tcPr>
          <w:p w14:paraId="06A72B9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563F5DB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57FA77D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3ED353F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3" w:type="pct"/>
            <w:shd w:val="clear" w:color="auto" w:fill="auto"/>
            <w:noWrap/>
            <w:vAlign w:val="center"/>
            <w:hideMark/>
          </w:tcPr>
          <w:p w14:paraId="4C48BF5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594946FF" w14:textId="77777777" w:rsidTr="00CA151A">
        <w:trPr>
          <w:trHeight w:val="20"/>
        </w:trPr>
        <w:tc>
          <w:tcPr>
            <w:tcW w:w="2327" w:type="pct"/>
            <w:shd w:val="clear" w:color="auto" w:fill="auto"/>
            <w:noWrap/>
            <w:vAlign w:val="bottom"/>
            <w:hideMark/>
          </w:tcPr>
          <w:p w14:paraId="6050BA88" w14:textId="77777777" w:rsidR="00AB633F" w:rsidRPr="00AB633F" w:rsidRDefault="00AB633F" w:rsidP="00AB633F">
            <w:pPr>
              <w:suppressAutoHyphens w:val="0"/>
              <w:rPr>
                <w:sz w:val="22"/>
                <w:szCs w:val="22"/>
                <w:lang w:val="es-CR" w:eastAsia="es-CR"/>
              </w:rPr>
            </w:pPr>
            <w:r w:rsidRPr="00AB633F">
              <w:rPr>
                <w:sz w:val="22"/>
                <w:szCs w:val="22"/>
                <w:lang w:val="es-CR" w:eastAsia="es-CR"/>
              </w:rPr>
              <w:t>Incendio</w:t>
            </w:r>
          </w:p>
        </w:tc>
        <w:tc>
          <w:tcPr>
            <w:tcW w:w="535" w:type="pct"/>
            <w:shd w:val="clear" w:color="auto" w:fill="auto"/>
            <w:noWrap/>
            <w:vAlign w:val="center"/>
            <w:hideMark/>
          </w:tcPr>
          <w:p w14:paraId="1410E719"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677E6EF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872EA9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5" w:type="pct"/>
            <w:shd w:val="clear" w:color="auto" w:fill="auto"/>
            <w:noWrap/>
            <w:vAlign w:val="center"/>
            <w:hideMark/>
          </w:tcPr>
          <w:p w14:paraId="6B9F8BC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w:t>
            </w:r>
          </w:p>
        </w:tc>
        <w:tc>
          <w:tcPr>
            <w:tcW w:w="533" w:type="pct"/>
            <w:shd w:val="clear" w:color="auto" w:fill="auto"/>
            <w:noWrap/>
            <w:vAlign w:val="center"/>
            <w:hideMark/>
          </w:tcPr>
          <w:p w14:paraId="62C2768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0D6A71FF" w14:textId="77777777" w:rsidTr="00CA151A">
        <w:trPr>
          <w:trHeight w:val="20"/>
        </w:trPr>
        <w:tc>
          <w:tcPr>
            <w:tcW w:w="2327" w:type="pct"/>
            <w:shd w:val="clear" w:color="auto" w:fill="auto"/>
            <w:noWrap/>
            <w:vAlign w:val="bottom"/>
            <w:hideMark/>
          </w:tcPr>
          <w:p w14:paraId="6B358272" w14:textId="77777777" w:rsidR="00AB633F" w:rsidRPr="00AB633F" w:rsidRDefault="00AB633F" w:rsidP="00AB633F">
            <w:pPr>
              <w:suppressAutoHyphens w:val="0"/>
              <w:rPr>
                <w:sz w:val="22"/>
                <w:szCs w:val="22"/>
                <w:lang w:val="es-CR" w:eastAsia="es-CR"/>
              </w:rPr>
            </w:pPr>
            <w:r w:rsidRPr="00AB633F">
              <w:rPr>
                <w:sz w:val="22"/>
                <w:szCs w:val="22"/>
                <w:lang w:val="es-CR" w:eastAsia="es-CR"/>
              </w:rPr>
              <w:t>Intoxicación</w:t>
            </w:r>
          </w:p>
        </w:tc>
        <w:tc>
          <w:tcPr>
            <w:tcW w:w="535" w:type="pct"/>
            <w:shd w:val="clear" w:color="auto" w:fill="auto"/>
            <w:noWrap/>
            <w:vAlign w:val="center"/>
            <w:hideMark/>
          </w:tcPr>
          <w:p w14:paraId="7EDA392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14CED8F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w:t>
            </w:r>
          </w:p>
        </w:tc>
        <w:tc>
          <w:tcPr>
            <w:tcW w:w="535" w:type="pct"/>
            <w:shd w:val="clear" w:color="auto" w:fill="auto"/>
            <w:noWrap/>
            <w:vAlign w:val="center"/>
            <w:hideMark/>
          </w:tcPr>
          <w:p w14:paraId="5E657EA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6B9869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3" w:type="pct"/>
            <w:shd w:val="clear" w:color="auto" w:fill="auto"/>
            <w:noWrap/>
            <w:vAlign w:val="center"/>
            <w:hideMark/>
          </w:tcPr>
          <w:p w14:paraId="466E381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79366B31" w14:textId="77777777" w:rsidTr="00CA151A">
        <w:trPr>
          <w:trHeight w:val="20"/>
        </w:trPr>
        <w:tc>
          <w:tcPr>
            <w:tcW w:w="2327" w:type="pct"/>
            <w:shd w:val="clear" w:color="auto" w:fill="auto"/>
            <w:noWrap/>
            <w:vAlign w:val="bottom"/>
            <w:hideMark/>
          </w:tcPr>
          <w:p w14:paraId="47A3FA7C" w14:textId="77777777" w:rsidR="00AB633F" w:rsidRPr="00AB633F" w:rsidRDefault="00AB633F" w:rsidP="00AB633F">
            <w:pPr>
              <w:suppressAutoHyphens w:val="0"/>
              <w:rPr>
                <w:sz w:val="22"/>
                <w:szCs w:val="22"/>
                <w:lang w:val="es-CR" w:eastAsia="es-CR"/>
              </w:rPr>
            </w:pPr>
            <w:r w:rsidRPr="00AB633F">
              <w:rPr>
                <w:sz w:val="22"/>
                <w:szCs w:val="22"/>
                <w:lang w:val="es-CR" w:eastAsia="es-CR"/>
              </w:rPr>
              <w:t>Intoxicación con drogas</w:t>
            </w:r>
          </w:p>
        </w:tc>
        <w:tc>
          <w:tcPr>
            <w:tcW w:w="535" w:type="pct"/>
            <w:shd w:val="clear" w:color="auto" w:fill="auto"/>
            <w:noWrap/>
            <w:vAlign w:val="center"/>
            <w:hideMark/>
          </w:tcPr>
          <w:p w14:paraId="78CD3F6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50598B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72C0D07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6A0953C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19</w:t>
            </w:r>
          </w:p>
        </w:tc>
        <w:tc>
          <w:tcPr>
            <w:tcW w:w="533" w:type="pct"/>
            <w:shd w:val="clear" w:color="auto" w:fill="auto"/>
            <w:noWrap/>
            <w:vAlign w:val="center"/>
            <w:hideMark/>
          </w:tcPr>
          <w:p w14:paraId="02E07D6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2A51660D" w14:textId="77777777" w:rsidTr="00CA151A">
        <w:trPr>
          <w:trHeight w:val="20"/>
        </w:trPr>
        <w:tc>
          <w:tcPr>
            <w:tcW w:w="2327" w:type="pct"/>
            <w:shd w:val="clear" w:color="auto" w:fill="auto"/>
            <w:noWrap/>
            <w:vAlign w:val="bottom"/>
            <w:hideMark/>
          </w:tcPr>
          <w:p w14:paraId="37BB3429" w14:textId="77777777" w:rsidR="00AB633F" w:rsidRPr="00AB633F" w:rsidRDefault="00AB633F" w:rsidP="00AB633F">
            <w:pPr>
              <w:suppressAutoHyphens w:val="0"/>
              <w:rPr>
                <w:sz w:val="22"/>
                <w:szCs w:val="22"/>
                <w:lang w:val="es-CR" w:eastAsia="es-CR"/>
              </w:rPr>
            </w:pPr>
            <w:r w:rsidRPr="00AB633F">
              <w:rPr>
                <w:sz w:val="22"/>
                <w:szCs w:val="22"/>
                <w:lang w:val="es-CR" w:eastAsia="es-CR"/>
              </w:rPr>
              <w:t>Lanzamiento contra medio de transporte</w:t>
            </w:r>
          </w:p>
        </w:tc>
        <w:tc>
          <w:tcPr>
            <w:tcW w:w="535" w:type="pct"/>
            <w:shd w:val="clear" w:color="auto" w:fill="auto"/>
            <w:noWrap/>
            <w:vAlign w:val="center"/>
            <w:hideMark/>
          </w:tcPr>
          <w:p w14:paraId="23CCCEF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35" w:type="pct"/>
            <w:shd w:val="clear" w:color="auto" w:fill="auto"/>
            <w:noWrap/>
            <w:vAlign w:val="center"/>
            <w:hideMark/>
          </w:tcPr>
          <w:p w14:paraId="032C3A1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w:t>
            </w:r>
          </w:p>
        </w:tc>
        <w:tc>
          <w:tcPr>
            <w:tcW w:w="535" w:type="pct"/>
            <w:shd w:val="clear" w:color="auto" w:fill="auto"/>
            <w:noWrap/>
            <w:vAlign w:val="center"/>
            <w:hideMark/>
          </w:tcPr>
          <w:p w14:paraId="52BE2B59"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35" w:type="pct"/>
            <w:shd w:val="clear" w:color="auto" w:fill="auto"/>
            <w:noWrap/>
            <w:vAlign w:val="center"/>
            <w:hideMark/>
          </w:tcPr>
          <w:p w14:paraId="6491D3B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w:t>
            </w:r>
          </w:p>
        </w:tc>
        <w:tc>
          <w:tcPr>
            <w:tcW w:w="533" w:type="pct"/>
            <w:shd w:val="clear" w:color="auto" w:fill="auto"/>
            <w:noWrap/>
            <w:vAlign w:val="center"/>
            <w:hideMark/>
          </w:tcPr>
          <w:p w14:paraId="49750BC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32FDEA18" w14:textId="77777777" w:rsidTr="00CA151A">
        <w:trPr>
          <w:trHeight w:val="20"/>
        </w:trPr>
        <w:tc>
          <w:tcPr>
            <w:tcW w:w="2327" w:type="pct"/>
            <w:shd w:val="clear" w:color="auto" w:fill="auto"/>
            <w:noWrap/>
            <w:vAlign w:val="bottom"/>
            <w:hideMark/>
          </w:tcPr>
          <w:p w14:paraId="0FC4C044" w14:textId="77777777" w:rsidR="00AB633F" w:rsidRPr="00AB633F" w:rsidRDefault="00AB633F" w:rsidP="00AB633F">
            <w:pPr>
              <w:suppressAutoHyphens w:val="0"/>
              <w:rPr>
                <w:sz w:val="22"/>
                <w:szCs w:val="22"/>
                <w:lang w:val="es-CR" w:eastAsia="es-CR"/>
              </w:rPr>
            </w:pPr>
            <w:r w:rsidRPr="00AB633F">
              <w:rPr>
                <w:sz w:val="22"/>
                <w:szCs w:val="22"/>
                <w:lang w:val="es-CR" w:eastAsia="es-CR"/>
              </w:rPr>
              <w:t>Quemaduras</w:t>
            </w:r>
          </w:p>
        </w:tc>
        <w:tc>
          <w:tcPr>
            <w:tcW w:w="535" w:type="pct"/>
            <w:shd w:val="clear" w:color="auto" w:fill="auto"/>
            <w:noWrap/>
            <w:vAlign w:val="center"/>
            <w:hideMark/>
          </w:tcPr>
          <w:p w14:paraId="0A10A56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35" w:type="pct"/>
            <w:shd w:val="clear" w:color="auto" w:fill="auto"/>
            <w:noWrap/>
            <w:vAlign w:val="center"/>
            <w:hideMark/>
          </w:tcPr>
          <w:p w14:paraId="3BA5485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4ED4093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5" w:type="pct"/>
            <w:shd w:val="clear" w:color="auto" w:fill="auto"/>
            <w:noWrap/>
            <w:vAlign w:val="center"/>
            <w:hideMark/>
          </w:tcPr>
          <w:p w14:paraId="377363B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533" w:type="pct"/>
            <w:shd w:val="clear" w:color="auto" w:fill="auto"/>
            <w:noWrap/>
            <w:vAlign w:val="center"/>
            <w:hideMark/>
          </w:tcPr>
          <w:p w14:paraId="60C6502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79F4D185" w14:textId="77777777" w:rsidTr="00CA151A">
        <w:trPr>
          <w:trHeight w:val="20"/>
        </w:trPr>
        <w:tc>
          <w:tcPr>
            <w:tcW w:w="2327" w:type="pct"/>
            <w:shd w:val="clear" w:color="auto" w:fill="auto"/>
            <w:noWrap/>
            <w:vAlign w:val="bottom"/>
          </w:tcPr>
          <w:p w14:paraId="520A7335" w14:textId="77777777" w:rsidR="00AB633F" w:rsidRPr="00AB633F" w:rsidRDefault="00AB633F" w:rsidP="00AB633F">
            <w:pPr>
              <w:suppressAutoHyphens w:val="0"/>
              <w:rPr>
                <w:sz w:val="22"/>
                <w:szCs w:val="22"/>
                <w:lang w:val="es-CR" w:eastAsia="es-CR"/>
              </w:rPr>
            </w:pPr>
          </w:p>
        </w:tc>
        <w:tc>
          <w:tcPr>
            <w:tcW w:w="535" w:type="pct"/>
            <w:shd w:val="clear" w:color="auto" w:fill="auto"/>
            <w:noWrap/>
            <w:vAlign w:val="center"/>
          </w:tcPr>
          <w:p w14:paraId="75F2A5F2"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78D5321E"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25F096D2" w14:textId="77777777" w:rsidR="00AB633F" w:rsidRPr="00AB633F" w:rsidRDefault="00AB633F" w:rsidP="00AB633F">
            <w:pPr>
              <w:suppressAutoHyphens w:val="0"/>
              <w:jc w:val="center"/>
              <w:rPr>
                <w:sz w:val="22"/>
                <w:szCs w:val="22"/>
                <w:lang w:val="es-CR" w:eastAsia="es-CR"/>
              </w:rPr>
            </w:pPr>
          </w:p>
        </w:tc>
        <w:tc>
          <w:tcPr>
            <w:tcW w:w="535" w:type="pct"/>
            <w:shd w:val="clear" w:color="auto" w:fill="auto"/>
            <w:noWrap/>
            <w:vAlign w:val="center"/>
          </w:tcPr>
          <w:p w14:paraId="19D6BBC0" w14:textId="77777777" w:rsidR="00AB633F" w:rsidRPr="00AB633F" w:rsidRDefault="00AB633F" w:rsidP="00AB633F">
            <w:pPr>
              <w:suppressAutoHyphens w:val="0"/>
              <w:jc w:val="center"/>
              <w:rPr>
                <w:sz w:val="22"/>
                <w:szCs w:val="22"/>
                <w:lang w:val="es-CR" w:eastAsia="es-CR"/>
              </w:rPr>
            </w:pPr>
          </w:p>
        </w:tc>
        <w:tc>
          <w:tcPr>
            <w:tcW w:w="533" w:type="pct"/>
            <w:shd w:val="clear" w:color="auto" w:fill="auto"/>
            <w:noWrap/>
            <w:vAlign w:val="center"/>
          </w:tcPr>
          <w:p w14:paraId="5DED76D6" w14:textId="77777777" w:rsidR="00AB633F" w:rsidRPr="00AB633F" w:rsidRDefault="00AB633F" w:rsidP="00AB633F">
            <w:pPr>
              <w:suppressAutoHyphens w:val="0"/>
              <w:jc w:val="center"/>
              <w:rPr>
                <w:sz w:val="22"/>
                <w:szCs w:val="22"/>
                <w:lang w:val="es-CR" w:eastAsia="es-CR"/>
              </w:rPr>
            </w:pPr>
          </w:p>
        </w:tc>
      </w:tr>
    </w:tbl>
    <w:p w14:paraId="4016DD18"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482CAC46" w14:textId="77777777" w:rsidR="00AB633F" w:rsidRPr="00AB633F" w:rsidRDefault="00AB633F" w:rsidP="00AB633F">
      <w:pPr>
        <w:suppressAutoHyphens w:val="0"/>
        <w:ind w:left="851" w:right="851" w:firstLine="709"/>
        <w:jc w:val="both"/>
        <w:rPr>
          <w:sz w:val="22"/>
          <w:szCs w:val="22"/>
          <w:lang w:val="es-CR" w:eastAsia="es-ES"/>
        </w:rPr>
      </w:pPr>
    </w:p>
    <w:p w14:paraId="74D9C900"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En 2019, la asfixia por suspensión o ahorcamiento concentra el 63,9% de los casos con 244 suicidios, registrando la mayor cantidad de casos cometidos por esta causa en el último quinquenio, todas las demás categorías se caracterizaron por mantener una cantidad relativamente constante, a excepción de la intoxicación con medicamentos que tiene un aumento en el último año, reportando 17 suicidios.</w:t>
      </w:r>
    </w:p>
    <w:p w14:paraId="62010174" w14:textId="77777777" w:rsidR="00AB633F" w:rsidRPr="00AB633F" w:rsidRDefault="00AB633F" w:rsidP="00AB633F">
      <w:pPr>
        <w:suppressAutoHyphens w:val="0"/>
        <w:ind w:left="851" w:right="851" w:firstLine="709"/>
        <w:jc w:val="both"/>
        <w:rPr>
          <w:sz w:val="22"/>
          <w:szCs w:val="22"/>
          <w:lang w:val="es-CR" w:eastAsia="es-ES"/>
        </w:rPr>
      </w:pPr>
    </w:p>
    <w:p w14:paraId="5BA1B41A"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Las principales causas de suicidio para el 2019 según el sexo de la víctima son:</w:t>
      </w:r>
    </w:p>
    <w:p w14:paraId="6587380A" w14:textId="1D25DADA" w:rsidR="00AB633F" w:rsidRPr="00AB633F" w:rsidRDefault="00AB633F" w:rsidP="000C5CB5">
      <w:pPr>
        <w:numPr>
          <w:ilvl w:val="0"/>
          <w:numId w:val="25"/>
        </w:numPr>
        <w:suppressAutoHyphens w:val="0"/>
        <w:ind w:left="851" w:right="851" w:firstLine="709"/>
        <w:jc w:val="both"/>
        <w:rPr>
          <w:sz w:val="22"/>
          <w:szCs w:val="22"/>
          <w:lang w:eastAsia="es-ES"/>
        </w:rPr>
      </w:pPr>
      <w:r w:rsidRPr="00AB633F">
        <w:rPr>
          <w:b/>
          <w:bCs/>
          <w:i/>
          <w:iCs/>
          <w:sz w:val="22"/>
          <w:szCs w:val="22"/>
          <w:lang w:eastAsia="es-ES"/>
        </w:rPr>
        <w:t>Masculinos:</w:t>
      </w:r>
      <w:r w:rsidRPr="00AB633F">
        <w:rPr>
          <w:sz w:val="22"/>
          <w:szCs w:val="22"/>
          <w:lang w:eastAsia="es-ES"/>
        </w:rPr>
        <w:t xml:space="preserve"> Asfixia por suspensión (ahorcadura) con 217 casos (66,6%), Arma de fuego con 45 casos (13,8%), Envenenamiento con 33 casos (10,1%), Precipitación con 12 casos (3,7%), Arma blanca con 10 casos (3,1%), Intoxicación con medicamentos con seis casos (1,8%), Asfixia por sofocación con dos casos (0,6%) y Asfixia por sumersión con un caso (0,3%).</w:t>
      </w:r>
    </w:p>
    <w:p w14:paraId="50498FD9" w14:textId="77777777" w:rsidR="00AB633F" w:rsidRPr="00AB633F" w:rsidRDefault="00AB633F" w:rsidP="00AB633F">
      <w:pPr>
        <w:suppressAutoHyphens w:val="0"/>
        <w:ind w:left="1560" w:right="851"/>
        <w:jc w:val="both"/>
        <w:rPr>
          <w:sz w:val="22"/>
          <w:szCs w:val="22"/>
          <w:lang w:eastAsia="es-ES"/>
        </w:rPr>
      </w:pPr>
    </w:p>
    <w:p w14:paraId="0F7DB55F" w14:textId="77777777" w:rsidR="00AB633F" w:rsidRPr="00AB633F" w:rsidRDefault="00AB633F" w:rsidP="000C5CB5">
      <w:pPr>
        <w:numPr>
          <w:ilvl w:val="0"/>
          <w:numId w:val="25"/>
        </w:numPr>
        <w:suppressAutoHyphens w:val="0"/>
        <w:ind w:left="851" w:right="851" w:firstLine="709"/>
        <w:jc w:val="both"/>
        <w:rPr>
          <w:sz w:val="22"/>
          <w:szCs w:val="22"/>
          <w:lang w:eastAsia="es-ES"/>
        </w:rPr>
      </w:pPr>
      <w:r w:rsidRPr="00AB633F">
        <w:rPr>
          <w:b/>
          <w:bCs/>
          <w:i/>
          <w:iCs/>
          <w:sz w:val="22"/>
          <w:szCs w:val="22"/>
          <w:lang w:eastAsia="es-ES"/>
        </w:rPr>
        <w:t>Femeninos:</w:t>
      </w:r>
      <w:r w:rsidRPr="00AB633F">
        <w:rPr>
          <w:sz w:val="22"/>
          <w:szCs w:val="22"/>
          <w:lang w:eastAsia="es-ES"/>
        </w:rPr>
        <w:t xml:space="preserve"> Asfixia por suspensión (ahorcadura) con 27 casos (48,2%), Envenenamiento con 11 casos (19,6%), Intoxicación con medicamentos con 11 casos (19,6%), Precipitación con 4 casos (7,1%), Arma de fuego con dos casos (3,6%) y Arma blanca con un caso (1,8%).</w:t>
      </w:r>
    </w:p>
    <w:p w14:paraId="64A3B9E7" w14:textId="77777777" w:rsidR="00AB633F" w:rsidRPr="00AB633F" w:rsidRDefault="00AB633F" w:rsidP="00AB633F">
      <w:pPr>
        <w:suppressAutoHyphens w:val="0"/>
        <w:ind w:left="851" w:right="851" w:firstLine="709"/>
        <w:jc w:val="both"/>
        <w:rPr>
          <w:sz w:val="22"/>
          <w:szCs w:val="22"/>
          <w:lang w:val="es-CR" w:eastAsia="es-ES"/>
        </w:rPr>
      </w:pPr>
    </w:p>
    <w:p w14:paraId="781FBC30" w14:textId="77777777" w:rsidR="00AB633F" w:rsidRPr="00AB633F" w:rsidRDefault="00AB633F" w:rsidP="00AB633F">
      <w:pPr>
        <w:suppressAutoHyphens w:val="0"/>
        <w:ind w:left="851" w:right="851" w:firstLine="709"/>
        <w:jc w:val="both"/>
        <w:rPr>
          <w:sz w:val="22"/>
          <w:szCs w:val="22"/>
          <w:lang w:val="es-CR" w:eastAsia="es-ES"/>
        </w:rPr>
      </w:pPr>
    </w:p>
    <w:p w14:paraId="74838581" w14:textId="31204994"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8" w:name="_Toc57710928"/>
      <w:r w:rsidRPr="00AB633F">
        <w:rPr>
          <w:b/>
          <w:bCs/>
          <w:sz w:val="22"/>
          <w:szCs w:val="22"/>
          <w:lang w:val="es-CR" w:eastAsia="es-ES"/>
        </w:rPr>
        <w:t>Según grupos de edad</w:t>
      </w:r>
      <w:bookmarkEnd w:id="8"/>
    </w:p>
    <w:p w14:paraId="3EB39320"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74A5A0AB"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Para describir la distribución etaria de las muertes por suicidio, el Subproceso de Estadística realiza la segmentación por grupos de cinco años. A nivel general se observa que en el último quinquenio los mayores focos en los casos de suicidios se ubican en los rangos de edad de los 20 a 39 años, como se muestra en el cuadro siguiente.</w:t>
      </w:r>
    </w:p>
    <w:p w14:paraId="1111B53D" w14:textId="77777777" w:rsidR="00AB633F" w:rsidRPr="00AB633F" w:rsidRDefault="00AB633F" w:rsidP="00AB633F">
      <w:pPr>
        <w:suppressAutoHyphens w:val="0"/>
        <w:ind w:left="851" w:right="851" w:firstLine="709"/>
        <w:jc w:val="both"/>
        <w:rPr>
          <w:sz w:val="22"/>
          <w:szCs w:val="22"/>
          <w:lang w:val="es-CR" w:eastAsia="es-ES"/>
        </w:rPr>
      </w:pPr>
    </w:p>
    <w:p w14:paraId="6F629509"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7</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33FC7D18"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 en Costa Rica según rangos de edad de las víctimas, periodo 2015-2019</w:t>
      </w:r>
    </w:p>
    <w:p w14:paraId="7857E140" w14:textId="77777777" w:rsidR="00AB633F" w:rsidRPr="00AB633F" w:rsidRDefault="00AB633F" w:rsidP="00AB633F">
      <w:pPr>
        <w:suppressAutoHyphens w:val="0"/>
        <w:jc w:val="both"/>
        <w:rPr>
          <w:sz w:val="22"/>
          <w:szCs w:val="22"/>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5"/>
        <w:gridCol w:w="1336"/>
        <w:gridCol w:w="1336"/>
        <w:gridCol w:w="1336"/>
        <w:gridCol w:w="1336"/>
        <w:gridCol w:w="1336"/>
      </w:tblGrid>
      <w:tr w:rsidR="00AB633F" w:rsidRPr="00AB633F" w14:paraId="78F6CC8B" w14:textId="77777777" w:rsidTr="00CA151A">
        <w:trPr>
          <w:trHeight w:val="20"/>
        </w:trPr>
        <w:tc>
          <w:tcPr>
            <w:tcW w:w="1445" w:type="pct"/>
            <w:vMerge w:val="restart"/>
            <w:shd w:val="clear" w:color="auto" w:fill="auto"/>
            <w:noWrap/>
            <w:vAlign w:val="center"/>
            <w:hideMark/>
          </w:tcPr>
          <w:p w14:paraId="5E6944CA"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 xml:space="preserve">Grupo Etario </w:t>
            </w:r>
          </w:p>
        </w:tc>
        <w:tc>
          <w:tcPr>
            <w:tcW w:w="3555" w:type="pct"/>
            <w:gridSpan w:val="5"/>
            <w:shd w:val="clear" w:color="auto" w:fill="auto"/>
            <w:noWrap/>
            <w:vAlign w:val="center"/>
            <w:hideMark/>
          </w:tcPr>
          <w:p w14:paraId="0780F2F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3EA1FA59" w14:textId="77777777" w:rsidTr="00CA151A">
        <w:trPr>
          <w:trHeight w:val="20"/>
        </w:trPr>
        <w:tc>
          <w:tcPr>
            <w:tcW w:w="1445" w:type="pct"/>
            <w:vMerge/>
            <w:vAlign w:val="center"/>
            <w:hideMark/>
          </w:tcPr>
          <w:p w14:paraId="2F11DB45" w14:textId="77777777" w:rsidR="00AB633F" w:rsidRPr="00AB633F" w:rsidRDefault="00AB633F" w:rsidP="00AB633F">
            <w:pPr>
              <w:suppressAutoHyphens w:val="0"/>
              <w:rPr>
                <w:b/>
                <w:bCs/>
                <w:sz w:val="22"/>
                <w:szCs w:val="22"/>
                <w:lang w:val="es-CR" w:eastAsia="es-CR"/>
              </w:rPr>
            </w:pPr>
          </w:p>
        </w:tc>
        <w:tc>
          <w:tcPr>
            <w:tcW w:w="711" w:type="pct"/>
            <w:shd w:val="clear" w:color="auto" w:fill="auto"/>
            <w:noWrap/>
            <w:vAlign w:val="center"/>
            <w:hideMark/>
          </w:tcPr>
          <w:p w14:paraId="5B15B9C3"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711" w:type="pct"/>
            <w:shd w:val="clear" w:color="auto" w:fill="auto"/>
            <w:noWrap/>
            <w:vAlign w:val="center"/>
            <w:hideMark/>
          </w:tcPr>
          <w:p w14:paraId="6B84438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711" w:type="pct"/>
            <w:shd w:val="clear" w:color="auto" w:fill="auto"/>
            <w:noWrap/>
            <w:vAlign w:val="center"/>
            <w:hideMark/>
          </w:tcPr>
          <w:p w14:paraId="4C2096F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711" w:type="pct"/>
            <w:shd w:val="clear" w:color="auto" w:fill="auto"/>
            <w:noWrap/>
            <w:vAlign w:val="center"/>
            <w:hideMark/>
          </w:tcPr>
          <w:p w14:paraId="194D8A9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711" w:type="pct"/>
            <w:shd w:val="clear" w:color="auto" w:fill="auto"/>
            <w:noWrap/>
            <w:vAlign w:val="center"/>
            <w:hideMark/>
          </w:tcPr>
          <w:p w14:paraId="4ECA36B7"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71ADCD86" w14:textId="77777777" w:rsidTr="00CA151A">
        <w:trPr>
          <w:trHeight w:val="20"/>
        </w:trPr>
        <w:tc>
          <w:tcPr>
            <w:tcW w:w="1445" w:type="pct"/>
            <w:shd w:val="clear" w:color="auto" w:fill="auto"/>
            <w:noWrap/>
            <w:vAlign w:val="center"/>
          </w:tcPr>
          <w:p w14:paraId="670E0970" w14:textId="77777777" w:rsidR="00AB633F" w:rsidRPr="00AB633F" w:rsidRDefault="00AB633F" w:rsidP="00AB633F">
            <w:pPr>
              <w:suppressAutoHyphens w:val="0"/>
              <w:rPr>
                <w:sz w:val="22"/>
                <w:szCs w:val="22"/>
                <w:lang w:val="es-CR" w:eastAsia="es-CR"/>
              </w:rPr>
            </w:pPr>
          </w:p>
        </w:tc>
        <w:tc>
          <w:tcPr>
            <w:tcW w:w="711" w:type="pct"/>
            <w:shd w:val="clear" w:color="auto" w:fill="auto"/>
            <w:noWrap/>
            <w:vAlign w:val="center"/>
          </w:tcPr>
          <w:p w14:paraId="208CF71D"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5AF0DCD0"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65540A20"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64156369"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2393A1AA" w14:textId="77777777" w:rsidR="00AB633F" w:rsidRPr="00AB633F" w:rsidRDefault="00AB633F" w:rsidP="00AB633F">
            <w:pPr>
              <w:suppressAutoHyphens w:val="0"/>
              <w:jc w:val="center"/>
              <w:rPr>
                <w:sz w:val="22"/>
                <w:szCs w:val="22"/>
                <w:lang w:val="es-CR" w:eastAsia="es-CR"/>
              </w:rPr>
            </w:pPr>
          </w:p>
        </w:tc>
      </w:tr>
      <w:tr w:rsidR="00AB633F" w:rsidRPr="00AB633F" w14:paraId="4F3E5BC7" w14:textId="77777777" w:rsidTr="00CA151A">
        <w:trPr>
          <w:trHeight w:val="20"/>
        </w:trPr>
        <w:tc>
          <w:tcPr>
            <w:tcW w:w="1445" w:type="pct"/>
            <w:shd w:val="clear" w:color="auto" w:fill="auto"/>
            <w:noWrap/>
            <w:vAlign w:val="center"/>
            <w:hideMark/>
          </w:tcPr>
          <w:p w14:paraId="33B2748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Total</w:t>
            </w:r>
          </w:p>
        </w:tc>
        <w:tc>
          <w:tcPr>
            <w:tcW w:w="711" w:type="pct"/>
            <w:shd w:val="clear" w:color="auto" w:fill="auto"/>
            <w:noWrap/>
            <w:vAlign w:val="center"/>
            <w:hideMark/>
          </w:tcPr>
          <w:p w14:paraId="602E548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328</w:t>
            </w:r>
          </w:p>
        </w:tc>
        <w:tc>
          <w:tcPr>
            <w:tcW w:w="711" w:type="pct"/>
            <w:shd w:val="clear" w:color="auto" w:fill="auto"/>
            <w:noWrap/>
            <w:vAlign w:val="center"/>
            <w:hideMark/>
          </w:tcPr>
          <w:p w14:paraId="6C6EDE2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349</w:t>
            </w:r>
          </w:p>
        </w:tc>
        <w:tc>
          <w:tcPr>
            <w:tcW w:w="711" w:type="pct"/>
            <w:shd w:val="clear" w:color="auto" w:fill="auto"/>
            <w:noWrap/>
            <w:vAlign w:val="center"/>
            <w:hideMark/>
          </w:tcPr>
          <w:p w14:paraId="744D165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332</w:t>
            </w:r>
          </w:p>
        </w:tc>
        <w:tc>
          <w:tcPr>
            <w:tcW w:w="711" w:type="pct"/>
            <w:shd w:val="clear" w:color="auto" w:fill="auto"/>
            <w:noWrap/>
            <w:vAlign w:val="center"/>
            <w:hideMark/>
          </w:tcPr>
          <w:p w14:paraId="4C6007C3"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390</w:t>
            </w:r>
          </w:p>
        </w:tc>
        <w:tc>
          <w:tcPr>
            <w:tcW w:w="711" w:type="pct"/>
            <w:shd w:val="clear" w:color="auto" w:fill="auto"/>
            <w:noWrap/>
            <w:vAlign w:val="center"/>
            <w:hideMark/>
          </w:tcPr>
          <w:p w14:paraId="1B16A82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382</w:t>
            </w:r>
          </w:p>
        </w:tc>
      </w:tr>
      <w:tr w:rsidR="00AB633F" w:rsidRPr="00AB633F" w14:paraId="45EC7A7E" w14:textId="77777777" w:rsidTr="00CA151A">
        <w:trPr>
          <w:trHeight w:val="55"/>
        </w:trPr>
        <w:tc>
          <w:tcPr>
            <w:tcW w:w="1445" w:type="pct"/>
            <w:shd w:val="clear" w:color="auto" w:fill="auto"/>
            <w:noWrap/>
            <w:vAlign w:val="center"/>
          </w:tcPr>
          <w:p w14:paraId="2653B930" w14:textId="77777777" w:rsidR="00AB633F" w:rsidRPr="00AB633F" w:rsidRDefault="00AB633F" w:rsidP="00AB633F">
            <w:pPr>
              <w:suppressAutoHyphens w:val="0"/>
              <w:rPr>
                <w:sz w:val="22"/>
                <w:szCs w:val="22"/>
                <w:lang w:val="es-CR" w:eastAsia="es-CR"/>
              </w:rPr>
            </w:pPr>
          </w:p>
        </w:tc>
        <w:tc>
          <w:tcPr>
            <w:tcW w:w="711" w:type="pct"/>
            <w:shd w:val="clear" w:color="auto" w:fill="auto"/>
            <w:noWrap/>
            <w:vAlign w:val="center"/>
          </w:tcPr>
          <w:p w14:paraId="74F41C62"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53F1D369"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7F484E10"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13E7C3BC"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3D4CC9F4" w14:textId="77777777" w:rsidR="00AB633F" w:rsidRPr="00AB633F" w:rsidRDefault="00AB633F" w:rsidP="00AB633F">
            <w:pPr>
              <w:suppressAutoHyphens w:val="0"/>
              <w:jc w:val="center"/>
              <w:rPr>
                <w:sz w:val="22"/>
                <w:szCs w:val="22"/>
                <w:lang w:val="es-CR" w:eastAsia="es-CR"/>
              </w:rPr>
            </w:pPr>
          </w:p>
        </w:tc>
      </w:tr>
      <w:tr w:rsidR="00AB633F" w:rsidRPr="00AB633F" w14:paraId="73C966F8" w14:textId="77777777" w:rsidTr="00CA151A">
        <w:trPr>
          <w:trHeight w:val="20"/>
        </w:trPr>
        <w:tc>
          <w:tcPr>
            <w:tcW w:w="1445" w:type="pct"/>
            <w:shd w:val="clear" w:color="auto" w:fill="auto"/>
            <w:noWrap/>
            <w:vAlign w:val="center"/>
          </w:tcPr>
          <w:p w14:paraId="1C242059" w14:textId="77777777" w:rsidR="00AB633F" w:rsidRPr="00AB633F" w:rsidRDefault="00AB633F" w:rsidP="00AB633F">
            <w:pPr>
              <w:suppressAutoHyphens w:val="0"/>
              <w:rPr>
                <w:sz w:val="22"/>
                <w:szCs w:val="22"/>
                <w:lang w:val="es-CR" w:eastAsia="es-CR"/>
              </w:rPr>
            </w:pPr>
            <w:r w:rsidRPr="00AB633F">
              <w:rPr>
                <w:sz w:val="22"/>
                <w:szCs w:val="22"/>
                <w:lang w:val="es-CR" w:eastAsia="es-ES"/>
              </w:rPr>
              <w:t>Menos de 10 años</w:t>
            </w:r>
          </w:p>
        </w:tc>
        <w:tc>
          <w:tcPr>
            <w:tcW w:w="711" w:type="pct"/>
            <w:shd w:val="clear" w:color="auto" w:fill="auto"/>
            <w:noWrap/>
            <w:vAlign w:val="center"/>
          </w:tcPr>
          <w:p w14:paraId="30F9B16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0</w:t>
            </w:r>
          </w:p>
        </w:tc>
        <w:tc>
          <w:tcPr>
            <w:tcW w:w="711" w:type="pct"/>
            <w:shd w:val="clear" w:color="auto" w:fill="auto"/>
            <w:noWrap/>
            <w:vAlign w:val="center"/>
          </w:tcPr>
          <w:p w14:paraId="76168EC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711" w:type="pct"/>
            <w:shd w:val="clear" w:color="auto" w:fill="auto"/>
            <w:noWrap/>
            <w:vAlign w:val="center"/>
          </w:tcPr>
          <w:p w14:paraId="5A717A5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711" w:type="pct"/>
            <w:shd w:val="clear" w:color="auto" w:fill="auto"/>
            <w:noWrap/>
            <w:vAlign w:val="center"/>
          </w:tcPr>
          <w:p w14:paraId="4E6FE94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711" w:type="pct"/>
            <w:shd w:val="clear" w:color="auto" w:fill="auto"/>
            <w:noWrap/>
            <w:vAlign w:val="center"/>
          </w:tcPr>
          <w:p w14:paraId="3654F1B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r>
      <w:tr w:rsidR="00AB633F" w:rsidRPr="00AB633F" w14:paraId="722A1252" w14:textId="77777777" w:rsidTr="00CA151A">
        <w:trPr>
          <w:trHeight w:val="20"/>
        </w:trPr>
        <w:tc>
          <w:tcPr>
            <w:tcW w:w="1445" w:type="pct"/>
            <w:shd w:val="clear" w:color="auto" w:fill="auto"/>
            <w:noWrap/>
            <w:vAlign w:val="center"/>
          </w:tcPr>
          <w:p w14:paraId="10803D78" w14:textId="77777777" w:rsidR="00AB633F" w:rsidRPr="00AB633F" w:rsidRDefault="00AB633F" w:rsidP="00AB633F">
            <w:pPr>
              <w:suppressAutoHyphens w:val="0"/>
              <w:rPr>
                <w:sz w:val="22"/>
                <w:szCs w:val="22"/>
                <w:lang w:val="es-CR" w:eastAsia="es-CR"/>
              </w:rPr>
            </w:pPr>
            <w:r w:rsidRPr="00AB633F">
              <w:rPr>
                <w:sz w:val="22"/>
                <w:szCs w:val="22"/>
                <w:lang w:val="es-CR" w:eastAsia="es-ES"/>
              </w:rPr>
              <w:t>De 10 a 14 años</w:t>
            </w:r>
          </w:p>
        </w:tc>
        <w:tc>
          <w:tcPr>
            <w:tcW w:w="711" w:type="pct"/>
            <w:shd w:val="clear" w:color="auto" w:fill="auto"/>
            <w:noWrap/>
            <w:vAlign w:val="center"/>
          </w:tcPr>
          <w:p w14:paraId="22C2E45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w:t>
            </w:r>
          </w:p>
        </w:tc>
        <w:tc>
          <w:tcPr>
            <w:tcW w:w="711" w:type="pct"/>
            <w:shd w:val="clear" w:color="auto" w:fill="auto"/>
            <w:noWrap/>
            <w:vAlign w:val="center"/>
          </w:tcPr>
          <w:p w14:paraId="29BF670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w:t>
            </w:r>
          </w:p>
        </w:tc>
        <w:tc>
          <w:tcPr>
            <w:tcW w:w="711" w:type="pct"/>
            <w:shd w:val="clear" w:color="auto" w:fill="auto"/>
            <w:noWrap/>
            <w:vAlign w:val="center"/>
          </w:tcPr>
          <w:p w14:paraId="2EDF531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w:t>
            </w:r>
          </w:p>
        </w:tc>
        <w:tc>
          <w:tcPr>
            <w:tcW w:w="711" w:type="pct"/>
            <w:shd w:val="clear" w:color="auto" w:fill="auto"/>
            <w:noWrap/>
            <w:vAlign w:val="center"/>
          </w:tcPr>
          <w:p w14:paraId="4882E53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w:t>
            </w:r>
          </w:p>
        </w:tc>
        <w:tc>
          <w:tcPr>
            <w:tcW w:w="711" w:type="pct"/>
            <w:shd w:val="clear" w:color="auto" w:fill="auto"/>
            <w:noWrap/>
            <w:vAlign w:val="center"/>
          </w:tcPr>
          <w:p w14:paraId="609FEBE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9</w:t>
            </w:r>
          </w:p>
        </w:tc>
      </w:tr>
      <w:tr w:rsidR="00AB633F" w:rsidRPr="00AB633F" w14:paraId="75B8EE17" w14:textId="77777777" w:rsidTr="00CA151A">
        <w:trPr>
          <w:trHeight w:val="20"/>
        </w:trPr>
        <w:tc>
          <w:tcPr>
            <w:tcW w:w="1445" w:type="pct"/>
            <w:shd w:val="clear" w:color="auto" w:fill="auto"/>
            <w:noWrap/>
            <w:vAlign w:val="center"/>
            <w:hideMark/>
          </w:tcPr>
          <w:p w14:paraId="530DDB55" w14:textId="77777777" w:rsidR="00AB633F" w:rsidRPr="00AB633F" w:rsidRDefault="00AB633F" w:rsidP="00AB633F">
            <w:pPr>
              <w:suppressAutoHyphens w:val="0"/>
              <w:rPr>
                <w:sz w:val="22"/>
                <w:szCs w:val="22"/>
                <w:lang w:val="es-CR" w:eastAsia="es-CR"/>
              </w:rPr>
            </w:pPr>
            <w:r w:rsidRPr="00AB633F">
              <w:rPr>
                <w:sz w:val="22"/>
                <w:szCs w:val="22"/>
                <w:lang w:val="es-CR" w:eastAsia="es-ES"/>
              </w:rPr>
              <w:t>De 15 a 17 años</w:t>
            </w:r>
          </w:p>
        </w:tc>
        <w:tc>
          <w:tcPr>
            <w:tcW w:w="711" w:type="pct"/>
            <w:shd w:val="clear" w:color="auto" w:fill="auto"/>
            <w:noWrap/>
            <w:vAlign w:val="center"/>
            <w:hideMark/>
          </w:tcPr>
          <w:p w14:paraId="55A43C5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16</w:t>
            </w:r>
          </w:p>
        </w:tc>
        <w:tc>
          <w:tcPr>
            <w:tcW w:w="711" w:type="pct"/>
            <w:shd w:val="clear" w:color="auto" w:fill="auto"/>
            <w:noWrap/>
            <w:vAlign w:val="center"/>
            <w:hideMark/>
          </w:tcPr>
          <w:p w14:paraId="18ABEE7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19</w:t>
            </w:r>
          </w:p>
        </w:tc>
        <w:tc>
          <w:tcPr>
            <w:tcW w:w="711" w:type="pct"/>
            <w:shd w:val="clear" w:color="auto" w:fill="auto"/>
            <w:noWrap/>
            <w:vAlign w:val="center"/>
            <w:hideMark/>
          </w:tcPr>
          <w:p w14:paraId="16E7ED5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13</w:t>
            </w:r>
          </w:p>
        </w:tc>
        <w:tc>
          <w:tcPr>
            <w:tcW w:w="711" w:type="pct"/>
            <w:shd w:val="clear" w:color="auto" w:fill="auto"/>
            <w:noWrap/>
            <w:vAlign w:val="center"/>
            <w:hideMark/>
          </w:tcPr>
          <w:p w14:paraId="5A88556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w:t>
            </w:r>
          </w:p>
        </w:tc>
        <w:tc>
          <w:tcPr>
            <w:tcW w:w="711" w:type="pct"/>
            <w:shd w:val="clear" w:color="auto" w:fill="auto"/>
            <w:noWrap/>
            <w:vAlign w:val="center"/>
            <w:hideMark/>
          </w:tcPr>
          <w:p w14:paraId="3B42335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14</w:t>
            </w:r>
          </w:p>
        </w:tc>
      </w:tr>
      <w:tr w:rsidR="00AB633F" w:rsidRPr="00AB633F" w14:paraId="472C9572" w14:textId="77777777" w:rsidTr="00CA151A">
        <w:trPr>
          <w:trHeight w:val="20"/>
        </w:trPr>
        <w:tc>
          <w:tcPr>
            <w:tcW w:w="1445" w:type="pct"/>
            <w:shd w:val="clear" w:color="auto" w:fill="auto"/>
            <w:noWrap/>
            <w:vAlign w:val="center"/>
            <w:hideMark/>
          </w:tcPr>
          <w:p w14:paraId="5292E5DC" w14:textId="77777777" w:rsidR="00AB633F" w:rsidRPr="00AB633F" w:rsidRDefault="00AB633F" w:rsidP="00AB633F">
            <w:pPr>
              <w:suppressAutoHyphens w:val="0"/>
              <w:rPr>
                <w:sz w:val="22"/>
                <w:szCs w:val="22"/>
                <w:lang w:val="es-CR" w:eastAsia="es-CR"/>
              </w:rPr>
            </w:pPr>
            <w:r w:rsidRPr="00AB633F">
              <w:rPr>
                <w:sz w:val="22"/>
                <w:szCs w:val="22"/>
                <w:lang w:val="es-CR" w:eastAsia="es-ES"/>
              </w:rPr>
              <w:t>De 18 a 19 años</w:t>
            </w:r>
          </w:p>
        </w:tc>
        <w:tc>
          <w:tcPr>
            <w:tcW w:w="711" w:type="pct"/>
            <w:shd w:val="clear" w:color="auto" w:fill="auto"/>
            <w:noWrap/>
            <w:vAlign w:val="center"/>
            <w:hideMark/>
          </w:tcPr>
          <w:p w14:paraId="68890C5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14</w:t>
            </w:r>
          </w:p>
        </w:tc>
        <w:tc>
          <w:tcPr>
            <w:tcW w:w="711" w:type="pct"/>
            <w:shd w:val="clear" w:color="auto" w:fill="auto"/>
            <w:noWrap/>
            <w:vAlign w:val="center"/>
            <w:hideMark/>
          </w:tcPr>
          <w:p w14:paraId="6CABB3F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11</w:t>
            </w:r>
          </w:p>
        </w:tc>
        <w:tc>
          <w:tcPr>
            <w:tcW w:w="711" w:type="pct"/>
            <w:shd w:val="clear" w:color="auto" w:fill="auto"/>
            <w:noWrap/>
            <w:vAlign w:val="center"/>
            <w:hideMark/>
          </w:tcPr>
          <w:p w14:paraId="1223A0F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w:t>
            </w:r>
          </w:p>
        </w:tc>
        <w:tc>
          <w:tcPr>
            <w:tcW w:w="711" w:type="pct"/>
            <w:shd w:val="clear" w:color="auto" w:fill="auto"/>
            <w:noWrap/>
            <w:vAlign w:val="center"/>
            <w:hideMark/>
          </w:tcPr>
          <w:p w14:paraId="7BE3BB6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13</w:t>
            </w:r>
          </w:p>
        </w:tc>
        <w:tc>
          <w:tcPr>
            <w:tcW w:w="711" w:type="pct"/>
            <w:shd w:val="clear" w:color="auto" w:fill="auto"/>
            <w:noWrap/>
            <w:vAlign w:val="center"/>
            <w:hideMark/>
          </w:tcPr>
          <w:p w14:paraId="6A9A93F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17</w:t>
            </w:r>
          </w:p>
        </w:tc>
      </w:tr>
      <w:tr w:rsidR="00AB633F" w:rsidRPr="00AB633F" w14:paraId="78F2D1A7" w14:textId="77777777" w:rsidTr="00CA151A">
        <w:trPr>
          <w:trHeight w:val="20"/>
        </w:trPr>
        <w:tc>
          <w:tcPr>
            <w:tcW w:w="1445" w:type="pct"/>
            <w:shd w:val="clear" w:color="auto" w:fill="auto"/>
            <w:noWrap/>
            <w:vAlign w:val="center"/>
            <w:hideMark/>
          </w:tcPr>
          <w:p w14:paraId="146E2144" w14:textId="77777777" w:rsidR="00AB633F" w:rsidRPr="00AB633F" w:rsidRDefault="00AB633F" w:rsidP="00AB633F">
            <w:pPr>
              <w:suppressAutoHyphens w:val="0"/>
              <w:rPr>
                <w:sz w:val="22"/>
                <w:szCs w:val="22"/>
                <w:lang w:val="es-CR" w:eastAsia="es-CR"/>
              </w:rPr>
            </w:pPr>
            <w:r w:rsidRPr="00AB633F">
              <w:rPr>
                <w:sz w:val="22"/>
                <w:szCs w:val="22"/>
                <w:lang w:val="es-CR" w:eastAsia="es-ES"/>
              </w:rPr>
              <w:t>De 20 a 24 años</w:t>
            </w:r>
          </w:p>
        </w:tc>
        <w:tc>
          <w:tcPr>
            <w:tcW w:w="711" w:type="pct"/>
            <w:shd w:val="clear" w:color="auto" w:fill="auto"/>
            <w:noWrap/>
            <w:vAlign w:val="center"/>
            <w:hideMark/>
          </w:tcPr>
          <w:p w14:paraId="5FFEE1E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711" w:type="pct"/>
            <w:shd w:val="clear" w:color="auto" w:fill="auto"/>
            <w:noWrap/>
            <w:vAlign w:val="center"/>
            <w:hideMark/>
          </w:tcPr>
          <w:p w14:paraId="502E321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41</w:t>
            </w:r>
          </w:p>
        </w:tc>
        <w:tc>
          <w:tcPr>
            <w:tcW w:w="711" w:type="pct"/>
            <w:shd w:val="clear" w:color="auto" w:fill="auto"/>
            <w:noWrap/>
            <w:vAlign w:val="center"/>
            <w:hideMark/>
          </w:tcPr>
          <w:p w14:paraId="174472E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39</w:t>
            </w:r>
          </w:p>
        </w:tc>
        <w:tc>
          <w:tcPr>
            <w:tcW w:w="711" w:type="pct"/>
            <w:shd w:val="clear" w:color="auto" w:fill="auto"/>
            <w:noWrap/>
            <w:vAlign w:val="center"/>
            <w:hideMark/>
          </w:tcPr>
          <w:p w14:paraId="37F8B38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49</w:t>
            </w:r>
          </w:p>
        </w:tc>
        <w:tc>
          <w:tcPr>
            <w:tcW w:w="711" w:type="pct"/>
            <w:shd w:val="clear" w:color="auto" w:fill="auto"/>
            <w:noWrap/>
            <w:vAlign w:val="center"/>
            <w:hideMark/>
          </w:tcPr>
          <w:p w14:paraId="5B0C10F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47</w:t>
            </w:r>
          </w:p>
        </w:tc>
      </w:tr>
      <w:tr w:rsidR="00AB633F" w:rsidRPr="00AB633F" w14:paraId="5B2C31FB" w14:textId="77777777" w:rsidTr="00CA151A">
        <w:trPr>
          <w:trHeight w:val="20"/>
        </w:trPr>
        <w:tc>
          <w:tcPr>
            <w:tcW w:w="1445" w:type="pct"/>
            <w:shd w:val="clear" w:color="auto" w:fill="auto"/>
            <w:noWrap/>
            <w:vAlign w:val="center"/>
            <w:hideMark/>
          </w:tcPr>
          <w:p w14:paraId="1661E749" w14:textId="77777777" w:rsidR="00AB633F" w:rsidRPr="00AB633F" w:rsidRDefault="00AB633F" w:rsidP="00AB633F">
            <w:pPr>
              <w:suppressAutoHyphens w:val="0"/>
              <w:rPr>
                <w:sz w:val="22"/>
                <w:szCs w:val="22"/>
                <w:lang w:val="es-CR" w:eastAsia="es-CR"/>
              </w:rPr>
            </w:pPr>
            <w:r w:rsidRPr="00AB633F">
              <w:rPr>
                <w:sz w:val="22"/>
                <w:szCs w:val="22"/>
                <w:lang w:val="es-CR" w:eastAsia="es-ES"/>
              </w:rPr>
              <w:t>De 25 a 29 años</w:t>
            </w:r>
          </w:p>
        </w:tc>
        <w:tc>
          <w:tcPr>
            <w:tcW w:w="711" w:type="pct"/>
            <w:shd w:val="clear" w:color="auto" w:fill="auto"/>
            <w:noWrap/>
            <w:vAlign w:val="center"/>
            <w:hideMark/>
          </w:tcPr>
          <w:p w14:paraId="44F2997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c>
          <w:tcPr>
            <w:tcW w:w="711" w:type="pct"/>
            <w:shd w:val="clear" w:color="auto" w:fill="auto"/>
            <w:noWrap/>
            <w:vAlign w:val="center"/>
            <w:hideMark/>
          </w:tcPr>
          <w:p w14:paraId="29F70C3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33</w:t>
            </w:r>
          </w:p>
        </w:tc>
        <w:tc>
          <w:tcPr>
            <w:tcW w:w="711" w:type="pct"/>
            <w:shd w:val="clear" w:color="auto" w:fill="auto"/>
            <w:noWrap/>
            <w:vAlign w:val="center"/>
            <w:hideMark/>
          </w:tcPr>
          <w:p w14:paraId="059BFEC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44</w:t>
            </w:r>
          </w:p>
        </w:tc>
        <w:tc>
          <w:tcPr>
            <w:tcW w:w="711" w:type="pct"/>
            <w:shd w:val="clear" w:color="auto" w:fill="auto"/>
            <w:noWrap/>
            <w:vAlign w:val="center"/>
            <w:hideMark/>
          </w:tcPr>
          <w:p w14:paraId="4C8A1AF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711" w:type="pct"/>
            <w:shd w:val="clear" w:color="auto" w:fill="auto"/>
            <w:noWrap/>
            <w:vAlign w:val="center"/>
            <w:hideMark/>
          </w:tcPr>
          <w:p w14:paraId="69396D8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r>
      <w:tr w:rsidR="00AB633F" w:rsidRPr="00AB633F" w14:paraId="5F220E60" w14:textId="77777777" w:rsidTr="00CA151A">
        <w:trPr>
          <w:trHeight w:val="20"/>
        </w:trPr>
        <w:tc>
          <w:tcPr>
            <w:tcW w:w="1445" w:type="pct"/>
            <w:shd w:val="clear" w:color="auto" w:fill="auto"/>
            <w:noWrap/>
            <w:vAlign w:val="center"/>
            <w:hideMark/>
          </w:tcPr>
          <w:p w14:paraId="498644C6" w14:textId="77777777" w:rsidR="00AB633F" w:rsidRPr="00AB633F" w:rsidRDefault="00AB633F" w:rsidP="00AB633F">
            <w:pPr>
              <w:suppressAutoHyphens w:val="0"/>
              <w:rPr>
                <w:sz w:val="22"/>
                <w:szCs w:val="22"/>
                <w:lang w:val="es-CR" w:eastAsia="es-CR"/>
              </w:rPr>
            </w:pPr>
            <w:r w:rsidRPr="00AB633F">
              <w:rPr>
                <w:sz w:val="22"/>
                <w:szCs w:val="22"/>
                <w:lang w:val="es-CR" w:eastAsia="es-ES"/>
              </w:rPr>
              <w:t>De 30 a 34 años</w:t>
            </w:r>
          </w:p>
        </w:tc>
        <w:tc>
          <w:tcPr>
            <w:tcW w:w="711" w:type="pct"/>
            <w:shd w:val="clear" w:color="auto" w:fill="auto"/>
            <w:noWrap/>
            <w:vAlign w:val="center"/>
            <w:hideMark/>
          </w:tcPr>
          <w:p w14:paraId="3F092A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27</w:t>
            </w:r>
          </w:p>
        </w:tc>
        <w:tc>
          <w:tcPr>
            <w:tcW w:w="711" w:type="pct"/>
            <w:shd w:val="clear" w:color="auto" w:fill="auto"/>
            <w:noWrap/>
            <w:vAlign w:val="center"/>
            <w:hideMark/>
          </w:tcPr>
          <w:p w14:paraId="5DB2867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45</w:t>
            </w:r>
          </w:p>
        </w:tc>
        <w:tc>
          <w:tcPr>
            <w:tcW w:w="711" w:type="pct"/>
            <w:shd w:val="clear" w:color="auto" w:fill="auto"/>
            <w:noWrap/>
            <w:vAlign w:val="center"/>
            <w:hideMark/>
          </w:tcPr>
          <w:p w14:paraId="24DE61B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39</w:t>
            </w:r>
          </w:p>
        </w:tc>
        <w:tc>
          <w:tcPr>
            <w:tcW w:w="711" w:type="pct"/>
            <w:shd w:val="clear" w:color="auto" w:fill="auto"/>
            <w:noWrap/>
            <w:vAlign w:val="center"/>
            <w:hideMark/>
          </w:tcPr>
          <w:p w14:paraId="0258AB4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49</w:t>
            </w:r>
          </w:p>
        </w:tc>
        <w:tc>
          <w:tcPr>
            <w:tcW w:w="711" w:type="pct"/>
            <w:shd w:val="clear" w:color="auto" w:fill="auto"/>
            <w:noWrap/>
            <w:vAlign w:val="center"/>
            <w:hideMark/>
          </w:tcPr>
          <w:p w14:paraId="1EAFF3A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r>
      <w:tr w:rsidR="00AB633F" w:rsidRPr="00AB633F" w14:paraId="10279102" w14:textId="77777777" w:rsidTr="00CA151A">
        <w:trPr>
          <w:trHeight w:val="20"/>
        </w:trPr>
        <w:tc>
          <w:tcPr>
            <w:tcW w:w="1445" w:type="pct"/>
            <w:shd w:val="clear" w:color="auto" w:fill="auto"/>
            <w:noWrap/>
            <w:vAlign w:val="center"/>
            <w:hideMark/>
          </w:tcPr>
          <w:p w14:paraId="388E7422" w14:textId="77777777" w:rsidR="00AB633F" w:rsidRPr="00AB633F" w:rsidRDefault="00AB633F" w:rsidP="00AB633F">
            <w:pPr>
              <w:suppressAutoHyphens w:val="0"/>
              <w:rPr>
                <w:sz w:val="22"/>
                <w:szCs w:val="22"/>
                <w:lang w:val="es-CR" w:eastAsia="es-CR"/>
              </w:rPr>
            </w:pPr>
            <w:r w:rsidRPr="00AB633F">
              <w:rPr>
                <w:sz w:val="22"/>
                <w:szCs w:val="22"/>
                <w:lang w:val="es-CR" w:eastAsia="es-ES"/>
              </w:rPr>
              <w:t>De 35 a 39 años</w:t>
            </w:r>
          </w:p>
        </w:tc>
        <w:tc>
          <w:tcPr>
            <w:tcW w:w="711" w:type="pct"/>
            <w:shd w:val="clear" w:color="auto" w:fill="auto"/>
            <w:noWrap/>
            <w:vAlign w:val="center"/>
            <w:hideMark/>
          </w:tcPr>
          <w:p w14:paraId="4C0A0E7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c>
          <w:tcPr>
            <w:tcW w:w="711" w:type="pct"/>
            <w:shd w:val="clear" w:color="auto" w:fill="auto"/>
            <w:noWrap/>
            <w:vAlign w:val="center"/>
            <w:hideMark/>
          </w:tcPr>
          <w:p w14:paraId="38DA14C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41</w:t>
            </w:r>
          </w:p>
        </w:tc>
        <w:tc>
          <w:tcPr>
            <w:tcW w:w="711" w:type="pct"/>
            <w:shd w:val="clear" w:color="auto" w:fill="auto"/>
            <w:noWrap/>
            <w:vAlign w:val="center"/>
            <w:hideMark/>
          </w:tcPr>
          <w:p w14:paraId="215C8B9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711" w:type="pct"/>
            <w:shd w:val="clear" w:color="auto" w:fill="auto"/>
            <w:noWrap/>
            <w:vAlign w:val="center"/>
            <w:hideMark/>
          </w:tcPr>
          <w:p w14:paraId="7664ADA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50</w:t>
            </w:r>
          </w:p>
        </w:tc>
        <w:tc>
          <w:tcPr>
            <w:tcW w:w="711" w:type="pct"/>
            <w:shd w:val="clear" w:color="auto" w:fill="auto"/>
            <w:noWrap/>
            <w:vAlign w:val="center"/>
            <w:hideMark/>
          </w:tcPr>
          <w:p w14:paraId="0F677CB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r>
      <w:tr w:rsidR="00AB633F" w:rsidRPr="00AB633F" w14:paraId="6FAB7E86" w14:textId="77777777" w:rsidTr="00CA151A">
        <w:trPr>
          <w:trHeight w:val="20"/>
        </w:trPr>
        <w:tc>
          <w:tcPr>
            <w:tcW w:w="1445" w:type="pct"/>
            <w:shd w:val="clear" w:color="auto" w:fill="auto"/>
            <w:noWrap/>
            <w:vAlign w:val="center"/>
            <w:hideMark/>
          </w:tcPr>
          <w:p w14:paraId="58F2B31F" w14:textId="77777777" w:rsidR="00AB633F" w:rsidRPr="00AB633F" w:rsidRDefault="00AB633F" w:rsidP="00AB633F">
            <w:pPr>
              <w:suppressAutoHyphens w:val="0"/>
              <w:rPr>
                <w:sz w:val="22"/>
                <w:szCs w:val="22"/>
                <w:lang w:val="es-CR" w:eastAsia="es-CR"/>
              </w:rPr>
            </w:pPr>
            <w:r w:rsidRPr="00AB633F">
              <w:rPr>
                <w:sz w:val="22"/>
                <w:szCs w:val="22"/>
                <w:lang w:val="es-CR" w:eastAsia="es-ES"/>
              </w:rPr>
              <w:t>De 40 a 44 años</w:t>
            </w:r>
          </w:p>
        </w:tc>
        <w:tc>
          <w:tcPr>
            <w:tcW w:w="711" w:type="pct"/>
            <w:shd w:val="clear" w:color="auto" w:fill="auto"/>
            <w:noWrap/>
            <w:vAlign w:val="center"/>
            <w:hideMark/>
          </w:tcPr>
          <w:p w14:paraId="71CE8B5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11" w:type="pct"/>
            <w:shd w:val="clear" w:color="auto" w:fill="auto"/>
            <w:noWrap/>
            <w:vAlign w:val="center"/>
            <w:hideMark/>
          </w:tcPr>
          <w:p w14:paraId="1BC49C1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11" w:type="pct"/>
            <w:shd w:val="clear" w:color="auto" w:fill="auto"/>
            <w:noWrap/>
            <w:vAlign w:val="center"/>
            <w:hideMark/>
          </w:tcPr>
          <w:p w14:paraId="60A3FDA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37</w:t>
            </w:r>
          </w:p>
        </w:tc>
        <w:tc>
          <w:tcPr>
            <w:tcW w:w="711" w:type="pct"/>
            <w:shd w:val="clear" w:color="auto" w:fill="auto"/>
            <w:noWrap/>
            <w:vAlign w:val="center"/>
            <w:hideMark/>
          </w:tcPr>
          <w:p w14:paraId="0E46184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43</w:t>
            </w:r>
          </w:p>
        </w:tc>
        <w:tc>
          <w:tcPr>
            <w:tcW w:w="711" w:type="pct"/>
            <w:shd w:val="clear" w:color="auto" w:fill="auto"/>
            <w:noWrap/>
            <w:vAlign w:val="center"/>
            <w:hideMark/>
          </w:tcPr>
          <w:p w14:paraId="321F23C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r>
      <w:tr w:rsidR="00AB633F" w:rsidRPr="00AB633F" w14:paraId="6D402BB6" w14:textId="77777777" w:rsidTr="00CA151A">
        <w:trPr>
          <w:trHeight w:val="20"/>
        </w:trPr>
        <w:tc>
          <w:tcPr>
            <w:tcW w:w="1445" w:type="pct"/>
            <w:shd w:val="clear" w:color="auto" w:fill="auto"/>
            <w:noWrap/>
            <w:vAlign w:val="center"/>
            <w:hideMark/>
          </w:tcPr>
          <w:p w14:paraId="2121CB99" w14:textId="77777777" w:rsidR="00AB633F" w:rsidRPr="00AB633F" w:rsidRDefault="00AB633F" w:rsidP="00AB633F">
            <w:pPr>
              <w:suppressAutoHyphens w:val="0"/>
              <w:rPr>
                <w:sz w:val="22"/>
                <w:szCs w:val="22"/>
                <w:lang w:val="es-CR" w:eastAsia="es-CR"/>
              </w:rPr>
            </w:pPr>
            <w:r w:rsidRPr="00AB633F">
              <w:rPr>
                <w:sz w:val="22"/>
                <w:szCs w:val="22"/>
                <w:lang w:val="es-CR" w:eastAsia="es-ES"/>
              </w:rPr>
              <w:t>De 45 a 49 años</w:t>
            </w:r>
          </w:p>
        </w:tc>
        <w:tc>
          <w:tcPr>
            <w:tcW w:w="711" w:type="pct"/>
            <w:shd w:val="clear" w:color="auto" w:fill="auto"/>
            <w:noWrap/>
            <w:vAlign w:val="center"/>
            <w:hideMark/>
          </w:tcPr>
          <w:p w14:paraId="288C7C3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11" w:type="pct"/>
            <w:shd w:val="clear" w:color="auto" w:fill="auto"/>
            <w:noWrap/>
            <w:vAlign w:val="center"/>
            <w:hideMark/>
          </w:tcPr>
          <w:p w14:paraId="3086C07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711" w:type="pct"/>
            <w:shd w:val="clear" w:color="auto" w:fill="auto"/>
            <w:noWrap/>
            <w:vAlign w:val="center"/>
            <w:hideMark/>
          </w:tcPr>
          <w:p w14:paraId="3C93928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21</w:t>
            </w:r>
          </w:p>
        </w:tc>
        <w:tc>
          <w:tcPr>
            <w:tcW w:w="711" w:type="pct"/>
            <w:shd w:val="clear" w:color="auto" w:fill="auto"/>
            <w:noWrap/>
            <w:vAlign w:val="center"/>
            <w:hideMark/>
          </w:tcPr>
          <w:p w14:paraId="0469A02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w:t>
            </w:r>
          </w:p>
        </w:tc>
        <w:tc>
          <w:tcPr>
            <w:tcW w:w="711" w:type="pct"/>
            <w:shd w:val="clear" w:color="auto" w:fill="auto"/>
            <w:noWrap/>
            <w:vAlign w:val="center"/>
            <w:hideMark/>
          </w:tcPr>
          <w:p w14:paraId="633116A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r>
      <w:tr w:rsidR="00AB633F" w:rsidRPr="00AB633F" w14:paraId="777B6BC1" w14:textId="77777777" w:rsidTr="00CA151A">
        <w:trPr>
          <w:trHeight w:val="20"/>
        </w:trPr>
        <w:tc>
          <w:tcPr>
            <w:tcW w:w="1445" w:type="pct"/>
            <w:shd w:val="clear" w:color="auto" w:fill="auto"/>
            <w:noWrap/>
            <w:vAlign w:val="center"/>
            <w:hideMark/>
          </w:tcPr>
          <w:p w14:paraId="51D9D3C9" w14:textId="77777777" w:rsidR="00AB633F" w:rsidRPr="00AB633F" w:rsidRDefault="00AB633F" w:rsidP="00AB633F">
            <w:pPr>
              <w:suppressAutoHyphens w:val="0"/>
              <w:rPr>
                <w:sz w:val="22"/>
                <w:szCs w:val="22"/>
                <w:lang w:val="es-CR" w:eastAsia="es-CR"/>
              </w:rPr>
            </w:pPr>
            <w:r w:rsidRPr="00AB633F">
              <w:rPr>
                <w:sz w:val="22"/>
                <w:szCs w:val="22"/>
                <w:lang w:val="es-CR" w:eastAsia="es-ES"/>
              </w:rPr>
              <w:t>De 50 a 54 años</w:t>
            </w:r>
          </w:p>
        </w:tc>
        <w:tc>
          <w:tcPr>
            <w:tcW w:w="711" w:type="pct"/>
            <w:shd w:val="clear" w:color="auto" w:fill="auto"/>
            <w:noWrap/>
            <w:vAlign w:val="center"/>
            <w:hideMark/>
          </w:tcPr>
          <w:p w14:paraId="2C9EAAC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11" w:type="pct"/>
            <w:shd w:val="clear" w:color="auto" w:fill="auto"/>
            <w:noWrap/>
            <w:vAlign w:val="center"/>
            <w:hideMark/>
          </w:tcPr>
          <w:p w14:paraId="5E0B39B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11" w:type="pct"/>
            <w:shd w:val="clear" w:color="auto" w:fill="auto"/>
            <w:noWrap/>
            <w:vAlign w:val="center"/>
            <w:hideMark/>
          </w:tcPr>
          <w:p w14:paraId="6FB1E0A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11" w:type="pct"/>
            <w:shd w:val="clear" w:color="auto" w:fill="auto"/>
            <w:noWrap/>
            <w:vAlign w:val="center"/>
            <w:hideMark/>
          </w:tcPr>
          <w:p w14:paraId="1603F88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24</w:t>
            </w:r>
          </w:p>
        </w:tc>
        <w:tc>
          <w:tcPr>
            <w:tcW w:w="711" w:type="pct"/>
            <w:shd w:val="clear" w:color="auto" w:fill="auto"/>
            <w:noWrap/>
            <w:vAlign w:val="center"/>
            <w:hideMark/>
          </w:tcPr>
          <w:p w14:paraId="3161295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37</w:t>
            </w:r>
          </w:p>
        </w:tc>
      </w:tr>
      <w:tr w:rsidR="00AB633F" w:rsidRPr="00AB633F" w14:paraId="58E0E7AD" w14:textId="77777777" w:rsidTr="00CA151A">
        <w:trPr>
          <w:trHeight w:val="20"/>
        </w:trPr>
        <w:tc>
          <w:tcPr>
            <w:tcW w:w="1445" w:type="pct"/>
            <w:shd w:val="clear" w:color="auto" w:fill="auto"/>
            <w:noWrap/>
            <w:vAlign w:val="center"/>
            <w:hideMark/>
          </w:tcPr>
          <w:p w14:paraId="54E1CF10" w14:textId="77777777" w:rsidR="00AB633F" w:rsidRPr="00AB633F" w:rsidRDefault="00AB633F" w:rsidP="00AB633F">
            <w:pPr>
              <w:suppressAutoHyphens w:val="0"/>
              <w:rPr>
                <w:sz w:val="22"/>
                <w:szCs w:val="22"/>
                <w:lang w:val="es-CR" w:eastAsia="es-CR"/>
              </w:rPr>
            </w:pPr>
            <w:r w:rsidRPr="00AB633F">
              <w:rPr>
                <w:sz w:val="22"/>
                <w:szCs w:val="22"/>
                <w:lang w:val="es-CR" w:eastAsia="es-ES"/>
              </w:rPr>
              <w:t>De 55 a 59 años</w:t>
            </w:r>
          </w:p>
        </w:tc>
        <w:tc>
          <w:tcPr>
            <w:tcW w:w="711" w:type="pct"/>
            <w:shd w:val="clear" w:color="auto" w:fill="auto"/>
            <w:noWrap/>
            <w:vAlign w:val="center"/>
            <w:hideMark/>
          </w:tcPr>
          <w:p w14:paraId="75D16DB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c>
          <w:tcPr>
            <w:tcW w:w="711" w:type="pct"/>
            <w:shd w:val="clear" w:color="auto" w:fill="auto"/>
            <w:noWrap/>
            <w:vAlign w:val="center"/>
            <w:hideMark/>
          </w:tcPr>
          <w:p w14:paraId="7E6A8AD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19</w:t>
            </w:r>
          </w:p>
        </w:tc>
        <w:tc>
          <w:tcPr>
            <w:tcW w:w="711" w:type="pct"/>
            <w:shd w:val="clear" w:color="auto" w:fill="auto"/>
            <w:noWrap/>
            <w:vAlign w:val="center"/>
            <w:hideMark/>
          </w:tcPr>
          <w:p w14:paraId="585E903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24</w:t>
            </w:r>
          </w:p>
        </w:tc>
        <w:tc>
          <w:tcPr>
            <w:tcW w:w="711" w:type="pct"/>
            <w:shd w:val="clear" w:color="auto" w:fill="auto"/>
            <w:noWrap/>
            <w:vAlign w:val="center"/>
            <w:hideMark/>
          </w:tcPr>
          <w:p w14:paraId="3ECF438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11" w:type="pct"/>
            <w:shd w:val="clear" w:color="auto" w:fill="auto"/>
            <w:noWrap/>
            <w:vAlign w:val="center"/>
            <w:hideMark/>
          </w:tcPr>
          <w:p w14:paraId="305F738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r>
      <w:tr w:rsidR="00AB633F" w:rsidRPr="00AB633F" w14:paraId="4900201E" w14:textId="77777777" w:rsidTr="00CA151A">
        <w:trPr>
          <w:trHeight w:val="20"/>
        </w:trPr>
        <w:tc>
          <w:tcPr>
            <w:tcW w:w="1445" w:type="pct"/>
            <w:shd w:val="clear" w:color="auto" w:fill="auto"/>
            <w:noWrap/>
            <w:vAlign w:val="center"/>
            <w:hideMark/>
          </w:tcPr>
          <w:p w14:paraId="4724B090" w14:textId="77777777" w:rsidR="00AB633F" w:rsidRPr="00AB633F" w:rsidRDefault="00AB633F" w:rsidP="00AB633F">
            <w:pPr>
              <w:suppressAutoHyphens w:val="0"/>
              <w:rPr>
                <w:sz w:val="22"/>
                <w:szCs w:val="22"/>
                <w:lang w:val="es-CR" w:eastAsia="es-CR"/>
              </w:rPr>
            </w:pPr>
            <w:r w:rsidRPr="00AB633F">
              <w:rPr>
                <w:sz w:val="22"/>
                <w:szCs w:val="22"/>
                <w:lang w:val="es-CR" w:eastAsia="es-ES"/>
              </w:rPr>
              <w:t>De 60 a 64 años</w:t>
            </w:r>
          </w:p>
        </w:tc>
        <w:tc>
          <w:tcPr>
            <w:tcW w:w="711" w:type="pct"/>
            <w:shd w:val="clear" w:color="auto" w:fill="auto"/>
            <w:noWrap/>
            <w:vAlign w:val="center"/>
            <w:hideMark/>
          </w:tcPr>
          <w:p w14:paraId="6596608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20</w:t>
            </w:r>
          </w:p>
        </w:tc>
        <w:tc>
          <w:tcPr>
            <w:tcW w:w="711" w:type="pct"/>
            <w:shd w:val="clear" w:color="auto" w:fill="auto"/>
            <w:noWrap/>
            <w:vAlign w:val="center"/>
            <w:hideMark/>
          </w:tcPr>
          <w:p w14:paraId="5502CBB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13</w:t>
            </w:r>
          </w:p>
        </w:tc>
        <w:tc>
          <w:tcPr>
            <w:tcW w:w="711" w:type="pct"/>
            <w:shd w:val="clear" w:color="auto" w:fill="auto"/>
            <w:noWrap/>
            <w:vAlign w:val="center"/>
            <w:hideMark/>
          </w:tcPr>
          <w:p w14:paraId="674D80F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17</w:t>
            </w:r>
          </w:p>
        </w:tc>
        <w:tc>
          <w:tcPr>
            <w:tcW w:w="711" w:type="pct"/>
            <w:shd w:val="clear" w:color="auto" w:fill="auto"/>
            <w:noWrap/>
            <w:vAlign w:val="center"/>
            <w:hideMark/>
          </w:tcPr>
          <w:p w14:paraId="235A90D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c>
          <w:tcPr>
            <w:tcW w:w="711" w:type="pct"/>
            <w:shd w:val="clear" w:color="auto" w:fill="auto"/>
            <w:noWrap/>
            <w:vAlign w:val="center"/>
            <w:hideMark/>
          </w:tcPr>
          <w:p w14:paraId="6473C95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29</w:t>
            </w:r>
          </w:p>
        </w:tc>
      </w:tr>
      <w:tr w:rsidR="00AB633F" w:rsidRPr="00AB633F" w14:paraId="25284EA0" w14:textId="77777777" w:rsidTr="00CA151A">
        <w:trPr>
          <w:trHeight w:val="20"/>
        </w:trPr>
        <w:tc>
          <w:tcPr>
            <w:tcW w:w="1445" w:type="pct"/>
            <w:shd w:val="clear" w:color="auto" w:fill="auto"/>
            <w:noWrap/>
            <w:vAlign w:val="center"/>
            <w:hideMark/>
          </w:tcPr>
          <w:p w14:paraId="24DCEF00" w14:textId="77777777" w:rsidR="00AB633F" w:rsidRPr="00AB633F" w:rsidRDefault="00AB633F" w:rsidP="00AB633F">
            <w:pPr>
              <w:suppressAutoHyphens w:val="0"/>
              <w:rPr>
                <w:sz w:val="22"/>
                <w:szCs w:val="22"/>
                <w:lang w:val="es-CR" w:eastAsia="es-CR"/>
              </w:rPr>
            </w:pPr>
            <w:r w:rsidRPr="00AB633F">
              <w:rPr>
                <w:sz w:val="22"/>
                <w:szCs w:val="22"/>
                <w:lang w:val="es-CR" w:eastAsia="es-ES"/>
              </w:rPr>
              <w:t>De 65 y más años</w:t>
            </w:r>
          </w:p>
        </w:tc>
        <w:tc>
          <w:tcPr>
            <w:tcW w:w="711" w:type="pct"/>
            <w:shd w:val="clear" w:color="auto" w:fill="auto"/>
            <w:noWrap/>
            <w:vAlign w:val="center"/>
            <w:hideMark/>
          </w:tcPr>
          <w:p w14:paraId="4AC98D2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11" w:type="pct"/>
            <w:shd w:val="clear" w:color="auto" w:fill="auto"/>
            <w:noWrap/>
            <w:vAlign w:val="center"/>
            <w:hideMark/>
          </w:tcPr>
          <w:p w14:paraId="31389C7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11" w:type="pct"/>
            <w:shd w:val="clear" w:color="auto" w:fill="auto"/>
            <w:noWrap/>
            <w:vAlign w:val="center"/>
            <w:hideMark/>
          </w:tcPr>
          <w:p w14:paraId="63D804E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11" w:type="pct"/>
            <w:shd w:val="clear" w:color="auto" w:fill="auto"/>
            <w:noWrap/>
            <w:vAlign w:val="center"/>
            <w:hideMark/>
          </w:tcPr>
          <w:p w14:paraId="71420E0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11" w:type="pct"/>
            <w:shd w:val="clear" w:color="auto" w:fill="auto"/>
            <w:noWrap/>
            <w:vAlign w:val="center"/>
            <w:hideMark/>
          </w:tcPr>
          <w:p w14:paraId="0E210E2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32</w:t>
            </w:r>
          </w:p>
        </w:tc>
      </w:tr>
      <w:tr w:rsidR="00AB633F" w:rsidRPr="00AB633F" w14:paraId="3E155609" w14:textId="77777777" w:rsidTr="00CA151A">
        <w:trPr>
          <w:trHeight w:val="20"/>
        </w:trPr>
        <w:tc>
          <w:tcPr>
            <w:tcW w:w="1445" w:type="pct"/>
            <w:shd w:val="clear" w:color="auto" w:fill="auto"/>
            <w:noWrap/>
            <w:vAlign w:val="center"/>
            <w:hideMark/>
          </w:tcPr>
          <w:p w14:paraId="165D17E9" w14:textId="77777777" w:rsidR="00AB633F" w:rsidRPr="00AB633F" w:rsidRDefault="00AB633F" w:rsidP="00AB633F">
            <w:pPr>
              <w:suppressAutoHyphens w:val="0"/>
              <w:rPr>
                <w:sz w:val="22"/>
                <w:szCs w:val="22"/>
                <w:lang w:val="es-CR" w:eastAsia="es-CR"/>
              </w:rPr>
            </w:pPr>
            <w:r w:rsidRPr="00AB633F">
              <w:rPr>
                <w:sz w:val="22"/>
                <w:szCs w:val="22"/>
                <w:lang w:val="es-CR" w:eastAsia="es-ES"/>
              </w:rPr>
              <w:t>Información Ignorada</w:t>
            </w:r>
          </w:p>
        </w:tc>
        <w:tc>
          <w:tcPr>
            <w:tcW w:w="711" w:type="pct"/>
            <w:shd w:val="clear" w:color="auto" w:fill="auto"/>
            <w:noWrap/>
            <w:vAlign w:val="center"/>
            <w:hideMark/>
          </w:tcPr>
          <w:p w14:paraId="0C6AF99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0</w:t>
            </w:r>
          </w:p>
        </w:tc>
        <w:tc>
          <w:tcPr>
            <w:tcW w:w="711" w:type="pct"/>
            <w:shd w:val="clear" w:color="auto" w:fill="auto"/>
            <w:noWrap/>
            <w:vAlign w:val="center"/>
            <w:hideMark/>
          </w:tcPr>
          <w:p w14:paraId="7EF52B2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711" w:type="pct"/>
            <w:shd w:val="clear" w:color="auto" w:fill="auto"/>
            <w:noWrap/>
            <w:vAlign w:val="center"/>
            <w:hideMark/>
          </w:tcPr>
          <w:p w14:paraId="1E8584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0</w:t>
            </w:r>
          </w:p>
        </w:tc>
        <w:tc>
          <w:tcPr>
            <w:tcW w:w="711" w:type="pct"/>
            <w:shd w:val="clear" w:color="auto" w:fill="auto"/>
            <w:noWrap/>
            <w:vAlign w:val="center"/>
            <w:hideMark/>
          </w:tcPr>
          <w:p w14:paraId="033B328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w:t>
            </w:r>
          </w:p>
        </w:tc>
        <w:tc>
          <w:tcPr>
            <w:tcW w:w="711" w:type="pct"/>
            <w:shd w:val="clear" w:color="auto" w:fill="auto"/>
            <w:noWrap/>
            <w:vAlign w:val="center"/>
            <w:hideMark/>
          </w:tcPr>
          <w:p w14:paraId="110D161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0</w:t>
            </w:r>
          </w:p>
        </w:tc>
      </w:tr>
      <w:tr w:rsidR="00AB633F" w:rsidRPr="00AB633F" w14:paraId="0C26BAA6" w14:textId="77777777" w:rsidTr="00CA151A">
        <w:trPr>
          <w:trHeight w:val="20"/>
        </w:trPr>
        <w:tc>
          <w:tcPr>
            <w:tcW w:w="1445" w:type="pct"/>
            <w:shd w:val="clear" w:color="auto" w:fill="auto"/>
            <w:noWrap/>
            <w:vAlign w:val="center"/>
          </w:tcPr>
          <w:p w14:paraId="53927468" w14:textId="77777777" w:rsidR="00AB633F" w:rsidRPr="00AB633F" w:rsidRDefault="00AB633F" w:rsidP="00AB633F">
            <w:pPr>
              <w:suppressAutoHyphens w:val="0"/>
              <w:rPr>
                <w:sz w:val="22"/>
                <w:szCs w:val="22"/>
                <w:lang w:val="es-CR" w:eastAsia="es-CR"/>
              </w:rPr>
            </w:pPr>
          </w:p>
        </w:tc>
        <w:tc>
          <w:tcPr>
            <w:tcW w:w="711" w:type="pct"/>
            <w:shd w:val="clear" w:color="auto" w:fill="auto"/>
            <w:noWrap/>
            <w:vAlign w:val="center"/>
          </w:tcPr>
          <w:p w14:paraId="34888B28"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754F3B0B"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7B991A11"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3B89EECB" w14:textId="77777777" w:rsidR="00AB633F" w:rsidRPr="00AB633F" w:rsidRDefault="00AB633F" w:rsidP="00AB633F">
            <w:pPr>
              <w:suppressAutoHyphens w:val="0"/>
              <w:jc w:val="center"/>
              <w:rPr>
                <w:sz w:val="22"/>
                <w:szCs w:val="22"/>
                <w:lang w:val="es-CR" w:eastAsia="es-CR"/>
              </w:rPr>
            </w:pPr>
          </w:p>
        </w:tc>
        <w:tc>
          <w:tcPr>
            <w:tcW w:w="711" w:type="pct"/>
            <w:shd w:val="clear" w:color="auto" w:fill="auto"/>
            <w:noWrap/>
            <w:vAlign w:val="center"/>
          </w:tcPr>
          <w:p w14:paraId="359ABBE3" w14:textId="77777777" w:rsidR="00AB633F" w:rsidRPr="00AB633F" w:rsidRDefault="00AB633F" w:rsidP="00AB633F">
            <w:pPr>
              <w:suppressAutoHyphens w:val="0"/>
              <w:jc w:val="center"/>
              <w:rPr>
                <w:sz w:val="22"/>
                <w:szCs w:val="22"/>
                <w:lang w:val="es-CR" w:eastAsia="es-CR"/>
              </w:rPr>
            </w:pPr>
          </w:p>
        </w:tc>
      </w:tr>
    </w:tbl>
    <w:p w14:paraId="44D33B36"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76935656" w14:textId="77777777" w:rsidR="00AB633F" w:rsidRPr="00AB633F" w:rsidRDefault="00AB633F" w:rsidP="00AB633F">
      <w:pPr>
        <w:suppressAutoHyphens w:val="0"/>
        <w:ind w:left="851" w:right="851" w:firstLine="709"/>
        <w:jc w:val="both"/>
        <w:rPr>
          <w:sz w:val="22"/>
          <w:szCs w:val="22"/>
          <w:lang w:val="es-CR" w:eastAsia="es-ES"/>
        </w:rPr>
      </w:pPr>
    </w:p>
    <w:p w14:paraId="0D642BA3"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En el 2019, el grupo etario que mayor cantidad de casos presentó fue el “de 20 a 24 años” con 47 casos (12,3%) de los cuales 36 fueron hombres y 11 mujeres, el grupo “de 25 a 29 años” con 38 casos (9,9%) de los cuales 34 fueron hombres y 4 mujeres y “de 35 a 39 años” con 38 casos (9,9%) de los cuales 33 fueron hombres y 5 mujeres (7,3%), como se observa en el gráfico siguiente.</w:t>
      </w:r>
    </w:p>
    <w:p w14:paraId="56EAD292" w14:textId="77777777" w:rsidR="00AB633F" w:rsidRPr="00AB633F" w:rsidRDefault="00AB633F" w:rsidP="00AB633F">
      <w:pPr>
        <w:suppressAutoHyphens w:val="0"/>
        <w:ind w:left="851" w:right="851" w:firstLine="709"/>
        <w:jc w:val="both"/>
        <w:rPr>
          <w:sz w:val="22"/>
          <w:szCs w:val="22"/>
          <w:lang w:val="es-CR" w:eastAsia="es-ES"/>
        </w:rPr>
      </w:pPr>
    </w:p>
    <w:p w14:paraId="099D1A63"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lastRenderedPageBreak/>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3</w:t>
      </w:r>
      <w:r w:rsidRPr="00AB633F">
        <w:rPr>
          <w:b/>
          <w:bCs/>
          <w:noProof/>
          <w:sz w:val="22"/>
          <w:szCs w:val="22"/>
          <w:lang w:val="es-CR" w:eastAsia="es-ES"/>
        </w:rPr>
        <w:fldChar w:fldCharType="end"/>
      </w:r>
      <w:r w:rsidRPr="00AB633F">
        <w:rPr>
          <w:b/>
          <w:bCs/>
          <w:sz w:val="22"/>
          <w:szCs w:val="22"/>
          <w:lang w:val="es-CR" w:eastAsia="es-ES"/>
        </w:rPr>
        <w:t xml:space="preserve"> </w:t>
      </w:r>
    </w:p>
    <w:p w14:paraId="6B09F84B"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Suicidios en Costa Rica por sexo según rangos de edad de las víctimas durante el 2019</w:t>
      </w:r>
    </w:p>
    <w:p w14:paraId="78873527"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219212F9" wp14:editId="7BEEA78E">
            <wp:extent cx="5657850" cy="33775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377565"/>
                    </a:xfrm>
                    <a:prstGeom prst="rect">
                      <a:avLst/>
                    </a:prstGeom>
                    <a:noFill/>
                  </pic:spPr>
                </pic:pic>
              </a:graphicData>
            </a:graphic>
          </wp:inline>
        </w:drawing>
      </w:r>
    </w:p>
    <w:p w14:paraId="760F0630" w14:textId="77777777" w:rsidR="00AB633F" w:rsidRPr="00AB633F" w:rsidRDefault="00AB633F" w:rsidP="00AB633F">
      <w:pPr>
        <w:suppressAutoHyphens w:val="0"/>
        <w:jc w:val="both"/>
        <w:rPr>
          <w:b/>
          <w:bCs/>
          <w:sz w:val="22"/>
          <w:szCs w:val="22"/>
          <w:lang w:val="es-CR" w:eastAsia="es-CR"/>
        </w:rPr>
      </w:pPr>
    </w:p>
    <w:p w14:paraId="396D445E"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2FE49767" w14:textId="77777777" w:rsidR="00AB633F" w:rsidRPr="00AB633F" w:rsidRDefault="00AB633F" w:rsidP="00AB633F">
      <w:pPr>
        <w:suppressAutoHyphens w:val="0"/>
        <w:ind w:left="851" w:right="851" w:firstLine="709"/>
        <w:jc w:val="both"/>
        <w:rPr>
          <w:sz w:val="22"/>
          <w:szCs w:val="22"/>
          <w:lang w:val="es-CR" w:eastAsia="es-ES"/>
        </w:rPr>
      </w:pPr>
    </w:p>
    <w:p w14:paraId="6F91084E" w14:textId="77777777" w:rsidR="00AB633F" w:rsidRPr="00AB633F" w:rsidRDefault="00AB633F" w:rsidP="00AB633F">
      <w:pPr>
        <w:suppressAutoHyphens w:val="0"/>
        <w:ind w:left="851" w:right="851" w:firstLine="709"/>
        <w:jc w:val="both"/>
        <w:rPr>
          <w:sz w:val="22"/>
          <w:szCs w:val="22"/>
          <w:lang w:val="es-CR" w:eastAsia="es-ES"/>
        </w:rPr>
      </w:pPr>
    </w:p>
    <w:p w14:paraId="29F899E3" w14:textId="3805A758"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9" w:name="_Toc57710929"/>
      <w:r w:rsidRPr="00AB633F">
        <w:rPr>
          <w:b/>
          <w:bCs/>
          <w:sz w:val="22"/>
          <w:szCs w:val="22"/>
          <w:lang w:val="es-CR" w:eastAsia="es-ES"/>
        </w:rPr>
        <w:t>Nacionalidades de las victimas</w:t>
      </w:r>
      <w:bookmarkEnd w:id="9"/>
    </w:p>
    <w:p w14:paraId="4BF1B15C"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4134758D"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Los costarricenses se ubican en la primera posición de suicidios en el último quinquenio, en el 2019 el porcentaje de costarricenses que fallecieron por suicidios alcanzó el 89,8% (343 casos) de la totalidad de suicidios registrados, seguido de los nicaragüenses con 22 casos (5,8%) y los estadounidenses con 9 víctimas (2,4%), las demás nacionalidades representan cada una menos del 2,1% del total.</w:t>
      </w:r>
    </w:p>
    <w:p w14:paraId="148E8522" w14:textId="77777777" w:rsidR="00AB633F" w:rsidRPr="00AB633F" w:rsidRDefault="00AB633F" w:rsidP="00AB633F">
      <w:pPr>
        <w:suppressAutoHyphens w:val="0"/>
        <w:ind w:left="851" w:right="851" w:firstLine="709"/>
        <w:jc w:val="both"/>
        <w:rPr>
          <w:sz w:val="22"/>
          <w:szCs w:val="22"/>
          <w:lang w:val="es-CR" w:eastAsia="es-ES"/>
        </w:rPr>
      </w:pPr>
    </w:p>
    <w:p w14:paraId="3A9613D6"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8</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2A83D235"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Suicidios en Costa Rica por nacionalidad, periodo 2015-2019</w:t>
      </w:r>
    </w:p>
    <w:p w14:paraId="1E241073" w14:textId="77777777" w:rsidR="00AB633F" w:rsidRPr="00AB633F" w:rsidRDefault="00AB633F" w:rsidP="00AB633F">
      <w:pPr>
        <w:suppressAutoHyphens w:val="0"/>
        <w:jc w:val="both"/>
        <w:rPr>
          <w:sz w:val="22"/>
          <w:szCs w:val="22"/>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4"/>
        <w:gridCol w:w="1175"/>
        <w:gridCol w:w="1174"/>
        <w:gridCol w:w="1174"/>
        <w:gridCol w:w="1174"/>
        <w:gridCol w:w="1174"/>
      </w:tblGrid>
      <w:tr w:rsidR="00AB633F" w:rsidRPr="00AB633F" w14:paraId="53A8F87F" w14:textId="77777777" w:rsidTr="00CA151A">
        <w:trPr>
          <w:trHeight w:val="20"/>
          <w:tblHeader/>
        </w:trPr>
        <w:tc>
          <w:tcPr>
            <w:tcW w:w="1875" w:type="pct"/>
            <w:vMerge w:val="restart"/>
            <w:shd w:val="clear" w:color="auto" w:fill="auto"/>
            <w:noWrap/>
            <w:vAlign w:val="center"/>
            <w:hideMark/>
          </w:tcPr>
          <w:p w14:paraId="6897D36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Nacionalidad</w:t>
            </w:r>
          </w:p>
        </w:tc>
        <w:tc>
          <w:tcPr>
            <w:tcW w:w="3125" w:type="pct"/>
            <w:gridSpan w:val="5"/>
            <w:shd w:val="clear" w:color="auto" w:fill="auto"/>
            <w:noWrap/>
            <w:vAlign w:val="center"/>
            <w:hideMark/>
          </w:tcPr>
          <w:p w14:paraId="23962F80"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29462B4D" w14:textId="77777777" w:rsidTr="00CA151A">
        <w:trPr>
          <w:trHeight w:val="20"/>
          <w:tblHeader/>
        </w:trPr>
        <w:tc>
          <w:tcPr>
            <w:tcW w:w="1875" w:type="pct"/>
            <w:vMerge/>
            <w:vAlign w:val="center"/>
            <w:hideMark/>
          </w:tcPr>
          <w:p w14:paraId="1452066B" w14:textId="77777777" w:rsidR="00AB633F" w:rsidRPr="00AB633F" w:rsidRDefault="00AB633F" w:rsidP="00AB633F">
            <w:pPr>
              <w:suppressAutoHyphens w:val="0"/>
              <w:rPr>
                <w:b/>
                <w:bCs/>
                <w:sz w:val="22"/>
                <w:szCs w:val="22"/>
                <w:lang w:val="es-CR" w:eastAsia="es-CR"/>
              </w:rPr>
            </w:pPr>
          </w:p>
        </w:tc>
        <w:tc>
          <w:tcPr>
            <w:tcW w:w="625" w:type="pct"/>
            <w:shd w:val="clear" w:color="auto" w:fill="auto"/>
            <w:noWrap/>
            <w:vAlign w:val="center"/>
            <w:hideMark/>
          </w:tcPr>
          <w:p w14:paraId="29CCE807"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625" w:type="pct"/>
            <w:shd w:val="clear" w:color="auto" w:fill="auto"/>
            <w:noWrap/>
            <w:vAlign w:val="center"/>
            <w:hideMark/>
          </w:tcPr>
          <w:p w14:paraId="34EE0E04"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625" w:type="pct"/>
            <w:shd w:val="clear" w:color="auto" w:fill="auto"/>
            <w:noWrap/>
            <w:vAlign w:val="center"/>
            <w:hideMark/>
          </w:tcPr>
          <w:p w14:paraId="2B9C6F2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625" w:type="pct"/>
            <w:shd w:val="clear" w:color="auto" w:fill="auto"/>
            <w:noWrap/>
            <w:vAlign w:val="center"/>
            <w:hideMark/>
          </w:tcPr>
          <w:p w14:paraId="2B60A10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625" w:type="pct"/>
            <w:shd w:val="clear" w:color="auto" w:fill="auto"/>
            <w:noWrap/>
            <w:vAlign w:val="center"/>
            <w:hideMark/>
          </w:tcPr>
          <w:p w14:paraId="350F5BE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06B17475" w14:textId="77777777" w:rsidTr="00CA151A">
        <w:trPr>
          <w:trHeight w:val="20"/>
        </w:trPr>
        <w:tc>
          <w:tcPr>
            <w:tcW w:w="1875" w:type="pct"/>
            <w:shd w:val="clear" w:color="auto" w:fill="auto"/>
            <w:noWrap/>
            <w:vAlign w:val="center"/>
          </w:tcPr>
          <w:p w14:paraId="03F7F627" w14:textId="77777777" w:rsidR="00AB633F" w:rsidRPr="00AB633F" w:rsidRDefault="00AB633F" w:rsidP="00AB633F">
            <w:pPr>
              <w:suppressAutoHyphens w:val="0"/>
              <w:rPr>
                <w:sz w:val="22"/>
                <w:szCs w:val="22"/>
                <w:lang w:val="es-CR" w:eastAsia="es-CR"/>
              </w:rPr>
            </w:pPr>
          </w:p>
        </w:tc>
        <w:tc>
          <w:tcPr>
            <w:tcW w:w="625" w:type="pct"/>
            <w:shd w:val="clear" w:color="auto" w:fill="auto"/>
            <w:noWrap/>
            <w:vAlign w:val="center"/>
          </w:tcPr>
          <w:p w14:paraId="5AAAED17"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6A566AA9"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1046D766"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08C21D27"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19E52462" w14:textId="77777777" w:rsidR="00AB633F" w:rsidRPr="00AB633F" w:rsidRDefault="00AB633F" w:rsidP="00AB633F">
            <w:pPr>
              <w:suppressAutoHyphens w:val="0"/>
              <w:jc w:val="center"/>
              <w:rPr>
                <w:sz w:val="22"/>
                <w:szCs w:val="22"/>
                <w:lang w:val="es-CR" w:eastAsia="es-CR"/>
              </w:rPr>
            </w:pPr>
          </w:p>
        </w:tc>
      </w:tr>
      <w:tr w:rsidR="00AB633F" w:rsidRPr="00AB633F" w14:paraId="251979BE" w14:textId="77777777" w:rsidTr="00CA151A">
        <w:trPr>
          <w:trHeight w:val="20"/>
        </w:trPr>
        <w:tc>
          <w:tcPr>
            <w:tcW w:w="1875" w:type="pct"/>
            <w:shd w:val="clear" w:color="auto" w:fill="auto"/>
            <w:noWrap/>
            <w:vAlign w:val="center"/>
            <w:hideMark/>
          </w:tcPr>
          <w:p w14:paraId="60CD707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Total</w:t>
            </w:r>
          </w:p>
        </w:tc>
        <w:tc>
          <w:tcPr>
            <w:tcW w:w="625" w:type="pct"/>
            <w:shd w:val="clear" w:color="auto" w:fill="auto"/>
            <w:noWrap/>
            <w:vAlign w:val="center"/>
            <w:hideMark/>
          </w:tcPr>
          <w:p w14:paraId="44605567"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328</w:t>
            </w:r>
          </w:p>
        </w:tc>
        <w:tc>
          <w:tcPr>
            <w:tcW w:w="625" w:type="pct"/>
            <w:shd w:val="clear" w:color="auto" w:fill="auto"/>
            <w:noWrap/>
            <w:vAlign w:val="center"/>
            <w:hideMark/>
          </w:tcPr>
          <w:p w14:paraId="3EB937E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349</w:t>
            </w:r>
          </w:p>
        </w:tc>
        <w:tc>
          <w:tcPr>
            <w:tcW w:w="625" w:type="pct"/>
            <w:shd w:val="clear" w:color="auto" w:fill="auto"/>
            <w:noWrap/>
            <w:vAlign w:val="center"/>
            <w:hideMark/>
          </w:tcPr>
          <w:p w14:paraId="62A2201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332</w:t>
            </w:r>
          </w:p>
        </w:tc>
        <w:tc>
          <w:tcPr>
            <w:tcW w:w="625" w:type="pct"/>
            <w:shd w:val="clear" w:color="auto" w:fill="auto"/>
            <w:noWrap/>
            <w:vAlign w:val="center"/>
            <w:hideMark/>
          </w:tcPr>
          <w:p w14:paraId="00B6BCC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390</w:t>
            </w:r>
          </w:p>
        </w:tc>
        <w:tc>
          <w:tcPr>
            <w:tcW w:w="625" w:type="pct"/>
            <w:shd w:val="clear" w:color="auto" w:fill="auto"/>
            <w:noWrap/>
            <w:vAlign w:val="center"/>
            <w:hideMark/>
          </w:tcPr>
          <w:p w14:paraId="7D75A3CA"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382</w:t>
            </w:r>
          </w:p>
        </w:tc>
      </w:tr>
      <w:tr w:rsidR="00AB633F" w:rsidRPr="00AB633F" w14:paraId="74B65CB8" w14:textId="77777777" w:rsidTr="00CA151A">
        <w:trPr>
          <w:trHeight w:val="20"/>
        </w:trPr>
        <w:tc>
          <w:tcPr>
            <w:tcW w:w="1875" w:type="pct"/>
            <w:shd w:val="clear" w:color="auto" w:fill="auto"/>
            <w:noWrap/>
            <w:vAlign w:val="center"/>
          </w:tcPr>
          <w:p w14:paraId="5D6028B1" w14:textId="77777777" w:rsidR="00AB633F" w:rsidRPr="00AB633F" w:rsidRDefault="00AB633F" w:rsidP="00AB633F">
            <w:pPr>
              <w:suppressAutoHyphens w:val="0"/>
              <w:rPr>
                <w:sz w:val="22"/>
                <w:szCs w:val="22"/>
                <w:lang w:val="es-CR" w:eastAsia="es-CR"/>
              </w:rPr>
            </w:pPr>
          </w:p>
        </w:tc>
        <w:tc>
          <w:tcPr>
            <w:tcW w:w="625" w:type="pct"/>
            <w:shd w:val="clear" w:color="auto" w:fill="auto"/>
            <w:noWrap/>
            <w:vAlign w:val="center"/>
          </w:tcPr>
          <w:p w14:paraId="4D05F0C2"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7F20FE0"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1C57F691"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59AEB9E"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534E0F86" w14:textId="77777777" w:rsidR="00AB633F" w:rsidRPr="00AB633F" w:rsidRDefault="00AB633F" w:rsidP="00AB633F">
            <w:pPr>
              <w:suppressAutoHyphens w:val="0"/>
              <w:jc w:val="center"/>
              <w:rPr>
                <w:sz w:val="22"/>
                <w:szCs w:val="22"/>
                <w:lang w:val="es-CR" w:eastAsia="es-CR"/>
              </w:rPr>
            </w:pPr>
          </w:p>
        </w:tc>
      </w:tr>
      <w:tr w:rsidR="00AB633F" w:rsidRPr="00AB633F" w14:paraId="115F830E" w14:textId="77777777" w:rsidTr="00CA151A">
        <w:trPr>
          <w:trHeight w:val="20"/>
        </w:trPr>
        <w:tc>
          <w:tcPr>
            <w:tcW w:w="1875" w:type="pct"/>
            <w:shd w:val="clear" w:color="auto" w:fill="auto"/>
            <w:noWrap/>
            <w:vAlign w:val="center"/>
            <w:hideMark/>
          </w:tcPr>
          <w:p w14:paraId="13100545" w14:textId="77777777" w:rsidR="00AB633F" w:rsidRPr="00AB633F" w:rsidRDefault="00AB633F" w:rsidP="00AB633F">
            <w:pPr>
              <w:suppressAutoHyphens w:val="0"/>
              <w:rPr>
                <w:sz w:val="22"/>
                <w:szCs w:val="22"/>
                <w:lang w:val="es-CR" w:eastAsia="es-CR"/>
              </w:rPr>
            </w:pPr>
            <w:r w:rsidRPr="00AB633F">
              <w:rPr>
                <w:sz w:val="22"/>
                <w:szCs w:val="22"/>
                <w:lang w:val="es-CR" w:eastAsia="es-ES"/>
              </w:rPr>
              <w:lastRenderedPageBreak/>
              <w:t>Alemania</w:t>
            </w:r>
          </w:p>
        </w:tc>
        <w:tc>
          <w:tcPr>
            <w:tcW w:w="625" w:type="pct"/>
            <w:shd w:val="clear" w:color="auto" w:fill="auto"/>
            <w:noWrap/>
            <w:vAlign w:val="center"/>
            <w:hideMark/>
          </w:tcPr>
          <w:p w14:paraId="68A6D67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637DBDF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69ED6B7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543FCF8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bottom"/>
            <w:hideMark/>
          </w:tcPr>
          <w:p w14:paraId="2F09431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r>
      <w:tr w:rsidR="00AB633F" w:rsidRPr="00AB633F" w14:paraId="1BE03680" w14:textId="77777777" w:rsidTr="00CA151A">
        <w:trPr>
          <w:trHeight w:val="20"/>
        </w:trPr>
        <w:tc>
          <w:tcPr>
            <w:tcW w:w="1875" w:type="pct"/>
            <w:shd w:val="clear" w:color="auto" w:fill="auto"/>
            <w:noWrap/>
            <w:vAlign w:val="center"/>
            <w:hideMark/>
          </w:tcPr>
          <w:p w14:paraId="18335E52" w14:textId="77777777" w:rsidR="00AB633F" w:rsidRPr="00AB633F" w:rsidRDefault="00AB633F" w:rsidP="00AB633F">
            <w:pPr>
              <w:suppressAutoHyphens w:val="0"/>
              <w:rPr>
                <w:sz w:val="22"/>
                <w:szCs w:val="22"/>
                <w:lang w:val="es-CR" w:eastAsia="es-CR"/>
              </w:rPr>
            </w:pPr>
            <w:r w:rsidRPr="00AB633F">
              <w:rPr>
                <w:sz w:val="22"/>
                <w:szCs w:val="22"/>
                <w:lang w:val="es-CR" w:eastAsia="es-ES"/>
              </w:rPr>
              <w:t>Argentina</w:t>
            </w:r>
          </w:p>
        </w:tc>
        <w:tc>
          <w:tcPr>
            <w:tcW w:w="625" w:type="pct"/>
            <w:shd w:val="clear" w:color="auto" w:fill="auto"/>
            <w:noWrap/>
            <w:vAlign w:val="center"/>
            <w:hideMark/>
          </w:tcPr>
          <w:p w14:paraId="05B6260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37DE149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5DC8BF3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95CA36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1F695D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6628A70A" w14:textId="77777777" w:rsidTr="00CA151A">
        <w:trPr>
          <w:trHeight w:val="20"/>
        </w:trPr>
        <w:tc>
          <w:tcPr>
            <w:tcW w:w="1875" w:type="pct"/>
            <w:shd w:val="clear" w:color="auto" w:fill="auto"/>
            <w:noWrap/>
            <w:vAlign w:val="center"/>
            <w:hideMark/>
          </w:tcPr>
          <w:p w14:paraId="03977FAE" w14:textId="77777777" w:rsidR="00AB633F" w:rsidRPr="00AB633F" w:rsidRDefault="00AB633F" w:rsidP="00AB633F">
            <w:pPr>
              <w:suppressAutoHyphens w:val="0"/>
              <w:rPr>
                <w:sz w:val="22"/>
                <w:szCs w:val="22"/>
                <w:lang w:val="es-CR" w:eastAsia="es-CR"/>
              </w:rPr>
            </w:pPr>
            <w:r w:rsidRPr="00AB633F">
              <w:rPr>
                <w:sz w:val="22"/>
                <w:szCs w:val="22"/>
                <w:lang w:val="es-CR" w:eastAsia="es-ES"/>
              </w:rPr>
              <w:t>Canadá</w:t>
            </w:r>
          </w:p>
        </w:tc>
        <w:tc>
          <w:tcPr>
            <w:tcW w:w="625" w:type="pct"/>
            <w:shd w:val="clear" w:color="auto" w:fill="auto"/>
            <w:noWrap/>
            <w:vAlign w:val="center"/>
            <w:hideMark/>
          </w:tcPr>
          <w:p w14:paraId="6609EC0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25AFF29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69FACAA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553E025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bottom"/>
            <w:hideMark/>
          </w:tcPr>
          <w:p w14:paraId="46EBFBD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r>
      <w:tr w:rsidR="00AB633F" w:rsidRPr="00AB633F" w14:paraId="5FDE2918" w14:textId="77777777" w:rsidTr="00CA151A">
        <w:trPr>
          <w:trHeight w:val="20"/>
        </w:trPr>
        <w:tc>
          <w:tcPr>
            <w:tcW w:w="1875" w:type="pct"/>
            <w:shd w:val="clear" w:color="auto" w:fill="auto"/>
            <w:noWrap/>
            <w:vAlign w:val="center"/>
            <w:hideMark/>
          </w:tcPr>
          <w:p w14:paraId="409D1F39" w14:textId="77777777" w:rsidR="00AB633F" w:rsidRPr="00AB633F" w:rsidRDefault="00AB633F" w:rsidP="00AB633F">
            <w:pPr>
              <w:suppressAutoHyphens w:val="0"/>
              <w:rPr>
                <w:sz w:val="22"/>
                <w:szCs w:val="22"/>
                <w:lang w:val="es-CR" w:eastAsia="es-CR"/>
              </w:rPr>
            </w:pPr>
            <w:r w:rsidRPr="00AB633F">
              <w:rPr>
                <w:sz w:val="22"/>
                <w:szCs w:val="22"/>
                <w:lang w:val="es-CR" w:eastAsia="es-ES"/>
              </w:rPr>
              <w:t>China</w:t>
            </w:r>
          </w:p>
        </w:tc>
        <w:tc>
          <w:tcPr>
            <w:tcW w:w="625" w:type="pct"/>
            <w:shd w:val="clear" w:color="auto" w:fill="auto"/>
            <w:noWrap/>
            <w:vAlign w:val="center"/>
            <w:hideMark/>
          </w:tcPr>
          <w:p w14:paraId="66C3997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8E30FD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39E3B25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6F3DFB4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37DE227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6F3F064A" w14:textId="77777777" w:rsidTr="00CA151A">
        <w:trPr>
          <w:trHeight w:val="20"/>
        </w:trPr>
        <w:tc>
          <w:tcPr>
            <w:tcW w:w="1875" w:type="pct"/>
            <w:shd w:val="clear" w:color="auto" w:fill="auto"/>
            <w:noWrap/>
            <w:vAlign w:val="center"/>
            <w:hideMark/>
          </w:tcPr>
          <w:p w14:paraId="68DB5815" w14:textId="77777777" w:rsidR="00AB633F" w:rsidRPr="00AB633F" w:rsidRDefault="00AB633F" w:rsidP="00AB633F">
            <w:pPr>
              <w:suppressAutoHyphens w:val="0"/>
              <w:rPr>
                <w:sz w:val="22"/>
                <w:szCs w:val="22"/>
                <w:lang w:val="es-CR" w:eastAsia="es-CR"/>
              </w:rPr>
            </w:pPr>
            <w:r w:rsidRPr="00AB633F">
              <w:rPr>
                <w:sz w:val="22"/>
                <w:szCs w:val="22"/>
                <w:lang w:val="es-CR" w:eastAsia="es-ES"/>
              </w:rPr>
              <w:t>Colombia</w:t>
            </w:r>
          </w:p>
        </w:tc>
        <w:tc>
          <w:tcPr>
            <w:tcW w:w="625" w:type="pct"/>
            <w:shd w:val="clear" w:color="auto" w:fill="auto"/>
            <w:noWrap/>
            <w:vAlign w:val="center"/>
            <w:hideMark/>
          </w:tcPr>
          <w:p w14:paraId="41CEF9B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3C4EC46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w:t>
            </w:r>
          </w:p>
        </w:tc>
        <w:tc>
          <w:tcPr>
            <w:tcW w:w="625" w:type="pct"/>
            <w:shd w:val="clear" w:color="auto" w:fill="auto"/>
            <w:noWrap/>
            <w:vAlign w:val="center"/>
            <w:hideMark/>
          </w:tcPr>
          <w:p w14:paraId="34D0DAD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4B67370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bottom"/>
            <w:hideMark/>
          </w:tcPr>
          <w:p w14:paraId="51B6DCB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r>
      <w:tr w:rsidR="00AB633F" w:rsidRPr="00AB633F" w14:paraId="3B31CE80" w14:textId="77777777" w:rsidTr="00CA151A">
        <w:trPr>
          <w:trHeight w:val="20"/>
        </w:trPr>
        <w:tc>
          <w:tcPr>
            <w:tcW w:w="1875" w:type="pct"/>
            <w:shd w:val="clear" w:color="000000" w:fill="DDEBF7"/>
            <w:noWrap/>
            <w:vAlign w:val="center"/>
            <w:hideMark/>
          </w:tcPr>
          <w:p w14:paraId="5FE13799" w14:textId="77777777" w:rsidR="00AB633F" w:rsidRPr="00AB633F" w:rsidRDefault="00AB633F" w:rsidP="00AB633F">
            <w:pPr>
              <w:suppressAutoHyphens w:val="0"/>
              <w:rPr>
                <w:sz w:val="22"/>
                <w:szCs w:val="22"/>
                <w:lang w:val="es-CR" w:eastAsia="es-CR"/>
              </w:rPr>
            </w:pPr>
            <w:r w:rsidRPr="00AB633F">
              <w:rPr>
                <w:sz w:val="22"/>
                <w:szCs w:val="22"/>
                <w:lang w:val="es-CR" w:eastAsia="es-ES"/>
              </w:rPr>
              <w:t>Costa Rica</w:t>
            </w:r>
          </w:p>
        </w:tc>
        <w:tc>
          <w:tcPr>
            <w:tcW w:w="625" w:type="pct"/>
            <w:shd w:val="clear" w:color="000000" w:fill="DDEBF7"/>
            <w:noWrap/>
            <w:vAlign w:val="center"/>
            <w:hideMark/>
          </w:tcPr>
          <w:p w14:paraId="5E1EC60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298</w:t>
            </w:r>
          </w:p>
        </w:tc>
        <w:tc>
          <w:tcPr>
            <w:tcW w:w="625" w:type="pct"/>
            <w:shd w:val="clear" w:color="000000" w:fill="DDEBF7"/>
            <w:noWrap/>
            <w:vAlign w:val="center"/>
            <w:hideMark/>
          </w:tcPr>
          <w:p w14:paraId="5D9F74B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304</w:t>
            </w:r>
          </w:p>
        </w:tc>
        <w:tc>
          <w:tcPr>
            <w:tcW w:w="625" w:type="pct"/>
            <w:shd w:val="clear" w:color="000000" w:fill="DDEBF7"/>
            <w:noWrap/>
            <w:vAlign w:val="center"/>
            <w:hideMark/>
          </w:tcPr>
          <w:p w14:paraId="494CCA6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298</w:t>
            </w:r>
          </w:p>
        </w:tc>
        <w:tc>
          <w:tcPr>
            <w:tcW w:w="625" w:type="pct"/>
            <w:shd w:val="clear" w:color="000000" w:fill="DDEBF7"/>
            <w:noWrap/>
            <w:vAlign w:val="center"/>
            <w:hideMark/>
          </w:tcPr>
          <w:p w14:paraId="21FE717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344</w:t>
            </w:r>
          </w:p>
        </w:tc>
        <w:tc>
          <w:tcPr>
            <w:tcW w:w="625" w:type="pct"/>
            <w:shd w:val="clear" w:color="000000" w:fill="DDEBF7"/>
            <w:noWrap/>
            <w:vAlign w:val="bottom"/>
            <w:hideMark/>
          </w:tcPr>
          <w:p w14:paraId="3952DE9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343</w:t>
            </w:r>
          </w:p>
        </w:tc>
      </w:tr>
      <w:tr w:rsidR="00AB633F" w:rsidRPr="00AB633F" w14:paraId="6516AB8A" w14:textId="77777777" w:rsidTr="00CA151A">
        <w:trPr>
          <w:trHeight w:val="20"/>
        </w:trPr>
        <w:tc>
          <w:tcPr>
            <w:tcW w:w="1875" w:type="pct"/>
            <w:shd w:val="clear" w:color="auto" w:fill="auto"/>
            <w:noWrap/>
            <w:vAlign w:val="center"/>
            <w:hideMark/>
          </w:tcPr>
          <w:p w14:paraId="00CBCC36" w14:textId="77777777" w:rsidR="00AB633F" w:rsidRPr="00AB633F" w:rsidRDefault="00AB633F" w:rsidP="00AB633F">
            <w:pPr>
              <w:suppressAutoHyphens w:val="0"/>
              <w:rPr>
                <w:sz w:val="22"/>
                <w:szCs w:val="22"/>
                <w:lang w:val="es-CR" w:eastAsia="es-CR"/>
              </w:rPr>
            </w:pPr>
            <w:r w:rsidRPr="00AB633F">
              <w:rPr>
                <w:sz w:val="22"/>
                <w:szCs w:val="22"/>
                <w:lang w:val="es-CR" w:eastAsia="es-ES"/>
              </w:rPr>
              <w:t>Cuba</w:t>
            </w:r>
          </w:p>
        </w:tc>
        <w:tc>
          <w:tcPr>
            <w:tcW w:w="625" w:type="pct"/>
            <w:shd w:val="clear" w:color="auto" w:fill="auto"/>
            <w:noWrap/>
            <w:vAlign w:val="center"/>
            <w:hideMark/>
          </w:tcPr>
          <w:p w14:paraId="2565E09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506540A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576DC5B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947798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bottom"/>
            <w:hideMark/>
          </w:tcPr>
          <w:p w14:paraId="360E7E7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r>
      <w:tr w:rsidR="00AB633F" w:rsidRPr="00AB633F" w14:paraId="276C68FB" w14:textId="77777777" w:rsidTr="00CA151A">
        <w:trPr>
          <w:trHeight w:val="20"/>
        </w:trPr>
        <w:tc>
          <w:tcPr>
            <w:tcW w:w="1875" w:type="pct"/>
            <w:shd w:val="clear" w:color="auto" w:fill="auto"/>
            <w:noWrap/>
            <w:vAlign w:val="center"/>
            <w:hideMark/>
          </w:tcPr>
          <w:p w14:paraId="31BFC731" w14:textId="77777777" w:rsidR="00AB633F" w:rsidRPr="00AB633F" w:rsidRDefault="00AB633F" w:rsidP="00AB633F">
            <w:pPr>
              <w:suppressAutoHyphens w:val="0"/>
              <w:rPr>
                <w:sz w:val="22"/>
                <w:szCs w:val="22"/>
                <w:lang w:val="es-CR" w:eastAsia="es-CR"/>
              </w:rPr>
            </w:pPr>
            <w:r w:rsidRPr="00AB633F">
              <w:rPr>
                <w:sz w:val="22"/>
                <w:szCs w:val="22"/>
                <w:lang w:val="es-CR" w:eastAsia="es-ES"/>
              </w:rPr>
              <w:t>Ecuador</w:t>
            </w:r>
          </w:p>
        </w:tc>
        <w:tc>
          <w:tcPr>
            <w:tcW w:w="625" w:type="pct"/>
            <w:shd w:val="clear" w:color="auto" w:fill="auto"/>
            <w:noWrap/>
            <w:vAlign w:val="center"/>
            <w:hideMark/>
          </w:tcPr>
          <w:p w14:paraId="2549788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0EA1585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5EC7BDA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FC38FA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C6AC74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0DCFE84B" w14:textId="77777777" w:rsidTr="00CA151A">
        <w:trPr>
          <w:trHeight w:val="20"/>
        </w:trPr>
        <w:tc>
          <w:tcPr>
            <w:tcW w:w="1875" w:type="pct"/>
            <w:shd w:val="clear" w:color="auto" w:fill="auto"/>
            <w:noWrap/>
            <w:vAlign w:val="center"/>
            <w:hideMark/>
          </w:tcPr>
          <w:p w14:paraId="05042BD8" w14:textId="77777777" w:rsidR="00AB633F" w:rsidRPr="00AB633F" w:rsidRDefault="00AB633F" w:rsidP="00AB633F">
            <w:pPr>
              <w:suppressAutoHyphens w:val="0"/>
              <w:rPr>
                <w:sz w:val="22"/>
                <w:szCs w:val="22"/>
                <w:lang w:val="es-CR" w:eastAsia="es-CR"/>
              </w:rPr>
            </w:pPr>
            <w:r w:rsidRPr="00AB633F">
              <w:rPr>
                <w:sz w:val="22"/>
                <w:szCs w:val="22"/>
                <w:lang w:val="es-CR" w:eastAsia="es-ES"/>
              </w:rPr>
              <w:t>El Salvador</w:t>
            </w:r>
          </w:p>
        </w:tc>
        <w:tc>
          <w:tcPr>
            <w:tcW w:w="625" w:type="pct"/>
            <w:shd w:val="clear" w:color="auto" w:fill="auto"/>
            <w:noWrap/>
            <w:vAlign w:val="center"/>
            <w:hideMark/>
          </w:tcPr>
          <w:p w14:paraId="0C12BBF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45C1929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E20F2C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410FCE2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bottom"/>
            <w:hideMark/>
          </w:tcPr>
          <w:p w14:paraId="1663CD8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r>
      <w:tr w:rsidR="00AB633F" w:rsidRPr="00AB633F" w14:paraId="0774A634" w14:textId="77777777" w:rsidTr="00CA151A">
        <w:trPr>
          <w:trHeight w:val="20"/>
        </w:trPr>
        <w:tc>
          <w:tcPr>
            <w:tcW w:w="1875" w:type="pct"/>
            <w:shd w:val="clear" w:color="auto" w:fill="auto"/>
            <w:noWrap/>
            <w:vAlign w:val="center"/>
            <w:hideMark/>
          </w:tcPr>
          <w:p w14:paraId="7C0F4695" w14:textId="77777777" w:rsidR="00AB633F" w:rsidRPr="00AB633F" w:rsidRDefault="00AB633F" w:rsidP="00AB633F">
            <w:pPr>
              <w:suppressAutoHyphens w:val="0"/>
              <w:rPr>
                <w:sz w:val="22"/>
                <w:szCs w:val="22"/>
                <w:lang w:val="es-CR" w:eastAsia="es-CR"/>
              </w:rPr>
            </w:pPr>
            <w:r w:rsidRPr="00AB633F">
              <w:rPr>
                <w:sz w:val="22"/>
                <w:szCs w:val="22"/>
                <w:lang w:val="es-CR" w:eastAsia="es-ES"/>
              </w:rPr>
              <w:t>España</w:t>
            </w:r>
          </w:p>
        </w:tc>
        <w:tc>
          <w:tcPr>
            <w:tcW w:w="625" w:type="pct"/>
            <w:shd w:val="clear" w:color="auto" w:fill="auto"/>
            <w:noWrap/>
            <w:vAlign w:val="center"/>
            <w:hideMark/>
          </w:tcPr>
          <w:p w14:paraId="7113AAF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1A9230F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56DB4A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0CB8F9C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2F52683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1881E5C5" w14:textId="77777777" w:rsidTr="00CA151A">
        <w:trPr>
          <w:trHeight w:val="20"/>
        </w:trPr>
        <w:tc>
          <w:tcPr>
            <w:tcW w:w="1875" w:type="pct"/>
            <w:shd w:val="clear" w:color="000000" w:fill="DDEBF7"/>
            <w:noWrap/>
            <w:vAlign w:val="center"/>
            <w:hideMark/>
          </w:tcPr>
          <w:p w14:paraId="2118D06A" w14:textId="77777777" w:rsidR="00AB633F" w:rsidRPr="00AB633F" w:rsidRDefault="00AB633F" w:rsidP="00AB633F">
            <w:pPr>
              <w:suppressAutoHyphens w:val="0"/>
              <w:rPr>
                <w:sz w:val="22"/>
                <w:szCs w:val="22"/>
                <w:lang w:val="es-CR" w:eastAsia="es-CR"/>
              </w:rPr>
            </w:pPr>
            <w:r w:rsidRPr="00AB633F">
              <w:rPr>
                <w:sz w:val="22"/>
                <w:szCs w:val="22"/>
                <w:lang w:val="es-CR" w:eastAsia="es-ES"/>
              </w:rPr>
              <w:t>Estados Unidos</w:t>
            </w:r>
          </w:p>
        </w:tc>
        <w:tc>
          <w:tcPr>
            <w:tcW w:w="625" w:type="pct"/>
            <w:shd w:val="clear" w:color="000000" w:fill="DDEBF7"/>
            <w:noWrap/>
            <w:vAlign w:val="center"/>
            <w:hideMark/>
          </w:tcPr>
          <w:p w14:paraId="50003CD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w:t>
            </w:r>
          </w:p>
        </w:tc>
        <w:tc>
          <w:tcPr>
            <w:tcW w:w="625" w:type="pct"/>
            <w:shd w:val="clear" w:color="000000" w:fill="DDEBF7"/>
            <w:noWrap/>
            <w:vAlign w:val="center"/>
            <w:hideMark/>
          </w:tcPr>
          <w:p w14:paraId="342ABEC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w:t>
            </w:r>
          </w:p>
        </w:tc>
        <w:tc>
          <w:tcPr>
            <w:tcW w:w="625" w:type="pct"/>
            <w:shd w:val="clear" w:color="000000" w:fill="DDEBF7"/>
            <w:noWrap/>
            <w:vAlign w:val="center"/>
            <w:hideMark/>
          </w:tcPr>
          <w:p w14:paraId="66E5946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6</w:t>
            </w:r>
          </w:p>
        </w:tc>
        <w:tc>
          <w:tcPr>
            <w:tcW w:w="625" w:type="pct"/>
            <w:shd w:val="clear" w:color="000000" w:fill="DDEBF7"/>
            <w:noWrap/>
            <w:vAlign w:val="center"/>
            <w:hideMark/>
          </w:tcPr>
          <w:p w14:paraId="107A675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w:t>
            </w:r>
          </w:p>
        </w:tc>
        <w:tc>
          <w:tcPr>
            <w:tcW w:w="625" w:type="pct"/>
            <w:shd w:val="clear" w:color="000000" w:fill="DDEBF7"/>
            <w:noWrap/>
            <w:vAlign w:val="bottom"/>
            <w:hideMark/>
          </w:tcPr>
          <w:p w14:paraId="42DC4CF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9</w:t>
            </w:r>
          </w:p>
        </w:tc>
      </w:tr>
      <w:tr w:rsidR="00AB633F" w:rsidRPr="00AB633F" w14:paraId="607E9958" w14:textId="77777777" w:rsidTr="00CA151A">
        <w:trPr>
          <w:trHeight w:val="20"/>
        </w:trPr>
        <w:tc>
          <w:tcPr>
            <w:tcW w:w="1875" w:type="pct"/>
            <w:shd w:val="clear" w:color="auto" w:fill="auto"/>
            <w:noWrap/>
            <w:vAlign w:val="center"/>
            <w:hideMark/>
          </w:tcPr>
          <w:p w14:paraId="4A586CF7" w14:textId="77777777" w:rsidR="00AB633F" w:rsidRPr="00AB633F" w:rsidRDefault="00AB633F" w:rsidP="00AB633F">
            <w:pPr>
              <w:suppressAutoHyphens w:val="0"/>
              <w:rPr>
                <w:sz w:val="22"/>
                <w:szCs w:val="22"/>
                <w:lang w:val="es-CR" w:eastAsia="es-CR"/>
              </w:rPr>
            </w:pPr>
            <w:r w:rsidRPr="00AB633F">
              <w:rPr>
                <w:sz w:val="22"/>
                <w:szCs w:val="22"/>
                <w:lang w:val="es-CR" w:eastAsia="es-ES"/>
              </w:rPr>
              <w:t>Francia</w:t>
            </w:r>
          </w:p>
        </w:tc>
        <w:tc>
          <w:tcPr>
            <w:tcW w:w="625" w:type="pct"/>
            <w:shd w:val="clear" w:color="auto" w:fill="auto"/>
            <w:noWrap/>
            <w:vAlign w:val="center"/>
            <w:hideMark/>
          </w:tcPr>
          <w:p w14:paraId="3D5914A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1D79104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48711DB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368E1E1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0524668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4DAA39E4" w14:textId="77777777" w:rsidTr="00CA151A">
        <w:trPr>
          <w:trHeight w:val="20"/>
        </w:trPr>
        <w:tc>
          <w:tcPr>
            <w:tcW w:w="1875" w:type="pct"/>
            <w:shd w:val="clear" w:color="auto" w:fill="auto"/>
            <w:noWrap/>
            <w:vAlign w:val="center"/>
            <w:hideMark/>
          </w:tcPr>
          <w:p w14:paraId="73CD9D4E" w14:textId="77777777" w:rsidR="00AB633F" w:rsidRPr="00AB633F" w:rsidRDefault="00AB633F" w:rsidP="00AB633F">
            <w:pPr>
              <w:suppressAutoHyphens w:val="0"/>
              <w:rPr>
                <w:sz w:val="22"/>
                <w:szCs w:val="22"/>
                <w:lang w:val="es-CR" w:eastAsia="es-CR"/>
              </w:rPr>
            </w:pPr>
            <w:r w:rsidRPr="00AB633F">
              <w:rPr>
                <w:sz w:val="22"/>
                <w:szCs w:val="22"/>
                <w:lang w:val="es-CR" w:eastAsia="es-ES"/>
              </w:rPr>
              <w:t>Guatemala</w:t>
            </w:r>
          </w:p>
        </w:tc>
        <w:tc>
          <w:tcPr>
            <w:tcW w:w="625" w:type="pct"/>
            <w:shd w:val="clear" w:color="auto" w:fill="auto"/>
            <w:noWrap/>
            <w:vAlign w:val="center"/>
            <w:hideMark/>
          </w:tcPr>
          <w:p w14:paraId="3218BF7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A75CAB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13EF895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67743F3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bottom"/>
            <w:hideMark/>
          </w:tcPr>
          <w:p w14:paraId="71AB24A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r>
      <w:tr w:rsidR="00AB633F" w:rsidRPr="00AB633F" w14:paraId="3C1D9905" w14:textId="77777777" w:rsidTr="00CA151A">
        <w:trPr>
          <w:trHeight w:val="20"/>
        </w:trPr>
        <w:tc>
          <w:tcPr>
            <w:tcW w:w="1875" w:type="pct"/>
            <w:shd w:val="clear" w:color="auto" w:fill="auto"/>
            <w:noWrap/>
            <w:vAlign w:val="center"/>
            <w:hideMark/>
          </w:tcPr>
          <w:p w14:paraId="167BB938" w14:textId="77777777" w:rsidR="00AB633F" w:rsidRPr="00AB633F" w:rsidRDefault="00AB633F" w:rsidP="00AB633F">
            <w:pPr>
              <w:suppressAutoHyphens w:val="0"/>
              <w:rPr>
                <w:sz w:val="22"/>
                <w:szCs w:val="22"/>
                <w:lang w:val="es-CR" w:eastAsia="es-CR"/>
              </w:rPr>
            </w:pPr>
            <w:r w:rsidRPr="00AB633F">
              <w:rPr>
                <w:sz w:val="22"/>
                <w:szCs w:val="22"/>
                <w:lang w:val="es-CR" w:eastAsia="es-ES"/>
              </w:rPr>
              <w:t>Holanda</w:t>
            </w:r>
          </w:p>
        </w:tc>
        <w:tc>
          <w:tcPr>
            <w:tcW w:w="625" w:type="pct"/>
            <w:shd w:val="clear" w:color="auto" w:fill="auto"/>
            <w:noWrap/>
            <w:vAlign w:val="center"/>
            <w:hideMark/>
          </w:tcPr>
          <w:p w14:paraId="237D679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1CFB17C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67CC92B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E25A41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514DAD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6608F860" w14:textId="77777777" w:rsidTr="00CA151A">
        <w:trPr>
          <w:trHeight w:val="20"/>
        </w:trPr>
        <w:tc>
          <w:tcPr>
            <w:tcW w:w="1875" w:type="pct"/>
            <w:shd w:val="clear" w:color="auto" w:fill="auto"/>
            <w:noWrap/>
            <w:vAlign w:val="center"/>
            <w:hideMark/>
          </w:tcPr>
          <w:p w14:paraId="56841FF8" w14:textId="77777777" w:rsidR="00AB633F" w:rsidRPr="00AB633F" w:rsidRDefault="00AB633F" w:rsidP="00AB633F">
            <w:pPr>
              <w:suppressAutoHyphens w:val="0"/>
              <w:rPr>
                <w:sz w:val="22"/>
                <w:szCs w:val="22"/>
                <w:lang w:val="es-CR" w:eastAsia="es-CR"/>
              </w:rPr>
            </w:pPr>
            <w:r w:rsidRPr="00AB633F">
              <w:rPr>
                <w:sz w:val="22"/>
                <w:szCs w:val="22"/>
                <w:lang w:val="es-CR" w:eastAsia="es-ES"/>
              </w:rPr>
              <w:t>Honduras</w:t>
            </w:r>
          </w:p>
        </w:tc>
        <w:tc>
          <w:tcPr>
            <w:tcW w:w="625" w:type="pct"/>
            <w:shd w:val="clear" w:color="auto" w:fill="auto"/>
            <w:noWrap/>
            <w:vAlign w:val="center"/>
            <w:hideMark/>
          </w:tcPr>
          <w:p w14:paraId="25CB4E0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037E243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193FFD2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46DF198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7E34CD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51F8AE52" w14:textId="77777777" w:rsidTr="00CA151A">
        <w:trPr>
          <w:trHeight w:val="20"/>
        </w:trPr>
        <w:tc>
          <w:tcPr>
            <w:tcW w:w="1875" w:type="pct"/>
            <w:shd w:val="clear" w:color="auto" w:fill="auto"/>
            <w:noWrap/>
            <w:vAlign w:val="center"/>
            <w:hideMark/>
          </w:tcPr>
          <w:p w14:paraId="012D7457" w14:textId="77777777" w:rsidR="00AB633F" w:rsidRPr="00AB633F" w:rsidRDefault="00AB633F" w:rsidP="00AB633F">
            <w:pPr>
              <w:suppressAutoHyphens w:val="0"/>
              <w:rPr>
                <w:sz w:val="22"/>
                <w:szCs w:val="22"/>
                <w:lang w:val="es-CR" w:eastAsia="es-CR"/>
              </w:rPr>
            </w:pPr>
            <w:r w:rsidRPr="00AB633F">
              <w:rPr>
                <w:sz w:val="22"/>
                <w:szCs w:val="22"/>
                <w:lang w:val="es-CR" w:eastAsia="es-ES"/>
              </w:rPr>
              <w:t>India</w:t>
            </w:r>
          </w:p>
        </w:tc>
        <w:tc>
          <w:tcPr>
            <w:tcW w:w="625" w:type="pct"/>
            <w:shd w:val="clear" w:color="auto" w:fill="auto"/>
            <w:noWrap/>
            <w:vAlign w:val="center"/>
            <w:hideMark/>
          </w:tcPr>
          <w:p w14:paraId="47D4CB9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4992B96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1CE01C3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5CA6EB0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0A935A3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4C73F30E" w14:textId="77777777" w:rsidTr="00CA151A">
        <w:trPr>
          <w:trHeight w:val="20"/>
        </w:trPr>
        <w:tc>
          <w:tcPr>
            <w:tcW w:w="1875" w:type="pct"/>
            <w:shd w:val="clear" w:color="auto" w:fill="auto"/>
            <w:noWrap/>
            <w:vAlign w:val="center"/>
            <w:hideMark/>
          </w:tcPr>
          <w:p w14:paraId="4C445E6C" w14:textId="77777777" w:rsidR="00AB633F" w:rsidRPr="00AB633F" w:rsidRDefault="00AB633F" w:rsidP="00AB633F">
            <w:pPr>
              <w:suppressAutoHyphens w:val="0"/>
              <w:rPr>
                <w:sz w:val="22"/>
                <w:szCs w:val="22"/>
                <w:lang w:val="es-CR" w:eastAsia="es-CR"/>
              </w:rPr>
            </w:pPr>
            <w:r w:rsidRPr="00AB633F">
              <w:rPr>
                <w:sz w:val="22"/>
                <w:szCs w:val="22"/>
                <w:lang w:val="es-CR" w:eastAsia="es-ES"/>
              </w:rPr>
              <w:t>Italia</w:t>
            </w:r>
          </w:p>
        </w:tc>
        <w:tc>
          <w:tcPr>
            <w:tcW w:w="625" w:type="pct"/>
            <w:shd w:val="clear" w:color="auto" w:fill="auto"/>
            <w:noWrap/>
            <w:vAlign w:val="center"/>
            <w:hideMark/>
          </w:tcPr>
          <w:p w14:paraId="75E73EE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4364424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784FD0C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909F9A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EBA4EF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28D63FC6" w14:textId="77777777" w:rsidTr="00CA151A">
        <w:trPr>
          <w:trHeight w:val="20"/>
        </w:trPr>
        <w:tc>
          <w:tcPr>
            <w:tcW w:w="1875" w:type="pct"/>
            <w:shd w:val="clear" w:color="auto" w:fill="auto"/>
            <w:noWrap/>
            <w:vAlign w:val="center"/>
            <w:hideMark/>
          </w:tcPr>
          <w:p w14:paraId="17404937" w14:textId="77777777" w:rsidR="00AB633F" w:rsidRPr="00AB633F" w:rsidRDefault="00AB633F" w:rsidP="00AB633F">
            <w:pPr>
              <w:suppressAutoHyphens w:val="0"/>
              <w:rPr>
                <w:sz w:val="22"/>
                <w:szCs w:val="22"/>
                <w:lang w:val="es-CR" w:eastAsia="es-CR"/>
              </w:rPr>
            </w:pPr>
            <w:r w:rsidRPr="00AB633F">
              <w:rPr>
                <w:sz w:val="22"/>
                <w:szCs w:val="22"/>
                <w:lang w:val="es-CR" w:eastAsia="es-ES"/>
              </w:rPr>
              <w:t>Jamaica</w:t>
            </w:r>
          </w:p>
        </w:tc>
        <w:tc>
          <w:tcPr>
            <w:tcW w:w="625" w:type="pct"/>
            <w:shd w:val="clear" w:color="auto" w:fill="auto"/>
            <w:noWrap/>
            <w:vAlign w:val="center"/>
            <w:hideMark/>
          </w:tcPr>
          <w:p w14:paraId="1845706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3AF562A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2D66E9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75D937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4BEEF26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2444F44E" w14:textId="77777777" w:rsidTr="00CA151A">
        <w:trPr>
          <w:trHeight w:val="20"/>
        </w:trPr>
        <w:tc>
          <w:tcPr>
            <w:tcW w:w="1875" w:type="pct"/>
            <w:shd w:val="clear" w:color="auto" w:fill="auto"/>
            <w:noWrap/>
            <w:vAlign w:val="center"/>
            <w:hideMark/>
          </w:tcPr>
          <w:p w14:paraId="3E59470D" w14:textId="77777777" w:rsidR="00AB633F" w:rsidRPr="00AB633F" w:rsidRDefault="00AB633F" w:rsidP="00AB633F">
            <w:pPr>
              <w:suppressAutoHyphens w:val="0"/>
              <w:rPr>
                <w:sz w:val="22"/>
                <w:szCs w:val="22"/>
                <w:lang w:val="es-CR" w:eastAsia="es-CR"/>
              </w:rPr>
            </w:pPr>
            <w:r w:rsidRPr="00AB633F">
              <w:rPr>
                <w:sz w:val="22"/>
                <w:szCs w:val="22"/>
                <w:lang w:val="es-CR" w:eastAsia="es-ES"/>
              </w:rPr>
              <w:t>Japón</w:t>
            </w:r>
          </w:p>
        </w:tc>
        <w:tc>
          <w:tcPr>
            <w:tcW w:w="625" w:type="pct"/>
            <w:shd w:val="clear" w:color="auto" w:fill="auto"/>
            <w:noWrap/>
            <w:vAlign w:val="center"/>
            <w:hideMark/>
          </w:tcPr>
          <w:p w14:paraId="0207997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78961DC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3200343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4CDF9D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39AC5BA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2EDD3FA9" w14:textId="77777777" w:rsidTr="00CA151A">
        <w:trPr>
          <w:trHeight w:val="20"/>
        </w:trPr>
        <w:tc>
          <w:tcPr>
            <w:tcW w:w="1875" w:type="pct"/>
            <w:shd w:val="clear" w:color="000000" w:fill="DDEBF7"/>
            <w:noWrap/>
            <w:vAlign w:val="center"/>
            <w:hideMark/>
          </w:tcPr>
          <w:p w14:paraId="045D17A0" w14:textId="77777777" w:rsidR="00AB633F" w:rsidRPr="00AB633F" w:rsidRDefault="00AB633F" w:rsidP="00AB633F">
            <w:pPr>
              <w:suppressAutoHyphens w:val="0"/>
              <w:rPr>
                <w:sz w:val="22"/>
                <w:szCs w:val="22"/>
                <w:lang w:val="es-CR" w:eastAsia="es-CR"/>
              </w:rPr>
            </w:pPr>
            <w:r w:rsidRPr="00AB633F">
              <w:rPr>
                <w:sz w:val="22"/>
                <w:szCs w:val="22"/>
                <w:lang w:val="es-CR" w:eastAsia="es-ES"/>
              </w:rPr>
              <w:t>Nicaragua</w:t>
            </w:r>
          </w:p>
        </w:tc>
        <w:tc>
          <w:tcPr>
            <w:tcW w:w="625" w:type="pct"/>
            <w:shd w:val="clear" w:color="000000" w:fill="DDEBF7"/>
            <w:noWrap/>
            <w:vAlign w:val="center"/>
            <w:hideMark/>
          </w:tcPr>
          <w:p w14:paraId="02600CF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15</w:t>
            </w:r>
          </w:p>
        </w:tc>
        <w:tc>
          <w:tcPr>
            <w:tcW w:w="625" w:type="pct"/>
            <w:shd w:val="clear" w:color="000000" w:fill="DDEBF7"/>
            <w:noWrap/>
            <w:vAlign w:val="center"/>
            <w:hideMark/>
          </w:tcPr>
          <w:p w14:paraId="39DD861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19</w:t>
            </w:r>
          </w:p>
        </w:tc>
        <w:tc>
          <w:tcPr>
            <w:tcW w:w="625" w:type="pct"/>
            <w:shd w:val="clear" w:color="000000" w:fill="DDEBF7"/>
            <w:noWrap/>
            <w:vAlign w:val="center"/>
            <w:hideMark/>
          </w:tcPr>
          <w:p w14:paraId="026EFD7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21</w:t>
            </w:r>
          </w:p>
        </w:tc>
        <w:tc>
          <w:tcPr>
            <w:tcW w:w="625" w:type="pct"/>
            <w:shd w:val="clear" w:color="000000" w:fill="DDEBF7"/>
            <w:noWrap/>
            <w:vAlign w:val="center"/>
            <w:hideMark/>
          </w:tcPr>
          <w:p w14:paraId="76FDF95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28</w:t>
            </w:r>
          </w:p>
        </w:tc>
        <w:tc>
          <w:tcPr>
            <w:tcW w:w="625" w:type="pct"/>
            <w:shd w:val="clear" w:color="000000" w:fill="DDEBF7"/>
            <w:noWrap/>
            <w:vAlign w:val="bottom"/>
            <w:hideMark/>
          </w:tcPr>
          <w:p w14:paraId="08548E2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r>
      <w:tr w:rsidR="00AB633F" w:rsidRPr="00AB633F" w14:paraId="33FE723B" w14:textId="77777777" w:rsidTr="00CA151A">
        <w:trPr>
          <w:trHeight w:val="20"/>
        </w:trPr>
        <w:tc>
          <w:tcPr>
            <w:tcW w:w="1875" w:type="pct"/>
            <w:shd w:val="clear" w:color="auto" w:fill="auto"/>
            <w:noWrap/>
            <w:vAlign w:val="center"/>
            <w:hideMark/>
          </w:tcPr>
          <w:p w14:paraId="78E00EA8" w14:textId="77777777" w:rsidR="00AB633F" w:rsidRPr="00AB633F" w:rsidRDefault="00AB633F" w:rsidP="00AB633F">
            <w:pPr>
              <w:suppressAutoHyphens w:val="0"/>
              <w:rPr>
                <w:sz w:val="22"/>
                <w:szCs w:val="22"/>
                <w:lang w:val="es-CR" w:eastAsia="es-CR"/>
              </w:rPr>
            </w:pPr>
            <w:r w:rsidRPr="00AB633F">
              <w:rPr>
                <w:sz w:val="22"/>
                <w:szCs w:val="22"/>
                <w:lang w:val="es-CR" w:eastAsia="es-ES"/>
              </w:rPr>
              <w:t>Panamá</w:t>
            </w:r>
          </w:p>
        </w:tc>
        <w:tc>
          <w:tcPr>
            <w:tcW w:w="625" w:type="pct"/>
            <w:shd w:val="clear" w:color="auto" w:fill="auto"/>
            <w:noWrap/>
            <w:vAlign w:val="center"/>
            <w:hideMark/>
          </w:tcPr>
          <w:p w14:paraId="469F422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66BAE85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2B70B86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1E5E72D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w:t>
            </w:r>
          </w:p>
        </w:tc>
        <w:tc>
          <w:tcPr>
            <w:tcW w:w="625" w:type="pct"/>
            <w:shd w:val="clear" w:color="auto" w:fill="auto"/>
            <w:noWrap/>
            <w:vAlign w:val="bottom"/>
            <w:hideMark/>
          </w:tcPr>
          <w:p w14:paraId="2867DFB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r>
      <w:tr w:rsidR="00AB633F" w:rsidRPr="00AB633F" w14:paraId="78DB4F25" w14:textId="77777777" w:rsidTr="00CA151A">
        <w:trPr>
          <w:trHeight w:val="20"/>
        </w:trPr>
        <w:tc>
          <w:tcPr>
            <w:tcW w:w="1875" w:type="pct"/>
            <w:shd w:val="clear" w:color="auto" w:fill="auto"/>
            <w:noWrap/>
            <w:vAlign w:val="center"/>
            <w:hideMark/>
          </w:tcPr>
          <w:p w14:paraId="437119D9" w14:textId="77777777" w:rsidR="00AB633F" w:rsidRPr="00AB633F" w:rsidRDefault="00AB633F" w:rsidP="00AB633F">
            <w:pPr>
              <w:suppressAutoHyphens w:val="0"/>
              <w:rPr>
                <w:sz w:val="22"/>
                <w:szCs w:val="22"/>
                <w:lang w:val="es-CR" w:eastAsia="es-CR"/>
              </w:rPr>
            </w:pPr>
            <w:r w:rsidRPr="00AB633F">
              <w:rPr>
                <w:sz w:val="22"/>
                <w:szCs w:val="22"/>
                <w:lang w:val="es-CR" w:eastAsia="es-ES"/>
              </w:rPr>
              <w:t>Rusia</w:t>
            </w:r>
          </w:p>
        </w:tc>
        <w:tc>
          <w:tcPr>
            <w:tcW w:w="625" w:type="pct"/>
            <w:shd w:val="clear" w:color="auto" w:fill="auto"/>
            <w:noWrap/>
            <w:vAlign w:val="center"/>
            <w:hideMark/>
          </w:tcPr>
          <w:p w14:paraId="64F980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52C5C8E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08B9801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4F74C0D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4D16A59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673DD836" w14:textId="77777777" w:rsidTr="00CA151A">
        <w:trPr>
          <w:trHeight w:val="20"/>
        </w:trPr>
        <w:tc>
          <w:tcPr>
            <w:tcW w:w="1875" w:type="pct"/>
            <w:shd w:val="clear" w:color="auto" w:fill="auto"/>
            <w:noWrap/>
            <w:vAlign w:val="center"/>
            <w:hideMark/>
          </w:tcPr>
          <w:p w14:paraId="10782E9D" w14:textId="77777777" w:rsidR="00AB633F" w:rsidRPr="00AB633F" w:rsidRDefault="00AB633F" w:rsidP="00AB633F">
            <w:pPr>
              <w:suppressAutoHyphens w:val="0"/>
              <w:rPr>
                <w:sz w:val="22"/>
                <w:szCs w:val="22"/>
                <w:lang w:val="es-CR" w:eastAsia="es-CR"/>
              </w:rPr>
            </w:pPr>
            <w:r w:rsidRPr="00AB633F">
              <w:rPr>
                <w:sz w:val="22"/>
                <w:szCs w:val="22"/>
                <w:lang w:val="es-CR" w:eastAsia="es-ES"/>
              </w:rPr>
              <w:t>Rumanía</w:t>
            </w:r>
          </w:p>
        </w:tc>
        <w:tc>
          <w:tcPr>
            <w:tcW w:w="625" w:type="pct"/>
            <w:shd w:val="clear" w:color="auto" w:fill="auto"/>
            <w:noWrap/>
            <w:vAlign w:val="center"/>
            <w:hideMark/>
          </w:tcPr>
          <w:p w14:paraId="6DA0ED5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51BEE8B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3F1BB5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0BAC1DA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64FA092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4560BF61" w14:textId="77777777" w:rsidTr="00CA151A">
        <w:trPr>
          <w:trHeight w:val="20"/>
        </w:trPr>
        <w:tc>
          <w:tcPr>
            <w:tcW w:w="1875" w:type="pct"/>
            <w:shd w:val="clear" w:color="auto" w:fill="auto"/>
            <w:noWrap/>
            <w:vAlign w:val="center"/>
            <w:hideMark/>
          </w:tcPr>
          <w:p w14:paraId="4A9C6E8D" w14:textId="77777777" w:rsidR="00AB633F" w:rsidRPr="00AB633F" w:rsidRDefault="00AB633F" w:rsidP="00AB633F">
            <w:pPr>
              <w:suppressAutoHyphens w:val="0"/>
              <w:rPr>
                <w:sz w:val="22"/>
                <w:szCs w:val="22"/>
                <w:lang w:val="es-CR" w:eastAsia="es-CR"/>
              </w:rPr>
            </w:pPr>
            <w:r w:rsidRPr="00AB633F">
              <w:rPr>
                <w:sz w:val="22"/>
                <w:szCs w:val="22"/>
                <w:lang w:val="es-CR" w:eastAsia="es-ES"/>
              </w:rPr>
              <w:t>Venezuela</w:t>
            </w:r>
          </w:p>
        </w:tc>
        <w:tc>
          <w:tcPr>
            <w:tcW w:w="625" w:type="pct"/>
            <w:shd w:val="clear" w:color="auto" w:fill="auto"/>
            <w:noWrap/>
            <w:vAlign w:val="center"/>
            <w:hideMark/>
          </w:tcPr>
          <w:p w14:paraId="6E49F66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67DDB4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w:t>
            </w:r>
          </w:p>
        </w:tc>
        <w:tc>
          <w:tcPr>
            <w:tcW w:w="625" w:type="pct"/>
            <w:shd w:val="clear" w:color="auto" w:fill="auto"/>
            <w:noWrap/>
            <w:vAlign w:val="center"/>
            <w:hideMark/>
          </w:tcPr>
          <w:p w14:paraId="455300C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1C508F2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5991B1D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5EF2FD4A" w14:textId="77777777" w:rsidTr="00CA151A">
        <w:trPr>
          <w:trHeight w:val="20"/>
        </w:trPr>
        <w:tc>
          <w:tcPr>
            <w:tcW w:w="1875" w:type="pct"/>
            <w:shd w:val="clear" w:color="auto" w:fill="auto"/>
            <w:noWrap/>
            <w:vAlign w:val="center"/>
            <w:hideMark/>
          </w:tcPr>
          <w:p w14:paraId="2B9AB525" w14:textId="77777777" w:rsidR="00AB633F" w:rsidRPr="00AB633F" w:rsidRDefault="00AB633F" w:rsidP="00AB633F">
            <w:pPr>
              <w:suppressAutoHyphens w:val="0"/>
              <w:rPr>
                <w:sz w:val="22"/>
                <w:szCs w:val="22"/>
                <w:lang w:val="es-CR" w:eastAsia="es-CR"/>
              </w:rPr>
            </w:pPr>
            <w:r w:rsidRPr="00AB633F">
              <w:rPr>
                <w:sz w:val="22"/>
                <w:szCs w:val="22"/>
                <w:lang w:val="es-CR" w:eastAsia="es-ES"/>
              </w:rPr>
              <w:t>Información ignorada</w:t>
            </w:r>
          </w:p>
        </w:tc>
        <w:tc>
          <w:tcPr>
            <w:tcW w:w="625" w:type="pct"/>
            <w:shd w:val="clear" w:color="auto" w:fill="auto"/>
            <w:noWrap/>
            <w:vAlign w:val="center"/>
            <w:hideMark/>
          </w:tcPr>
          <w:p w14:paraId="69241C2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29595B4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640FEC2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c>
          <w:tcPr>
            <w:tcW w:w="625" w:type="pct"/>
            <w:shd w:val="clear" w:color="auto" w:fill="auto"/>
            <w:noWrap/>
            <w:vAlign w:val="center"/>
            <w:hideMark/>
          </w:tcPr>
          <w:p w14:paraId="51E3EFA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w:t>
            </w:r>
          </w:p>
        </w:tc>
        <w:tc>
          <w:tcPr>
            <w:tcW w:w="625" w:type="pct"/>
            <w:shd w:val="clear" w:color="auto" w:fill="auto"/>
            <w:noWrap/>
            <w:vAlign w:val="center"/>
            <w:hideMark/>
          </w:tcPr>
          <w:p w14:paraId="306CF4A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w:t>
            </w:r>
          </w:p>
        </w:tc>
      </w:tr>
      <w:tr w:rsidR="00AB633F" w:rsidRPr="00AB633F" w14:paraId="3473C9DB" w14:textId="77777777" w:rsidTr="00CA151A">
        <w:trPr>
          <w:trHeight w:val="20"/>
        </w:trPr>
        <w:tc>
          <w:tcPr>
            <w:tcW w:w="1875" w:type="pct"/>
            <w:shd w:val="clear" w:color="auto" w:fill="auto"/>
            <w:noWrap/>
            <w:vAlign w:val="center"/>
          </w:tcPr>
          <w:p w14:paraId="2AEBF06D" w14:textId="77777777" w:rsidR="00AB633F" w:rsidRPr="00AB633F" w:rsidRDefault="00AB633F" w:rsidP="00AB633F">
            <w:pPr>
              <w:suppressAutoHyphens w:val="0"/>
              <w:rPr>
                <w:sz w:val="22"/>
                <w:szCs w:val="22"/>
                <w:lang w:val="es-CR" w:eastAsia="es-CR"/>
              </w:rPr>
            </w:pPr>
          </w:p>
        </w:tc>
        <w:tc>
          <w:tcPr>
            <w:tcW w:w="625" w:type="pct"/>
            <w:shd w:val="clear" w:color="auto" w:fill="auto"/>
            <w:noWrap/>
            <w:vAlign w:val="center"/>
          </w:tcPr>
          <w:p w14:paraId="387358B2"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3C1E6900"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5AEF1A6"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5379668A" w14:textId="77777777" w:rsidR="00AB633F" w:rsidRPr="00AB633F" w:rsidRDefault="00AB633F" w:rsidP="00AB633F">
            <w:pPr>
              <w:suppressAutoHyphens w:val="0"/>
              <w:jc w:val="center"/>
              <w:rPr>
                <w:sz w:val="22"/>
                <w:szCs w:val="22"/>
                <w:lang w:val="es-CR" w:eastAsia="es-CR"/>
              </w:rPr>
            </w:pPr>
          </w:p>
        </w:tc>
        <w:tc>
          <w:tcPr>
            <w:tcW w:w="625" w:type="pct"/>
            <w:shd w:val="clear" w:color="auto" w:fill="auto"/>
            <w:noWrap/>
            <w:vAlign w:val="center"/>
          </w:tcPr>
          <w:p w14:paraId="735F9213" w14:textId="77777777" w:rsidR="00AB633F" w:rsidRPr="00AB633F" w:rsidRDefault="00AB633F" w:rsidP="00AB633F">
            <w:pPr>
              <w:suppressAutoHyphens w:val="0"/>
              <w:jc w:val="center"/>
              <w:rPr>
                <w:sz w:val="22"/>
                <w:szCs w:val="22"/>
                <w:lang w:val="es-CR" w:eastAsia="es-CR"/>
              </w:rPr>
            </w:pPr>
          </w:p>
        </w:tc>
      </w:tr>
    </w:tbl>
    <w:p w14:paraId="5913A036"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60F626A9" w14:textId="77777777" w:rsidR="00AB633F" w:rsidRPr="00AB633F" w:rsidRDefault="00AB633F" w:rsidP="00AB633F">
      <w:pPr>
        <w:suppressAutoHyphens w:val="0"/>
        <w:ind w:left="851" w:right="851" w:firstLine="709"/>
        <w:jc w:val="both"/>
        <w:rPr>
          <w:sz w:val="22"/>
          <w:szCs w:val="22"/>
          <w:lang w:val="es-CR" w:eastAsia="es-ES"/>
        </w:rPr>
      </w:pPr>
    </w:p>
    <w:p w14:paraId="5E360293"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 xml:space="preserve">En resumen, el porcentaje de suicidio de nacionales en relación con las de extranjeros ha ido en aumento, registrando en 2019 la segunda cantidad más alta del quinquenio, con 89,8% </w:t>
      </w:r>
      <w:proofErr w:type="gramStart"/>
      <w:r w:rsidRPr="00AB633F">
        <w:rPr>
          <w:sz w:val="22"/>
          <w:szCs w:val="22"/>
          <w:lang w:val="es-CR" w:eastAsia="es-ES"/>
        </w:rPr>
        <w:t>en relación a</w:t>
      </w:r>
      <w:proofErr w:type="gramEnd"/>
      <w:r w:rsidRPr="00AB633F">
        <w:rPr>
          <w:sz w:val="22"/>
          <w:szCs w:val="22"/>
          <w:lang w:val="es-CR" w:eastAsia="es-ES"/>
        </w:rPr>
        <w:t xml:space="preserve"> los extranjeros con 10,2%, tal como se puede muestra en el siguiente gráfico.</w:t>
      </w:r>
    </w:p>
    <w:p w14:paraId="590DB1CB" w14:textId="77777777" w:rsidR="00AB633F" w:rsidRPr="00AB633F" w:rsidRDefault="00AB633F" w:rsidP="00AB633F">
      <w:pPr>
        <w:suppressAutoHyphens w:val="0"/>
        <w:ind w:left="851" w:right="851" w:firstLine="709"/>
        <w:jc w:val="both"/>
        <w:rPr>
          <w:sz w:val="22"/>
          <w:szCs w:val="22"/>
          <w:lang w:val="es-CR" w:eastAsia="es-ES"/>
        </w:rPr>
      </w:pPr>
    </w:p>
    <w:p w14:paraId="7D6AA44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lastRenderedPageBreak/>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4</w:t>
      </w:r>
      <w:r w:rsidRPr="00AB633F">
        <w:rPr>
          <w:b/>
          <w:bCs/>
          <w:noProof/>
          <w:sz w:val="22"/>
          <w:szCs w:val="22"/>
          <w:lang w:val="es-CR" w:eastAsia="es-ES"/>
        </w:rPr>
        <w:fldChar w:fldCharType="end"/>
      </w:r>
    </w:p>
    <w:p w14:paraId="7F2CB7A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Suicidios en Costa Rica por nacionalidad, periodo 2015-2019</w:t>
      </w:r>
    </w:p>
    <w:p w14:paraId="718E00FE"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0D9EEF45" wp14:editId="254DE723">
            <wp:extent cx="5613400" cy="1692000"/>
            <wp:effectExtent l="0" t="0" r="6350" b="3810"/>
            <wp:docPr id="11" name="Gráfico 11">
              <a:extLst xmlns:a="http://schemas.openxmlformats.org/drawingml/2006/main">
                <a:ext uri="{FF2B5EF4-FFF2-40B4-BE49-F238E27FC236}">
                  <a16:creationId xmlns:a16="http://schemas.microsoft.com/office/drawing/2014/main" id="{09B279A3-DDE8-4D46-BAAD-7DB1EACCD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C8F832" w14:textId="77777777" w:rsidR="00AB633F" w:rsidRPr="00AB633F" w:rsidRDefault="00AB633F" w:rsidP="00AB633F">
      <w:pPr>
        <w:suppressAutoHyphens w:val="0"/>
        <w:ind w:left="851" w:right="851" w:firstLine="709"/>
        <w:jc w:val="both"/>
        <w:rPr>
          <w:b/>
          <w:bCs/>
          <w:sz w:val="22"/>
          <w:szCs w:val="22"/>
          <w:lang w:val="es-CR" w:eastAsia="es-CR"/>
        </w:rPr>
      </w:pPr>
      <w:bookmarkStart w:id="10" w:name="_Hlk57379324"/>
      <w:r w:rsidRPr="00AB633F">
        <w:rPr>
          <w:b/>
          <w:bCs/>
          <w:sz w:val="22"/>
          <w:szCs w:val="22"/>
          <w:lang w:val="es-CR" w:eastAsia="es-CR"/>
        </w:rPr>
        <w:t>Elaborado por: Subproceso de Estadística, Dirección de Planificación.</w:t>
      </w:r>
    </w:p>
    <w:bookmarkEnd w:id="10"/>
    <w:p w14:paraId="0BE693F9" w14:textId="77777777" w:rsidR="00AB633F" w:rsidRPr="00AB633F" w:rsidRDefault="00AB633F" w:rsidP="00AB633F">
      <w:pPr>
        <w:suppressAutoHyphens w:val="0"/>
        <w:ind w:left="851" w:right="851" w:firstLine="709"/>
        <w:jc w:val="both"/>
        <w:rPr>
          <w:sz w:val="22"/>
          <w:szCs w:val="22"/>
          <w:lang w:val="es-CR" w:eastAsia="es-ES"/>
        </w:rPr>
      </w:pPr>
    </w:p>
    <w:p w14:paraId="27C76A09" w14:textId="18E181B9"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11" w:name="_Toc57710930"/>
      <w:r w:rsidRPr="00AB633F">
        <w:rPr>
          <w:b/>
          <w:bCs/>
          <w:sz w:val="22"/>
          <w:szCs w:val="22"/>
          <w:lang w:val="es-CR" w:eastAsia="es-ES"/>
        </w:rPr>
        <w:t>Por estado civil</w:t>
      </w:r>
      <w:bookmarkEnd w:id="11"/>
    </w:p>
    <w:p w14:paraId="1E3A56F3"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283BA60D"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 xml:space="preserve">A continuación, se presenta la distribución para cada una de las categorías definidas en este apartado </w:t>
      </w:r>
      <w:proofErr w:type="gramStart"/>
      <w:r w:rsidRPr="00AB633F">
        <w:rPr>
          <w:sz w:val="22"/>
          <w:szCs w:val="22"/>
          <w:lang w:val="es-CR" w:eastAsia="es-ES"/>
        </w:rPr>
        <w:t>en relación a</w:t>
      </w:r>
      <w:proofErr w:type="gramEnd"/>
      <w:r w:rsidRPr="00AB633F">
        <w:rPr>
          <w:sz w:val="22"/>
          <w:szCs w:val="22"/>
          <w:lang w:val="es-CR" w:eastAsia="es-ES"/>
        </w:rPr>
        <w:t xml:space="preserve"> los porcentajes de suicidios registrados para el 2019.</w:t>
      </w:r>
    </w:p>
    <w:p w14:paraId="135DFED7" w14:textId="77777777" w:rsidR="00AB633F" w:rsidRPr="00AB633F" w:rsidRDefault="00AB633F" w:rsidP="00AB633F">
      <w:pPr>
        <w:suppressAutoHyphens w:val="0"/>
        <w:ind w:left="851" w:right="851" w:firstLine="709"/>
        <w:jc w:val="both"/>
        <w:rPr>
          <w:sz w:val="22"/>
          <w:szCs w:val="22"/>
          <w:lang w:val="es-CR" w:eastAsia="es-ES"/>
        </w:rPr>
      </w:pPr>
    </w:p>
    <w:p w14:paraId="180647D6"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5</w:t>
      </w:r>
      <w:r w:rsidRPr="00AB633F">
        <w:rPr>
          <w:b/>
          <w:bCs/>
          <w:noProof/>
          <w:sz w:val="22"/>
          <w:szCs w:val="22"/>
          <w:lang w:val="es-CR" w:eastAsia="es-ES"/>
        </w:rPr>
        <w:fldChar w:fldCharType="end"/>
      </w:r>
      <w:r w:rsidRPr="00AB633F">
        <w:rPr>
          <w:b/>
          <w:bCs/>
          <w:sz w:val="22"/>
          <w:szCs w:val="22"/>
          <w:lang w:val="es-CR" w:eastAsia="es-ES"/>
        </w:rPr>
        <w:t xml:space="preserve"> </w:t>
      </w:r>
    </w:p>
    <w:p w14:paraId="43FEAC6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Distribución porcentual de las personas fallecidas</w:t>
      </w:r>
    </w:p>
    <w:p w14:paraId="1C28556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 por suicidio en Costa Rica, según su estado civil, durante el 2019.</w:t>
      </w:r>
    </w:p>
    <w:p w14:paraId="5260A7BB"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38A8DE9D" wp14:editId="41711004">
            <wp:extent cx="5616000" cy="2484000"/>
            <wp:effectExtent l="0" t="0" r="3810" b="12065"/>
            <wp:docPr id="7" name="Gráfico 7">
              <a:extLst xmlns:a="http://schemas.openxmlformats.org/drawingml/2006/main">
                <a:ext uri="{FF2B5EF4-FFF2-40B4-BE49-F238E27FC236}">
                  <a16:creationId xmlns:a16="http://schemas.microsoft.com/office/drawing/2014/main" id="{81296E69-A9D6-4C61-8D04-84045BFE4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0F98EF"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2E6AE729" w14:textId="77777777" w:rsidR="00AB633F" w:rsidRPr="00AB633F" w:rsidRDefault="00AB633F" w:rsidP="00AB633F">
      <w:pPr>
        <w:suppressAutoHyphens w:val="0"/>
        <w:ind w:left="851" w:right="851" w:firstLine="709"/>
        <w:jc w:val="both"/>
        <w:rPr>
          <w:sz w:val="22"/>
          <w:szCs w:val="22"/>
          <w:lang w:val="es-CR" w:eastAsia="es-ES"/>
        </w:rPr>
      </w:pPr>
    </w:p>
    <w:p w14:paraId="5632DDAB"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 xml:space="preserve">Los solteros es la categoría que históricamente ha registrado la mayor cantidad de casos de suicidios a nivel nacional, ya que, de los 382 casos registrados en el 2019, esta categoría alberga el 50,3% (192 casos), seguido de casado con el 20,7% (79 casos) </w:t>
      </w:r>
      <w:r w:rsidRPr="00AB633F">
        <w:rPr>
          <w:sz w:val="22"/>
          <w:szCs w:val="22"/>
          <w:lang w:val="es-CR" w:eastAsia="es-ES"/>
        </w:rPr>
        <w:lastRenderedPageBreak/>
        <w:t xml:space="preserve">y unión de hecho con el 14,9% (57 casos). En el siguiente cuadro se presenta la distribución para cada una de las categorías definidas en este apartado </w:t>
      </w:r>
      <w:proofErr w:type="gramStart"/>
      <w:r w:rsidRPr="00AB633F">
        <w:rPr>
          <w:sz w:val="22"/>
          <w:szCs w:val="22"/>
          <w:lang w:val="es-CR" w:eastAsia="es-ES"/>
        </w:rPr>
        <w:t>en relación a</w:t>
      </w:r>
      <w:proofErr w:type="gramEnd"/>
      <w:r w:rsidRPr="00AB633F">
        <w:rPr>
          <w:sz w:val="22"/>
          <w:szCs w:val="22"/>
          <w:lang w:val="es-CR" w:eastAsia="es-ES"/>
        </w:rPr>
        <w:t xml:space="preserve"> los porcentajes de suicidios registrados en el último quinquenio.</w:t>
      </w:r>
    </w:p>
    <w:p w14:paraId="786ED7C9" w14:textId="77777777" w:rsidR="00AB633F" w:rsidRPr="00AB633F" w:rsidRDefault="00AB633F" w:rsidP="00AB633F">
      <w:pPr>
        <w:suppressAutoHyphens w:val="0"/>
        <w:ind w:left="851" w:right="851" w:firstLine="709"/>
        <w:jc w:val="both"/>
        <w:rPr>
          <w:sz w:val="22"/>
          <w:szCs w:val="22"/>
          <w:lang w:val="es-CR" w:eastAsia="es-ES"/>
        </w:rPr>
      </w:pPr>
    </w:p>
    <w:p w14:paraId="4F594516"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9</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p>
    <w:p w14:paraId="2EBC3BA1"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Cantidad de suicidios registrados en Costa Rica por estado civil, periodo 2015-2019</w:t>
      </w:r>
    </w:p>
    <w:p w14:paraId="064852C7" w14:textId="77777777" w:rsidR="00AB633F" w:rsidRPr="00AB633F" w:rsidRDefault="00AB633F" w:rsidP="00AB633F">
      <w:pPr>
        <w:suppressAutoHyphens w:val="0"/>
        <w:jc w:val="both"/>
        <w:rPr>
          <w:sz w:val="22"/>
          <w:szCs w:val="22"/>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1058"/>
        <w:gridCol w:w="1058"/>
        <w:gridCol w:w="1058"/>
        <w:gridCol w:w="1058"/>
        <w:gridCol w:w="1056"/>
      </w:tblGrid>
      <w:tr w:rsidR="00AB633F" w:rsidRPr="00AB633F" w14:paraId="67629D35" w14:textId="77777777" w:rsidTr="00CA151A">
        <w:trPr>
          <w:trHeight w:val="20"/>
          <w:tblHeader/>
        </w:trPr>
        <w:tc>
          <w:tcPr>
            <w:tcW w:w="2186" w:type="pct"/>
            <w:vMerge w:val="restart"/>
            <w:shd w:val="clear" w:color="auto" w:fill="auto"/>
            <w:noWrap/>
            <w:vAlign w:val="center"/>
            <w:hideMark/>
          </w:tcPr>
          <w:p w14:paraId="1F9C541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Estado civil</w:t>
            </w:r>
          </w:p>
        </w:tc>
        <w:tc>
          <w:tcPr>
            <w:tcW w:w="2814" w:type="pct"/>
            <w:gridSpan w:val="5"/>
            <w:shd w:val="clear" w:color="auto" w:fill="auto"/>
            <w:vAlign w:val="center"/>
            <w:hideMark/>
          </w:tcPr>
          <w:p w14:paraId="4B53C2B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2AD19371" w14:textId="77777777" w:rsidTr="00CA151A">
        <w:trPr>
          <w:trHeight w:val="20"/>
          <w:tblHeader/>
        </w:trPr>
        <w:tc>
          <w:tcPr>
            <w:tcW w:w="2186" w:type="pct"/>
            <w:vMerge/>
            <w:vAlign w:val="center"/>
            <w:hideMark/>
          </w:tcPr>
          <w:p w14:paraId="4D35DE35" w14:textId="77777777" w:rsidR="00AB633F" w:rsidRPr="00AB633F" w:rsidRDefault="00AB633F" w:rsidP="00AB633F">
            <w:pPr>
              <w:suppressAutoHyphens w:val="0"/>
              <w:rPr>
                <w:b/>
                <w:bCs/>
                <w:sz w:val="22"/>
                <w:szCs w:val="22"/>
                <w:lang w:val="es-CR" w:eastAsia="es-CR"/>
              </w:rPr>
            </w:pPr>
          </w:p>
        </w:tc>
        <w:tc>
          <w:tcPr>
            <w:tcW w:w="563" w:type="pct"/>
            <w:shd w:val="clear" w:color="auto" w:fill="auto"/>
            <w:noWrap/>
            <w:vAlign w:val="bottom"/>
            <w:hideMark/>
          </w:tcPr>
          <w:p w14:paraId="269A7CE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563" w:type="pct"/>
            <w:shd w:val="clear" w:color="auto" w:fill="auto"/>
            <w:noWrap/>
            <w:vAlign w:val="bottom"/>
            <w:hideMark/>
          </w:tcPr>
          <w:p w14:paraId="0FB7A2F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563" w:type="pct"/>
            <w:shd w:val="clear" w:color="auto" w:fill="auto"/>
            <w:noWrap/>
            <w:vAlign w:val="bottom"/>
            <w:hideMark/>
          </w:tcPr>
          <w:p w14:paraId="12F36B72"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563" w:type="pct"/>
            <w:shd w:val="clear" w:color="auto" w:fill="auto"/>
            <w:noWrap/>
            <w:vAlign w:val="bottom"/>
            <w:hideMark/>
          </w:tcPr>
          <w:p w14:paraId="1F6DB11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562" w:type="pct"/>
            <w:shd w:val="clear" w:color="auto" w:fill="auto"/>
            <w:noWrap/>
            <w:vAlign w:val="bottom"/>
            <w:hideMark/>
          </w:tcPr>
          <w:p w14:paraId="4E30379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42BFED7B" w14:textId="77777777" w:rsidTr="00CA151A">
        <w:trPr>
          <w:trHeight w:val="20"/>
        </w:trPr>
        <w:tc>
          <w:tcPr>
            <w:tcW w:w="2186" w:type="pct"/>
            <w:shd w:val="clear" w:color="auto" w:fill="auto"/>
            <w:noWrap/>
            <w:vAlign w:val="center"/>
          </w:tcPr>
          <w:p w14:paraId="45122BFE" w14:textId="77777777" w:rsidR="00AB633F" w:rsidRPr="00AB633F" w:rsidRDefault="00AB633F" w:rsidP="00AB633F">
            <w:pPr>
              <w:suppressAutoHyphens w:val="0"/>
              <w:rPr>
                <w:sz w:val="22"/>
                <w:szCs w:val="22"/>
                <w:lang w:val="es-CR" w:eastAsia="es-CR"/>
              </w:rPr>
            </w:pPr>
          </w:p>
        </w:tc>
        <w:tc>
          <w:tcPr>
            <w:tcW w:w="563" w:type="pct"/>
            <w:shd w:val="clear" w:color="auto" w:fill="auto"/>
            <w:noWrap/>
            <w:vAlign w:val="center"/>
          </w:tcPr>
          <w:p w14:paraId="652E9639"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4745F893"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625E0082"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4B4664A6" w14:textId="77777777" w:rsidR="00AB633F" w:rsidRPr="00AB633F" w:rsidRDefault="00AB633F" w:rsidP="00AB633F">
            <w:pPr>
              <w:suppressAutoHyphens w:val="0"/>
              <w:jc w:val="center"/>
              <w:rPr>
                <w:sz w:val="22"/>
                <w:szCs w:val="22"/>
                <w:lang w:val="es-CR" w:eastAsia="es-CR"/>
              </w:rPr>
            </w:pPr>
          </w:p>
        </w:tc>
        <w:tc>
          <w:tcPr>
            <w:tcW w:w="562" w:type="pct"/>
            <w:shd w:val="clear" w:color="auto" w:fill="auto"/>
            <w:noWrap/>
            <w:vAlign w:val="center"/>
          </w:tcPr>
          <w:p w14:paraId="669023F2" w14:textId="77777777" w:rsidR="00AB633F" w:rsidRPr="00AB633F" w:rsidRDefault="00AB633F" w:rsidP="00AB633F">
            <w:pPr>
              <w:suppressAutoHyphens w:val="0"/>
              <w:jc w:val="center"/>
              <w:rPr>
                <w:sz w:val="22"/>
                <w:szCs w:val="22"/>
                <w:lang w:val="es-CR" w:eastAsia="es-CR"/>
              </w:rPr>
            </w:pPr>
          </w:p>
        </w:tc>
      </w:tr>
      <w:tr w:rsidR="00AB633F" w:rsidRPr="00AB633F" w14:paraId="120918F1" w14:textId="77777777" w:rsidTr="00CA151A">
        <w:trPr>
          <w:trHeight w:val="20"/>
        </w:trPr>
        <w:tc>
          <w:tcPr>
            <w:tcW w:w="2186" w:type="pct"/>
            <w:shd w:val="clear" w:color="auto" w:fill="auto"/>
            <w:noWrap/>
            <w:vAlign w:val="center"/>
            <w:hideMark/>
          </w:tcPr>
          <w:p w14:paraId="5806571B"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Total</w:t>
            </w:r>
          </w:p>
        </w:tc>
        <w:tc>
          <w:tcPr>
            <w:tcW w:w="563" w:type="pct"/>
            <w:shd w:val="clear" w:color="auto" w:fill="auto"/>
            <w:noWrap/>
            <w:vAlign w:val="center"/>
            <w:hideMark/>
          </w:tcPr>
          <w:p w14:paraId="0648955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328</w:t>
            </w:r>
          </w:p>
        </w:tc>
        <w:tc>
          <w:tcPr>
            <w:tcW w:w="563" w:type="pct"/>
            <w:shd w:val="clear" w:color="auto" w:fill="auto"/>
            <w:noWrap/>
            <w:vAlign w:val="center"/>
            <w:hideMark/>
          </w:tcPr>
          <w:p w14:paraId="29958E49"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349</w:t>
            </w:r>
          </w:p>
        </w:tc>
        <w:tc>
          <w:tcPr>
            <w:tcW w:w="563" w:type="pct"/>
            <w:shd w:val="clear" w:color="auto" w:fill="auto"/>
            <w:noWrap/>
            <w:vAlign w:val="center"/>
            <w:hideMark/>
          </w:tcPr>
          <w:p w14:paraId="6980470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332</w:t>
            </w:r>
          </w:p>
        </w:tc>
        <w:tc>
          <w:tcPr>
            <w:tcW w:w="563" w:type="pct"/>
            <w:shd w:val="clear" w:color="auto" w:fill="auto"/>
            <w:noWrap/>
            <w:vAlign w:val="center"/>
            <w:hideMark/>
          </w:tcPr>
          <w:p w14:paraId="7931E6C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390</w:t>
            </w:r>
          </w:p>
        </w:tc>
        <w:tc>
          <w:tcPr>
            <w:tcW w:w="562" w:type="pct"/>
            <w:shd w:val="clear" w:color="auto" w:fill="auto"/>
            <w:noWrap/>
            <w:vAlign w:val="center"/>
            <w:hideMark/>
          </w:tcPr>
          <w:p w14:paraId="0A70521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382</w:t>
            </w:r>
          </w:p>
        </w:tc>
      </w:tr>
      <w:tr w:rsidR="00AB633F" w:rsidRPr="00AB633F" w14:paraId="794B62AB" w14:textId="77777777" w:rsidTr="00CA151A">
        <w:trPr>
          <w:trHeight w:val="20"/>
        </w:trPr>
        <w:tc>
          <w:tcPr>
            <w:tcW w:w="2186" w:type="pct"/>
            <w:shd w:val="clear" w:color="auto" w:fill="auto"/>
            <w:noWrap/>
            <w:vAlign w:val="center"/>
          </w:tcPr>
          <w:p w14:paraId="020E82F6" w14:textId="77777777" w:rsidR="00AB633F" w:rsidRPr="00AB633F" w:rsidRDefault="00AB633F" w:rsidP="00AB633F">
            <w:pPr>
              <w:suppressAutoHyphens w:val="0"/>
              <w:rPr>
                <w:sz w:val="22"/>
                <w:szCs w:val="22"/>
                <w:lang w:val="es-CR" w:eastAsia="es-CR"/>
              </w:rPr>
            </w:pPr>
          </w:p>
        </w:tc>
        <w:tc>
          <w:tcPr>
            <w:tcW w:w="563" w:type="pct"/>
            <w:shd w:val="clear" w:color="auto" w:fill="auto"/>
            <w:noWrap/>
            <w:vAlign w:val="center"/>
          </w:tcPr>
          <w:p w14:paraId="01C2CDB2"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2959CD3B"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7523174F"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5E4223D0" w14:textId="77777777" w:rsidR="00AB633F" w:rsidRPr="00AB633F" w:rsidRDefault="00AB633F" w:rsidP="00AB633F">
            <w:pPr>
              <w:suppressAutoHyphens w:val="0"/>
              <w:jc w:val="center"/>
              <w:rPr>
                <w:sz w:val="22"/>
                <w:szCs w:val="22"/>
                <w:lang w:val="es-CR" w:eastAsia="es-CR"/>
              </w:rPr>
            </w:pPr>
          </w:p>
        </w:tc>
        <w:tc>
          <w:tcPr>
            <w:tcW w:w="562" w:type="pct"/>
            <w:shd w:val="clear" w:color="auto" w:fill="auto"/>
            <w:noWrap/>
            <w:vAlign w:val="center"/>
          </w:tcPr>
          <w:p w14:paraId="2A64D4FB" w14:textId="77777777" w:rsidR="00AB633F" w:rsidRPr="00AB633F" w:rsidRDefault="00AB633F" w:rsidP="00AB633F">
            <w:pPr>
              <w:suppressAutoHyphens w:val="0"/>
              <w:jc w:val="center"/>
              <w:rPr>
                <w:sz w:val="22"/>
                <w:szCs w:val="22"/>
                <w:lang w:val="es-CR" w:eastAsia="es-CR"/>
              </w:rPr>
            </w:pPr>
          </w:p>
        </w:tc>
      </w:tr>
      <w:tr w:rsidR="00AB633F" w:rsidRPr="00AB633F" w14:paraId="0E9D998A" w14:textId="77777777" w:rsidTr="00CA151A">
        <w:trPr>
          <w:trHeight w:val="20"/>
        </w:trPr>
        <w:tc>
          <w:tcPr>
            <w:tcW w:w="2186" w:type="pct"/>
            <w:shd w:val="clear" w:color="auto" w:fill="auto"/>
            <w:noWrap/>
            <w:vAlign w:val="center"/>
            <w:hideMark/>
          </w:tcPr>
          <w:p w14:paraId="5C1530E2" w14:textId="77777777" w:rsidR="00AB633F" w:rsidRPr="00AB633F" w:rsidRDefault="00AB633F" w:rsidP="00AB633F">
            <w:pPr>
              <w:suppressAutoHyphens w:val="0"/>
              <w:rPr>
                <w:sz w:val="22"/>
                <w:szCs w:val="22"/>
                <w:lang w:val="es-CR" w:eastAsia="es-CR"/>
              </w:rPr>
            </w:pPr>
            <w:r w:rsidRPr="00AB633F">
              <w:rPr>
                <w:sz w:val="22"/>
                <w:szCs w:val="22"/>
                <w:lang w:val="es-CR" w:eastAsia="es-CR"/>
              </w:rPr>
              <w:t>Soltero</w:t>
            </w:r>
          </w:p>
        </w:tc>
        <w:tc>
          <w:tcPr>
            <w:tcW w:w="563" w:type="pct"/>
            <w:shd w:val="clear" w:color="auto" w:fill="auto"/>
            <w:noWrap/>
            <w:vAlign w:val="center"/>
            <w:hideMark/>
          </w:tcPr>
          <w:p w14:paraId="3401243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159</w:t>
            </w:r>
          </w:p>
        </w:tc>
        <w:tc>
          <w:tcPr>
            <w:tcW w:w="563" w:type="pct"/>
            <w:shd w:val="clear" w:color="auto" w:fill="auto"/>
            <w:noWrap/>
            <w:vAlign w:val="center"/>
            <w:hideMark/>
          </w:tcPr>
          <w:p w14:paraId="2AD660B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76</w:t>
            </w:r>
          </w:p>
        </w:tc>
        <w:tc>
          <w:tcPr>
            <w:tcW w:w="563" w:type="pct"/>
            <w:shd w:val="clear" w:color="auto" w:fill="auto"/>
            <w:noWrap/>
            <w:vAlign w:val="center"/>
            <w:hideMark/>
          </w:tcPr>
          <w:p w14:paraId="7D4827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176</w:t>
            </w:r>
          </w:p>
        </w:tc>
        <w:tc>
          <w:tcPr>
            <w:tcW w:w="563" w:type="pct"/>
            <w:shd w:val="clear" w:color="auto" w:fill="auto"/>
            <w:noWrap/>
            <w:vAlign w:val="center"/>
            <w:hideMark/>
          </w:tcPr>
          <w:p w14:paraId="5422A12B"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174</w:t>
            </w:r>
          </w:p>
        </w:tc>
        <w:tc>
          <w:tcPr>
            <w:tcW w:w="562" w:type="pct"/>
            <w:shd w:val="clear" w:color="auto" w:fill="auto"/>
            <w:noWrap/>
            <w:vAlign w:val="center"/>
            <w:hideMark/>
          </w:tcPr>
          <w:p w14:paraId="4F8DD127"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192</w:t>
            </w:r>
          </w:p>
        </w:tc>
      </w:tr>
      <w:tr w:rsidR="00AB633F" w:rsidRPr="00AB633F" w14:paraId="79045AF6" w14:textId="77777777" w:rsidTr="00CA151A">
        <w:trPr>
          <w:trHeight w:val="20"/>
        </w:trPr>
        <w:tc>
          <w:tcPr>
            <w:tcW w:w="2186" w:type="pct"/>
            <w:shd w:val="clear" w:color="auto" w:fill="auto"/>
            <w:noWrap/>
            <w:vAlign w:val="center"/>
            <w:hideMark/>
          </w:tcPr>
          <w:p w14:paraId="4F180AD7" w14:textId="77777777" w:rsidR="00AB633F" w:rsidRPr="00AB633F" w:rsidRDefault="00AB633F" w:rsidP="00AB633F">
            <w:pPr>
              <w:suppressAutoHyphens w:val="0"/>
              <w:rPr>
                <w:sz w:val="22"/>
                <w:szCs w:val="22"/>
                <w:lang w:val="es-CR" w:eastAsia="es-CR"/>
              </w:rPr>
            </w:pPr>
            <w:r w:rsidRPr="00AB633F">
              <w:rPr>
                <w:sz w:val="22"/>
                <w:szCs w:val="22"/>
                <w:lang w:val="es-CR" w:eastAsia="es-CR"/>
              </w:rPr>
              <w:t>Casado</w:t>
            </w:r>
          </w:p>
        </w:tc>
        <w:tc>
          <w:tcPr>
            <w:tcW w:w="563" w:type="pct"/>
            <w:shd w:val="clear" w:color="auto" w:fill="auto"/>
            <w:noWrap/>
            <w:vAlign w:val="center"/>
            <w:hideMark/>
          </w:tcPr>
          <w:p w14:paraId="6864AD6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58</w:t>
            </w:r>
          </w:p>
        </w:tc>
        <w:tc>
          <w:tcPr>
            <w:tcW w:w="563" w:type="pct"/>
            <w:shd w:val="clear" w:color="auto" w:fill="auto"/>
            <w:noWrap/>
            <w:vAlign w:val="center"/>
            <w:hideMark/>
          </w:tcPr>
          <w:p w14:paraId="795E07D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29</w:t>
            </w:r>
          </w:p>
        </w:tc>
        <w:tc>
          <w:tcPr>
            <w:tcW w:w="563" w:type="pct"/>
            <w:shd w:val="clear" w:color="auto" w:fill="auto"/>
            <w:noWrap/>
            <w:vAlign w:val="center"/>
            <w:hideMark/>
          </w:tcPr>
          <w:p w14:paraId="275F836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62</w:t>
            </w:r>
          </w:p>
        </w:tc>
        <w:tc>
          <w:tcPr>
            <w:tcW w:w="563" w:type="pct"/>
            <w:shd w:val="clear" w:color="auto" w:fill="auto"/>
            <w:noWrap/>
            <w:vAlign w:val="center"/>
            <w:hideMark/>
          </w:tcPr>
          <w:p w14:paraId="16408DD7"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77</w:t>
            </w:r>
          </w:p>
        </w:tc>
        <w:tc>
          <w:tcPr>
            <w:tcW w:w="562" w:type="pct"/>
            <w:shd w:val="clear" w:color="auto" w:fill="auto"/>
            <w:noWrap/>
            <w:vAlign w:val="center"/>
            <w:hideMark/>
          </w:tcPr>
          <w:p w14:paraId="458E23E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79</w:t>
            </w:r>
          </w:p>
        </w:tc>
      </w:tr>
      <w:tr w:rsidR="00AB633F" w:rsidRPr="00AB633F" w14:paraId="02D669F4" w14:textId="77777777" w:rsidTr="00CA151A">
        <w:trPr>
          <w:trHeight w:val="20"/>
        </w:trPr>
        <w:tc>
          <w:tcPr>
            <w:tcW w:w="2186" w:type="pct"/>
            <w:shd w:val="clear" w:color="auto" w:fill="auto"/>
            <w:noWrap/>
            <w:vAlign w:val="center"/>
            <w:hideMark/>
          </w:tcPr>
          <w:p w14:paraId="37228DD9" w14:textId="77777777" w:rsidR="00AB633F" w:rsidRPr="00AB633F" w:rsidRDefault="00AB633F" w:rsidP="00AB633F">
            <w:pPr>
              <w:suppressAutoHyphens w:val="0"/>
              <w:rPr>
                <w:sz w:val="22"/>
                <w:szCs w:val="22"/>
                <w:lang w:val="es-CR" w:eastAsia="es-CR"/>
              </w:rPr>
            </w:pPr>
            <w:r w:rsidRPr="00AB633F">
              <w:rPr>
                <w:sz w:val="22"/>
                <w:szCs w:val="22"/>
                <w:lang w:val="es-CR" w:eastAsia="es-CR"/>
              </w:rPr>
              <w:t>Unión de Hecho</w:t>
            </w:r>
          </w:p>
        </w:tc>
        <w:tc>
          <w:tcPr>
            <w:tcW w:w="563" w:type="pct"/>
            <w:shd w:val="clear" w:color="auto" w:fill="auto"/>
            <w:noWrap/>
            <w:vAlign w:val="center"/>
            <w:hideMark/>
          </w:tcPr>
          <w:p w14:paraId="43A888A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57</w:t>
            </w:r>
          </w:p>
        </w:tc>
        <w:tc>
          <w:tcPr>
            <w:tcW w:w="563" w:type="pct"/>
            <w:shd w:val="clear" w:color="auto" w:fill="auto"/>
            <w:noWrap/>
            <w:vAlign w:val="center"/>
            <w:hideMark/>
          </w:tcPr>
          <w:p w14:paraId="33908D0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32</w:t>
            </w:r>
          </w:p>
        </w:tc>
        <w:tc>
          <w:tcPr>
            <w:tcW w:w="563" w:type="pct"/>
            <w:shd w:val="clear" w:color="auto" w:fill="auto"/>
            <w:noWrap/>
            <w:vAlign w:val="center"/>
            <w:hideMark/>
          </w:tcPr>
          <w:p w14:paraId="4B7EE4CA"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44</w:t>
            </w:r>
          </w:p>
        </w:tc>
        <w:tc>
          <w:tcPr>
            <w:tcW w:w="563" w:type="pct"/>
            <w:shd w:val="clear" w:color="auto" w:fill="auto"/>
            <w:noWrap/>
            <w:vAlign w:val="center"/>
            <w:hideMark/>
          </w:tcPr>
          <w:p w14:paraId="5E1BE96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63</w:t>
            </w:r>
          </w:p>
        </w:tc>
        <w:tc>
          <w:tcPr>
            <w:tcW w:w="562" w:type="pct"/>
            <w:shd w:val="clear" w:color="auto" w:fill="auto"/>
            <w:noWrap/>
            <w:vAlign w:val="center"/>
            <w:hideMark/>
          </w:tcPr>
          <w:p w14:paraId="6FD6145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57</w:t>
            </w:r>
          </w:p>
        </w:tc>
      </w:tr>
      <w:tr w:rsidR="00AB633F" w:rsidRPr="00AB633F" w14:paraId="5F93EB30" w14:textId="77777777" w:rsidTr="00CA151A">
        <w:trPr>
          <w:trHeight w:val="20"/>
        </w:trPr>
        <w:tc>
          <w:tcPr>
            <w:tcW w:w="2186" w:type="pct"/>
            <w:shd w:val="clear" w:color="auto" w:fill="auto"/>
            <w:noWrap/>
            <w:vAlign w:val="center"/>
            <w:hideMark/>
          </w:tcPr>
          <w:p w14:paraId="76AB794C" w14:textId="77777777" w:rsidR="00AB633F" w:rsidRPr="00AB633F" w:rsidRDefault="00AB633F" w:rsidP="00AB633F">
            <w:pPr>
              <w:suppressAutoHyphens w:val="0"/>
              <w:rPr>
                <w:sz w:val="22"/>
                <w:szCs w:val="22"/>
                <w:lang w:val="es-CR" w:eastAsia="es-CR"/>
              </w:rPr>
            </w:pPr>
            <w:r w:rsidRPr="00AB633F">
              <w:rPr>
                <w:sz w:val="22"/>
                <w:szCs w:val="22"/>
                <w:lang w:val="es-CR" w:eastAsia="es-CR"/>
              </w:rPr>
              <w:t>Divorciado</w:t>
            </w:r>
          </w:p>
        </w:tc>
        <w:tc>
          <w:tcPr>
            <w:tcW w:w="563" w:type="pct"/>
            <w:shd w:val="clear" w:color="auto" w:fill="auto"/>
            <w:noWrap/>
            <w:vAlign w:val="center"/>
            <w:hideMark/>
          </w:tcPr>
          <w:p w14:paraId="2B5959A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23</w:t>
            </w:r>
          </w:p>
        </w:tc>
        <w:tc>
          <w:tcPr>
            <w:tcW w:w="563" w:type="pct"/>
            <w:shd w:val="clear" w:color="auto" w:fill="auto"/>
            <w:noWrap/>
            <w:vAlign w:val="center"/>
            <w:hideMark/>
          </w:tcPr>
          <w:p w14:paraId="1DD0AAE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156</w:t>
            </w:r>
          </w:p>
        </w:tc>
        <w:tc>
          <w:tcPr>
            <w:tcW w:w="563" w:type="pct"/>
            <w:shd w:val="clear" w:color="auto" w:fill="auto"/>
            <w:noWrap/>
            <w:vAlign w:val="center"/>
            <w:hideMark/>
          </w:tcPr>
          <w:p w14:paraId="6938BD2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25</w:t>
            </w:r>
          </w:p>
        </w:tc>
        <w:tc>
          <w:tcPr>
            <w:tcW w:w="563" w:type="pct"/>
            <w:shd w:val="clear" w:color="auto" w:fill="auto"/>
            <w:noWrap/>
            <w:vAlign w:val="center"/>
            <w:hideMark/>
          </w:tcPr>
          <w:p w14:paraId="40BD503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45</w:t>
            </w:r>
          </w:p>
        </w:tc>
        <w:tc>
          <w:tcPr>
            <w:tcW w:w="562" w:type="pct"/>
            <w:shd w:val="clear" w:color="auto" w:fill="auto"/>
            <w:noWrap/>
            <w:vAlign w:val="center"/>
            <w:hideMark/>
          </w:tcPr>
          <w:p w14:paraId="39BB400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31</w:t>
            </w:r>
          </w:p>
        </w:tc>
      </w:tr>
      <w:tr w:rsidR="00AB633F" w:rsidRPr="00AB633F" w14:paraId="6E34ED1D" w14:textId="77777777" w:rsidTr="00CA151A">
        <w:trPr>
          <w:trHeight w:val="20"/>
        </w:trPr>
        <w:tc>
          <w:tcPr>
            <w:tcW w:w="2186" w:type="pct"/>
            <w:shd w:val="clear" w:color="auto" w:fill="auto"/>
            <w:noWrap/>
            <w:vAlign w:val="center"/>
            <w:hideMark/>
          </w:tcPr>
          <w:p w14:paraId="48B27571" w14:textId="77777777" w:rsidR="00AB633F" w:rsidRPr="00AB633F" w:rsidRDefault="00AB633F" w:rsidP="00AB633F">
            <w:pPr>
              <w:suppressAutoHyphens w:val="0"/>
              <w:rPr>
                <w:sz w:val="22"/>
                <w:szCs w:val="22"/>
                <w:lang w:val="es-CR" w:eastAsia="es-CR"/>
              </w:rPr>
            </w:pPr>
            <w:r w:rsidRPr="00AB633F">
              <w:rPr>
                <w:sz w:val="22"/>
                <w:szCs w:val="22"/>
                <w:lang w:val="es-CR" w:eastAsia="es-CR"/>
              </w:rPr>
              <w:t>Separado</w:t>
            </w:r>
          </w:p>
        </w:tc>
        <w:tc>
          <w:tcPr>
            <w:tcW w:w="563" w:type="pct"/>
            <w:shd w:val="clear" w:color="auto" w:fill="auto"/>
            <w:noWrap/>
            <w:vAlign w:val="center"/>
            <w:hideMark/>
          </w:tcPr>
          <w:p w14:paraId="0150443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20</w:t>
            </w:r>
          </w:p>
        </w:tc>
        <w:tc>
          <w:tcPr>
            <w:tcW w:w="563" w:type="pct"/>
            <w:shd w:val="clear" w:color="auto" w:fill="auto"/>
            <w:noWrap/>
            <w:vAlign w:val="center"/>
            <w:hideMark/>
          </w:tcPr>
          <w:p w14:paraId="7F550B5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45</w:t>
            </w:r>
          </w:p>
        </w:tc>
        <w:tc>
          <w:tcPr>
            <w:tcW w:w="563" w:type="pct"/>
            <w:shd w:val="clear" w:color="auto" w:fill="auto"/>
            <w:noWrap/>
            <w:vAlign w:val="center"/>
            <w:hideMark/>
          </w:tcPr>
          <w:p w14:paraId="7CA0753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12</w:t>
            </w:r>
          </w:p>
        </w:tc>
        <w:tc>
          <w:tcPr>
            <w:tcW w:w="563" w:type="pct"/>
            <w:shd w:val="clear" w:color="auto" w:fill="auto"/>
            <w:noWrap/>
            <w:vAlign w:val="center"/>
            <w:hideMark/>
          </w:tcPr>
          <w:p w14:paraId="32BD094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19</w:t>
            </w:r>
          </w:p>
        </w:tc>
        <w:tc>
          <w:tcPr>
            <w:tcW w:w="562" w:type="pct"/>
            <w:shd w:val="clear" w:color="auto" w:fill="auto"/>
            <w:noWrap/>
            <w:vAlign w:val="center"/>
            <w:hideMark/>
          </w:tcPr>
          <w:p w14:paraId="1918F9D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13</w:t>
            </w:r>
          </w:p>
        </w:tc>
      </w:tr>
      <w:tr w:rsidR="00AB633F" w:rsidRPr="00AB633F" w14:paraId="6FDFDE5D" w14:textId="77777777" w:rsidTr="00CA151A">
        <w:trPr>
          <w:trHeight w:val="20"/>
        </w:trPr>
        <w:tc>
          <w:tcPr>
            <w:tcW w:w="2186" w:type="pct"/>
            <w:shd w:val="clear" w:color="auto" w:fill="auto"/>
            <w:noWrap/>
            <w:vAlign w:val="center"/>
            <w:hideMark/>
          </w:tcPr>
          <w:p w14:paraId="7F796D17" w14:textId="77777777" w:rsidR="00AB633F" w:rsidRPr="00AB633F" w:rsidRDefault="00AB633F" w:rsidP="00AB633F">
            <w:pPr>
              <w:suppressAutoHyphens w:val="0"/>
              <w:rPr>
                <w:sz w:val="22"/>
                <w:szCs w:val="22"/>
                <w:lang w:val="es-CR" w:eastAsia="es-CR"/>
              </w:rPr>
            </w:pPr>
            <w:r w:rsidRPr="00AB633F">
              <w:rPr>
                <w:sz w:val="22"/>
                <w:szCs w:val="22"/>
                <w:lang w:val="es-CR" w:eastAsia="es-CR"/>
              </w:rPr>
              <w:t>Viudo</w:t>
            </w:r>
          </w:p>
        </w:tc>
        <w:tc>
          <w:tcPr>
            <w:tcW w:w="563" w:type="pct"/>
            <w:shd w:val="clear" w:color="auto" w:fill="auto"/>
            <w:noWrap/>
            <w:vAlign w:val="center"/>
            <w:hideMark/>
          </w:tcPr>
          <w:p w14:paraId="705AF96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w:t>
            </w:r>
          </w:p>
        </w:tc>
        <w:tc>
          <w:tcPr>
            <w:tcW w:w="563" w:type="pct"/>
            <w:shd w:val="clear" w:color="auto" w:fill="auto"/>
            <w:noWrap/>
            <w:vAlign w:val="center"/>
            <w:hideMark/>
          </w:tcPr>
          <w:p w14:paraId="6D1F9DF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w:t>
            </w:r>
          </w:p>
        </w:tc>
        <w:tc>
          <w:tcPr>
            <w:tcW w:w="563" w:type="pct"/>
            <w:shd w:val="clear" w:color="auto" w:fill="auto"/>
            <w:noWrap/>
            <w:vAlign w:val="center"/>
            <w:hideMark/>
          </w:tcPr>
          <w:p w14:paraId="70FCF98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w:t>
            </w:r>
          </w:p>
        </w:tc>
        <w:tc>
          <w:tcPr>
            <w:tcW w:w="563" w:type="pct"/>
            <w:shd w:val="clear" w:color="auto" w:fill="auto"/>
            <w:noWrap/>
            <w:vAlign w:val="center"/>
            <w:hideMark/>
          </w:tcPr>
          <w:p w14:paraId="33FEA629"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w:t>
            </w:r>
          </w:p>
        </w:tc>
        <w:tc>
          <w:tcPr>
            <w:tcW w:w="562" w:type="pct"/>
            <w:shd w:val="clear" w:color="auto" w:fill="auto"/>
            <w:noWrap/>
            <w:vAlign w:val="center"/>
            <w:hideMark/>
          </w:tcPr>
          <w:p w14:paraId="4B394A3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w:t>
            </w:r>
          </w:p>
        </w:tc>
      </w:tr>
      <w:tr w:rsidR="00AB633F" w:rsidRPr="00AB633F" w14:paraId="19DF3BD0" w14:textId="77777777" w:rsidTr="00CA151A">
        <w:trPr>
          <w:trHeight w:val="20"/>
        </w:trPr>
        <w:tc>
          <w:tcPr>
            <w:tcW w:w="2186" w:type="pct"/>
            <w:shd w:val="clear" w:color="auto" w:fill="auto"/>
            <w:noWrap/>
            <w:vAlign w:val="center"/>
            <w:hideMark/>
          </w:tcPr>
          <w:p w14:paraId="7A628833" w14:textId="77777777" w:rsidR="00AB633F" w:rsidRPr="00AB633F" w:rsidRDefault="00AB633F" w:rsidP="00AB633F">
            <w:pPr>
              <w:suppressAutoHyphens w:val="0"/>
              <w:rPr>
                <w:sz w:val="22"/>
                <w:szCs w:val="22"/>
                <w:lang w:val="es-CR" w:eastAsia="es-CR"/>
              </w:rPr>
            </w:pPr>
            <w:r w:rsidRPr="00AB633F">
              <w:rPr>
                <w:sz w:val="22"/>
                <w:szCs w:val="22"/>
                <w:lang w:val="es-CR" w:eastAsia="es-CR"/>
              </w:rPr>
              <w:t>Información ignorada</w:t>
            </w:r>
          </w:p>
        </w:tc>
        <w:tc>
          <w:tcPr>
            <w:tcW w:w="563" w:type="pct"/>
            <w:shd w:val="clear" w:color="auto" w:fill="auto"/>
            <w:noWrap/>
            <w:vAlign w:val="center"/>
            <w:hideMark/>
          </w:tcPr>
          <w:p w14:paraId="310FF47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w:t>
            </w:r>
          </w:p>
        </w:tc>
        <w:tc>
          <w:tcPr>
            <w:tcW w:w="563" w:type="pct"/>
            <w:shd w:val="clear" w:color="auto" w:fill="auto"/>
            <w:noWrap/>
            <w:vAlign w:val="center"/>
            <w:hideMark/>
          </w:tcPr>
          <w:p w14:paraId="4C21DD9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w:t>
            </w:r>
          </w:p>
        </w:tc>
        <w:tc>
          <w:tcPr>
            <w:tcW w:w="563" w:type="pct"/>
            <w:shd w:val="clear" w:color="auto" w:fill="auto"/>
            <w:noWrap/>
            <w:vAlign w:val="center"/>
            <w:hideMark/>
          </w:tcPr>
          <w:p w14:paraId="4A3E75F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w:t>
            </w:r>
          </w:p>
        </w:tc>
        <w:tc>
          <w:tcPr>
            <w:tcW w:w="563" w:type="pct"/>
            <w:shd w:val="clear" w:color="auto" w:fill="auto"/>
            <w:noWrap/>
            <w:vAlign w:val="center"/>
            <w:hideMark/>
          </w:tcPr>
          <w:p w14:paraId="59417B7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w:t>
            </w:r>
          </w:p>
        </w:tc>
        <w:tc>
          <w:tcPr>
            <w:tcW w:w="562" w:type="pct"/>
            <w:shd w:val="clear" w:color="auto" w:fill="auto"/>
            <w:noWrap/>
            <w:vAlign w:val="center"/>
            <w:hideMark/>
          </w:tcPr>
          <w:p w14:paraId="4029AD0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3</w:t>
            </w:r>
          </w:p>
        </w:tc>
      </w:tr>
      <w:tr w:rsidR="00AB633F" w:rsidRPr="00AB633F" w14:paraId="08D3F98E" w14:textId="77777777" w:rsidTr="00CA151A">
        <w:trPr>
          <w:trHeight w:val="20"/>
        </w:trPr>
        <w:tc>
          <w:tcPr>
            <w:tcW w:w="2186" w:type="pct"/>
            <w:shd w:val="clear" w:color="auto" w:fill="auto"/>
            <w:noWrap/>
            <w:vAlign w:val="center"/>
          </w:tcPr>
          <w:p w14:paraId="2406475F" w14:textId="77777777" w:rsidR="00AB633F" w:rsidRPr="00AB633F" w:rsidRDefault="00AB633F" w:rsidP="00AB633F">
            <w:pPr>
              <w:suppressAutoHyphens w:val="0"/>
              <w:rPr>
                <w:sz w:val="22"/>
                <w:szCs w:val="22"/>
                <w:lang w:val="es-CR" w:eastAsia="es-CR"/>
              </w:rPr>
            </w:pPr>
          </w:p>
        </w:tc>
        <w:tc>
          <w:tcPr>
            <w:tcW w:w="563" w:type="pct"/>
            <w:shd w:val="clear" w:color="auto" w:fill="auto"/>
            <w:noWrap/>
            <w:vAlign w:val="center"/>
          </w:tcPr>
          <w:p w14:paraId="1FECD2D1"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5B606474"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1BFAAFC0"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7B352B05" w14:textId="77777777" w:rsidR="00AB633F" w:rsidRPr="00AB633F" w:rsidRDefault="00AB633F" w:rsidP="00AB633F">
            <w:pPr>
              <w:suppressAutoHyphens w:val="0"/>
              <w:jc w:val="center"/>
              <w:rPr>
                <w:sz w:val="22"/>
                <w:szCs w:val="22"/>
                <w:lang w:val="es-CR" w:eastAsia="es-CR"/>
              </w:rPr>
            </w:pPr>
          </w:p>
        </w:tc>
        <w:tc>
          <w:tcPr>
            <w:tcW w:w="562" w:type="pct"/>
            <w:shd w:val="clear" w:color="auto" w:fill="auto"/>
            <w:noWrap/>
            <w:vAlign w:val="center"/>
          </w:tcPr>
          <w:p w14:paraId="41C04997" w14:textId="77777777" w:rsidR="00AB633F" w:rsidRPr="00AB633F" w:rsidRDefault="00AB633F" w:rsidP="00AB633F">
            <w:pPr>
              <w:suppressAutoHyphens w:val="0"/>
              <w:jc w:val="center"/>
              <w:rPr>
                <w:sz w:val="22"/>
                <w:szCs w:val="22"/>
                <w:lang w:val="es-CR" w:eastAsia="es-CR"/>
              </w:rPr>
            </w:pPr>
          </w:p>
        </w:tc>
      </w:tr>
    </w:tbl>
    <w:p w14:paraId="47196BF1"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354ECE99" w14:textId="77777777" w:rsidR="00AB633F" w:rsidRPr="00AB633F" w:rsidRDefault="00AB633F" w:rsidP="00AB633F">
      <w:pPr>
        <w:suppressAutoHyphens w:val="0"/>
        <w:ind w:left="851" w:right="851" w:firstLine="709"/>
        <w:jc w:val="both"/>
        <w:rPr>
          <w:sz w:val="22"/>
          <w:szCs w:val="22"/>
          <w:lang w:val="es-CR" w:eastAsia="es-ES"/>
        </w:rPr>
      </w:pPr>
    </w:p>
    <w:p w14:paraId="2B589974" w14:textId="77777777" w:rsidR="00AB633F" w:rsidRPr="00AB633F" w:rsidRDefault="00AB633F" w:rsidP="00AB633F">
      <w:pPr>
        <w:suppressAutoHyphens w:val="0"/>
        <w:ind w:left="851" w:right="851" w:firstLine="709"/>
        <w:jc w:val="both"/>
        <w:rPr>
          <w:sz w:val="22"/>
          <w:szCs w:val="22"/>
          <w:lang w:val="es-CR" w:eastAsia="es-ES"/>
        </w:rPr>
      </w:pPr>
    </w:p>
    <w:p w14:paraId="0103B0C4" w14:textId="4C24C7E1"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12" w:name="_Toc57710931"/>
      <w:r w:rsidRPr="00AB633F">
        <w:rPr>
          <w:b/>
          <w:bCs/>
          <w:sz w:val="22"/>
          <w:szCs w:val="22"/>
          <w:lang w:val="es-CR" w:eastAsia="es-ES"/>
        </w:rPr>
        <w:t>Por ocupación</w:t>
      </w:r>
      <w:bookmarkEnd w:id="12"/>
    </w:p>
    <w:p w14:paraId="3A14F275"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05A0F678"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Se identifica un total de setenta y siete categorías en este apartado referente a las personas que cometieron suicidio en el 2019, donde las once más representativas acumulan el 64,9% (248 casos) de la totalidad, por lo que se considera esto como punto de partida para iniciar el análisis de este apartado mediante el abordaje del comportamiento expuesto por esas categorías.</w:t>
      </w:r>
    </w:p>
    <w:p w14:paraId="0B1C13F8" w14:textId="77777777" w:rsidR="00AB633F" w:rsidRPr="00AB633F" w:rsidRDefault="00AB633F" w:rsidP="00AB633F">
      <w:pPr>
        <w:suppressAutoHyphens w:val="0"/>
        <w:ind w:left="851" w:right="851" w:firstLine="709"/>
        <w:jc w:val="both"/>
        <w:rPr>
          <w:sz w:val="22"/>
          <w:szCs w:val="22"/>
          <w:lang w:val="es-CR" w:eastAsia="es-ES"/>
        </w:rPr>
      </w:pPr>
    </w:p>
    <w:p w14:paraId="4F36BCCF"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lastRenderedPageBreak/>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10</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01F6361D"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Cantidad de suicidios registrados según ocupación, por sexo, durante el 2019.</w:t>
      </w:r>
    </w:p>
    <w:p w14:paraId="5D86A537"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29804145" wp14:editId="3854C969">
            <wp:extent cx="5613400" cy="2880000"/>
            <wp:effectExtent l="0" t="0" r="6350" b="15875"/>
            <wp:docPr id="8" name="Gráfico 8">
              <a:extLst xmlns:a="http://schemas.openxmlformats.org/drawingml/2006/main">
                <a:ext uri="{FF2B5EF4-FFF2-40B4-BE49-F238E27FC236}">
                  <a16:creationId xmlns:a16="http://schemas.microsoft.com/office/drawing/2014/main" id="{DFCB88D6-73E4-4E9F-9C8C-89BECE108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7D0F0B"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05B6DE3C" w14:textId="77777777" w:rsidR="00AB633F" w:rsidRPr="00AB633F" w:rsidRDefault="00AB633F" w:rsidP="00AB633F">
      <w:pPr>
        <w:suppressAutoHyphens w:val="0"/>
        <w:ind w:left="851" w:right="851" w:firstLine="709"/>
        <w:jc w:val="both"/>
        <w:rPr>
          <w:sz w:val="22"/>
          <w:szCs w:val="22"/>
          <w:lang w:val="es-CR" w:eastAsia="es-ES"/>
        </w:rPr>
      </w:pPr>
    </w:p>
    <w:p w14:paraId="537850FA"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Los desempleados son los que encabezan la lista de suicidios para el 2019 con el 11% (42 casos), mientras que los estudiantes ocupan el segundo puesto con 9,4% (36 casos) y las amas de casa registraron la tercera posición con 7,3% (28 casos) para este periodo. Cabe destacar que estas tres primeras posiciones son no remuneradas.</w:t>
      </w:r>
    </w:p>
    <w:p w14:paraId="49C774F7" w14:textId="77777777" w:rsidR="00AB633F" w:rsidRPr="00AB633F" w:rsidRDefault="00AB633F" w:rsidP="00AB633F">
      <w:pPr>
        <w:suppressAutoHyphens w:val="0"/>
        <w:ind w:left="851" w:right="851" w:firstLine="709"/>
        <w:jc w:val="both"/>
        <w:rPr>
          <w:sz w:val="22"/>
          <w:szCs w:val="22"/>
          <w:lang w:val="es-CR" w:eastAsia="es-ES"/>
        </w:rPr>
      </w:pPr>
    </w:p>
    <w:p w14:paraId="03DF0206" w14:textId="77777777" w:rsidR="00AB633F" w:rsidRPr="00AB633F" w:rsidRDefault="00AB633F" w:rsidP="00AB633F">
      <w:pPr>
        <w:suppressAutoHyphens w:val="0"/>
        <w:ind w:left="851" w:right="851" w:firstLine="709"/>
        <w:jc w:val="both"/>
        <w:rPr>
          <w:sz w:val="22"/>
          <w:szCs w:val="22"/>
          <w:lang w:val="es-CR" w:eastAsia="es-ES"/>
        </w:rPr>
      </w:pPr>
    </w:p>
    <w:p w14:paraId="1D5D4EF0"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13" w:name="_Toc57710932"/>
      <w:r w:rsidRPr="00AB633F">
        <w:rPr>
          <w:b/>
          <w:bCs/>
          <w:sz w:val="22"/>
          <w:szCs w:val="22"/>
          <w:lang w:val="es-CR" w:eastAsia="es-ES"/>
        </w:rPr>
        <w:t>Ubicación temporal de los eventos</w:t>
      </w:r>
      <w:bookmarkEnd w:id="13"/>
    </w:p>
    <w:p w14:paraId="1FAA0DDA" w14:textId="77777777" w:rsidR="00AB633F" w:rsidRPr="00AB633F" w:rsidRDefault="00AB633F" w:rsidP="00AB633F">
      <w:pPr>
        <w:suppressAutoHyphens w:val="0"/>
        <w:ind w:left="851" w:right="851" w:firstLine="709"/>
        <w:jc w:val="both"/>
        <w:rPr>
          <w:sz w:val="22"/>
          <w:szCs w:val="22"/>
          <w:lang w:val="es-CR" w:eastAsia="es-ES"/>
        </w:rPr>
      </w:pPr>
    </w:p>
    <w:p w14:paraId="59E234AB" w14:textId="3C119746" w:rsidR="00AB633F" w:rsidRPr="00AB633F" w:rsidRDefault="00AB633F" w:rsidP="000C5CB5">
      <w:pPr>
        <w:widowControl w:val="0"/>
        <w:numPr>
          <w:ilvl w:val="1"/>
          <w:numId w:val="22"/>
        </w:numPr>
        <w:suppressAutoHyphens w:val="0"/>
        <w:autoSpaceDE w:val="0"/>
        <w:autoSpaceDN w:val="0"/>
        <w:adjustRightInd w:val="0"/>
        <w:ind w:left="851" w:right="851" w:firstLine="709"/>
        <w:jc w:val="both"/>
        <w:rPr>
          <w:b/>
          <w:sz w:val="22"/>
          <w:szCs w:val="22"/>
          <w:lang w:val="es-CR" w:eastAsia="es-ES"/>
        </w:rPr>
      </w:pPr>
      <w:r w:rsidRPr="00AB633F">
        <w:rPr>
          <w:b/>
          <w:sz w:val="22"/>
          <w:szCs w:val="22"/>
          <w:lang w:val="es-CR" w:eastAsia="es-ES"/>
        </w:rPr>
        <w:t>Mes de ocurrencia</w:t>
      </w:r>
    </w:p>
    <w:p w14:paraId="09E52AB4" w14:textId="77777777" w:rsidR="00AB633F" w:rsidRPr="00AB633F" w:rsidRDefault="00AB633F" w:rsidP="00AB633F">
      <w:pPr>
        <w:widowControl w:val="0"/>
        <w:suppressAutoHyphens w:val="0"/>
        <w:autoSpaceDE w:val="0"/>
        <w:autoSpaceDN w:val="0"/>
        <w:adjustRightInd w:val="0"/>
        <w:ind w:left="1560" w:right="851"/>
        <w:jc w:val="both"/>
        <w:rPr>
          <w:b/>
          <w:sz w:val="22"/>
          <w:szCs w:val="22"/>
          <w:lang w:val="es-CR" w:eastAsia="es-ES"/>
        </w:rPr>
      </w:pPr>
    </w:p>
    <w:p w14:paraId="560B611B"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Se logra determinar que a pesar de que históricamente la cantidad de suicidios no registra un patrón o tendencia definido en cuanto a la magnitud de ocurrencias mensuales, sin embargo, se puede identificar a enero y diciembre como los meses que en promedio en el último quinquenio aparece con más suicidios, con 37 y 33 casos respectivamente, lo anterior puede estar relacionado con los periodos de vacaciones de principio y fin de año.</w:t>
      </w:r>
    </w:p>
    <w:p w14:paraId="0D99329C" w14:textId="77777777" w:rsidR="00AB633F" w:rsidRPr="00AB633F" w:rsidRDefault="00AB633F" w:rsidP="00AB633F">
      <w:pPr>
        <w:suppressAutoHyphens w:val="0"/>
        <w:ind w:left="851" w:right="851" w:firstLine="709"/>
        <w:jc w:val="both"/>
        <w:rPr>
          <w:sz w:val="22"/>
          <w:szCs w:val="22"/>
          <w:lang w:val="es-CR" w:eastAsia="es-ES"/>
        </w:rPr>
      </w:pPr>
    </w:p>
    <w:p w14:paraId="4937506E"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lastRenderedPageBreak/>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6</w:t>
      </w:r>
      <w:r w:rsidRPr="00AB633F">
        <w:rPr>
          <w:b/>
          <w:bCs/>
          <w:noProof/>
          <w:sz w:val="22"/>
          <w:szCs w:val="22"/>
          <w:lang w:val="es-CR" w:eastAsia="es-ES"/>
        </w:rPr>
        <w:fldChar w:fldCharType="end"/>
      </w:r>
      <w:r w:rsidRPr="00AB633F">
        <w:rPr>
          <w:b/>
          <w:bCs/>
          <w:sz w:val="22"/>
          <w:szCs w:val="22"/>
          <w:lang w:val="es-CR" w:eastAsia="es-ES"/>
        </w:rPr>
        <w:t xml:space="preserve"> </w:t>
      </w:r>
    </w:p>
    <w:p w14:paraId="6A1569EB"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 en Costa Rica por mes de ocurrencia del evento, dato promedio 2015-2019</w:t>
      </w:r>
    </w:p>
    <w:p w14:paraId="528D5408"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27BF96B7" wp14:editId="7C05AE96">
            <wp:extent cx="5613400" cy="2880000"/>
            <wp:effectExtent l="0" t="0" r="6350" b="15875"/>
            <wp:docPr id="9" name="Gráfico 9">
              <a:extLst xmlns:a="http://schemas.openxmlformats.org/drawingml/2006/main">
                <a:ext uri="{FF2B5EF4-FFF2-40B4-BE49-F238E27FC236}">
                  <a16:creationId xmlns:a16="http://schemas.microsoft.com/office/drawing/2014/main" id="{6B453A07-87A3-4B5D-9499-9E82D8013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DD93D2"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597C9BC1" w14:textId="77777777" w:rsidR="00AB633F" w:rsidRPr="00AB633F" w:rsidRDefault="00AB633F" w:rsidP="00AB633F">
      <w:pPr>
        <w:suppressAutoHyphens w:val="0"/>
        <w:ind w:left="851" w:right="851" w:firstLine="709"/>
        <w:jc w:val="both"/>
        <w:rPr>
          <w:sz w:val="22"/>
          <w:szCs w:val="22"/>
          <w:lang w:val="es-CR" w:eastAsia="es-ES"/>
        </w:rPr>
      </w:pPr>
    </w:p>
    <w:p w14:paraId="1C702B5C"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Específicamente para el 2019, el primer lugar de suicidios se dio en el mes de diciembre con 11,3% (43 casos), seguido del mes de agosto con 9,9% (38 casos) y enero con 9,7% (37 casos), como se muestra en el cuadro siguiente.</w:t>
      </w:r>
    </w:p>
    <w:p w14:paraId="163C1FA6" w14:textId="77777777" w:rsidR="00AB633F" w:rsidRPr="00AB633F" w:rsidRDefault="00AB633F" w:rsidP="00AB633F">
      <w:pPr>
        <w:suppressAutoHyphens w:val="0"/>
        <w:ind w:left="851" w:right="851" w:firstLine="709"/>
        <w:jc w:val="both"/>
        <w:rPr>
          <w:sz w:val="22"/>
          <w:szCs w:val="22"/>
          <w:lang w:val="es-CR" w:eastAsia="es-ES"/>
        </w:rPr>
      </w:pPr>
    </w:p>
    <w:p w14:paraId="1B96D1C3"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11</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03F9F0FF"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Suicidios en Costa Rica por mes de ocurrencia del evento, periodo 2015-2019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1"/>
        <w:gridCol w:w="1396"/>
        <w:gridCol w:w="1396"/>
        <w:gridCol w:w="1396"/>
        <w:gridCol w:w="1396"/>
        <w:gridCol w:w="1400"/>
      </w:tblGrid>
      <w:tr w:rsidR="00AB633F" w:rsidRPr="00AB633F" w14:paraId="17CBC242" w14:textId="77777777" w:rsidTr="00CA151A">
        <w:trPr>
          <w:trHeight w:val="20"/>
          <w:tblHeader/>
        </w:trPr>
        <w:tc>
          <w:tcPr>
            <w:tcW w:w="1283" w:type="pct"/>
            <w:vMerge w:val="restart"/>
            <w:shd w:val="clear" w:color="auto" w:fill="auto"/>
            <w:noWrap/>
            <w:vAlign w:val="center"/>
            <w:hideMark/>
          </w:tcPr>
          <w:p w14:paraId="269F213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 xml:space="preserve">Mes </w:t>
            </w:r>
          </w:p>
        </w:tc>
        <w:tc>
          <w:tcPr>
            <w:tcW w:w="3717" w:type="pct"/>
            <w:gridSpan w:val="5"/>
            <w:shd w:val="clear" w:color="auto" w:fill="auto"/>
            <w:vAlign w:val="center"/>
            <w:hideMark/>
          </w:tcPr>
          <w:p w14:paraId="41CAAFE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63ADB084" w14:textId="77777777" w:rsidTr="00CA151A">
        <w:trPr>
          <w:trHeight w:val="20"/>
          <w:tblHeader/>
        </w:trPr>
        <w:tc>
          <w:tcPr>
            <w:tcW w:w="1283" w:type="pct"/>
            <w:vMerge/>
            <w:vAlign w:val="center"/>
            <w:hideMark/>
          </w:tcPr>
          <w:p w14:paraId="7EE8296D" w14:textId="77777777" w:rsidR="00AB633F" w:rsidRPr="00AB633F" w:rsidRDefault="00AB633F" w:rsidP="00AB633F">
            <w:pPr>
              <w:suppressAutoHyphens w:val="0"/>
              <w:rPr>
                <w:b/>
                <w:bCs/>
                <w:sz w:val="22"/>
                <w:szCs w:val="22"/>
                <w:lang w:val="es-CR" w:eastAsia="es-CR"/>
              </w:rPr>
            </w:pPr>
          </w:p>
        </w:tc>
        <w:tc>
          <w:tcPr>
            <w:tcW w:w="743" w:type="pct"/>
            <w:shd w:val="clear" w:color="auto" w:fill="auto"/>
            <w:noWrap/>
            <w:vAlign w:val="bottom"/>
            <w:hideMark/>
          </w:tcPr>
          <w:p w14:paraId="2B8A376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743" w:type="pct"/>
            <w:shd w:val="clear" w:color="auto" w:fill="auto"/>
            <w:noWrap/>
            <w:vAlign w:val="bottom"/>
            <w:hideMark/>
          </w:tcPr>
          <w:p w14:paraId="707D421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743" w:type="pct"/>
            <w:shd w:val="clear" w:color="auto" w:fill="auto"/>
            <w:noWrap/>
            <w:vAlign w:val="bottom"/>
            <w:hideMark/>
          </w:tcPr>
          <w:p w14:paraId="105E337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743" w:type="pct"/>
            <w:shd w:val="clear" w:color="auto" w:fill="auto"/>
            <w:noWrap/>
            <w:vAlign w:val="bottom"/>
            <w:hideMark/>
          </w:tcPr>
          <w:p w14:paraId="08EA446A"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744" w:type="pct"/>
            <w:shd w:val="clear" w:color="auto" w:fill="auto"/>
            <w:noWrap/>
            <w:vAlign w:val="bottom"/>
            <w:hideMark/>
          </w:tcPr>
          <w:p w14:paraId="1E4F4F9B"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44283EBF" w14:textId="77777777" w:rsidTr="00CA151A">
        <w:trPr>
          <w:trHeight w:val="20"/>
        </w:trPr>
        <w:tc>
          <w:tcPr>
            <w:tcW w:w="1283" w:type="pct"/>
            <w:shd w:val="clear" w:color="auto" w:fill="auto"/>
            <w:noWrap/>
            <w:vAlign w:val="center"/>
          </w:tcPr>
          <w:p w14:paraId="1959B589" w14:textId="77777777" w:rsidR="00AB633F" w:rsidRPr="00AB633F" w:rsidRDefault="00AB633F" w:rsidP="00AB633F">
            <w:pPr>
              <w:suppressAutoHyphens w:val="0"/>
              <w:rPr>
                <w:sz w:val="22"/>
                <w:szCs w:val="22"/>
                <w:lang w:val="es-CR" w:eastAsia="es-CR"/>
              </w:rPr>
            </w:pPr>
          </w:p>
        </w:tc>
        <w:tc>
          <w:tcPr>
            <w:tcW w:w="743" w:type="pct"/>
            <w:shd w:val="clear" w:color="auto" w:fill="auto"/>
            <w:noWrap/>
            <w:vAlign w:val="center"/>
          </w:tcPr>
          <w:p w14:paraId="21960CBB"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1473321C"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22561D49"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5CAE4D70" w14:textId="77777777" w:rsidR="00AB633F" w:rsidRPr="00AB633F" w:rsidRDefault="00AB633F" w:rsidP="00AB633F">
            <w:pPr>
              <w:suppressAutoHyphens w:val="0"/>
              <w:jc w:val="center"/>
              <w:rPr>
                <w:sz w:val="22"/>
                <w:szCs w:val="22"/>
                <w:lang w:val="es-CR" w:eastAsia="es-CR"/>
              </w:rPr>
            </w:pPr>
          </w:p>
        </w:tc>
        <w:tc>
          <w:tcPr>
            <w:tcW w:w="744" w:type="pct"/>
            <w:shd w:val="clear" w:color="auto" w:fill="auto"/>
            <w:noWrap/>
            <w:vAlign w:val="center"/>
          </w:tcPr>
          <w:p w14:paraId="25DDAC50" w14:textId="77777777" w:rsidR="00AB633F" w:rsidRPr="00AB633F" w:rsidRDefault="00AB633F" w:rsidP="00AB633F">
            <w:pPr>
              <w:suppressAutoHyphens w:val="0"/>
              <w:jc w:val="center"/>
              <w:rPr>
                <w:sz w:val="22"/>
                <w:szCs w:val="22"/>
                <w:lang w:val="es-CR" w:eastAsia="es-CR"/>
              </w:rPr>
            </w:pPr>
          </w:p>
        </w:tc>
      </w:tr>
      <w:tr w:rsidR="00AB633F" w:rsidRPr="00AB633F" w14:paraId="75DE6EE9" w14:textId="77777777" w:rsidTr="00CA151A">
        <w:trPr>
          <w:trHeight w:val="20"/>
        </w:trPr>
        <w:tc>
          <w:tcPr>
            <w:tcW w:w="1283" w:type="pct"/>
            <w:shd w:val="clear" w:color="auto" w:fill="auto"/>
            <w:noWrap/>
            <w:vAlign w:val="center"/>
            <w:hideMark/>
          </w:tcPr>
          <w:p w14:paraId="56FBFC6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Total</w:t>
            </w:r>
          </w:p>
        </w:tc>
        <w:tc>
          <w:tcPr>
            <w:tcW w:w="743" w:type="pct"/>
            <w:shd w:val="clear" w:color="auto" w:fill="auto"/>
            <w:noWrap/>
            <w:vAlign w:val="center"/>
            <w:hideMark/>
          </w:tcPr>
          <w:p w14:paraId="1C0DEAA9"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328</w:t>
            </w:r>
          </w:p>
        </w:tc>
        <w:tc>
          <w:tcPr>
            <w:tcW w:w="743" w:type="pct"/>
            <w:shd w:val="clear" w:color="auto" w:fill="auto"/>
            <w:noWrap/>
            <w:vAlign w:val="center"/>
            <w:hideMark/>
          </w:tcPr>
          <w:p w14:paraId="5CF00B9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349</w:t>
            </w:r>
          </w:p>
        </w:tc>
        <w:tc>
          <w:tcPr>
            <w:tcW w:w="743" w:type="pct"/>
            <w:shd w:val="clear" w:color="auto" w:fill="auto"/>
            <w:noWrap/>
            <w:vAlign w:val="center"/>
            <w:hideMark/>
          </w:tcPr>
          <w:p w14:paraId="7FF8A00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332</w:t>
            </w:r>
          </w:p>
        </w:tc>
        <w:tc>
          <w:tcPr>
            <w:tcW w:w="743" w:type="pct"/>
            <w:shd w:val="clear" w:color="auto" w:fill="auto"/>
            <w:noWrap/>
            <w:vAlign w:val="center"/>
            <w:hideMark/>
          </w:tcPr>
          <w:p w14:paraId="00200B0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390</w:t>
            </w:r>
          </w:p>
        </w:tc>
        <w:tc>
          <w:tcPr>
            <w:tcW w:w="744" w:type="pct"/>
            <w:shd w:val="clear" w:color="auto" w:fill="auto"/>
            <w:noWrap/>
            <w:vAlign w:val="center"/>
            <w:hideMark/>
          </w:tcPr>
          <w:p w14:paraId="6853E754"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382</w:t>
            </w:r>
          </w:p>
        </w:tc>
      </w:tr>
      <w:tr w:rsidR="00AB633F" w:rsidRPr="00AB633F" w14:paraId="65FE1983" w14:textId="77777777" w:rsidTr="00CA151A">
        <w:trPr>
          <w:trHeight w:val="20"/>
        </w:trPr>
        <w:tc>
          <w:tcPr>
            <w:tcW w:w="1283" w:type="pct"/>
            <w:shd w:val="clear" w:color="auto" w:fill="auto"/>
            <w:noWrap/>
            <w:vAlign w:val="center"/>
          </w:tcPr>
          <w:p w14:paraId="7151D05C" w14:textId="77777777" w:rsidR="00AB633F" w:rsidRPr="00AB633F" w:rsidRDefault="00AB633F" w:rsidP="00AB633F">
            <w:pPr>
              <w:suppressAutoHyphens w:val="0"/>
              <w:rPr>
                <w:sz w:val="22"/>
                <w:szCs w:val="22"/>
                <w:lang w:val="es-CR" w:eastAsia="es-CR"/>
              </w:rPr>
            </w:pPr>
          </w:p>
        </w:tc>
        <w:tc>
          <w:tcPr>
            <w:tcW w:w="743" w:type="pct"/>
            <w:shd w:val="clear" w:color="auto" w:fill="auto"/>
            <w:noWrap/>
            <w:vAlign w:val="center"/>
          </w:tcPr>
          <w:p w14:paraId="6AB35307"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7C852C40"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1BFF84FE"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349DD3EC" w14:textId="77777777" w:rsidR="00AB633F" w:rsidRPr="00AB633F" w:rsidRDefault="00AB633F" w:rsidP="00AB633F">
            <w:pPr>
              <w:suppressAutoHyphens w:val="0"/>
              <w:jc w:val="center"/>
              <w:rPr>
                <w:sz w:val="22"/>
                <w:szCs w:val="22"/>
                <w:lang w:val="es-CR" w:eastAsia="es-CR"/>
              </w:rPr>
            </w:pPr>
          </w:p>
        </w:tc>
        <w:tc>
          <w:tcPr>
            <w:tcW w:w="744" w:type="pct"/>
            <w:shd w:val="clear" w:color="auto" w:fill="auto"/>
            <w:noWrap/>
            <w:vAlign w:val="center"/>
          </w:tcPr>
          <w:p w14:paraId="25D7E1CC" w14:textId="77777777" w:rsidR="00AB633F" w:rsidRPr="00AB633F" w:rsidRDefault="00AB633F" w:rsidP="00AB633F">
            <w:pPr>
              <w:suppressAutoHyphens w:val="0"/>
              <w:jc w:val="center"/>
              <w:rPr>
                <w:sz w:val="22"/>
                <w:szCs w:val="22"/>
                <w:lang w:val="es-CR" w:eastAsia="es-CR"/>
              </w:rPr>
            </w:pPr>
          </w:p>
        </w:tc>
      </w:tr>
      <w:tr w:rsidR="00AB633F" w:rsidRPr="00AB633F" w14:paraId="244F602F" w14:textId="77777777" w:rsidTr="00CA151A">
        <w:trPr>
          <w:trHeight w:val="20"/>
        </w:trPr>
        <w:tc>
          <w:tcPr>
            <w:tcW w:w="1283" w:type="pct"/>
            <w:shd w:val="clear" w:color="auto" w:fill="auto"/>
            <w:noWrap/>
            <w:vAlign w:val="center"/>
            <w:hideMark/>
          </w:tcPr>
          <w:p w14:paraId="60259E97" w14:textId="77777777" w:rsidR="00AB633F" w:rsidRPr="00AB633F" w:rsidRDefault="00AB633F" w:rsidP="00AB633F">
            <w:pPr>
              <w:suppressAutoHyphens w:val="0"/>
              <w:rPr>
                <w:sz w:val="22"/>
                <w:szCs w:val="22"/>
                <w:lang w:val="es-CR" w:eastAsia="es-CR"/>
              </w:rPr>
            </w:pPr>
            <w:r w:rsidRPr="00AB633F">
              <w:rPr>
                <w:sz w:val="22"/>
                <w:szCs w:val="22"/>
                <w:lang w:val="es-CR" w:eastAsia="es-ES"/>
              </w:rPr>
              <w:t>Enero</w:t>
            </w:r>
          </w:p>
        </w:tc>
        <w:tc>
          <w:tcPr>
            <w:tcW w:w="743" w:type="pct"/>
            <w:shd w:val="clear" w:color="auto" w:fill="auto"/>
            <w:noWrap/>
            <w:vAlign w:val="center"/>
            <w:hideMark/>
          </w:tcPr>
          <w:p w14:paraId="1E41E53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c>
          <w:tcPr>
            <w:tcW w:w="743" w:type="pct"/>
            <w:shd w:val="clear" w:color="auto" w:fill="auto"/>
            <w:noWrap/>
            <w:vAlign w:val="center"/>
            <w:hideMark/>
          </w:tcPr>
          <w:p w14:paraId="6102569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40</w:t>
            </w:r>
          </w:p>
        </w:tc>
        <w:tc>
          <w:tcPr>
            <w:tcW w:w="743" w:type="pct"/>
            <w:shd w:val="clear" w:color="auto" w:fill="auto"/>
            <w:noWrap/>
            <w:vAlign w:val="center"/>
            <w:hideMark/>
          </w:tcPr>
          <w:p w14:paraId="31C0341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37</w:t>
            </w:r>
          </w:p>
        </w:tc>
        <w:tc>
          <w:tcPr>
            <w:tcW w:w="743" w:type="pct"/>
            <w:shd w:val="clear" w:color="auto" w:fill="auto"/>
            <w:noWrap/>
            <w:vAlign w:val="center"/>
            <w:hideMark/>
          </w:tcPr>
          <w:p w14:paraId="359A7B3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c>
          <w:tcPr>
            <w:tcW w:w="744" w:type="pct"/>
            <w:shd w:val="clear" w:color="auto" w:fill="auto"/>
            <w:noWrap/>
            <w:vAlign w:val="center"/>
            <w:hideMark/>
          </w:tcPr>
          <w:p w14:paraId="0276D82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37</w:t>
            </w:r>
          </w:p>
        </w:tc>
      </w:tr>
      <w:tr w:rsidR="00AB633F" w:rsidRPr="00AB633F" w14:paraId="53934324" w14:textId="77777777" w:rsidTr="00CA151A">
        <w:trPr>
          <w:trHeight w:val="20"/>
        </w:trPr>
        <w:tc>
          <w:tcPr>
            <w:tcW w:w="1283" w:type="pct"/>
            <w:shd w:val="clear" w:color="auto" w:fill="auto"/>
            <w:noWrap/>
            <w:vAlign w:val="center"/>
            <w:hideMark/>
          </w:tcPr>
          <w:p w14:paraId="1429A2E7" w14:textId="77777777" w:rsidR="00AB633F" w:rsidRPr="00AB633F" w:rsidRDefault="00AB633F" w:rsidP="00AB633F">
            <w:pPr>
              <w:suppressAutoHyphens w:val="0"/>
              <w:rPr>
                <w:sz w:val="22"/>
                <w:szCs w:val="22"/>
                <w:lang w:val="es-CR" w:eastAsia="es-CR"/>
              </w:rPr>
            </w:pPr>
            <w:r w:rsidRPr="00AB633F">
              <w:rPr>
                <w:sz w:val="22"/>
                <w:szCs w:val="22"/>
                <w:lang w:val="es-CR" w:eastAsia="es-ES"/>
              </w:rPr>
              <w:t>Febrero</w:t>
            </w:r>
          </w:p>
        </w:tc>
        <w:tc>
          <w:tcPr>
            <w:tcW w:w="743" w:type="pct"/>
            <w:shd w:val="clear" w:color="auto" w:fill="auto"/>
            <w:noWrap/>
            <w:vAlign w:val="center"/>
            <w:hideMark/>
          </w:tcPr>
          <w:p w14:paraId="1C5B286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21</w:t>
            </w:r>
          </w:p>
        </w:tc>
        <w:tc>
          <w:tcPr>
            <w:tcW w:w="743" w:type="pct"/>
            <w:shd w:val="clear" w:color="auto" w:fill="auto"/>
            <w:noWrap/>
            <w:vAlign w:val="center"/>
            <w:hideMark/>
          </w:tcPr>
          <w:p w14:paraId="7029988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24</w:t>
            </w:r>
          </w:p>
        </w:tc>
        <w:tc>
          <w:tcPr>
            <w:tcW w:w="743" w:type="pct"/>
            <w:shd w:val="clear" w:color="auto" w:fill="auto"/>
            <w:noWrap/>
            <w:vAlign w:val="center"/>
            <w:hideMark/>
          </w:tcPr>
          <w:p w14:paraId="06CDA48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3" w:type="pct"/>
            <w:shd w:val="clear" w:color="auto" w:fill="auto"/>
            <w:noWrap/>
            <w:vAlign w:val="center"/>
            <w:hideMark/>
          </w:tcPr>
          <w:p w14:paraId="1A2E748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c>
          <w:tcPr>
            <w:tcW w:w="744" w:type="pct"/>
            <w:shd w:val="clear" w:color="auto" w:fill="auto"/>
            <w:noWrap/>
            <w:vAlign w:val="center"/>
            <w:hideMark/>
          </w:tcPr>
          <w:p w14:paraId="0339984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r>
      <w:tr w:rsidR="00AB633F" w:rsidRPr="00AB633F" w14:paraId="4BBFE590" w14:textId="77777777" w:rsidTr="00CA151A">
        <w:trPr>
          <w:trHeight w:val="20"/>
        </w:trPr>
        <w:tc>
          <w:tcPr>
            <w:tcW w:w="1283" w:type="pct"/>
            <w:shd w:val="clear" w:color="auto" w:fill="auto"/>
            <w:noWrap/>
            <w:vAlign w:val="center"/>
            <w:hideMark/>
          </w:tcPr>
          <w:p w14:paraId="53839F23" w14:textId="77777777" w:rsidR="00AB633F" w:rsidRPr="00AB633F" w:rsidRDefault="00AB633F" w:rsidP="00AB633F">
            <w:pPr>
              <w:suppressAutoHyphens w:val="0"/>
              <w:rPr>
                <w:sz w:val="22"/>
                <w:szCs w:val="22"/>
                <w:lang w:val="es-CR" w:eastAsia="es-CR"/>
              </w:rPr>
            </w:pPr>
            <w:r w:rsidRPr="00AB633F">
              <w:rPr>
                <w:sz w:val="22"/>
                <w:szCs w:val="22"/>
                <w:lang w:val="es-CR" w:eastAsia="es-ES"/>
              </w:rPr>
              <w:t>Marzo</w:t>
            </w:r>
          </w:p>
        </w:tc>
        <w:tc>
          <w:tcPr>
            <w:tcW w:w="743" w:type="pct"/>
            <w:shd w:val="clear" w:color="auto" w:fill="auto"/>
            <w:noWrap/>
            <w:vAlign w:val="center"/>
            <w:hideMark/>
          </w:tcPr>
          <w:p w14:paraId="7B7CD12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43" w:type="pct"/>
            <w:shd w:val="clear" w:color="auto" w:fill="auto"/>
            <w:noWrap/>
            <w:vAlign w:val="center"/>
            <w:hideMark/>
          </w:tcPr>
          <w:p w14:paraId="7E701A3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24</w:t>
            </w:r>
          </w:p>
        </w:tc>
        <w:tc>
          <w:tcPr>
            <w:tcW w:w="743" w:type="pct"/>
            <w:shd w:val="clear" w:color="auto" w:fill="auto"/>
            <w:noWrap/>
            <w:vAlign w:val="center"/>
            <w:hideMark/>
          </w:tcPr>
          <w:p w14:paraId="2DAB46A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43</w:t>
            </w:r>
          </w:p>
        </w:tc>
        <w:tc>
          <w:tcPr>
            <w:tcW w:w="743" w:type="pct"/>
            <w:shd w:val="clear" w:color="auto" w:fill="auto"/>
            <w:noWrap/>
            <w:vAlign w:val="center"/>
            <w:hideMark/>
          </w:tcPr>
          <w:p w14:paraId="1EC1C92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w:t>
            </w:r>
          </w:p>
        </w:tc>
        <w:tc>
          <w:tcPr>
            <w:tcW w:w="744" w:type="pct"/>
            <w:shd w:val="clear" w:color="auto" w:fill="auto"/>
            <w:noWrap/>
            <w:vAlign w:val="center"/>
            <w:hideMark/>
          </w:tcPr>
          <w:p w14:paraId="0B4E091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r>
      <w:tr w:rsidR="00AB633F" w:rsidRPr="00AB633F" w14:paraId="72900317" w14:textId="77777777" w:rsidTr="00CA151A">
        <w:trPr>
          <w:trHeight w:val="20"/>
        </w:trPr>
        <w:tc>
          <w:tcPr>
            <w:tcW w:w="1283" w:type="pct"/>
            <w:shd w:val="clear" w:color="auto" w:fill="auto"/>
            <w:noWrap/>
            <w:vAlign w:val="center"/>
            <w:hideMark/>
          </w:tcPr>
          <w:p w14:paraId="1BD6AB38" w14:textId="77777777" w:rsidR="00AB633F" w:rsidRPr="00AB633F" w:rsidRDefault="00AB633F" w:rsidP="00AB633F">
            <w:pPr>
              <w:suppressAutoHyphens w:val="0"/>
              <w:rPr>
                <w:sz w:val="22"/>
                <w:szCs w:val="22"/>
                <w:lang w:val="es-CR" w:eastAsia="es-CR"/>
              </w:rPr>
            </w:pPr>
            <w:r w:rsidRPr="00AB633F">
              <w:rPr>
                <w:sz w:val="22"/>
                <w:szCs w:val="22"/>
                <w:lang w:val="es-CR" w:eastAsia="es-ES"/>
              </w:rPr>
              <w:t>Abril</w:t>
            </w:r>
          </w:p>
        </w:tc>
        <w:tc>
          <w:tcPr>
            <w:tcW w:w="743" w:type="pct"/>
            <w:shd w:val="clear" w:color="auto" w:fill="auto"/>
            <w:noWrap/>
            <w:vAlign w:val="center"/>
            <w:hideMark/>
          </w:tcPr>
          <w:p w14:paraId="1573380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3" w:type="pct"/>
            <w:shd w:val="clear" w:color="auto" w:fill="auto"/>
            <w:noWrap/>
            <w:vAlign w:val="center"/>
            <w:hideMark/>
          </w:tcPr>
          <w:p w14:paraId="0038E5E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33</w:t>
            </w:r>
          </w:p>
        </w:tc>
        <w:tc>
          <w:tcPr>
            <w:tcW w:w="743" w:type="pct"/>
            <w:shd w:val="clear" w:color="auto" w:fill="auto"/>
            <w:noWrap/>
            <w:vAlign w:val="center"/>
            <w:hideMark/>
          </w:tcPr>
          <w:p w14:paraId="21D8400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27</w:t>
            </w:r>
          </w:p>
        </w:tc>
        <w:tc>
          <w:tcPr>
            <w:tcW w:w="743" w:type="pct"/>
            <w:shd w:val="clear" w:color="auto" w:fill="auto"/>
            <w:noWrap/>
            <w:vAlign w:val="center"/>
            <w:hideMark/>
          </w:tcPr>
          <w:p w14:paraId="001C60F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4" w:type="pct"/>
            <w:shd w:val="clear" w:color="auto" w:fill="auto"/>
            <w:noWrap/>
            <w:vAlign w:val="center"/>
            <w:hideMark/>
          </w:tcPr>
          <w:p w14:paraId="5BC0126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27</w:t>
            </w:r>
          </w:p>
        </w:tc>
      </w:tr>
      <w:tr w:rsidR="00AB633F" w:rsidRPr="00AB633F" w14:paraId="131B53A5" w14:textId="77777777" w:rsidTr="00CA151A">
        <w:trPr>
          <w:trHeight w:val="20"/>
        </w:trPr>
        <w:tc>
          <w:tcPr>
            <w:tcW w:w="1283" w:type="pct"/>
            <w:shd w:val="clear" w:color="auto" w:fill="auto"/>
            <w:noWrap/>
            <w:vAlign w:val="center"/>
            <w:hideMark/>
          </w:tcPr>
          <w:p w14:paraId="19D37E9F" w14:textId="77777777" w:rsidR="00AB633F" w:rsidRPr="00AB633F" w:rsidRDefault="00AB633F" w:rsidP="00AB633F">
            <w:pPr>
              <w:suppressAutoHyphens w:val="0"/>
              <w:rPr>
                <w:sz w:val="22"/>
                <w:szCs w:val="22"/>
                <w:lang w:val="es-CR" w:eastAsia="es-CR"/>
              </w:rPr>
            </w:pPr>
            <w:r w:rsidRPr="00AB633F">
              <w:rPr>
                <w:sz w:val="22"/>
                <w:szCs w:val="22"/>
                <w:lang w:val="es-CR" w:eastAsia="es-ES"/>
              </w:rPr>
              <w:t>Mayo</w:t>
            </w:r>
          </w:p>
        </w:tc>
        <w:tc>
          <w:tcPr>
            <w:tcW w:w="743" w:type="pct"/>
            <w:shd w:val="clear" w:color="auto" w:fill="auto"/>
            <w:noWrap/>
            <w:vAlign w:val="center"/>
            <w:hideMark/>
          </w:tcPr>
          <w:p w14:paraId="61AD579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c>
          <w:tcPr>
            <w:tcW w:w="743" w:type="pct"/>
            <w:shd w:val="clear" w:color="auto" w:fill="auto"/>
            <w:noWrap/>
            <w:vAlign w:val="center"/>
            <w:hideMark/>
          </w:tcPr>
          <w:p w14:paraId="52059CF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28</w:t>
            </w:r>
          </w:p>
        </w:tc>
        <w:tc>
          <w:tcPr>
            <w:tcW w:w="743" w:type="pct"/>
            <w:shd w:val="clear" w:color="auto" w:fill="auto"/>
            <w:noWrap/>
            <w:vAlign w:val="center"/>
            <w:hideMark/>
          </w:tcPr>
          <w:p w14:paraId="3C644FA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43" w:type="pct"/>
            <w:shd w:val="clear" w:color="auto" w:fill="auto"/>
            <w:noWrap/>
            <w:vAlign w:val="center"/>
            <w:hideMark/>
          </w:tcPr>
          <w:p w14:paraId="6F51A1C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w:t>
            </w:r>
          </w:p>
        </w:tc>
        <w:tc>
          <w:tcPr>
            <w:tcW w:w="744" w:type="pct"/>
            <w:shd w:val="clear" w:color="auto" w:fill="auto"/>
            <w:noWrap/>
            <w:vAlign w:val="center"/>
            <w:hideMark/>
          </w:tcPr>
          <w:p w14:paraId="29B8016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r>
      <w:tr w:rsidR="00AB633F" w:rsidRPr="00AB633F" w14:paraId="416888A5" w14:textId="77777777" w:rsidTr="00CA151A">
        <w:trPr>
          <w:trHeight w:val="20"/>
        </w:trPr>
        <w:tc>
          <w:tcPr>
            <w:tcW w:w="1283" w:type="pct"/>
            <w:shd w:val="clear" w:color="auto" w:fill="auto"/>
            <w:noWrap/>
            <w:vAlign w:val="center"/>
            <w:hideMark/>
          </w:tcPr>
          <w:p w14:paraId="1A649864" w14:textId="77777777" w:rsidR="00AB633F" w:rsidRPr="00AB633F" w:rsidRDefault="00AB633F" w:rsidP="00AB633F">
            <w:pPr>
              <w:suppressAutoHyphens w:val="0"/>
              <w:rPr>
                <w:sz w:val="22"/>
                <w:szCs w:val="22"/>
                <w:lang w:val="es-CR" w:eastAsia="es-CR"/>
              </w:rPr>
            </w:pPr>
            <w:r w:rsidRPr="00AB633F">
              <w:rPr>
                <w:sz w:val="22"/>
                <w:szCs w:val="22"/>
                <w:lang w:val="es-CR" w:eastAsia="es-ES"/>
              </w:rPr>
              <w:t>Junio</w:t>
            </w:r>
          </w:p>
        </w:tc>
        <w:tc>
          <w:tcPr>
            <w:tcW w:w="743" w:type="pct"/>
            <w:shd w:val="clear" w:color="auto" w:fill="auto"/>
            <w:noWrap/>
            <w:vAlign w:val="center"/>
            <w:hideMark/>
          </w:tcPr>
          <w:p w14:paraId="2036F7B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35</w:t>
            </w:r>
          </w:p>
        </w:tc>
        <w:tc>
          <w:tcPr>
            <w:tcW w:w="743" w:type="pct"/>
            <w:shd w:val="clear" w:color="auto" w:fill="auto"/>
            <w:noWrap/>
            <w:vAlign w:val="center"/>
            <w:hideMark/>
          </w:tcPr>
          <w:p w14:paraId="77C9001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24</w:t>
            </w:r>
          </w:p>
        </w:tc>
        <w:tc>
          <w:tcPr>
            <w:tcW w:w="743" w:type="pct"/>
            <w:shd w:val="clear" w:color="auto" w:fill="auto"/>
            <w:noWrap/>
            <w:vAlign w:val="center"/>
            <w:hideMark/>
          </w:tcPr>
          <w:p w14:paraId="7515546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28</w:t>
            </w:r>
          </w:p>
        </w:tc>
        <w:tc>
          <w:tcPr>
            <w:tcW w:w="743" w:type="pct"/>
            <w:shd w:val="clear" w:color="auto" w:fill="auto"/>
            <w:noWrap/>
            <w:vAlign w:val="center"/>
            <w:hideMark/>
          </w:tcPr>
          <w:p w14:paraId="4E551DA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w:t>
            </w:r>
          </w:p>
        </w:tc>
        <w:tc>
          <w:tcPr>
            <w:tcW w:w="744" w:type="pct"/>
            <w:shd w:val="clear" w:color="auto" w:fill="auto"/>
            <w:noWrap/>
            <w:vAlign w:val="center"/>
            <w:hideMark/>
          </w:tcPr>
          <w:p w14:paraId="3260AA0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35</w:t>
            </w:r>
          </w:p>
        </w:tc>
      </w:tr>
      <w:tr w:rsidR="00AB633F" w:rsidRPr="00AB633F" w14:paraId="29ABF24B" w14:textId="77777777" w:rsidTr="00CA151A">
        <w:trPr>
          <w:trHeight w:val="20"/>
        </w:trPr>
        <w:tc>
          <w:tcPr>
            <w:tcW w:w="1283" w:type="pct"/>
            <w:shd w:val="clear" w:color="auto" w:fill="auto"/>
            <w:noWrap/>
            <w:vAlign w:val="center"/>
            <w:hideMark/>
          </w:tcPr>
          <w:p w14:paraId="624EE633" w14:textId="77777777" w:rsidR="00AB633F" w:rsidRPr="00AB633F" w:rsidRDefault="00AB633F" w:rsidP="00AB633F">
            <w:pPr>
              <w:suppressAutoHyphens w:val="0"/>
              <w:rPr>
                <w:sz w:val="22"/>
                <w:szCs w:val="22"/>
                <w:lang w:val="es-CR" w:eastAsia="es-CR"/>
              </w:rPr>
            </w:pPr>
            <w:r w:rsidRPr="00AB633F">
              <w:rPr>
                <w:sz w:val="22"/>
                <w:szCs w:val="22"/>
                <w:lang w:val="es-CR" w:eastAsia="es-ES"/>
              </w:rPr>
              <w:t>Julio</w:t>
            </w:r>
          </w:p>
        </w:tc>
        <w:tc>
          <w:tcPr>
            <w:tcW w:w="743" w:type="pct"/>
            <w:shd w:val="clear" w:color="auto" w:fill="auto"/>
            <w:noWrap/>
            <w:vAlign w:val="center"/>
            <w:hideMark/>
          </w:tcPr>
          <w:p w14:paraId="07E21E9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43" w:type="pct"/>
            <w:shd w:val="clear" w:color="auto" w:fill="auto"/>
            <w:noWrap/>
            <w:vAlign w:val="center"/>
            <w:hideMark/>
          </w:tcPr>
          <w:p w14:paraId="08BBC46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25</w:t>
            </w:r>
          </w:p>
        </w:tc>
        <w:tc>
          <w:tcPr>
            <w:tcW w:w="743" w:type="pct"/>
            <w:shd w:val="clear" w:color="auto" w:fill="auto"/>
            <w:noWrap/>
            <w:vAlign w:val="center"/>
            <w:hideMark/>
          </w:tcPr>
          <w:p w14:paraId="266A2C1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25</w:t>
            </w:r>
          </w:p>
        </w:tc>
        <w:tc>
          <w:tcPr>
            <w:tcW w:w="743" w:type="pct"/>
            <w:shd w:val="clear" w:color="auto" w:fill="auto"/>
            <w:noWrap/>
            <w:vAlign w:val="center"/>
            <w:hideMark/>
          </w:tcPr>
          <w:p w14:paraId="522B0AB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41</w:t>
            </w:r>
          </w:p>
        </w:tc>
        <w:tc>
          <w:tcPr>
            <w:tcW w:w="744" w:type="pct"/>
            <w:shd w:val="clear" w:color="auto" w:fill="auto"/>
            <w:noWrap/>
            <w:vAlign w:val="center"/>
            <w:hideMark/>
          </w:tcPr>
          <w:p w14:paraId="5846A81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21</w:t>
            </w:r>
          </w:p>
        </w:tc>
      </w:tr>
      <w:tr w:rsidR="00AB633F" w:rsidRPr="00AB633F" w14:paraId="58733125" w14:textId="77777777" w:rsidTr="00CA151A">
        <w:trPr>
          <w:trHeight w:val="20"/>
        </w:trPr>
        <w:tc>
          <w:tcPr>
            <w:tcW w:w="1283" w:type="pct"/>
            <w:shd w:val="clear" w:color="auto" w:fill="auto"/>
            <w:noWrap/>
            <w:vAlign w:val="center"/>
            <w:hideMark/>
          </w:tcPr>
          <w:p w14:paraId="447B02F5" w14:textId="77777777" w:rsidR="00AB633F" w:rsidRPr="00AB633F" w:rsidRDefault="00AB633F" w:rsidP="00AB633F">
            <w:pPr>
              <w:suppressAutoHyphens w:val="0"/>
              <w:rPr>
                <w:sz w:val="22"/>
                <w:szCs w:val="22"/>
                <w:lang w:val="es-CR" w:eastAsia="es-CR"/>
              </w:rPr>
            </w:pPr>
            <w:r w:rsidRPr="00AB633F">
              <w:rPr>
                <w:sz w:val="22"/>
                <w:szCs w:val="22"/>
                <w:lang w:val="es-CR" w:eastAsia="es-ES"/>
              </w:rPr>
              <w:t>Agosto</w:t>
            </w:r>
          </w:p>
        </w:tc>
        <w:tc>
          <w:tcPr>
            <w:tcW w:w="743" w:type="pct"/>
            <w:shd w:val="clear" w:color="auto" w:fill="auto"/>
            <w:noWrap/>
            <w:vAlign w:val="center"/>
            <w:hideMark/>
          </w:tcPr>
          <w:p w14:paraId="3E2D576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43" w:type="pct"/>
            <w:shd w:val="clear" w:color="auto" w:fill="auto"/>
            <w:noWrap/>
            <w:vAlign w:val="center"/>
            <w:hideMark/>
          </w:tcPr>
          <w:p w14:paraId="6C7FFC6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c>
          <w:tcPr>
            <w:tcW w:w="743" w:type="pct"/>
            <w:shd w:val="clear" w:color="auto" w:fill="auto"/>
            <w:noWrap/>
            <w:vAlign w:val="center"/>
            <w:hideMark/>
          </w:tcPr>
          <w:p w14:paraId="0503461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20</w:t>
            </w:r>
          </w:p>
        </w:tc>
        <w:tc>
          <w:tcPr>
            <w:tcW w:w="743" w:type="pct"/>
            <w:shd w:val="clear" w:color="auto" w:fill="auto"/>
            <w:noWrap/>
            <w:vAlign w:val="center"/>
            <w:hideMark/>
          </w:tcPr>
          <w:p w14:paraId="69A513F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27</w:t>
            </w:r>
          </w:p>
        </w:tc>
        <w:tc>
          <w:tcPr>
            <w:tcW w:w="744" w:type="pct"/>
            <w:shd w:val="clear" w:color="auto" w:fill="auto"/>
            <w:noWrap/>
            <w:vAlign w:val="center"/>
            <w:hideMark/>
          </w:tcPr>
          <w:p w14:paraId="7CFB86E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38</w:t>
            </w:r>
          </w:p>
        </w:tc>
      </w:tr>
      <w:tr w:rsidR="00AB633F" w:rsidRPr="00AB633F" w14:paraId="236C90CA" w14:textId="77777777" w:rsidTr="00CA151A">
        <w:trPr>
          <w:trHeight w:val="20"/>
        </w:trPr>
        <w:tc>
          <w:tcPr>
            <w:tcW w:w="1283" w:type="pct"/>
            <w:shd w:val="clear" w:color="auto" w:fill="auto"/>
            <w:noWrap/>
            <w:vAlign w:val="center"/>
            <w:hideMark/>
          </w:tcPr>
          <w:p w14:paraId="56314191" w14:textId="77777777" w:rsidR="00AB633F" w:rsidRPr="00AB633F" w:rsidRDefault="00AB633F" w:rsidP="00AB633F">
            <w:pPr>
              <w:suppressAutoHyphens w:val="0"/>
              <w:rPr>
                <w:sz w:val="22"/>
                <w:szCs w:val="22"/>
                <w:lang w:val="es-CR" w:eastAsia="es-CR"/>
              </w:rPr>
            </w:pPr>
            <w:r w:rsidRPr="00AB633F">
              <w:rPr>
                <w:sz w:val="22"/>
                <w:szCs w:val="22"/>
                <w:lang w:val="es-CR" w:eastAsia="es-ES"/>
              </w:rPr>
              <w:t>Setiembre</w:t>
            </w:r>
          </w:p>
        </w:tc>
        <w:tc>
          <w:tcPr>
            <w:tcW w:w="743" w:type="pct"/>
            <w:shd w:val="clear" w:color="auto" w:fill="auto"/>
            <w:noWrap/>
            <w:vAlign w:val="center"/>
            <w:hideMark/>
          </w:tcPr>
          <w:p w14:paraId="3AAD2B7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c>
          <w:tcPr>
            <w:tcW w:w="743" w:type="pct"/>
            <w:shd w:val="clear" w:color="auto" w:fill="auto"/>
            <w:noWrap/>
            <w:vAlign w:val="center"/>
            <w:hideMark/>
          </w:tcPr>
          <w:p w14:paraId="2068911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c>
          <w:tcPr>
            <w:tcW w:w="743" w:type="pct"/>
            <w:shd w:val="clear" w:color="auto" w:fill="auto"/>
            <w:noWrap/>
            <w:vAlign w:val="center"/>
            <w:hideMark/>
          </w:tcPr>
          <w:p w14:paraId="6693605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43" w:type="pct"/>
            <w:shd w:val="clear" w:color="auto" w:fill="auto"/>
            <w:noWrap/>
            <w:vAlign w:val="center"/>
            <w:hideMark/>
          </w:tcPr>
          <w:p w14:paraId="3EE4F2C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c>
          <w:tcPr>
            <w:tcW w:w="744" w:type="pct"/>
            <w:shd w:val="clear" w:color="auto" w:fill="auto"/>
            <w:noWrap/>
            <w:vAlign w:val="center"/>
            <w:hideMark/>
          </w:tcPr>
          <w:p w14:paraId="7041B29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r>
      <w:tr w:rsidR="00AB633F" w:rsidRPr="00AB633F" w14:paraId="7B6F57D3" w14:textId="77777777" w:rsidTr="00CA151A">
        <w:trPr>
          <w:trHeight w:val="20"/>
        </w:trPr>
        <w:tc>
          <w:tcPr>
            <w:tcW w:w="1283" w:type="pct"/>
            <w:shd w:val="clear" w:color="auto" w:fill="auto"/>
            <w:noWrap/>
            <w:vAlign w:val="center"/>
            <w:hideMark/>
          </w:tcPr>
          <w:p w14:paraId="16FB51B4" w14:textId="77777777" w:rsidR="00AB633F" w:rsidRPr="00AB633F" w:rsidRDefault="00AB633F" w:rsidP="00AB633F">
            <w:pPr>
              <w:suppressAutoHyphens w:val="0"/>
              <w:rPr>
                <w:sz w:val="22"/>
                <w:szCs w:val="22"/>
                <w:lang w:val="es-CR" w:eastAsia="es-CR"/>
              </w:rPr>
            </w:pPr>
            <w:r w:rsidRPr="00AB633F">
              <w:rPr>
                <w:sz w:val="22"/>
                <w:szCs w:val="22"/>
                <w:lang w:val="es-CR" w:eastAsia="es-ES"/>
              </w:rPr>
              <w:lastRenderedPageBreak/>
              <w:t>Octubre</w:t>
            </w:r>
          </w:p>
        </w:tc>
        <w:tc>
          <w:tcPr>
            <w:tcW w:w="743" w:type="pct"/>
            <w:shd w:val="clear" w:color="auto" w:fill="auto"/>
            <w:noWrap/>
            <w:vAlign w:val="center"/>
            <w:hideMark/>
          </w:tcPr>
          <w:p w14:paraId="427A225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c>
          <w:tcPr>
            <w:tcW w:w="743" w:type="pct"/>
            <w:shd w:val="clear" w:color="auto" w:fill="auto"/>
            <w:noWrap/>
            <w:vAlign w:val="center"/>
            <w:hideMark/>
          </w:tcPr>
          <w:p w14:paraId="6283FCB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43" w:type="pct"/>
            <w:shd w:val="clear" w:color="auto" w:fill="auto"/>
            <w:noWrap/>
            <w:vAlign w:val="center"/>
            <w:hideMark/>
          </w:tcPr>
          <w:p w14:paraId="7C827FD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25</w:t>
            </w:r>
          </w:p>
        </w:tc>
        <w:tc>
          <w:tcPr>
            <w:tcW w:w="743" w:type="pct"/>
            <w:shd w:val="clear" w:color="auto" w:fill="auto"/>
            <w:noWrap/>
            <w:vAlign w:val="center"/>
            <w:hideMark/>
          </w:tcPr>
          <w:p w14:paraId="356E93D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36</w:t>
            </w:r>
          </w:p>
        </w:tc>
        <w:tc>
          <w:tcPr>
            <w:tcW w:w="744" w:type="pct"/>
            <w:shd w:val="clear" w:color="auto" w:fill="auto"/>
            <w:noWrap/>
            <w:vAlign w:val="center"/>
            <w:hideMark/>
          </w:tcPr>
          <w:p w14:paraId="6E2ACFB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r>
      <w:tr w:rsidR="00AB633F" w:rsidRPr="00AB633F" w14:paraId="6A2D98C7" w14:textId="77777777" w:rsidTr="00CA151A">
        <w:trPr>
          <w:trHeight w:val="20"/>
        </w:trPr>
        <w:tc>
          <w:tcPr>
            <w:tcW w:w="1283" w:type="pct"/>
            <w:shd w:val="clear" w:color="auto" w:fill="auto"/>
            <w:noWrap/>
            <w:vAlign w:val="center"/>
            <w:hideMark/>
          </w:tcPr>
          <w:p w14:paraId="79892A44" w14:textId="77777777" w:rsidR="00AB633F" w:rsidRPr="00AB633F" w:rsidRDefault="00AB633F" w:rsidP="00AB633F">
            <w:pPr>
              <w:suppressAutoHyphens w:val="0"/>
              <w:rPr>
                <w:sz w:val="22"/>
                <w:szCs w:val="22"/>
                <w:lang w:val="es-CR" w:eastAsia="es-CR"/>
              </w:rPr>
            </w:pPr>
            <w:r w:rsidRPr="00AB633F">
              <w:rPr>
                <w:sz w:val="22"/>
                <w:szCs w:val="22"/>
                <w:lang w:val="es-CR" w:eastAsia="es-ES"/>
              </w:rPr>
              <w:t>Noviembre</w:t>
            </w:r>
          </w:p>
        </w:tc>
        <w:tc>
          <w:tcPr>
            <w:tcW w:w="743" w:type="pct"/>
            <w:shd w:val="clear" w:color="auto" w:fill="auto"/>
            <w:noWrap/>
            <w:vAlign w:val="center"/>
            <w:hideMark/>
          </w:tcPr>
          <w:p w14:paraId="1E27733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743" w:type="pct"/>
            <w:shd w:val="clear" w:color="auto" w:fill="auto"/>
            <w:noWrap/>
            <w:vAlign w:val="center"/>
            <w:hideMark/>
          </w:tcPr>
          <w:p w14:paraId="6A7B7F8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28</w:t>
            </w:r>
          </w:p>
        </w:tc>
        <w:tc>
          <w:tcPr>
            <w:tcW w:w="743" w:type="pct"/>
            <w:shd w:val="clear" w:color="auto" w:fill="auto"/>
            <w:noWrap/>
            <w:vAlign w:val="center"/>
            <w:hideMark/>
          </w:tcPr>
          <w:p w14:paraId="1ED7947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18</w:t>
            </w:r>
          </w:p>
        </w:tc>
        <w:tc>
          <w:tcPr>
            <w:tcW w:w="743" w:type="pct"/>
            <w:shd w:val="clear" w:color="auto" w:fill="auto"/>
            <w:noWrap/>
            <w:vAlign w:val="center"/>
            <w:hideMark/>
          </w:tcPr>
          <w:p w14:paraId="4F6764D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21</w:t>
            </w:r>
          </w:p>
        </w:tc>
        <w:tc>
          <w:tcPr>
            <w:tcW w:w="744" w:type="pct"/>
            <w:shd w:val="clear" w:color="auto" w:fill="auto"/>
            <w:noWrap/>
            <w:vAlign w:val="center"/>
            <w:hideMark/>
          </w:tcPr>
          <w:p w14:paraId="4C9423C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r>
      <w:tr w:rsidR="00AB633F" w:rsidRPr="00AB633F" w14:paraId="0AB949A9" w14:textId="77777777" w:rsidTr="00CA151A">
        <w:trPr>
          <w:trHeight w:val="20"/>
        </w:trPr>
        <w:tc>
          <w:tcPr>
            <w:tcW w:w="1283" w:type="pct"/>
            <w:shd w:val="clear" w:color="auto" w:fill="auto"/>
            <w:noWrap/>
            <w:vAlign w:val="center"/>
            <w:hideMark/>
          </w:tcPr>
          <w:p w14:paraId="724B046C" w14:textId="77777777" w:rsidR="00AB633F" w:rsidRPr="00AB633F" w:rsidRDefault="00AB633F" w:rsidP="00AB633F">
            <w:pPr>
              <w:suppressAutoHyphens w:val="0"/>
              <w:rPr>
                <w:sz w:val="22"/>
                <w:szCs w:val="22"/>
                <w:lang w:val="es-CR" w:eastAsia="es-CR"/>
              </w:rPr>
            </w:pPr>
            <w:r w:rsidRPr="00AB633F">
              <w:rPr>
                <w:sz w:val="22"/>
                <w:szCs w:val="22"/>
                <w:lang w:val="es-CR" w:eastAsia="es-ES"/>
              </w:rPr>
              <w:t>Diciembre</w:t>
            </w:r>
          </w:p>
        </w:tc>
        <w:tc>
          <w:tcPr>
            <w:tcW w:w="743" w:type="pct"/>
            <w:shd w:val="clear" w:color="auto" w:fill="auto"/>
            <w:noWrap/>
            <w:vAlign w:val="center"/>
            <w:hideMark/>
          </w:tcPr>
          <w:p w14:paraId="42F5A64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3" w:type="pct"/>
            <w:shd w:val="clear" w:color="auto" w:fill="auto"/>
            <w:noWrap/>
            <w:vAlign w:val="center"/>
            <w:hideMark/>
          </w:tcPr>
          <w:p w14:paraId="64F90C8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3" w:type="pct"/>
            <w:shd w:val="clear" w:color="auto" w:fill="auto"/>
            <w:noWrap/>
            <w:vAlign w:val="center"/>
            <w:hideMark/>
          </w:tcPr>
          <w:p w14:paraId="4162278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3" w:type="pct"/>
            <w:shd w:val="clear" w:color="auto" w:fill="auto"/>
            <w:noWrap/>
            <w:vAlign w:val="center"/>
            <w:hideMark/>
          </w:tcPr>
          <w:p w14:paraId="6D933E6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30</w:t>
            </w:r>
          </w:p>
        </w:tc>
        <w:tc>
          <w:tcPr>
            <w:tcW w:w="744" w:type="pct"/>
            <w:shd w:val="clear" w:color="auto" w:fill="auto"/>
            <w:noWrap/>
            <w:vAlign w:val="center"/>
            <w:hideMark/>
          </w:tcPr>
          <w:p w14:paraId="44CD155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43</w:t>
            </w:r>
          </w:p>
        </w:tc>
      </w:tr>
      <w:tr w:rsidR="00AB633F" w:rsidRPr="00AB633F" w14:paraId="58B80563" w14:textId="77777777" w:rsidTr="00CA151A">
        <w:trPr>
          <w:trHeight w:val="20"/>
        </w:trPr>
        <w:tc>
          <w:tcPr>
            <w:tcW w:w="1283" w:type="pct"/>
            <w:shd w:val="clear" w:color="auto" w:fill="auto"/>
            <w:noWrap/>
            <w:vAlign w:val="center"/>
          </w:tcPr>
          <w:p w14:paraId="014B86B4" w14:textId="77777777" w:rsidR="00AB633F" w:rsidRPr="00AB633F" w:rsidRDefault="00AB633F" w:rsidP="00AB633F">
            <w:pPr>
              <w:suppressAutoHyphens w:val="0"/>
              <w:rPr>
                <w:sz w:val="22"/>
                <w:szCs w:val="22"/>
                <w:lang w:val="es-CR" w:eastAsia="es-CR"/>
              </w:rPr>
            </w:pPr>
          </w:p>
        </w:tc>
        <w:tc>
          <w:tcPr>
            <w:tcW w:w="743" w:type="pct"/>
            <w:shd w:val="clear" w:color="auto" w:fill="auto"/>
            <w:noWrap/>
            <w:vAlign w:val="center"/>
          </w:tcPr>
          <w:p w14:paraId="497B649B"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1DCF7783"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3B289C6E" w14:textId="77777777" w:rsidR="00AB633F" w:rsidRPr="00AB633F" w:rsidRDefault="00AB633F" w:rsidP="00AB633F">
            <w:pPr>
              <w:suppressAutoHyphens w:val="0"/>
              <w:jc w:val="center"/>
              <w:rPr>
                <w:sz w:val="22"/>
                <w:szCs w:val="22"/>
                <w:lang w:val="es-CR" w:eastAsia="es-CR"/>
              </w:rPr>
            </w:pPr>
          </w:p>
        </w:tc>
        <w:tc>
          <w:tcPr>
            <w:tcW w:w="743" w:type="pct"/>
            <w:shd w:val="clear" w:color="auto" w:fill="auto"/>
            <w:noWrap/>
            <w:vAlign w:val="center"/>
          </w:tcPr>
          <w:p w14:paraId="2005F883" w14:textId="77777777" w:rsidR="00AB633F" w:rsidRPr="00AB633F" w:rsidRDefault="00AB633F" w:rsidP="00AB633F">
            <w:pPr>
              <w:suppressAutoHyphens w:val="0"/>
              <w:jc w:val="center"/>
              <w:rPr>
                <w:sz w:val="22"/>
                <w:szCs w:val="22"/>
                <w:lang w:val="es-CR" w:eastAsia="es-CR"/>
              </w:rPr>
            </w:pPr>
          </w:p>
        </w:tc>
        <w:tc>
          <w:tcPr>
            <w:tcW w:w="744" w:type="pct"/>
            <w:shd w:val="clear" w:color="auto" w:fill="auto"/>
            <w:noWrap/>
            <w:vAlign w:val="center"/>
          </w:tcPr>
          <w:p w14:paraId="201B772F" w14:textId="77777777" w:rsidR="00AB633F" w:rsidRPr="00AB633F" w:rsidRDefault="00AB633F" w:rsidP="00AB633F">
            <w:pPr>
              <w:suppressAutoHyphens w:val="0"/>
              <w:jc w:val="center"/>
              <w:rPr>
                <w:sz w:val="22"/>
                <w:szCs w:val="22"/>
                <w:lang w:val="es-CR" w:eastAsia="es-CR"/>
              </w:rPr>
            </w:pPr>
          </w:p>
        </w:tc>
      </w:tr>
    </w:tbl>
    <w:p w14:paraId="26B39376"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522CF04E" w14:textId="77777777" w:rsidR="00AB633F" w:rsidRPr="00AB633F" w:rsidRDefault="00AB633F" w:rsidP="00AB633F">
      <w:pPr>
        <w:suppressAutoHyphens w:val="0"/>
        <w:ind w:left="851" w:right="851" w:firstLine="709"/>
        <w:jc w:val="both"/>
        <w:rPr>
          <w:sz w:val="22"/>
          <w:szCs w:val="22"/>
          <w:lang w:val="es-CR" w:eastAsia="es-ES"/>
        </w:rPr>
      </w:pPr>
    </w:p>
    <w:p w14:paraId="210BC365" w14:textId="77777777" w:rsidR="00AB633F" w:rsidRPr="00AB633F" w:rsidRDefault="00AB633F" w:rsidP="00AB633F">
      <w:pPr>
        <w:suppressAutoHyphens w:val="0"/>
        <w:ind w:left="851" w:right="851" w:firstLine="709"/>
        <w:jc w:val="both"/>
        <w:rPr>
          <w:sz w:val="22"/>
          <w:szCs w:val="22"/>
          <w:lang w:val="es-CR" w:eastAsia="es-ES"/>
        </w:rPr>
      </w:pPr>
    </w:p>
    <w:p w14:paraId="5B53B21C" w14:textId="74B07A77" w:rsidR="00AB633F" w:rsidRPr="00AB633F" w:rsidRDefault="00AB633F" w:rsidP="000C5CB5">
      <w:pPr>
        <w:widowControl w:val="0"/>
        <w:numPr>
          <w:ilvl w:val="1"/>
          <w:numId w:val="22"/>
        </w:numPr>
        <w:suppressAutoHyphens w:val="0"/>
        <w:autoSpaceDE w:val="0"/>
        <w:autoSpaceDN w:val="0"/>
        <w:adjustRightInd w:val="0"/>
        <w:ind w:left="851" w:right="851" w:firstLine="709"/>
        <w:jc w:val="both"/>
        <w:rPr>
          <w:b/>
          <w:sz w:val="22"/>
          <w:szCs w:val="22"/>
          <w:lang w:val="es-CR" w:eastAsia="es-ES"/>
        </w:rPr>
      </w:pPr>
      <w:r w:rsidRPr="00AB633F">
        <w:rPr>
          <w:b/>
          <w:sz w:val="22"/>
          <w:szCs w:val="22"/>
          <w:lang w:val="es-CR" w:eastAsia="es-ES"/>
        </w:rPr>
        <w:t>Día de ocurrencia</w:t>
      </w:r>
    </w:p>
    <w:p w14:paraId="315723C3" w14:textId="77777777" w:rsidR="00AB633F" w:rsidRPr="00AB633F" w:rsidRDefault="00AB633F" w:rsidP="00AB633F">
      <w:pPr>
        <w:widowControl w:val="0"/>
        <w:suppressAutoHyphens w:val="0"/>
        <w:autoSpaceDE w:val="0"/>
        <w:autoSpaceDN w:val="0"/>
        <w:adjustRightInd w:val="0"/>
        <w:ind w:left="1560" w:right="851"/>
        <w:jc w:val="both"/>
        <w:rPr>
          <w:b/>
          <w:sz w:val="22"/>
          <w:szCs w:val="22"/>
          <w:lang w:val="es-CR" w:eastAsia="es-ES"/>
        </w:rPr>
      </w:pPr>
    </w:p>
    <w:p w14:paraId="34E4D3C2"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Los lunes, sábado y domingo son los días que reportan mayor cantidad de casos en el 2019, con un total de 188 suicidios, lo que equivale en conjunto al 49,2%.</w:t>
      </w:r>
    </w:p>
    <w:p w14:paraId="499C8F6B" w14:textId="77777777" w:rsidR="00AB633F" w:rsidRPr="00AB633F" w:rsidRDefault="00AB633F" w:rsidP="00AB633F">
      <w:pPr>
        <w:suppressAutoHyphens w:val="0"/>
        <w:ind w:left="851" w:right="851" w:firstLine="709"/>
        <w:jc w:val="both"/>
        <w:rPr>
          <w:sz w:val="22"/>
          <w:szCs w:val="22"/>
          <w:lang w:val="es-CR" w:eastAsia="es-ES"/>
        </w:rPr>
      </w:pPr>
    </w:p>
    <w:p w14:paraId="1636E2D3"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7</w:t>
      </w:r>
      <w:r w:rsidRPr="00AB633F">
        <w:rPr>
          <w:b/>
          <w:bCs/>
          <w:noProof/>
          <w:sz w:val="22"/>
          <w:szCs w:val="22"/>
          <w:lang w:val="es-CR" w:eastAsia="es-ES"/>
        </w:rPr>
        <w:fldChar w:fldCharType="end"/>
      </w:r>
      <w:r w:rsidRPr="00AB633F">
        <w:rPr>
          <w:b/>
          <w:bCs/>
          <w:sz w:val="22"/>
          <w:szCs w:val="22"/>
          <w:lang w:val="es-CR" w:eastAsia="es-ES"/>
        </w:rPr>
        <w:t xml:space="preserve"> </w:t>
      </w:r>
    </w:p>
    <w:p w14:paraId="52A88228"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Suicidios en Costa Rica por día de ocurrencia del evento, periodo 2015-2019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3"/>
        <w:gridCol w:w="1366"/>
        <w:gridCol w:w="1366"/>
        <w:gridCol w:w="1366"/>
        <w:gridCol w:w="1366"/>
        <w:gridCol w:w="1368"/>
      </w:tblGrid>
      <w:tr w:rsidR="00AB633F" w:rsidRPr="00AB633F" w14:paraId="7CC83BDB" w14:textId="77777777" w:rsidTr="00CA151A">
        <w:trPr>
          <w:trHeight w:val="20"/>
          <w:tblHeader/>
        </w:trPr>
        <w:tc>
          <w:tcPr>
            <w:tcW w:w="1364" w:type="pct"/>
            <w:vMerge w:val="restart"/>
            <w:shd w:val="clear" w:color="auto" w:fill="auto"/>
            <w:noWrap/>
            <w:vAlign w:val="center"/>
            <w:hideMark/>
          </w:tcPr>
          <w:p w14:paraId="259619A4"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Día</w:t>
            </w:r>
          </w:p>
        </w:tc>
        <w:tc>
          <w:tcPr>
            <w:tcW w:w="3636" w:type="pct"/>
            <w:gridSpan w:val="5"/>
            <w:shd w:val="clear" w:color="auto" w:fill="auto"/>
            <w:vAlign w:val="center"/>
            <w:hideMark/>
          </w:tcPr>
          <w:p w14:paraId="0A626BA4"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3A517216" w14:textId="77777777" w:rsidTr="00CA151A">
        <w:trPr>
          <w:trHeight w:val="20"/>
          <w:tblHeader/>
        </w:trPr>
        <w:tc>
          <w:tcPr>
            <w:tcW w:w="1364" w:type="pct"/>
            <w:vMerge/>
            <w:vAlign w:val="center"/>
            <w:hideMark/>
          </w:tcPr>
          <w:p w14:paraId="28AD3320" w14:textId="77777777" w:rsidR="00AB633F" w:rsidRPr="00AB633F" w:rsidRDefault="00AB633F" w:rsidP="00AB633F">
            <w:pPr>
              <w:suppressAutoHyphens w:val="0"/>
              <w:rPr>
                <w:b/>
                <w:bCs/>
                <w:sz w:val="22"/>
                <w:szCs w:val="22"/>
                <w:lang w:val="es-CR" w:eastAsia="es-CR"/>
              </w:rPr>
            </w:pPr>
          </w:p>
        </w:tc>
        <w:tc>
          <w:tcPr>
            <w:tcW w:w="727" w:type="pct"/>
            <w:shd w:val="clear" w:color="auto" w:fill="auto"/>
            <w:noWrap/>
            <w:vAlign w:val="bottom"/>
            <w:hideMark/>
          </w:tcPr>
          <w:p w14:paraId="178F2220"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727" w:type="pct"/>
            <w:shd w:val="clear" w:color="auto" w:fill="auto"/>
            <w:noWrap/>
            <w:vAlign w:val="bottom"/>
            <w:hideMark/>
          </w:tcPr>
          <w:p w14:paraId="691CF4B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727" w:type="pct"/>
            <w:shd w:val="clear" w:color="auto" w:fill="auto"/>
            <w:noWrap/>
            <w:vAlign w:val="bottom"/>
            <w:hideMark/>
          </w:tcPr>
          <w:p w14:paraId="16E63C6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727" w:type="pct"/>
            <w:shd w:val="clear" w:color="auto" w:fill="auto"/>
            <w:noWrap/>
            <w:vAlign w:val="bottom"/>
            <w:hideMark/>
          </w:tcPr>
          <w:p w14:paraId="19A7D5F2"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729" w:type="pct"/>
            <w:shd w:val="clear" w:color="auto" w:fill="auto"/>
            <w:noWrap/>
            <w:vAlign w:val="bottom"/>
            <w:hideMark/>
          </w:tcPr>
          <w:p w14:paraId="56C763E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32A3F82F" w14:textId="77777777" w:rsidTr="00CA151A">
        <w:trPr>
          <w:trHeight w:val="20"/>
        </w:trPr>
        <w:tc>
          <w:tcPr>
            <w:tcW w:w="1364" w:type="pct"/>
            <w:shd w:val="clear" w:color="auto" w:fill="auto"/>
            <w:noWrap/>
            <w:vAlign w:val="center"/>
          </w:tcPr>
          <w:p w14:paraId="61927A8D"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4B7454C7"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48E5432A"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1E4E792D"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438B81CC" w14:textId="77777777" w:rsidR="00AB633F" w:rsidRPr="00AB633F" w:rsidRDefault="00AB633F" w:rsidP="00AB633F">
            <w:pPr>
              <w:suppressAutoHyphens w:val="0"/>
              <w:jc w:val="center"/>
              <w:rPr>
                <w:sz w:val="22"/>
                <w:szCs w:val="22"/>
                <w:lang w:val="es-CR" w:eastAsia="es-CR"/>
              </w:rPr>
            </w:pPr>
          </w:p>
        </w:tc>
        <w:tc>
          <w:tcPr>
            <w:tcW w:w="729" w:type="pct"/>
            <w:shd w:val="clear" w:color="auto" w:fill="auto"/>
            <w:noWrap/>
            <w:vAlign w:val="center"/>
          </w:tcPr>
          <w:p w14:paraId="59FF4FC4" w14:textId="77777777" w:rsidR="00AB633F" w:rsidRPr="00AB633F" w:rsidRDefault="00AB633F" w:rsidP="00AB633F">
            <w:pPr>
              <w:suppressAutoHyphens w:val="0"/>
              <w:jc w:val="center"/>
              <w:rPr>
                <w:sz w:val="22"/>
                <w:szCs w:val="22"/>
                <w:lang w:val="es-CR" w:eastAsia="es-CR"/>
              </w:rPr>
            </w:pPr>
          </w:p>
        </w:tc>
      </w:tr>
      <w:tr w:rsidR="00AB633F" w:rsidRPr="00AB633F" w14:paraId="5FA55CD9" w14:textId="77777777" w:rsidTr="00CA151A">
        <w:trPr>
          <w:trHeight w:val="20"/>
        </w:trPr>
        <w:tc>
          <w:tcPr>
            <w:tcW w:w="1364" w:type="pct"/>
            <w:shd w:val="clear" w:color="auto" w:fill="auto"/>
            <w:noWrap/>
            <w:vAlign w:val="center"/>
            <w:hideMark/>
          </w:tcPr>
          <w:p w14:paraId="5774DEB7"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Total</w:t>
            </w:r>
          </w:p>
        </w:tc>
        <w:tc>
          <w:tcPr>
            <w:tcW w:w="727" w:type="pct"/>
            <w:shd w:val="clear" w:color="auto" w:fill="auto"/>
            <w:noWrap/>
            <w:vAlign w:val="center"/>
            <w:hideMark/>
          </w:tcPr>
          <w:p w14:paraId="399102C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328</w:t>
            </w:r>
          </w:p>
        </w:tc>
        <w:tc>
          <w:tcPr>
            <w:tcW w:w="727" w:type="pct"/>
            <w:shd w:val="clear" w:color="auto" w:fill="auto"/>
            <w:noWrap/>
            <w:vAlign w:val="center"/>
            <w:hideMark/>
          </w:tcPr>
          <w:p w14:paraId="0B2530AB"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349</w:t>
            </w:r>
          </w:p>
        </w:tc>
        <w:tc>
          <w:tcPr>
            <w:tcW w:w="727" w:type="pct"/>
            <w:shd w:val="clear" w:color="auto" w:fill="auto"/>
            <w:noWrap/>
            <w:vAlign w:val="center"/>
            <w:hideMark/>
          </w:tcPr>
          <w:p w14:paraId="2CC8BA75"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332</w:t>
            </w:r>
          </w:p>
        </w:tc>
        <w:tc>
          <w:tcPr>
            <w:tcW w:w="727" w:type="pct"/>
            <w:shd w:val="clear" w:color="auto" w:fill="auto"/>
            <w:noWrap/>
            <w:vAlign w:val="center"/>
            <w:hideMark/>
          </w:tcPr>
          <w:p w14:paraId="2BA5E60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390</w:t>
            </w:r>
          </w:p>
        </w:tc>
        <w:tc>
          <w:tcPr>
            <w:tcW w:w="729" w:type="pct"/>
            <w:shd w:val="clear" w:color="auto" w:fill="auto"/>
            <w:noWrap/>
            <w:vAlign w:val="center"/>
            <w:hideMark/>
          </w:tcPr>
          <w:p w14:paraId="16769E5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382</w:t>
            </w:r>
          </w:p>
        </w:tc>
      </w:tr>
      <w:tr w:rsidR="00AB633F" w:rsidRPr="00AB633F" w14:paraId="20056BD9" w14:textId="77777777" w:rsidTr="00CA151A">
        <w:trPr>
          <w:trHeight w:val="20"/>
        </w:trPr>
        <w:tc>
          <w:tcPr>
            <w:tcW w:w="1364" w:type="pct"/>
            <w:shd w:val="clear" w:color="auto" w:fill="auto"/>
            <w:noWrap/>
            <w:vAlign w:val="center"/>
          </w:tcPr>
          <w:p w14:paraId="65E7EA97"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0D1F8311"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0CF3DF59"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02CC0758"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68425C4F" w14:textId="77777777" w:rsidR="00AB633F" w:rsidRPr="00AB633F" w:rsidRDefault="00AB633F" w:rsidP="00AB633F">
            <w:pPr>
              <w:suppressAutoHyphens w:val="0"/>
              <w:jc w:val="center"/>
              <w:rPr>
                <w:sz w:val="22"/>
                <w:szCs w:val="22"/>
                <w:lang w:val="es-CR" w:eastAsia="es-CR"/>
              </w:rPr>
            </w:pPr>
          </w:p>
        </w:tc>
        <w:tc>
          <w:tcPr>
            <w:tcW w:w="729" w:type="pct"/>
            <w:shd w:val="clear" w:color="auto" w:fill="auto"/>
            <w:noWrap/>
            <w:vAlign w:val="center"/>
          </w:tcPr>
          <w:p w14:paraId="54DC3C62" w14:textId="77777777" w:rsidR="00AB633F" w:rsidRPr="00AB633F" w:rsidRDefault="00AB633F" w:rsidP="00AB633F">
            <w:pPr>
              <w:suppressAutoHyphens w:val="0"/>
              <w:jc w:val="center"/>
              <w:rPr>
                <w:sz w:val="22"/>
                <w:szCs w:val="22"/>
                <w:lang w:val="es-CR" w:eastAsia="es-CR"/>
              </w:rPr>
            </w:pPr>
          </w:p>
        </w:tc>
      </w:tr>
      <w:tr w:rsidR="00AB633F" w:rsidRPr="00AB633F" w14:paraId="1C8D06B0" w14:textId="77777777" w:rsidTr="00CA151A">
        <w:trPr>
          <w:trHeight w:val="20"/>
        </w:trPr>
        <w:tc>
          <w:tcPr>
            <w:tcW w:w="1364" w:type="pct"/>
            <w:shd w:val="clear" w:color="auto" w:fill="auto"/>
            <w:noWrap/>
            <w:vAlign w:val="center"/>
            <w:hideMark/>
          </w:tcPr>
          <w:p w14:paraId="0B071B0F" w14:textId="77777777" w:rsidR="00AB633F" w:rsidRPr="00AB633F" w:rsidRDefault="00AB633F" w:rsidP="00AB633F">
            <w:pPr>
              <w:suppressAutoHyphens w:val="0"/>
              <w:rPr>
                <w:sz w:val="22"/>
                <w:szCs w:val="22"/>
                <w:lang w:val="es-CR" w:eastAsia="es-CR"/>
              </w:rPr>
            </w:pPr>
            <w:r w:rsidRPr="00AB633F">
              <w:rPr>
                <w:sz w:val="22"/>
                <w:szCs w:val="22"/>
                <w:lang w:val="es-CR" w:eastAsia="es-ES"/>
              </w:rPr>
              <w:t>Lunes</w:t>
            </w:r>
          </w:p>
        </w:tc>
        <w:tc>
          <w:tcPr>
            <w:tcW w:w="727" w:type="pct"/>
            <w:shd w:val="clear" w:color="auto" w:fill="auto"/>
            <w:noWrap/>
            <w:vAlign w:val="center"/>
            <w:hideMark/>
          </w:tcPr>
          <w:p w14:paraId="2AA5BCE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63</w:t>
            </w:r>
          </w:p>
        </w:tc>
        <w:tc>
          <w:tcPr>
            <w:tcW w:w="727" w:type="pct"/>
            <w:shd w:val="clear" w:color="auto" w:fill="auto"/>
            <w:noWrap/>
            <w:vAlign w:val="center"/>
            <w:hideMark/>
          </w:tcPr>
          <w:p w14:paraId="334CDB6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55</w:t>
            </w:r>
          </w:p>
        </w:tc>
        <w:tc>
          <w:tcPr>
            <w:tcW w:w="727" w:type="pct"/>
            <w:shd w:val="clear" w:color="auto" w:fill="auto"/>
            <w:noWrap/>
            <w:vAlign w:val="center"/>
            <w:hideMark/>
          </w:tcPr>
          <w:p w14:paraId="268B124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50</w:t>
            </w:r>
          </w:p>
        </w:tc>
        <w:tc>
          <w:tcPr>
            <w:tcW w:w="727" w:type="pct"/>
            <w:shd w:val="clear" w:color="auto" w:fill="auto"/>
            <w:noWrap/>
            <w:vAlign w:val="center"/>
            <w:hideMark/>
          </w:tcPr>
          <w:p w14:paraId="40492FA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77</w:t>
            </w:r>
          </w:p>
        </w:tc>
        <w:tc>
          <w:tcPr>
            <w:tcW w:w="729" w:type="pct"/>
            <w:shd w:val="clear" w:color="auto" w:fill="auto"/>
            <w:noWrap/>
            <w:vAlign w:val="center"/>
            <w:hideMark/>
          </w:tcPr>
          <w:p w14:paraId="52B59E7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71</w:t>
            </w:r>
          </w:p>
        </w:tc>
      </w:tr>
      <w:tr w:rsidR="00AB633F" w:rsidRPr="00AB633F" w14:paraId="5A41C4B8" w14:textId="77777777" w:rsidTr="00CA151A">
        <w:trPr>
          <w:trHeight w:val="20"/>
        </w:trPr>
        <w:tc>
          <w:tcPr>
            <w:tcW w:w="1364" w:type="pct"/>
            <w:shd w:val="clear" w:color="auto" w:fill="auto"/>
            <w:noWrap/>
            <w:vAlign w:val="center"/>
            <w:hideMark/>
          </w:tcPr>
          <w:p w14:paraId="69463E0A" w14:textId="77777777" w:rsidR="00AB633F" w:rsidRPr="00AB633F" w:rsidRDefault="00AB633F" w:rsidP="00AB633F">
            <w:pPr>
              <w:suppressAutoHyphens w:val="0"/>
              <w:rPr>
                <w:sz w:val="22"/>
                <w:szCs w:val="22"/>
                <w:lang w:val="es-CR" w:eastAsia="es-CR"/>
              </w:rPr>
            </w:pPr>
            <w:r w:rsidRPr="00AB633F">
              <w:rPr>
                <w:sz w:val="22"/>
                <w:szCs w:val="22"/>
                <w:lang w:val="es-CR" w:eastAsia="es-ES"/>
              </w:rPr>
              <w:t>Martes</w:t>
            </w:r>
          </w:p>
        </w:tc>
        <w:tc>
          <w:tcPr>
            <w:tcW w:w="727" w:type="pct"/>
            <w:shd w:val="clear" w:color="auto" w:fill="auto"/>
            <w:noWrap/>
            <w:vAlign w:val="center"/>
            <w:hideMark/>
          </w:tcPr>
          <w:p w14:paraId="46C6F70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41</w:t>
            </w:r>
          </w:p>
        </w:tc>
        <w:tc>
          <w:tcPr>
            <w:tcW w:w="727" w:type="pct"/>
            <w:shd w:val="clear" w:color="auto" w:fill="auto"/>
            <w:noWrap/>
            <w:vAlign w:val="center"/>
            <w:hideMark/>
          </w:tcPr>
          <w:p w14:paraId="59FE8E0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55</w:t>
            </w:r>
          </w:p>
        </w:tc>
        <w:tc>
          <w:tcPr>
            <w:tcW w:w="727" w:type="pct"/>
            <w:shd w:val="clear" w:color="auto" w:fill="auto"/>
            <w:noWrap/>
            <w:vAlign w:val="center"/>
            <w:hideMark/>
          </w:tcPr>
          <w:p w14:paraId="159B398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49</w:t>
            </w:r>
          </w:p>
        </w:tc>
        <w:tc>
          <w:tcPr>
            <w:tcW w:w="727" w:type="pct"/>
            <w:shd w:val="clear" w:color="auto" w:fill="auto"/>
            <w:noWrap/>
            <w:vAlign w:val="center"/>
            <w:hideMark/>
          </w:tcPr>
          <w:p w14:paraId="7EFB80A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55</w:t>
            </w:r>
          </w:p>
        </w:tc>
        <w:tc>
          <w:tcPr>
            <w:tcW w:w="729" w:type="pct"/>
            <w:shd w:val="clear" w:color="auto" w:fill="auto"/>
            <w:noWrap/>
            <w:vAlign w:val="center"/>
            <w:hideMark/>
          </w:tcPr>
          <w:p w14:paraId="1182995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48</w:t>
            </w:r>
          </w:p>
        </w:tc>
      </w:tr>
      <w:tr w:rsidR="00AB633F" w:rsidRPr="00AB633F" w14:paraId="5B192A3D" w14:textId="77777777" w:rsidTr="00CA151A">
        <w:trPr>
          <w:trHeight w:val="20"/>
        </w:trPr>
        <w:tc>
          <w:tcPr>
            <w:tcW w:w="1364" w:type="pct"/>
            <w:shd w:val="clear" w:color="auto" w:fill="auto"/>
            <w:noWrap/>
            <w:vAlign w:val="center"/>
            <w:hideMark/>
          </w:tcPr>
          <w:p w14:paraId="2824BB6F" w14:textId="77777777" w:rsidR="00AB633F" w:rsidRPr="00AB633F" w:rsidRDefault="00AB633F" w:rsidP="00AB633F">
            <w:pPr>
              <w:suppressAutoHyphens w:val="0"/>
              <w:rPr>
                <w:sz w:val="22"/>
                <w:szCs w:val="22"/>
                <w:lang w:val="es-CR" w:eastAsia="es-CR"/>
              </w:rPr>
            </w:pPr>
            <w:r w:rsidRPr="00AB633F">
              <w:rPr>
                <w:sz w:val="22"/>
                <w:szCs w:val="22"/>
                <w:lang w:val="es-CR" w:eastAsia="es-ES"/>
              </w:rPr>
              <w:t>Miércoles</w:t>
            </w:r>
          </w:p>
        </w:tc>
        <w:tc>
          <w:tcPr>
            <w:tcW w:w="727" w:type="pct"/>
            <w:shd w:val="clear" w:color="auto" w:fill="auto"/>
            <w:noWrap/>
            <w:vAlign w:val="center"/>
            <w:hideMark/>
          </w:tcPr>
          <w:p w14:paraId="24375D1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44</w:t>
            </w:r>
          </w:p>
        </w:tc>
        <w:tc>
          <w:tcPr>
            <w:tcW w:w="727" w:type="pct"/>
            <w:shd w:val="clear" w:color="auto" w:fill="auto"/>
            <w:noWrap/>
            <w:vAlign w:val="center"/>
            <w:hideMark/>
          </w:tcPr>
          <w:p w14:paraId="7AFA943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42</w:t>
            </w:r>
          </w:p>
        </w:tc>
        <w:tc>
          <w:tcPr>
            <w:tcW w:w="727" w:type="pct"/>
            <w:shd w:val="clear" w:color="auto" w:fill="auto"/>
            <w:noWrap/>
            <w:vAlign w:val="center"/>
            <w:hideMark/>
          </w:tcPr>
          <w:p w14:paraId="7A15EF67"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45</w:t>
            </w:r>
          </w:p>
        </w:tc>
        <w:tc>
          <w:tcPr>
            <w:tcW w:w="727" w:type="pct"/>
            <w:shd w:val="clear" w:color="auto" w:fill="auto"/>
            <w:noWrap/>
            <w:vAlign w:val="center"/>
            <w:hideMark/>
          </w:tcPr>
          <w:p w14:paraId="368E3D6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50</w:t>
            </w:r>
          </w:p>
        </w:tc>
        <w:tc>
          <w:tcPr>
            <w:tcW w:w="729" w:type="pct"/>
            <w:shd w:val="clear" w:color="auto" w:fill="auto"/>
            <w:noWrap/>
            <w:vAlign w:val="center"/>
            <w:hideMark/>
          </w:tcPr>
          <w:p w14:paraId="09D56891"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53</w:t>
            </w:r>
          </w:p>
        </w:tc>
      </w:tr>
      <w:tr w:rsidR="00AB633F" w:rsidRPr="00AB633F" w14:paraId="5BBCEF91" w14:textId="77777777" w:rsidTr="00CA151A">
        <w:trPr>
          <w:trHeight w:val="20"/>
        </w:trPr>
        <w:tc>
          <w:tcPr>
            <w:tcW w:w="1364" w:type="pct"/>
            <w:shd w:val="clear" w:color="auto" w:fill="auto"/>
            <w:noWrap/>
            <w:vAlign w:val="center"/>
            <w:hideMark/>
          </w:tcPr>
          <w:p w14:paraId="6F763C66" w14:textId="77777777" w:rsidR="00AB633F" w:rsidRPr="00AB633F" w:rsidRDefault="00AB633F" w:rsidP="00AB633F">
            <w:pPr>
              <w:suppressAutoHyphens w:val="0"/>
              <w:rPr>
                <w:sz w:val="22"/>
                <w:szCs w:val="22"/>
                <w:lang w:val="es-CR" w:eastAsia="es-CR"/>
              </w:rPr>
            </w:pPr>
            <w:r w:rsidRPr="00AB633F">
              <w:rPr>
                <w:sz w:val="22"/>
                <w:szCs w:val="22"/>
                <w:lang w:val="es-CR" w:eastAsia="es-ES"/>
              </w:rPr>
              <w:t>Jueves</w:t>
            </w:r>
          </w:p>
        </w:tc>
        <w:tc>
          <w:tcPr>
            <w:tcW w:w="727" w:type="pct"/>
            <w:shd w:val="clear" w:color="auto" w:fill="auto"/>
            <w:noWrap/>
            <w:vAlign w:val="center"/>
            <w:hideMark/>
          </w:tcPr>
          <w:p w14:paraId="25F817E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47</w:t>
            </w:r>
          </w:p>
        </w:tc>
        <w:tc>
          <w:tcPr>
            <w:tcW w:w="727" w:type="pct"/>
            <w:shd w:val="clear" w:color="auto" w:fill="auto"/>
            <w:noWrap/>
            <w:vAlign w:val="center"/>
            <w:hideMark/>
          </w:tcPr>
          <w:p w14:paraId="39B8F24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48</w:t>
            </w:r>
          </w:p>
        </w:tc>
        <w:tc>
          <w:tcPr>
            <w:tcW w:w="727" w:type="pct"/>
            <w:shd w:val="clear" w:color="auto" w:fill="auto"/>
            <w:noWrap/>
            <w:vAlign w:val="center"/>
            <w:hideMark/>
          </w:tcPr>
          <w:p w14:paraId="0733319D"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34</w:t>
            </w:r>
          </w:p>
        </w:tc>
        <w:tc>
          <w:tcPr>
            <w:tcW w:w="727" w:type="pct"/>
            <w:shd w:val="clear" w:color="auto" w:fill="auto"/>
            <w:noWrap/>
            <w:vAlign w:val="center"/>
            <w:hideMark/>
          </w:tcPr>
          <w:p w14:paraId="520300C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49</w:t>
            </w:r>
          </w:p>
        </w:tc>
        <w:tc>
          <w:tcPr>
            <w:tcW w:w="729" w:type="pct"/>
            <w:shd w:val="clear" w:color="auto" w:fill="auto"/>
            <w:noWrap/>
            <w:vAlign w:val="center"/>
            <w:hideMark/>
          </w:tcPr>
          <w:p w14:paraId="584149E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50</w:t>
            </w:r>
          </w:p>
        </w:tc>
      </w:tr>
      <w:tr w:rsidR="00AB633F" w:rsidRPr="00AB633F" w14:paraId="02DD7652" w14:textId="77777777" w:rsidTr="00CA151A">
        <w:trPr>
          <w:trHeight w:val="20"/>
        </w:trPr>
        <w:tc>
          <w:tcPr>
            <w:tcW w:w="1364" w:type="pct"/>
            <w:shd w:val="clear" w:color="auto" w:fill="auto"/>
            <w:noWrap/>
            <w:vAlign w:val="center"/>
            <w:hideMark/>
          </w:tcPr>
          <w:p w14:paraId="7A3F86E8" w14:textId="77777777" w:rsidR="00AB633F" w:rsidRPr="00AB633F" w:rsidRDefault="00AB633F" w:rsidP="00AB633F">
            <w:pPr>
              <w:suppressAutoHyphens w:val="0"/>
              <w:rPr>
                <w:sz w:val="22"/>
                <w:szCs w:val="22"/>
                <w:lang w:val="es-CR" w:eastAsia="es-CR"/>
              </w:rPr>
            </w:pPr>
            <w:r w:rsidRPr="00AB633F">
              <w:rPr>
                <w:sz w:val="22"/>
                <w:szCs w:val="22"/>
                <w:lang w:val="es-CR" w:eastAsia="es-ES"/>
              </w:rPr>
              <w:t>Viernes</w:t>
            </w:r>
          </w:p>
        </w:tc>
        <w:tc>
          <w:tcPr>
            <w:tcW w:w="727" w:type="pct"/>
            <w:shd w:val="clear" w:color="auto" w:fill="auto"/>
            <w:noWrap/>
            <w:vAlign w:val="center"/>
            <w:hideMark/>
          </w:tcPr>
          <w:p w14:paraId="72276E6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35</w:t>
            </w:r>
          </w:p>
        </w:tc>
        <w:tc>
          <w:tcPr>
            <w:tcW w:w="727" w:type="pct"/>
            <w:shd w:val="clear" w:color="auto" w:fill="auto"/>
            <w:noWrap/>
            <w:vAlign w:val="center"/>
            <w:hideMark/>
          </w:tcPr>
          <w:p w14:paraId="6DC497C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48</w:t>
            </w:r>
          </w:p>
        </w:tc>
        <w:tc>
          <w:tcPr>
            <w:tcW w:w="727" w:type="pct"/>
            <w:shd w:val="clear" w:color="auto" w:fill="auto"/>
            <w:noWrap/>
            <w:vAlign w:val="center"/>
            <w:hideMark/>
          </w:tcPr>
          <w:p w14:paraId="29FF861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49</w:t>
            </w:r>
          </w:p>
        </w:tc>
        <w:tc>
          <w:tcPr>
            <w:tcW w:w="727" w:type="pct"/>
            <w:shd w:val="clear" w:color="auto" w:fill="auto"/>
            <w:noWrap/>
            <w:vAlign w:val="center"/>
            <w:hideMark/>
          </w:tcPr>
          <w:p w14:paraId="4AC7B6E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46</w:t>
            </w:r>
          </w:p>
        </w:tc>
        <w:tc>
          <w:tcPr>
            <w:tcW w:w="729" w:type="pct"/>
            <w:shd w:val="clear" w:color="auto" w:fill="auto"/>
            <w:noWrap/>
            <w:vAlign w:val="center"/>
            <w:hideMark/>
          </w:tcPr>
          <w:p w14:paraId="6AC0D5F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43</w:t>
            </w:r>
          </w:p>
        </w:tc>
      </w:tr>
      <w:tr w:rsidR="00AB633F" w:rsidRPr="00AB633F" w14:paraId="5111C9A8" w14:textId="77777777" w:rsidTr="00CA151A">
        <w:trPr>
          <w:trHeight w:val="20"/>
        </w:trPr>
        <w:tc>
          <w:tcPr>
            <w:tcW w:w="1364" w:type="pct"/>
            <w:shd w:val="clear" w:color="auto" w:fill="auto"/>
            <w:noWrap/>
            <w:vAlign w:val="center"/>
            <w:hideMark/>
          </w:tcPr>
          <w:p w14:paraId="0510D87F" w14:textId="77777777" w:rsidR="00AB633F" w:rsidRPr="00AB633F" w:rsidRDefault="00AB633F" w:rsidP="00AB633F">
            <w:pPr>
              <w:suppressAutoHyphens w:val="0"/>
              <w:rPr>
                <w:sz w:val="22"/>
                <w:szCs w:val="22"/>
                <w:lang w:val="es-CR" w:eastAsia="es-CR"/>
              </w:rPr>
            </w:pPr>
            <w:r w:rsidRPr="00AB633F">
              <w:rPr>
                <w:sz w:val="22"/>
                <w:szCs w:val="22"/>
                <w:lang w:val="es-CR" w:eastAsia="es-ES"/>
              </w:rPr>
              <w:t>Sábado</w:t>
            </w:r>
          </w:p>
        </w:tc>
        <w:tc>
          <w:tcPr>
            <w:tcW w:w="727" w:type="pct"/>
            <w:shd w:val="clear" w:color="auto" w:fill="auto"/>
            <w:noWrap/>
            <w:vAlign w:val="center"/>
            <w:hideMark/>
          </w:tcPr>
          <w:p w14:paraId="724E362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48</w:t>
            </w:r>
          </w:p>
        </w:tc>
        <w:tc>
          <w:tcPr>
            <w:tcW w:w="727" w:type="pct"/>
            <w:shd w:val="clear" w:color="auto" w:fill="auto"/>
            <w:noWrap/>
            <w:vAlign w:val="center"/>
            <w:hideMark/>
          </w:tcPr>
          <w:p w14:paraId="3D80B24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46</w:t>
            </w:r>
          </w:p>
        </w:tc>
        <w:tc>
          <w:tcPr>
            <w:tcW w:w="727" w:type="pct"/>
            <w:shd w:val="clear" w:color="auto" w:fill="auto"/>
            <w:noWrap/>
            <w:vAlign w:val="center"/>
            <w:hideMark/>
          </w:tcPr>
          <w:p w14:paraId="0D4528C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51</w:t>
            </w:r>
          </w:p>
        </w:tc>
        <w:tc>
          <w:tcPr>
            <w:tcW w:w="727" w:type="pct"/>
            <w:shd w:val="clear" w:color="auto" w:fill="auto"/>
            <w:noWrap/>
            <w:vAlign w:val="center"/>
            <w:hideMark/>
          </w:tcPr>
          <w:p w14:paraId="313A87A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54</w:t>
            </w:r>
          </w:p>
        </w:tc>
        <w:tc>
          <w:tcPr>
            <w:tcW w:w="729" w:type="pct"/>
            <w:shd w:val="clear" w:color="auto" w:fill="auto"/>
            <w:noWrap/>
            <w:vAlign w:val="center"/>
            <w:hideMark/>
          </w:tcPr>
          <w:p w14:paraId="2D73DDD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51</w:t>
            </w:r>
          </w:p>
        </w:tc>
      </w:tr>
      <w:tr w:rsidR="00AB633F" w:rsidRPr="00AB633F" w14:paraId="5DC78F5C" w14:textId="77777777" w:rsidTr="00CA151A">
        <w:trPr>
          <w:trHeight w:val="20"/>
        </w:trPr>
        <w:tc>
          <w:tcPr>
            <w:tcW w:w="1364" w:type="pct"/>
            <w:shd w:val="clear" w:color="auto" w:fill="auto"/>
            <w:noWrap/>
            <w:vAlign w:val="center"/>
            <w:hideMark/>
          </w:tcPr>
          <w:p w14:paraId="3272225A" w14:textId="77777777" w:rsidR="00AB633F" w:rsidRPr="00AB633F" w:rsidRDefault="00AB633F" w:rsidP="00AB633F">
            <w:pPr>
              <w:suppressAutoHyphens w:val="0"/>
              <w:rPr>
                <w:sz w:val="22"/>
                <w:szCs w:val="22"/>
                <w:lang w:val="es-CR" w:eastAsia="es-CR"/>
              </w:rPr>
            </w:pPr>
            <w:r w:rsidRPr="00AB633F">
              <w:rPr>
                <w:sz w:val="22"/>
                <w:szCs w:val="22"/>
                <w:lang w:val="es-CR" w:eastAsia="es-ES"/>
              </w:rPr>
              <w:t>Domingo</w:t>
            </w:r>
          </w:p>
        </w:tc>
        <w:tc>
          <w:tcPr>
            <w:tcW w:w="727" w:type="pct"/>
            <w:shd w:val="clear" w:color="auto" w:fill="auto"/>
            <w:noWrap/>
            <w:vAlign w:val="center"/>
            <w:hideMark/>
          </w:tcPr>
          <w:p w14:paraId="5F9C94E2"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50</w:t>
            </w:r>
          </w:p>
        </w:tc>
        <w:tc>
          <w:tcPr>
            <w:tcW w:w="727" w:type="pct"/>
            <w:shd w:val="clear" w:color="auto" w:fill="auto"/>
            <w:noWrap/>
            <w:vAlign w:val="center"/>
            <w:hideMark/>
          </w:tcPr>
          <w:p w14:paraId="1508992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55</w:t>
            </w:r>
          </w:p>
        </w:tc>
        <w:tc>
          <w:tcPr>
            <w:tcW w:w="727" w:type="pct"/>
            <w:shd w:val="clear" w:color="auto" w:fill="auto"/>
            <w:noWrap/>
            <w:vAlign w:val="center"/>
            <w:hideMark/>
          </w:tcPr>
          <w:p w14:paraId="05E8ABCA"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54</w:t>
            </w:r>
          </w:p>
        </w:tc>
        <w:tc>
          <w:tcPr>
            <w:tcW w:w="727" w:type="pct"/>
            <w:shd w:val="clear" w:color="auto" w:fill="auto"/>
            <w:noWrap/>
            <w:vAlign w:val="center"/>
            <w:hideMark/>
          </w:tcPr>
          <w:p w14:paraId="4A131B7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59</w:t>
            </w:r>
          </w:p>
        </w:tc>
        <w:tc>
          <w:tcPr>
            <w:tcW w:w="729" w:type="pct"/>
            <w:shd w:val="clear" w:color="auto" w:fill="auto"/>
            <w:noWrap/>
            <w:vAlign w:val="center"/>
            <w:hideMark/>
          </w:tcPr>
          <w:p w14:paraId="5A111E6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66</w:t>
            </w:r>
          </w:p>
        </w:tc>
      </w:tr>
      <w:tr w:rsidR="00AB633F" w:rsidRPr="00AB633F" w14:paraId="5045F1EB" w14:textId="77777777" w:rsidTr="00CA151A">
        <w:trPr>
          <w:trHeight w:val="20"/>
        </w:trPr>
        <w:tc>
          <w:tcPr>
            <w:tcW w:w="1364" w:type="pct"/>
            <w:shd w:val="clear" w:color="auto" w:fill="auto"/>
            <w:noWrap/>
            <w:vAlign w:val="center"/>
          </w:tcPr>
          <w:p w14:paraId="4BD39CA1" w14:textId="77777777" w:rsidR="00AB633F" w:rsidRPr="00AB633F" w:rsidRDefault="00AB633F" w:rsidP="00AB633F">
            <w:pPr>
              <w:suppressAutoHyphens w:val="0"/>
              <w:rPr>
                <w:sz w:val="22"/>
                <w:szCs w:val="22"/>
                <w:lang w:val="es-CR" w:eastAsia="es-CR"/>
              </w:rPr>
            </w:pPr>
          </w:p>
        </w:tc>
        <w:tc>
          <w:tcPr>
            <w:tcW w:w="727" w:type="pct"/>
            <w:shd w:val="clear" w:color="auto" w:fill="auto"/>
            <w:noWrap/>
            <w:vAlign w:val="center"/>
          </w:tcPr>
          <w:p w14:paraId="102CAF06"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1D432730"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34432425" w14:textId="77777777" w:rsidR="00AB633F" w:rsidRPr="00AB633F" w:rsidRDefault="00AB633F" w:rsidP="00AB633F">
            <w:pPr>
              <w:suppressAutoHyphens w:val="0"/>
              <w:jc w:val="center"/>
              <w:rPr>
                <w:sz w:val="22"/>
                <w:szCs w:val="22"/>
                <w:lang w:val="es-CR" w:eastAsia="es-CR"/>
              </w:rPr>
            </w:pPr>
          </w:p>
        </w:tc>
        <w:tc>
          <w:tcPr>
            <w:tcW w:w="727" w:type="pct"/>
            <w:shd w:val="clear" w:color="auto" w:fill="auto"/>
            <w:noWrap/>
            <w:vAlign w:val="center"/>
          </w:tcPr>
          <w:p w14:paraId="0ECE72C4" w14:textId="77777777" w:rsidR="00AB633F" w:rsidRPr="00AB633F" w:rsidRDefault="00AB633F" w:rsidP="00AB633F">
            <w:pPr>
              <w:suppressAutoHyphens w:val="0"/>
              <w:jc w:val="center"/>
              <w:rPr>
                <w:sz w:val="22"/>
                <w:szCs w:val="22"/>
                <w:lang w:val="es-CR" w:eastAsia="es-CR"/>
              </w:rPr>
            </w:pPr>
          </w:p>
        </w:tc>
        <w:tc>
          <w:tcPr>
            <w:tcW w:w="729" w:type="pct"/>
            <w:shd w:val="clear" w:color="auto" w:fill="auto"/>
            <w:noWrap/>
            <w:vAlign w:val="center"/>
          </w:tcPr>
          <w:p w14:paraId="21157C15" w14:textId="77777777" w:rsidR="00AB633F" w:rsidRPr="00AB633F" w:rsidRDefault="00AB633F" w:rsidP="00AB633F">
            <w:pPr>
              <w:suppressAutoHyphens w:val="0"/>
              <w:jc w:val="center"/>
              <w:rPr>
                <w:sz w:val="22"/>
                <w:szCs w:val="22"/>
                <w:lang w:val="es-CR" w:eastAsia="es-CR"/>
              </w:rPr>
            </w:pPr>
          </w:p>
        </w:tc>
      </w:tr>
    </w:tbl>
    <w:p w14:paraId="265E985E" w14:textId="77777777" w:rsidR="00AB633F" w:rsidRPr="00AB633F" w:rsidRDefault="00AB633F" w:rsidP="00AB633F">
      <w:pPr>
        <w:suppressAutoHyphens w:val="0"/>
        <w:jc w:val="both"/>
        <w:rPr>
          <w:b/>
          <w:bCs/>
          <w:sz w:val="22"/>
          <w:szCs w:val="22"/>
          <w:lang w:val="es-CR" w:eastAsia="es-CR"/>
        </w:rPr>
      </w:pPr>
    </w:p>
    <w:p w14:paraId="16081961"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4FC25FCD" w14:textId="77777777" w:rsidR="00AB633F" w:rsidRPr="00AB633F" w:rsidRDefault="00AB633F" w:rsidP="00AB633F">
      <w:pPr>
        <w:suppressAutoHyphens w:val="0"/>
        <w:ind w:left="851" w:right="851" w:firstLine="709"/>
        <w:jc w:val="both"/>
        <w:rPr>
          <w:sz w:val="22"/>
          <w:szCs w:val="22"/>
          <w:lang w:val="es-CR" w:eastAsia="es-ES"/>
        </w:rPr>
      </w:pPr>
    </w:p>
    <w:p w14:paraId="6EE212D6" w14:textId="7703C57B"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14" w:name="_Toc57710933"/>
      <w:r w:rsidRPr="00AB633F">
        <w:rPr>
          <w:b/>
          <w:bCs/>
          <w:sz w:val="22"/>
          <w:szCs w:val="22"/>
          <w:lang w:val="es-CR" w:eastAsia="es-ES"/>
        </w:rPr>
        <w:t>Oficina que atendió el caso</w:t>
      </w:r>
      <w:bookmarkEnd w:id="14"/>
    </w:p>
    <w:p w14:paraId="66BBF11F"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71F99400"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Para la tramitación de los diferentes eventos que pueden catalogarse como delitos o no delitos de jurisprudencia policial, el Organismo de Investigación Judicial de Costa Rica está organizado en regiones cuya estructura de acción se divide en: Departamento de Investigaciones Criminales, Delegaciones, Subdelegaciones, Oficinas y Unidades, todas de índole regional.</w:t>
      </w:r>
    </w:p>
    <w:p w14:paraId="0EAFB25F" w14:textId="77777777" w:rsidR="00AB633F" w:rsidRPr="00AB633F" w:rsidRDefault="00AB633F" w:rsidP="00AB633F">
      <w:pPr>
        <w:suppressAutoHyphens w:val="0"/>
        <w:ind w:left="851" w:right="851" w:firstLine="709"/>
        <w:jc w:val="both"/>
        <w:rPr>
          <w:sz w:val="22"/>
          <w:szCs w:val="22"/>
          <w:lang w:val="es-CR" w:eastAsia="es-ES"/>
        </w:rPr>
      </w:pPr>
    </w:p>
    <w:p w14:paraId="055AAF6C"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 xml:space="preserve">En el quinquenio de 2015 a 2019 el primer lugar de recepción de casos se dio en las “delegaciones” con un promedio de 171 suicidios, en segundo lugar, se encuentran los “Departamento de Investigaciones Criminales” con 96 casos, en tercer lugar </w:t>
      </w:r>
      <w:r w:rsidRPr="00AB633F">
        <w:rPr>
          <w:sz w:val="22"/>
          <w:szCs w:val="22"/>
          <w:lang w:val="es-CR" w:eastAsia="es-ES"/>
        </w:rPr>
        <w:lastRenderedPageBreak/>
        <w:t>“subdelegaciones” con 44, seguido se encuentran “Oficinas regionales” con un promedio de 24 y en último lugar “Unidades Regionales” con 20.</w:t>
      </w:r>
    </w:p>
    <w:p w14:paraId="03086B99" w14:textId="77777777" w:rsidR="00AB633F" w:rsidRPr="00AB633F" w:rsidRDefault="00AB633F" w:rsidP="00AB633F">
      <w:pPr>
        <w:suppressAutoHyphens w:val="0"/>
        <w:ind w:left="851" w:right="851" w:firstLine="709"/>
        <w:jc w:val="both"/>
        <w:rPr>
          <w:sz w:val="22"/>
          <w:szCs w:val="22"/>
          <w:lang w:val="es-CR" w:eastAsia="es-ES"/>
        </w:rPr>
      </w:pPr>
    </w:p>
    <w:p w14:paraId="75148A3F"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En el caso específico del 2019, las “Delegaciones” abarcan el 48,2% de los casos atendidos (184), seguido del “Departamento de Investigaciones Criminales” con 26,2% (100), las “Subdelegaciones” con 13,1% (50), las “Unidades regionales” con 6,5% (25) y en último lugar las “Oficinas regionales” con 6% (23). Es decir, las delegaciones atendieron a prácticamente la mitad del total de los suicidios en 2019, como se muestra en el siguiente cuadro.</w:t>
      </w:r>
    </w:p>
    <w:p w14:paraId="30087F89" w14:textId="77777777" w:rsidR="00AB633F" w:rsidRPr="00AB633F" w:rsidRDefault="00AB633F" w:rsidP="00AB633F">
      <w:pPr>
        <w:suppressAutoHyphens w:val="0"/>
        <w:ind w:left="851" w:right="851" w:firstLine="709"/>
        <w:jc w:val="both"/>
        <w:rPr>
          <w:sz w:val="22"/>
          <w:szCs w:val="22"/>
          <w:lang w:val="es-CR" w:eastAsia="es-ES"/>
        </w:rPr>
      </w:pPr>
    </w:p>
    <w:p w14:paraId="511183DC"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12</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27FC67A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Suicidio en Costa Rica según la oficina</w:t>
      </w:r>
    </w:p>
    <w:p w14:paraId="1920B474"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 policial que atendió el caso, periodo 2015-2019</w:t>
      </w:r>
    </w:p>
    <w:p w14:paraId="16B7909F" w14:textId="77777777" w:rsidR="00AB633F" w:rsidRPr="00AB633F" w:rsidRDefault="00AB633F" w:rsidP="00AB633F">
      <w:pPr>
        <w:keepNext/>
        <w:suppressAutoHyphens w:val="0"/>
        <w:ind w:left="851" w:right="851" w:firstLine="709"/>
        <w:jc w:val="center"/>
        <w:rPr>
          <w:b/>
          <w:bCs/>
          <w:sz w:val="22"/>
          <w:szCs w:val="22"/>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2"/>
        <w:gridCol w:w="917"/>
        <w:gridCol w:w="919"/>
        <w:gridCol w:w="919"/>
        <w:gridCol w:w="919"/>
        <w:gridCol w:w="919"/>
      </w:tblGrid>
      <w:tr w:rsidR="00AB633F" w:rsidRPr="00AB633F" w14:paraId="388439F0" w14:textId="77777777" w:rsidTr="00CA151A">
        <w:trPr>
          <w:trHeight w:val="20"/>
          <w:tblHeader/>
        </w:trPr>
        <w:tc>
          <w:tcPr>
            <w:tcW w:w="2556" w:type="pct"/>
            <w:vMerge w:val="restart"/>
            <w:shd w:val="clear" w:color="auto" w:fill="auto"/>
            <w:noWrap/>
            <w:vAlign w:val="center"/>
            <w:hideMark/>
          </w:tcPr>
          <w:p w14:paraId="1B33EC5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Oficina Policial</w:t>
            </w:r>
          </w:p>
        </w:tc>
        <w:tc>
          <w:tcPr>
            <w:tcW w:w="2444" w:type="pct"/>
            <w:gridSpan w:val="5"/>
            <w:shd w:val="clear" w:color="auto" w:fill="auto"/>
            <w:vAlign w:val="center"/>
            <w:hideMark/>
          </w:tcPr>
          <w:p w14:paraId="31FFAC5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Año</w:t>
            </w:r>
          </w:p>
        </w:tc>
      </w:tr>
      <w:tr w:rsidR="00AB633F" w:rsidRPr="00AB633F" w14:paraId="00BEA346" w14:textId="77777777" w:rsidTr="00CA151A">
        <w:trPr>
          <w:trHeight w:val="20"/>
          <w:tblHeader/>
        </w:trPr>
        <w:tc>
          <w:tcPr>
            <w:tcW w:w="2556" w:type="pct"/>
            <w:vMerge/>
            <w:vAlign w:val="center"/>
            <w:hideMark/>
          </w:tcPr>
          <w:p w14:paraId="43AF70F9" w14:textId="77777777" w:rsidR="00AB633F" w:rsidRPr="00AB633F" w:rsidRDefault="00AB633F" w:rsidP="00AB633F">
            <w:pPr>
              <w:suppressAutoHyphens w:val="0"/>
              <w:rPr>
                <w:b/>
                <w:bCs/>
                <w:sz w:val="22"/>
                <w:szCs w:val="22"/>
                <w:lang w:val="es-CR" w:eastAsia="es-CR"/>
              </w:rPr>
            </w:pPr>
          </w:p>
        </w:tc>
        <w:tc>
          <w:tcPr>
            <w:tcW w:w="488" w:type="pct"/>
            <w:shd w:val="clear" w:color="auto" w:fill="auto"/>
            <w:noWrap/>
            <w:vAlign w:val="center"/>
            <w:hideMark/>
          </w:tcPr>
          <w:p w14:paraId="3C8DD08E"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489" w:type="pct"/>
            <w:shd w:val="clear" w:color="auto" w:fill="auto"/>
            <w:noWrap/>
            <w:vAlign w:val="center"/>
            <w:hideMark/>
          </w:tcPr>
          <w:p w14:paraId="2786B81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489" w:type="pct"/>
            <w:shd w:val="clear" w:color="auto" w:fill="auto"/>
            <w:noWrap/>
            <w:vAlign w:val="center"/>
            <w:hideMark/>
          </w:tcPr>
          <w:p w14:paraId="765148C2"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489" w:type="pct"/>
            <w:shd w:val="clear" w:color="auto" w:fill="auto"/>
            <w:noWrap/>
            <w:vAlign w:val="center"/>
            <w:hideMark/>
          </w:tcPr>
          <w:p w14:paraId="276124BA"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490" w:type="pct"/>
            <w:shd w:val="clear" w:color="auto" w:fill="auto"/>
            <w:noWrap/>
            <w:vAlign w:val="center"/>
            <w:hideMark/>
          </w:tcPr>
          <w:p w14:paraId="54CABCE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27362F1D" w14:textId="77777777" w:rsidTr="00CA151A">
        <w:trPr>
          <w:trHeight w:val="20"/>
        </w:trPr>
        <w:tc>
          <w:tcPr>
            <w:tcW w:w="2556" w:type="pct"/>
            <w:shd w:val="clear" w:color="auto" w:fill="auto"/>
            <w:noWrap/>
            <w:vAlign w:val="center"/>
          </w:tcPr>
          <w:p w14:paraId="2C8A595F" w14:textId="77777777" w:rsidR="00AB633F" w:rsidRPr="00AB633F" w:rsidRDefault="00AB633F" w:rsidP="00AB633F">
            <w:pPr>
              <w:suppressAutoHyphens w:val="0"/>
              <w:rPr>
                <w:sz w:val="22"/>
                <w:szCs w:val="22"/>
                <w:lang w:val="es-CR" w:eastAsia="es-CR"/>
              </w:rPr>
            </w:pPr>
          </w:p>
        </w:tc>
        <w:tc>
          <w:tcPr>
            <w:tcW w:w="488" w:type="pct"/>
            <w:shd w:val="clear" w:color="auto" w:fill="auto"/>
            <w:noWrap/>
            <w:vAlign w:val="center"/>
          </w:tcPr>
          <w:p w14:paraId="52935A0B"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79F236BD"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5C2AF7FB"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777833D1" w14:textId="77777777" w:rsidR="00AB633F" w:rsidRPr="00AB633F" w:rsidRDefault="00AB633F" w:rsidP="00AB633F">
            <w:pPr>
              <w:suppressAutoHyphens w:val="0"/>
              <w:jc w:val="center"/>
              <w:rPr>
                <w:sz w:val="22"/>
                <w:szCs w:val="22"/>
                <w:lang w:val="es-CR" w:eastAsia="es-CR"/>
              </w:rPr>
            </w:pPr>
          </w:p>
        </w:tc>
        <w:tc>
          <w:tcPr>
            <w:tcW w:w="490" w:type="pct"/>
            <w:shd w:val="clear" w:color="auto" w:fill="auto"/>
            <w:noWrap/>
            <w:vAlign w:val="center"/>
          </w:tcPr>
          <w:p w14:paraId="5968DEBF" w14:textId="77777777" w:rsidR="00AB633F" w:rsidRPr="00AB633F" w:rsidRDefault="00AB633F" w:rsidP="00AB633F">
            <w:pPr>
              <w:suppressAutoHyphens w:val="0"/>
              <w:jc w:val="center"/>
              <w:rPr>
                <w:sz w:val="22"/>
                <w:szCs w:val="22"/>
                <w:lang w:val="es-CR" w:eastAsia="es-CR"/>
              </w:rPr>
            </w:pPr>
          </w:p>
        </w:tc>
      </w:tr>
      <w:tr w:rsidR="00AB633F" w:rsidRPr="00AB633F" w14:paraId="54FED6DC" w14:textId="77777777" w:rsidTr="00CA151A">
        <w:trPr>
          <w:trHeight w:val="20"/>
        </w:trPr>
        <w:tc>
          <w:tcPr>
            <w:tcW w:w="2556" w:type="pct"/>
            <w:shd w:val="clear" w:color="auto" w:fill="auto"/>
            <w:noWrap/>
            <w:vAlign w:val="center"/>
            <w:hideMark/>
          </w:tcPr>
          <w:p w14:paraId="64BA2A53"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Total</w:t>
            </w:r>
          </w:p>
        </w:tc>
        <w:tc>
          <w:tcPr>
            <w:tcW w:w="488" w:type="pct"/>
            <w:shd w:val="clear" w:color="auto" w:fill="auto"/>
            <w:noWrap/>
            <w:vAlign w:val="center"/>
            <w:hideMark/>
          </w:tcPr>
          <w:p w14:paraId="54F6943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328</w:t>
            </w:r>
          </w:p>
        </w:tc>
        <w:tc>
          <w:tcPr>
            <w:tcW w:w="489" w:type="pct"/>
            <w:shd w:val="clear" w:color="auto" w:fill="auto"/>
            <w:noWrap/>
            <w:vAlign w:val="center"/>
            <w:hideMark/>
          </w:tcPr>
          <w:p w14:paraId="12A192B9"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349</w:t>
            </w:r>
          </w:p>
        </w:tc>
        <w:tc>
          <w:tcPr>
            <w:tcW w:w="489" w:type="pct"/>
            <w:shd w:val="clear" w:color="auto" w:fill="auto"/>
            <w:noWrap/>
            <w:vAlign w:val="center"/>
            <w:hideMark/>
          </w:tcPr>
          <w:p w14:paraId="5B867D4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332</w:t>
            </w:r>
          </w:p>
        </w:tc>
        <w:tc>
          <w:tcPr>
            <w:tcW w:w="489" w:type="pct"/>
            <w:shd w:val="clear" w:color="auto" w:fill="auto"/>
            <w:noWrap/>
            <w:vAlign w:val="center"/>
            <w:hideMark/>
          </w:tcPr>
          <w:p w14:paraId="5180DDDD"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390</w:t>
            </w:r>
          </w:p>
        </w:tc>
        <w:tc>
          <w:tcPr>
            <w:tcW w:w="490" w:type="pct"/>
            <w:shd w:val="clear" w:color="auto" w:fill="auto"/>
            <w:noWrap/>
            <w:vAlign w:val="center"/>
            <w:hideMark/>
          </w:tcPr>
          <w:p w14:paraId="57CC55A7"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ES"/>
              </w:rPr>
              <w:t>382</w:t>
            </w:r>
          </w:p>
        </w:tc>
      </w:tr>
      <w:tr w:rsidR="00AB633F" w:rsidRPr="00AB633F" w14:paraId="1400AE28" w14:textId="77777777" w:rsidTr="00CA151A">
        <w:trPr>
          <w:trHeight w:val="20"/>
        </w:trPr>
        <w:tc>
          <w:tcPr>
            <w:tcW w:w="2556" w:type="pct"/>
            <w:shd w:val="clear" w:color="auto" w:fill="auto"/>
            <w:noWrap/>
            <w:vAlign w:val="center"/>
          </w:tcPr>
          <w:p w14:paraId="4F85A50A" w14:textId="77777777" w:rsidR="00AB633F" w:rsidRPr="00AB633F" w:rsidRDefault="00AB633F" w:rsidP="00AB633F">
            <w:pPr>
              <w:suppressAutoHyphens w:val="0"/>
              <w:rPr>
                <w:sz w:val="22"/>
                <w:szCs w:val="22"/>
                <w:lang w:val="es-CR" w:eastAsia="es-CR"/>
              </w:rPr>
            </w:pPr>
          </w:p>
        </w:tc>
        <w:tc>
          <w:tcPr>
            <w:tcW w:w="488" w:type="pct"/>
            <w:shd w:val="clear" w:color="auto" w:fill="auto"/>
            <w:noWrap/>
            <w:vAlign w:val="center"/>
          </w:tcPr>
          <w:p w14:paraId="551958C8"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486FDCED"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067B5C00"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45850EB1" w14:textId="77777777" w:rsidR="00AB633F" w:rsidRPr="00AB633F" w:rsidRDefault="00AB633F" w:rsidP="00AB633F">
            <w:pPr>
              <w:suppressAutoHyphens w:val="0"/>
              <w:jc w:val="center"/>
              <w:rPr>
                <w:sz w:val="22"/>
                <w:szCs w:val="22"/>
                <w:lang w:val="es-CR" w:eastAsia="es-CR"/>
              </w:rPr>
            </w:pPr>
          </w:p>
        </w:tc>
        <w:tc>
          <w:tcPr>
            <w:tcW w:w="490" w:type="pct"/>
            <w:shd w:val="clear" w:color="auto" w:fill="auto"/>
            <w:noWrap/>
            <w:vAlign w:val="center"/>
          </w:tcPr>
          <w:p w14:paraId="1C9179F7" w14:textId="77777777" w:rsidR="00AB633F" w:rsidRPr="00AB633F" w:rsidRDefault="00AB633F" w:rsidP="00AB633F">
            <w:pPr>
              <w:suppressAutoHyphens w:val="0"/>
              <w:jc w:val="center"/>
              <w:rPr>
                <w:sz w:val="22"/>
                <w:szCs w:val="22"/>
                <w:lang w:val="es-CR" w:eastAsia="es-CR"/>
              </w:rPr>
            </w:pPr>
          </w:p>
        </w:tc>
      </w:tr>
      <w:tr w:rsidR="00AB633F" w:rsidRPr="00AB633F" w14:paraId="744D886B" w14:textId="77777777" w:rsidTr="00CA151A">
        <w:trPr>
          <w:trHeight w:val="20"/>
        </w:trPr>
        <w:tc>
          <w:tcPr>
            <w:tcW w:w="2556" w:type="pct"/>
            <w:shd w:val="clear" w:color="auto" w:fill="auto"/>
            <w:noWrap/>
            <w:vAlign w:val="center"/>
            <w:hideMark/>
          </w:tcPr>
          <w:p w14:paraId="7925FB8F" w14:textId="77777777" w:rsidR="00AB633F" w:rsidRPr="00AB633F" w:rsidRDefault="00AB633F" w:rsidP="00AB633F">
            <w:pPr>
              <w:suppressAutoHyphens w:val="0"/>
              <w:rPr>
                <w:sz w:val="22"/>
                <w:szCs w:val="22"/>
                <w:lang w:val="es-CR" w:eastAsia="es-CR"/>
              </w:rPr>
            </w:pPr>
            <w:r w:rsidRPr="00AB633F">
              <w:rPr>
                <w:sz w:val="22"/>
                <w:szCs w:val="22"/>
                <w:lang w:val="es-CR" w:eastAsia="es-ES"/>
              </w:rPr>
              <w:t>Departamento de Investigaciones Criminales</w:t>
            </w:r>
          </w:p>
        </w:tc>
        <w:tc>
          <w:tcPr>
            <w:tcW w:w="488" w:type="pct"/>
            <w:shd w:val="clear" w:color="auto" w:fill="auto"/>
            <w:noWrap/>
            <w:vAlign w:val="center"/>
            <w:hideMark/>
          </w:tcPr>
          <w:p w14:paraId="4130A4A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89</w:t>
            </w:r>
          </w:p>
        </w:tc>
        <w:tc>
          <w:tcPr>
            <w:tcW w:w="489" w:type="pct"/>
            <w:shd w:val="clear" w:color="auto" w:fill="auto"/>
            <w:noWrap/>
            <w:vAlign w:val="center"/>
            <w:hideMark/>
          </w:tcPr>
          <w:p w14:paraId="022925F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93</w:t>
            </w:r>
          </w:p>
        </w:tc>
        <w:tc>
          <w:tcPr>
            <w:tcW w:w="489" w:type="pct"/>
            <w:shd w:val="clear" w:color="auto" w:fill="auto"/>
            <w:noWrap/>
            <w:vAlign w:val="center"/>
            <w:hideMark/>
          </w:tcPr>
          <w:p w14:paraId="7FA2F86E"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88</w:t>
            </w:r>
          </w:p>
        </w:tc>
        <w:tc>
          <w:tcPr>
            <w:tcW w:w="489" w:type="pct"/>
            <w:shd w:val="clear" w:color="auto" w:fill="auto"/>
            <w:noWrap/>
            <w:vAlign w:val="center"/>
            <w:hideMark/>
          </w:tcPr>
          <w:p w14:paraId="2A21838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110</w:t>
            </w:r>
          </w:p>
        </w:tc>
        <w:tc>
          <w:tcPr>
            <w:tcW w:w="490" w:type="pct"/>
            <w:shd w:val="clear" w:color="auto" w:fill="auto"/>
            <w:noWrap/>
            <w:vAlign w:val="center"/>
            <w:hideMark/>
          </w:tcPr>
          <w:p w14:paraId="62BFD4A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100</w:t>
            </w:r>
          </w:p>
        </w:tc>
      </w:tr>
      <w:tr w:rsidR="00AB633F" w:rsidRPr="00AB633F" w14:paraId="6EFD227B" w14:textId="77777777" w:rsidTr="00CA151A">
        <w:trPr>
          <w:trHeight w:val="20"/>
        </w:trPr>
        <w:tc>
          <w:tcPr>
            <w:tcW w:w="2556" w:type="pct"/>
            <w:shd w:val="clear" w:color="auto" w:fill="auto"/>
            <w:noWrap/>
            <w:vAlign w:val="center"/>
            <w:hideMark/>
          </w:tcPr>
          <w:p w14:paraId="5D775FD7" w14:textId="77777777" w:rsidR="00AB633F" w:rsidRPr="00AB633F" w:rsidRDefault="00AB633F" w:rsidP="00AB633F">
            <w:pPr>
              <w:suppressAutoHyphens w:val="0"/>
              <w:rPr>
                <w:sz w:val="22"/>
                <w:szCs w:val="22"/>
                <w:lang w:val="es-CR" w:eastAsia="es-CR"/>
              </w:rPr>
            </w:pPr>
            <w:r w:rsidRPr="00AB633F">
              <w:rPr>
                <w:sz w:val="22"/>
                <w:szCs w:val="22"/>
                <w:lang w:val="es-CR" w:eastAsia="es-ES"/>
              </w:rPr>
              <w:t>Delegaciones</w:t>
            </w:r>
          </w:p>
        </w:tc>
        <w:tc>
          <w:tcPr>
            <w:tcW w:w="488" w:type="pct"/>
            <w:shd w:val="clear" w:color="auto" w:fill="auto"/>
            <w:noWrap/>
            <w:vAlign w:val="center"/>
            <w:hideMark/>
          </w:tcPr>
          <w:p w14:paraId="47A4956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153</w:t>
            </w:r>
          </w:p>
        </w:tc>
        <w:tc>
          <w:tcPr>
            <w:tcW w:w="489" w:type="pct"/>
            <w:shd w:val="clear" w:color="auto" w:fill="auto"/>
            <w:noWrap/>
            <w:vAlign w:val="center"/>
            <w:hideMark/>
          </w:tcPr>
          <w:p w14:paraId="100418D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185</w:t>
            </w:r>
          </w:p>
        </w:tc>
        <w:tc>
          <w:tcPr>
            <w:tcW w:w="489" w:type="pct"/>
            <w:shd w:val="clear" w:color="auto" w:fill="auto"/>
            <w:noWrap/>
            <w:vAlign w:val="center"/>
            <w:hideMark/>
          </w:tcPr>
          <w:p w14:paraId="0838A43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145</w:t>
            </w:r>
          </w:p>
        </w:tc>
        <w:tc>
          <w:tcPr>
            <w:tcW w:w="489" w:type="pct"/>
            <w:shd w:val="clear" w:color="auto" w:fill="auto"/>
            <w:noWrap/>
            <w:vAlign w:val="center"/>
            <w:hideMark/>
          </w:tcPr>
          <w:p w14:paraId="0001158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189</w:t>
            </w:r>
          </w:p>
        </w:tc>
        <w:tc>
          <w:tcPr>
            <w:tcW w:w="490" w:type="pct"/>
            <w:shd w:val="clear" w:color="auto" w:fill="auto"/>
            <w:noWrap/>
            <w:vAlign w:val="center"/>
            <w:hideMark/>
          </w:tcPr>
          <w:p w14:paraId="44A4527B"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184</w:t>
            </w:r>
          </w:p>
        </w:tc>
      </w:tr>
      <w:tr w:rsidR="00AB633F" w:rsidRPr="00AB633F" w14:paraId="662D3ADE" w14:textId="77777777" w:rsidTr="00CA151A">
        <w:trPr>
          <w:trHeight w:val="20"/>
        </w:trPr>
        <w:tc>
          <w:tcPr>
            <w:tcW w:w="2556" w:type="pct"/>
            <w:shd w:val="clear" w:color="auto" w:fill="auto"/>
            <w:noWrap/>
            <w:vAlign w:val="center"/>
            <w:hideMark/>
          </w:tcPr>
          <w:p w14:paraId="0020C2AC" w14:textId="77777777" w:rsidR="00AB633F" w:rsidRPr="00AB633F" w:rsidRDefault="00AB633F" w:rsidP="00AB633F">
            <w:pPr>
              <w:suppressAutoHyphens w:val="0"/>
              <w:rPr>
                <w:sz w:val="22"/>
                <w:szCs w:val="22"/>
                <w:lang w:val="es-CR" w:eastAsia="es-CR"/>
              </w:rPr>
            </w:pPr>
            <w:r w:rsidRPr="00AB633F">
              <w:rPr>
                <w:sz w:val="22"/>
                <w:szCs w:val="22"/>
                <w:lang w:val="es-CR" w:eastAsia="es-ES"/>
              </w:rPr>
              <w:t>Subdelegaciones</w:t>
            </w:r>
          </w:p>
        </w:tc>
        <w:tc>
          <w:tcPr>
            <w:tcW w:w="488" w:type="pct"/>
            <w:shd w:val="clear" w:color="auto" w:fill="auto"/>
            <w:noWrap/>
            <w:vAlign w:val="center"/>
            <w:hideMark/>
          </w:tcPr>
          <w:p w14:paraId="03D8E8E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41</w:t>
            </w:r>
          </w:p>
        </w:tc>
        <w:tc>
          <w:tcPr>
            <w:tcW w:w="489" w:type="pct"/>
            <w:shd w:val="clear" w:color="auto" w:fill="auto"/>
            <w:noWrap/>
            <w:vAlign w:val="center"/>
            <w:hideMark/>
          </w:tcPr>
          <w:p w14:paraId="336A892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42</w:t>
            </w:r>
          </w:p>
        </w:tc>
        <w:tc>
          <w:tcPr>
            <w:tcW w:w="489" w:type="pct"/>
            <w:shd w:val="clear" w:color="auto" w:fill="auto"/>
            <w:noWrap/>
            <w:vAlign w:val="center"/>
            <w:hideMark/>
          </w:tcPr>
          <w:p w14:paraId="191D8D94"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46</w:t>
            </w:r>
          </w:p>
        </w:tc>
        <w:tc>
          <w:tcPr>
            <w:tcW w:w="489" w:type="pct"/>
            <w:shd w:val="clear" w:color="auto" w:fill="auto"/>
            <w:noWrap/>
            <w:vAlign w:val="center"/>
            <w:hideMark/>
          </w:tcPr>
          <w:p w14:paraId="1DCD2E9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43</w:t>
            </w:r>
          </w:p>
        </w:tc>
        <w:tc>
          <w:tcPr>
            <w:tcW w:w="490" w:type="pct"/>
            <w:shd w:val="clear" w:color="auto" w:fill="auto"/>
            <w:noWrap/>
            <w:vAlign w:val="center"/>
            <w:hideMark/>
          </w:tcPr>
          <w:p w14:paraId="6380FB1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50</w:t>
            </w:r>
          </w:p>
        </w:tc>
      </w:tr>
      <w:tr w:rsidR="00AB633F" w:rsidRPr="00AB633F" w14:paraId="2BC9879F" w14:textId="77777777" w:rsidTr="00CA151A">
        <w:trPr>
          <w:trHeight w:val="20"/>
        </w:trPr>
        <w:tc>
          <w:tcPr>
            <w:tcW w:w="2556" w:type="pct"/>
            <w:shd w:val="clear" w:color="auto" w:fill="auto"/>
            <w:noWrap/>
            <w:vAlign w:val="center"/>
            <w:hideMark/>
          </w:tcPr>
          <w:p w14:paraId="70383DE6" w14:textId="77777777" w:rsidR="00AB633F" w:rsidRPr="00AB633F" w:rsidRDefault="00AB633F" w:rsidP="00AB633F">
            <w:pPr>
              <w:suppressAutoHyphens w:val="0"/>
              <w:rPr>
                <w:sz w:val="22"/>
                <w:szCs w:val="22"/>
                <w:lang w:val="es-CR" w:eastAsia="es-CR"/>
              </w:rPr>
            </w:pPr>
            <w:r w:rsidRPr="00AB633F">
              <w:rPr>
                <w:sz w:val="22"/>
                <w:szCs w:val="22"/>
                <w:lang w:val="es-CR" w:eastAsia="es-ES"/>
              </w:rPr>
              <w:t>Oficinas Regionales</w:t>
            </w:r>
          </w:p>
        </w:tc>
        <w:tc>
          <w:tcPr>
            <w:tcW w:w="488" w:type="pct"/>
            <w:shd w:val="clear" w:color="auto" w:fill="auto"/>
            <w:noWrap/>
            <w:vAlign w:val="center"/>
            <w:hideMark/>
          </w:tcPr>
          <w:p w14:paraId="38AB85E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27</w:t>
            </w:r>
          </w:p>
        </w:tc>
        <w:tc>
          <w:tcPr>
            <w:tcW w:w="489" w:type="pct"/>
            <w:shd w:val="clear" w:color="auto" w:fill="auto"/>
            <w:noWrap/>
            <w:vAlign w:val="center"/>
            <w:hideMark/>
          </w:tcPr>
          <w:p w14:paraId="273DF28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15</w:t>
            </w:r>
          </w:p>
        </w:tc>
        <w:tc>
          <w:tcPr>
            <w:tcW w:w="489" w:type="pct"/>
            <w:shd w:val="clear" w:color="auto" w:fill="auto"/>
            <w:noWrap/>
            <w:vAlign w:val="center"/>
            <w:hideMark/>
          </w:tcPr>
          <w:p w14:paraId="0E8DCA36"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31</w:t>
            </w:r>
          </w:p>
        </w:tc>
        <w:tc>
          <w:tcPr>
            <w:tcW w:w="489" w:type="pct"/>
            <w:shd w:val="clear" w:color="auto" w:fill="auto"/>
            <w:noWrap/>
            <w:vAlign w:val="center"/>
            <w:hideMark/>
          </w:tcPr>
          <w:p w14:paraId="709330B0"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26</w:t>
            </w:r>
          </w:p>
        </w:tc>
        <w:tc>
          <w:tcPr>
            <w:tcW w:w="490" w:type="pct"/>
            <w:shd w:val="clear" w:color="auto" w:fill="auto"/>
            <w:noWrap/>
            <w:vAlign w:val="center"/>
            <w:hideMark/>
          </w:tcPr>
          <w:p w14:paraId="59BFBD2F"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23</w:t>
            </w:r>
          </w:p>
        </w:tc>
      </w:tr>
      <w:tr w:rsidR="00AB633F" w:rsidRPr="00AB633F" w14:paraId="7C3299CC" w14:textId="77777777" w:rsidTr="00CA151A">
        <w:trPr>
          <w:trHeight w:val="20"/>
        </w:trPr>
        <w:tc>
          <w:tcPr>
            <w:tcW w:w="2556" w:type="pct"/>
            <w:shd w:val="clear" w:color="auto" w:fill="auto"/>
            <w:noWrap/>
            <w:vAlign w:val="center"/>
            <w:hideMark/>
          </w:tcPr>
          <w:p w14:paraId="6D64A68A" w14:textId="77777777" w:rsidR="00AB633F" w:rsidRPr="00AB633F" w:rsidRDefault="00AB633F" w:rsidP="00AB633F">
            <w:pPr>
              <w:suppressAutoHyphens w:val="0"/>
              <w:rPr>
                <w:sz w:val="22"/>
                <w:szCs w:val="22"/>
                <w:lang w:val="es-CR" w:eastAsia="es-CR"/>
              </w:rPr>
            </w:pPr>
            <w:r w:rsidRPr="00AB633F">
              <w:rPr>
                <w:sz w:val="22"/>
                <w:szCs w:val="22"/>
                <w:lang w:val="es-CR" w:eastAsia="es-ES"/>
              </w:rPr>
              <w:t>Unidades Regionales</w:t>
            </w:r>
          </w:p>
        </w:tc>
        <w:tc>
          <w:tcPr>
            <w:tcW w:w="488" w:type="pct"/>
            <w:shd w:val="clear" w:color="auto" w:fill="auto"/>
            <w:noWrap/>
            <w:vAlign w:val="center"/>
            <w:hideMark/>
          </w:tcPr>
          <w:p w14:paraId="4955FCC9"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18</w:t>
            </w:r>
          </w:p>
        </w:tc>
        <w:tc>
          <w:tcPr>
            <w:tcW w:w="489" w:type="pct"/>
            <w:shd w:val="clear" w:color="auto" w:fill="auto"/>
            <w:noWrap/>
            <w:vAlign w:val="center"/>
            <w:hideMark/>
          </w:tcPr>
          <w:p w14:paraId="02CF8038"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14</w:t>
            </w:r>
          </w:p>
        </w:tc>
        <w:tc>
          <w:tcPr>
            <w:tcW w:w="489" w:type="pct"/>
            <w:shd w:val="clear" w:color="auto" w:fill="auto"/>
            <w:noWrap/>
            <w:vAlign w:val="center"/>
            <w:hideMark/>
          </w:tcPr>
          <w:p w14:paraId="6D76859C"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c>
          <w:tcPr>
            <w:tcW w:w="489" w:type="pct"/>
            <w:shd w:val="clear" w:color="auto" w:fill="auto"/>
            <w:noWrap/>
            <w:vAlign w:val="center"/>
            <w:hideMark/>
          </w:tcPr>
          <w:p w14:paraId="76F0A463"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22</w:t>
            </w:r>
          </w:p>
        </w:tc>
        <w:tc>
          <w:tcPr>
            <w:tcW w:w="490" w:type="pct"/>
            <w:shd w:val="clear" w:color="auto" w:fill="auto"/>
            <w:noWrap/>
            <w:vAlign w:val="center"/>
            <w:hideMark/>
          </w:tcPr>
          <w:p w14:paraId="08DF5E55" w14:textId="77777777" w:rsidR="00AB633F" w:rsidRPr="00AB633F" w:rsidRDefault="00AB633F" w:rsidP="00AB633F">
            <w:pPr>
              <w:suppressAutoHyphens w:val="0"/>
              <w:jc w:val="center"/>
              <w:rPr>
                <w:sz w:val="22"/>
                <w:szCs w:val="22"/>
                <w:lang w:val="es-CR" w:eastAsia="es-CR"/>
              </w:rPr>
            </w:pPr>
            <w:r w:rsidRPr="00AB633F">
              <w:rPr>
                <w:sz w:val="22"/>
                <w:szCs w:val="22"/>
                <w:lang w:val="es-CR" w:eastAsia="es-ES"/>
              </w:rPr>
              <w:t>25</w:t>
            </w:r>
          </w:p>
        </w:tc>
      </w:tr>
      <w:tr w:rsidR="00AB633F" w:rsidRPr="00AB633F" w14:paraId="6A664ABD" w14:textId="77777777" w:rsidTr="00CA151A">
        <w:trPr>
          <w:trHeight w:val="20"/>
        </w:trPr>
        <w:tc>
          <w:tcPr>
            <w:tcW w:w="2556" w:type="pct"/>
            <w:shd w:val="clear" w:color="auto" w:fill="auto"/>
            <w:noWrap/>
            <w:vAlign w:val="center"/>
          </w:tcPr>
          <w:p w14:paraId="3C432CC8" w14:textId="77777777" w:rsidR="00AB633F" w:rsidRPr="00AB633F" w:rsidRDefault="00AB633F" w:rsidP="00AB633F">
            <w:pPr>
              <w:suppressAutoHyphens w:val="0"/>
              <w:rPr>
                <w:sz w:val="22"/>
                <w:szCs w:val="22"/>
                <w:lang w:val="es-CR" w:eastAsia="es-CR"/>
              </w:rPr>
            </w:pPr>
          </w:p>
        </w:tc>
        <w:tc>
          <w:tcPr>
            <w:tcW w:w="488" w:type="pct"/>
            <w:shd w:val="clear" w:color="auto" w:fill="auto"/>
            <w:noWrap/>
            <w:vAlign w:val="center"/>
          </w:tcPr>
          <w:p w14:paraId="7819D04A"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1158ACB5"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11E65F1E" w14:textId="77777777" w:rsidR="00AB633F" w:rsidRPr="00AB633F" w:rsidRDefault="00AB633F" w:rsidP="00AB633F">
            <w:pPr>
              <w:suppressAutoHyphens w:val="0"/>
              <w:jc w:val="center"/>
              <w:rPr>
                <w:sz w:val="22"/>
                <w:szCs w:val="22"/>
                <w:lang w:val="es-CR" w:eastAsia="es-CR"/>
              </w:rPr>
            </w:pPr>
          </w:p>
        </w:tc>
        <w:tc>
          <w:tcPr>
            <w:tcW w:w="489" w:type="pct"/>
            <w:shd w:val="clear" w:color="auto" w:fill="auto"/>
            <w:noWrap/>
            <w:vAlign w:val="center"/>
          </w:tcPr>
          <w:p w14:paraId="4DDBC0B0" w14:textId="77777777" w:rsidR="00AB633F" w:rsidRPr="00AB633F" w:rsidRDefault="00AB633F" w:rsidP="00AB633F">
            <w:pPr>
              <w:suppressAutoHyphens w:val="0"/>
              <w:jc w:val="center"/>
              <w:rPr>
                <w:sz w:val="22"/>
                <w:szCs w:val="22"/>
                <w:lang w:val="es-CR" w:eastAsia="es-CR"/>
              </w:rPr>
            </w:pPr>
          </w:p>
        </w:tc>
        <w:tc>
          <w:tcPr>
            <w:tcW w:w="490" w:type="pct"/>
            <w:shd w:val="clear" w:color="auto" w:fill="auto"/>
            <w:noWrap/>
            <w:vAlign w:val="center"/>
          </w:tcPr>
          <w:p w14:paraId="027C0206" w14:textId="77777777" w:rsidR="00AB633F" w:rsidRPr="00AB633F" w:rsidRDefault="00AB633F" w:rsidP="00AB633F">
            <w:pPr>
              <w:suppressAutoHyphens w:val="0"/>
              <w:jc w:val="center"/>
              <w:rPr>
                <w:sz w:val="22"/>
                <w:szCs w:val="22"/>
                <w:lang w:val="es-CR" w:eastAsia="es-CR"/>
              </w:rPr>
            </w:pPr>
          </w:p>
        </w:tc>
      </w:tr>
    </w:tbl>
    <w:p w14:paraId="714E1518" w14:textId="77777777" w:rsidR="00AB633F" w:rsidRPr="00AB633F" w:rsidRDefault="00AB633F" w:rsidP="00AB633F">
      <w:pPr>
        <w:suppressAutoHyphens w:val="0"/>
        <w:jc w:val="both"/>
        <w:rPr>
          <w:b/>
          <w:bCs/>
          <w:sz w:val="22"/>
          <w:szCs w:val="22"/>
          <w:lang w:val="es-CR" w:eastAsia="es-CR"/>
        </w:rPr>
      </w:pPr>
    </w:p>
    <w:p w14:paraId="5B8C21CB"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29F94E20" w14:textId="77777777" w:rsidR="00AB633F" w:rsidRPr="00AB633F" w:rsidRDefault="00AB633F" w:rsidP="00AB633F">
      <w:pPr>
        <w:suppressAutoHyphens w:val="0"/>
        <w:ind w:left="851" w:right="851" w:firstLine="709"/>
        <w:jc w:val="both"/>
        <w:rPr>
          <w:sz w:val="22"/>
          <w:szCs w:val="22"/>
          <w:lang w:val="es-CR" w:eastAsia="es-ES"/>
        </w:rPr>
      </w:pPr>
    </w:p>
    <w:p w14:paraId="5C36F23F" w14:textId="77777777" w:rsidR="00AB633F" w:rsidRPr="00AB633F" w:rsidRDefault="00AB633F" w:rsidP="00AB633F">
      <w:pPr>
        <w:suppressAutoHyphens w:val="0"/>
        <w:ind w:left="851" w:right="851" w:firstLine="709"/>
        <w:jc w:val="both"/>
        <w:rPr>
          <w:sz w:val="22"/>
          <w:szCs w:val="22"/>
          <w:lang w:val="es-CR" w:eastAsia="es-ES"/>
        </w:rPr>
      </w:pPr>
    </w:p>
    <w:p w14:paraId="42F845CF" w14:textId="467770BC"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15" w:name="_Toc57710934"/>
      <w:r w:rsidRPr="00AB633F">
        <w:rPr>
          <w:b/>
          <w:bCs/>
          <w:sz w:val="22"/>
          <w:szCs w:val="22"/>
          <w:lang w:val="es-CR" w:eastAsia="es-ES"/>
        </w:rPr>
        <w:t>Tasa de suicidios</w:t>
      </w:r>
      <w:bookmarkEnd w:id="15"/>
    </w:p>
    <w:p w14:paraId="6F2CC053"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p>
    <w:p w14:paraId="499AF7C1"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Para el 2019, la tasa de suicidios llega a 7,6 por cada 100.000 habitantes, siendo el segundo resultado más alto reportado en el último quinquenio, lo cual significa que junto con la población nacional esta tasa continuó en aumento durante el año.</w:t>
      </w:r>
    </w:p>
    <w:p w14:paraId="591F93FC" w14:textId="77777777" w:rsidR="00AB633F" w:rsidRPr="00AB633F" w:rsidRDefault="00AB633F" w:rsidP="00AB633F">
      <w:pPr>
        <w:suppressAutoHyphens w:val="0"/>
        <w:ind w:left="851" w:right="851" w:firstLine="709"/>
        <w:jc w:val="both"/>
        <w:rPr>
          <w:sz w:val="22"/>
          <w:szCs w:val="22"/>
          <w:lang w:val="es-CR" w:eastAsia="es-ES"/>
        </w:rPr>
      </w:pPr>
    </w:p>
    <w:p w14:paraId="2B7D0177" w14:textId="77777777" w:rsidR="00AB633F" w:rsidRPr="00AB633F" w:rsidRDefault="00AB633F" w:rsidP="00AB633F">
      <w:pPr>
        <w:suppressAutoHyphens w:val="0"/>
        <w:ind w:left="851" w:right="851" w:firstLine="709"/>
        <w:jc w:val="both"/>
        <w:rPr>
          <w:sz w:val="22"/>
          <w:szCs w:val="22"/>
          <w:lang w:val="es-CR" w:eastAsia="es-ES"/>
        </w:rPr>
      </w:pPr>
    </w:p>
    <w:p w14:paraId="75AE00AD" w14:textId="77777777" w:rsidR="00AB633F" w:rsidRPr="00AB633F" w:rsidRDefault="00AB633F" w:rsidP="00AB633F">
      <w:pPr>
        <w:suppressAutoHyphens w:val="0"/>
        <w:ind w:left="851" w:right="851" w:firstLine="709"/>
        <w:jc w:val="both"/>
        <w:rPr>
          <w:sz w:val="22"/>
          <w:szCs w:val="22"/>
          <w:lang w:val="es-CR" w:eastAsia="es-ES"/>
        </w:rPr>
      </w:pPr>
    </w:p>
    <w:p w14:paraId="2F5CF3DF" w14:textId="60FC543C" w:rsidR="00AB633F" w:rsidRPr="00AB633F" w:rsidRDefault="00AB633F" w:rsidP="000C5CB5">
      <w:pPr>
        <w:widowControl w:val="0"/>
        <w:numPr>
          <w:ilvl w:val="1"/>
          <w:numId w:val="22"/>
        </w:numPr>
        <w:suppressAutoHyphens w:val="0"/>
        <w:autoSpaceDE w:val="0"/>
        <w:autoSpaceDN w:val="0"/>
        <w:adjustRightInd w:val="0"/>
        <w:ind w:left="851" w:right="851" w:firstLine="709"/>
        <w:jc w:val="both"/>
        <w:rPr>
          <w:b/>
          <w:sz w:val="22"/>
          <w:szCs w:val="22"/>
          <w:lang w:val="es-CR" w:eastAsia="es-ES"/>
        </w:rPr>
      </w:pPr>
      <w:r w:rsidRPr="00AB633F">
        <w:rPr>
          <w:b/>
          <w:sz w:val="22"/>
          <w:szCs w:val="22"/>
          <w:lang w:val="es-CR" w:eastAsia="es-ES"/>
        </w:rPr>
        <w:t>Tasa de suicidios por sexo</w:t>
      </w:r>
    </w:p>
    <w:p w14:paraId="4B38732A" w14:textId="77777777" w:rsidR="00AB633F" w:rsidRPr="00AB633F" w:rsidRDefault="00AB633F" w:rsidP="00AB633F">
      <w:pPr>
        <w:widowControl w:val="0"/>
        <w:suppressAutoHyphens w:val="0"/>
        <w:autoSpaceDE w:val="0"/>
        <w:autoSpaceDN w:val="0"/>
        <w:adjustRightInd w:val="0"/>
        <w:ind w:left="1560" w:right="851"/>
        <w:jc w:val="both"/>
        <w:rPr>
          <w:b/>
          <w:sz w:val="22"/>
          <w:szCs w:val="22"/>
          <w:lang w:val="es-CR" w:eastAsia="es-ES"/>
        </w:rPr>
      </w:pPr>
    </w:p>
    <w:p w14:paraId="1C0471C7"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El 2019 registra una tasa de suicidio por cada 100.000 habitantes de 2,2 para las mujeres y de 12,8 para los hombres, siendo este el resultado más alto del quinquenio, con lo que se muestra como la población masculina es la que mayormente sufren ante las situaciones que desencadenan en un suicidio.</w:t>
      </w:r>
    </w:p>
    <w:p w14:paraId="718DA8DF" w14:textId="77777777" w:rsidR="00AB633F" w:rsidRPr="00AB633F" w:rsidRDefault="00AB633F" w:rsidP="00AB633F">
      <w:pPr>
        <w:suppressAutoHyphens w:val="0"/>
        <w:ind w:left="851" w:right="851" w:firstLine="709"/>
        <w:jc w:val="both"/>
        <w:rPr>
          <w:sz w:val="22"/>
          <w:szCs w:val="22"/>
          <w:lang w:val="es-CR" w:eastAsia="es-ES"/>
        </w:rPr>
      </w:pPr>
    </w:p>
    <w:p w14:paraId="62945B16"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lastRenderedPageBreak/>
        <w:t xml:space="preserve">Gráfico </w:t>
      </w:r>
      <w:r w:rsidRPr="00AB633F">
        <w:rPr>
          <w:b/>
          <w:bCs/>
          <w:noProof/>
          <w:sz w:val="22"/>
          <w:szCs w:val="22"/>
          <w:lang w:val="es-CR" w:eastAsia="es-ES"/>
        </w:rPr>
        <w:fldChar w:fldCharType="begin"/>
      </w:r>
      <w:r w:rsidRPr="00AB633F">
        <w:rPr>
          <w:b/>
          <w:bCs/>
          <w:noProof/>
          <w:sz w:val="22"/>
          <w:szCs w:val="22"/>
          <w:lang w:val="es-CR" w:eastAsia="es-ES"/>
        </w:rPr>
        <w:instrText xml:space="preserve"> SEQ Gráfico \* ARABIC </w:instrText>
      </w:r>
      <w:r w:rsidRPr="00AB633F">
        <w:rPr>
          <w:b/>
          <w:bCs/>
          <w:noProof/>
          <w:sz w:val="22"/>
          <w:szCs w:val="22"/>
          <w:lang w:val="es-CR" w:eastAsia="es-ES"/>
        </w:rPr>
        <w:fldChar w:fldCharType="separate"/>
      </w:r>
      <w:r w:rsidRPr="00AB633F">
        <w:rPr>
          <w:b/>
          <w:bCs/>
          <w:noProof/>
          <w:sz w:val="22"/>
          <w:szCs w:val="22"/>
          <w:lang w:val="es-CR" w:eastAsia="es-ES"/>
        </w:rPr>
        <w:t>8</w:t>
      </w:r>
      <w:r w:rsidRPr="00AB633F">
        <w:rPr>
          <w:b/>
          <w:bCs/>
          <w:noProof/>
          <w:sz w:val="22"/>
          <w:szCs w:val="22"/>
          <w:lang w:val="es-CR" w:eastAsia="es-ES"/>
        </w:rPr>
        <w:fldChar w:fldCharType="end"/>
      </w:r>
      <w:r w:rsidRPr="00AB633F">
        <w:rPr>
          <w:b/>
          <w:bCs/>
          <w:sz w:val="22"/>
          <w:szCs w:val="22"/>
          <w:lang w:val="es-CR" w:eastAsia="es-ES"/>
        </w:rPr>
        <w:t xml:space="preserve"> </w:t>
      </w:r>
    </w:p>
    <w:p w14:paraId="7077405E"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Tasa de suicidio por cada 100.000 habitantes en Costa Rica, por sexo, periodo 2015-2019.</w:t>
      </w:r>
    </w:p>
    <w:p w14:paraId="29ED4D23" w14:textId="77777777" w:rsidR="00AB633F" w:rsidRPr="00AB633F" w:rsidRDefault="00AB633F" w:rsidP="00AB633F">
      <w:pPr>
        <w:suppressAutoHyphens w:val="0"/>
        <w:jc w:val="both"/>
        <w:rPr>
          <w:sz w:val="22"/>
          <w:szCs w:val="22"/>
          <w:lang w:val="es-CR" w:eastAsia="es-ES"/>
        </w:rPr>
      </w:pPr>
      <w:r w:rsidRPr="00AB633F">
        <w:rPr>
          <w:noProof/>
          <w:sz w:val="22"/>
          <w:szCs w:val="22"/>
          <w:lang w:val="es-CR" w:eastAsia="es-CR"/>
        </w:rPr>
        <w:drawing>
          <wp:inline distT="0" distB="0" distL="0" distR="0" wp14:anchorId="0107B4F8" wp14:editId="1FB646F7">
            <wp:extent cx="5613400" cy="2880000"/>
            <wp:effectExtent l="0" t="0" r="6350" b="15875"/>
            <wp:docPr id="10" name="Gráfico 10">
              <a:extLst xmlns:a="http://schemas.openxmlformats.org/drawingml/2006/main">
                <a:ext uri="{FF2B5EF4-FFF2-40B4-BE49-F238E27FC236}">
                  <a16:creationId xmlns:a16="http://schemas.microsoft.com/office/drawing/2014/main" id="{A7E87754-995B-4F88-AE8E-4D41F0B70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B4FC47"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2D3EEAFD" w14:textId="77777777" w:rsidR="00AB633F" w:rsidRPr="00AB633F" w:rsidRDefault="00AB633F" w:rsidP="00AB633F">
      <w:pPr>
        <w:suppressAutoHyphens w:val="0"/>
        <w:ind w:left="851" w:right="851" w:firstLine="709"/>
        <w:jc w:val="both"/>
        <w:rPr>
          <w:sz w:val="22"/>
          <w:szCs w:val="22"/>
          <w:lang w:val="es-CR" w:eastAsia="es-ES"/>
        </w:rPr>
      </w:pPr>
    </w:p>
    <w:p w14:paraId="61C9B26A"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En relación con el año 2018, la tasa para los hombres presentó un incremento de 0,2 puntos siendo que anteriormente se había registrado una tasa de 12,6 suicidios por cada 100.000 hombres, mientras que para las mujeres se disminuye en 0,7 puntos, pasando de 2,9 a 2,2.</w:t>
      </w:r>
    </w:p>
    <w:p w14:paraId="11CE89CB" w14:textId="77777777" w:rsidR="00AB633F" w:rsidRPr="00AB633F" w:rsidRDefault="00AB633F" w:rsidP="00AB633F">
      <w:pPr>
        <w:suppressAutoHyphens w:val="0"/>
        <w:ind w:left="851" w:right="851" w:firstLine="709"/>
        <w:jc w:val="both"/>
        <w:rPr>
          <w:sz w:val="22"/>
          <w:szCs w:val="22"/>
          <w:lang w:val="es-CR" w:eastAsia="es-ES"/>
        </w:rPr>
      </w:pPr>
    </w:p>
    <w:p w14:paraId="3B88D8D5" w14:textId="4FA6E547" w:rsidR="00AB633F" w:rsidRPr="00AB633F" w:rsidRDefault="00AB633F" w:rsidP="000C5CB5">
      <w:pPr>
        <w:widowControl w:val="0"/>
        <w:numPr>
          <w:ilvl w:val="1"/>
          <w:numId w:val="22"/>
        </w:numPr>
        <w:suppressAutoHyphens w:val="0"/>
        <w:autoSpaceDE w:val="0"/>
        <w:autoSpaceDN w:val="0"/>
        <w:adjustRightInd w:val="0"/>
        <w:ind w:left="851" w:right="851" w:firstLine="709"/>
        <w:jc w:val="both"/>
        <w:rPr>
          <w:b/>
          <w:sz w:val="22"/>
          <w:szCs w:val="22"/>
          <w:lang w:val="es-CR" w:eastAsia="es-ES"/>
        </w:rPr>
      </w:pPr>
      <w:r w:rsidRPr="00AB633F">
        <w:rPr>
          <w:b/>
          <w:sz w:val="22"/>
          <w:szCs w:val="22"/>
          <w:lang w:val="es-CR" w:eastAsia="es-ES"/>
        </w:rPr>
        <w:t>Tasa de suicidios por provincia</w:t>
      </w:r>
    </w:p>
    <w:p w14:paraId="50B6B886" w14:textId="77777777" w:rsidR="00AB633F" w:rsidRPr="00AB633F" w:rsidRDefault="00AB633F" w:rsidP="00AB633F">
      <w:pPr>
        <w:widowControl w:val="0"/>
        <w:suppressAutoHyphens w:val="0"/>
        <w:autoSpaceDE w:val="0"/>
        <w:autoSpaceDN w:val="0"/>
        <w:adjustRightInd w:val="0"/>
        <w:ind w:left="1560" w:right="851"/>
        <w:jc w:val="both"/>
        <w:rPr>
          <w:b/>
          <w:sz w:val="22"/>
          <w:szCs w:val="22"/>
          <w:lang w:val="es-CR" w:eastAsia="es-ES"/>
        </w:rPr>
      </w:pPr>
    </w:p>
    <w:p w14:paraId="0BF3440A"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A continuación, se presenta de manera comparativa las tasas de suicidios desagregadas por provincia en el último quinquenio.</w:t>
      </w:r>
    </w:p>
    <w:p w14:paraId="0E85F340" w14:textId="77777777" w:rsidR="00AB633F" w:rsidRPr="00AB633F" w:rsidRDefault="00AB633F" w:rsidP="00AB633F">
      <w:pPr>
        <w:suppressAutoHyphens w:val="0"/>
        <w:ind w:left="851" w:right="851" w:firstLine="709"/>
        <w:jc w:val="both"/>
        <w:rPr>
          <w:sz w:val="22"/>
          <w:szCs w:val="22"/>
          <w:lang w:val="es-CR" w:eastAsia="es-ES"/>
        </w:rPr>
      </w:pPr>
    </w:p>
    <w:p w14:paraId="43D199E5"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Cuadro </w:t>
      </w:r>
      <w:r w:rsidRPr="00AB633F">
        <w:rPr>
          <w:b/>
          <w:bCs/>
          <w:noProof/>
          <w:sz w:val="22"/>
          <w:szCs w:val="22"/>
          <w:lang w:val="es-CR" w:eastAsia="es-ES"/>
        </w:rPr>
        <w:fldChar w:fldCharType="begin"/>
      </w:r>
      <w:r w:rsidRPr="00AB633F">
        <w:rPr>
          <w:b/>
          <w:bCs/>
          <w:noProof/>
          <w:sz w:val="22"/>
          <w:szCs w:val="22"/>
          <w:lang w:val="es-CR" w:eastAsia="es-ES"/>
        </w:rPr>
        <w:instrText xml:space="preserve"> STYLEREF 2 \s </w:instrText>
      </w:r>
      <w:r w:rsidRPr="00AB633F">
        <w:rPr>
          <w:b/>
          <w:bCs/>
          <w:noProof/>
          <w:sz w:val="22"/>
          <w:szCs w:val="22"/>
          <w:lang w:val="es-CR" w:eastAsia="es-ES"/>
        </w:rPr>
        <w:fldChar w:fldCharType="separate"/>
      </w:r>
      <w:r w:rsidRPr="00AB633F">
        <w:rPr>
          <w:b/>
          <w:bCs/>
          <w:noProof/>
          <w:sz w:val="22"/>
          <w:szCs w:val="22"/>
          <w:lang w:val="es-CR" w:eastAsia="es-ES"/>
        </w:rPr>
        <w:t>13</w:t>
      </w:r>
      <w:r w:rsidRPr="00AB633F">
        <w:rPr>
          <w:b/>
          <w:bCs/>
          <w:noProof/>
          <w:sz w:val="22"/>
          <w:szCs w:val="22"/>
          <w:lang w:val="es-CR" w:eastAsia="es-ES"/>
        </w:rPr>
        <w:fldChar w:fldCharType="end"/>
      </w:r>
      <w:r w:rsidRPr="00AB633F">
        <w:rPr>
          <w:b/>
          <w:bCs/>
          <w:sz w:val="22"/>
          <w:szCs w:val="22"/>
          <w:lang w:val="es-CR" w:eastAsia="es-ES"/>
        </w:rPr>
        <w:t>.</w:t>
      </w:r>
      <w:r w:rsidRPr="00AB633F">
        <w:rPr>
          <w:b/>
          <w:bCs/>
          <w:noProof/>
          <w:sz w:val="22"/>
          <w:szCs w:val="22"/>
          <w:lang w:val="es-CR" w:eastAsia="es-ES"/>
        </w:rPr>
        <w:fldChar w:fldCharType="begin"/>
      </w:r>
      <w:r w:rsidRPr="00AB633F">
        <w:rPr>
          <w:b/>
          <w:bCs/>
          <w:noProof/>
          <w:sz w:val="22"/>
          <w:szCs w:val="22"/>
          <w:lang w:val="es-CR" w:eastAsia="es-ES"/>
        </w:rPr>
        <w:instrText xml:space="preserve"> SEQ Cuadro \* ARABIC \s 2 </w:instrText>
      </w:r>
      <w:r w:rsidRPr="00AB633F">
        <w:rPr>
          <w:b/>
          <w:bCs/>
          <w:noProof/>
          <w:sz w:val="22"/>
          <w:szCs w:val="22"/>
          <w:lang w:val="es-CR" w:eastAsia="es-ES"/>
        </w:rPr>
        <w:fldChar w:fldCharType="separate"/>
      </w:r>
      <w:r w:rsidRPr="00AB633F">
        <w:rPr>
          <w:b/>
          <w:bCs/>
          <w:noProof/>
          <w:sz w:val="22"/>
          <w:szCs w:val="22"/>
          <w:lang w:val="es-CR" w:eastAsia="es-ES"/>
        </w:rPr>
        <w:t>1</w:t>
      </w:r>
      <w:r w:rsidRPr="00AB633F">
        <w:rPr>
          <w:b/>
          <w:bCs/>
          <w:noProof/>
          <w:sz w:val="22"/>
          <w:szCs w:val="22"/>
          <w:lang w:val="es-CR" w:eastAsia="es-ES"/>
        </w:rPr>
        <w:fldChar w:fldCharType="end"/>
      </w:r>
      <w:r w:rsidRPr="00AB633F">
        <w:rPr>
          <w:b/>
          <w:bCs/>
          <w:sz w:val="22"/>
          <w:szCs w:val="22"/>
          <w:lang w:val="es-CR" w:eastAsia="es-ES"/>
        </w:rPr>
        <w:t xml:space="preserve"> </w:t>
      </w:r>
    </w:p>
    <w:p w14:paraId="5B09B025"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 xml:space="preserve">Tasa de suicidio por cada 100.000 habitantes </w:t>
      </w:r>
    </w:p>
    <w:p w14:paraId="1DB75FFF" w14:textId="77777777" w:rsidR="00AB633F" w:rsidRPr="00AB633F" w:rsidRDefault="00AB633F" w:rsidP="00AB633F">
      <w:pPr>
        <w:keepNext/>
        <w:suppressAutoHyphens w:val="0"/>
        <w:ind w:left="851" w:right="851" w:firstLine="709"/>
        <w:jc w:val="center"/>
        <w:rPr>
          <w:b/>
          <w:bCs/>
          <w:sz w:val="22"/>
          <w:szCs w:val="22"/>
          <w:lang w:val="es-CR" w:eastAsia="es-ES"/>
        </w:rPr>
      </w:pPr>
      <w:r w:rsidRPr="00AB633F">
        <w:rPr>
          <w:b/>
          <w:bCs/>
          <w:sz w:val="22"/>
          <w:szCs w:val="22"/>
          <w:lang w:val="es-CR" w:eastAsia="es-ES"/>
        </w:rPr>
        <w:t>en Costa Rica, según provincia, periodo 2015 a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058"/>
        <w:gridCol w:w="1058"/>
        <w:gridCol w:w="1058"/>
        <w:gridCol w:w="1058"/>
        <w:gridCol w:w="1052"/>
      </w:tblGrid>
      <w:tr w:rsidR="00AB633F" w:rsidRPr="00AB633F" w14:paraId="275AF301" w14:textId="77777777" w:rsidTr="00CA151A">
        <w:trPr>
          <w:trHeight w:val="20"/>
          <w:tblHeader/>
        </w:trPr>
        <w:tc>
          <w:tcPr>
            <w:tcW w:w="2188" w:type="pct"/>
            <w:vMerge w:val="restart"/>
            <w:shd w:val="clear" w:color="auto" w:fill="auto"/>
            <w:vAlign w:val="center"/>
            <w:hideMark/>
          </w:tcPr>
          <w:p w14:paraId="1EEA8A5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Provincia</w:t>
            </w:r>
          </w:p>
        </w:tc>
        <w:tc>
          <w:tcPr>
            <w:tcW w:w="2812" w:type="pct"/>
            <w:gridSpan w:val="5"/>
            <w:shd w:val="clear" w:color="auto" w:fill="auto"/>
            <w:vAlign w:val="center"/>
            <w:hideMark/>
          </w:tcPr>
          <w:p w14:paraId="26C9D0C6"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Tasa total</w:t>
            </w:r>
          </w:p>
        </w:tc>
      </w:tr>
      <w:tr w:rsidR="00AB633F" w:rsidRPr="00AB633F" w14:paraId="01809F03" w14:textId="77777777" w:rsidTr="00CA151A">
        <w:trPr>
          <w:trHeight w:val="20"/>
          <w:tblHeader/>
        </w:trPr>
        <w:tc>
          <w:tcPr>
            <w:tcW w:w="2188" w:type="pct"/>
            <w:vMerge/>
            <w:vAlign w:val="center"/>
            <w:hideMark/>
          </w:tcPr>
          <w:p w14:paraId="6729343E" w14:textId="77777777" w:rsidR="00AB633F" w:rsidRPr="00AB633F" w:rsidRDefault="00AB633F" w:rsidP="00AB633F">
            <w:pPr>
              <w:suppressAutoHyphens w:val="0"/>
              <w:rPr>
                <w:b/>
                <w:bCs/>
                <w:sz w:val="22"/>
                <w:szCs w:val="22"/>
                <w:lang w:val="es-CR" w:eastAsia="es-CR"/>
              </w:rPr>
            </w:pPr>
          </w:p>
        </w:tc>
        <w:tc>
          <w:tcPr>
            <w:tcW w:w="563" w:type="pct"/>
            <w:shd w:val="clear" w:color="auto" w:fill="auto"/>
            <w:noWrap/>
            <w:vAlign w:val="center"/>
            <w:hideMark/>
          </w:tcPr>
          <w:p w14:paraId="32C62848"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2015</w:t>
            </w:r>
          </w:p>
        </w:tc>
        <w:tc>
          <w:tcPr>
            <w:tcW w:w="563" w:type="pct"/>
            <w:shd w:val="clear" w:color="auto" w:fill="auto"/>
            <w:noWrap/>
            <w:vAlign w:val="center"/>
            <w:hideMark/>
          </w:tcPr>
          <w:p w14:paraId="7704325C"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2016</w:t>
            </w:r>
          </w:p>
        </w:tc>
        <w:tc>
          <w:tcPr>
            <w:tcW w:w="563" w:type="pct"/>
            <w:shd w:val="clear" w:color="auto" w:fill="auto"/>
            <w:noWrap/>
            <w:vAlign w:val="center"/>
            <w:hideMark/>
          </w:tcPr>
          <w:p w14:paraId="770CFC50"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2017</w:t>
            </w:r>
          </w:p>
        </w:tc>
        <w:tc>
          <w:tcPr>
            <w:tcW w:w="563" w:type="pct"/>
            <w:shd w:val="clear" w:color="auto" w:fill="auto"/>
            <w:noWrap/>
            <w:vAlign w:val="center"/>
            <w:hideMark/>
          </w:tcPr>
          <w:p w14:paraId="483883DF"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2018</w:t>
            </w:r>
          </w:p>
        </w:tc>
        <w:tc>
          <w:tcPr>
            <w:tcW w:w="560" w:type="pct"/>
            <w:shd w:val="clear" w:color="auto" w:fill="auto"/>
            <w:noWrap/>
            <w:vAlign w:val="center"/>
            <w:hideMark/>
          </w:tcPr>
          <w:p w14:paraId="3B27D0C3"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2019</w:t>
            </w:r>
          </w:p>
        </w:tc>
      </w:tr>
      <w:tr w:rsidR="00AB633F" w:rsidRPr="00AB633F" w14:paraId="67183FCB" w14:textId="77777777" w:rsidTr="00CA151A">
        <w:trPr>
          <w:trHeight w:val="20"/>
        </w:trPr>
        <w:tc>
          <w:tcPr>
            <w:tcW w:w="2188" w:type="pct"/>
            <w:shd w:val="clear" w:color="auto" w:fill="auto"/>
            <w:vAlign w:val="center"/>
          </w:tcPr>
          <w:p w14:paraId="3E60E538"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264678DA"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78970A86"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557BB3E2"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05B0D306" w14:textId="77777777" w:rsidR="00AB633F" w:rsidRPr="00AB633F" w:rsidRDefault="00AB633F" w:rsidP="00AB633F">
            <w:pPr>
              <w:suppressAutoHyphens w:val="0"/>
              <w:jc w:val="center"/>
              <w:rPr>
                <w:b/>
                <w:bCs/>
                <w:sz w:val="22"/>
                <w:szCs w:val="22"/>
                <w:lang w:val="es-CR" w:eastAsia="es-CR"/>
              </w:rPr>
            </w:pPr>
          </w:p>
        </w:tc>
        <w:tc>
          <w:tcPr>
            <w:tcW w:w="560" w:type="pct"/>
            <w:shd w:val="clear" w:color="auto" w:fill="auto"/>
            <w:noWrap/>
            <w:vAlign w:val="center"/>
          </w:tcPr>
          <w:p w14:paraId="6B9C5290" w14:textId="77777777" w:rsidR="00AB633F" w:rsidRPr="00AB633F" w:rsidRDefault="00AB633F" w:rsidP="00AB633F">
            <w:pPr>
              <w:suppressAutoHyphens w:val="0"/>
              <w:jc w:val="center"/>
              <w:rPr>
                <w:b/>
                <w:bCs/>
                <w:sz w:val="22"/>
                <w:szCs w:val="22"/>
                <w:lang w:val="es-CR" w:eastAsia="es-CR"/>
              </w:rPr>
            </w:pPr>
          </w:p>
        </w:tc>
      </w:tr>
      <w:tr w:rsidR="00AB633F" w:rsidRPr="00AB633F" w14:paraId="7E1757C9" w14:textId="77777777" w:rsidTr="00CA151A">
        <w:trPr>
          <w:trHeight w:val="20"/>
        </w:trPr>
        <w:tc>
          <w:tcPr>
            <w:tcW w:w="2188" w:type="pct"/>
            <w:shd w:val="clear" w:color="auto" w:fill="auto"/>
            <w:vAlign w:val="center"/>
            <w:hideMark/>
          </w:tcPr>
          <w:p w14:paraId="285434BA"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Total</w:t>
            </w:r>
          </w:p>
        </w:tc>
        <w:tc>
          <w:tcPr>
            <w:tcW w:w="563" w:type="pct"/>
            <w:shd w:val="clear" w:color="auto" w:fill="auto"/>
            <w:noWrap/>
            <w:vAlign w:val="center"/>
            <w:hideMark/>
          </w:tcPr>
          <w:p w14:paraId="41777F37"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6,8</w:t>
            </w:r>
          </w:p>
        </w:tc>
        <w:tc>
          <w:tcPr>
            <w:tcW w:w="563" w:type="pct"/>
            <w:shd w:val="clear" w:color="auto" w:fill="auto"/>
            <w:noWrap/>
            <w:vAlign w:val="center"/>
            <w:hideMark/>
          </w:tcPr>
          <w:p w14:paraId="20582AF0"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7,1</w:t>
            </w:r>
          </w:p>
        </w:tc>
        <w:tc>
          <w:tcPr>
            <w:tcW w:w="563" w:type="pct"/>
            <w:shd w:val="clear" w:color="auto" w:fill="auto"/>
            <w:noWrap/>
            <w:vAlign w:val="center"/>
            <w:hideMark/>
          </w:tcPr>
          <w:p w14:paraId="7173F760"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6,7</w:t>
            </w:r>
          </w:p>
        </w:tc>
        <w:tc>
          <w:tcPr>
            <w:tcW w:w="563" w:type="pct"/>
            <w:shd w:val="clear" w:color="auto" w:fill="auto"/>
            <w:noWrap/>
            <w:vAlign w:val="center"/>
            <w:hideMark/>
          </w:tcPr>
          <w:p w14:paraId="08E614F1"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7,8</w:t>
            </w:r>
          </w:p>
        </w:tc>
        <w:tc>
          <w:tcPr>
            <w:tcW w:w="560" w:type="pct"/>
            <w:shd w:val="clear" w:color="auto" w:fill="auto"/>
            <w:noWrap/>
            <w:vAlign w:val="center"/>
            <w:hideMark/>
          </w:tcPr>
          <w:p w14:paraId="7DBE06C9" w14:textId="77777777" w:rsidR="00AB633F" w:rsidRPr="00AB633F" w:rsidRDefault="00AB633F" w:rsidP="00AB633F">
            <w:pPr>
              <w:suppressAutoHyphens w:val="0"/>
              <w:jc w:val="center"/>
              <w:rPr>
                <w:b/>
                <w:bCs/>
                <w:sz w:val="22"/>
                <w:szCs w:val="22"/>
                <w:lang w:val="es-CR" w:eastAsia="es-CR"/>
              </w:rPr>
            </w:pPr>
            <w:r w:rsidRPr="00AB633F">
              <w:rPr>
                <w:b/>
                <w:bCs/>
                <w:sz w:val="22"/>
                <w:szCs w:val="22"/>
                <w:lang w:val="es-CR" w:eastAsia="es-CR"/>
              </w:rPr>
              <w:t>7,6</w:t>
            </w:r>
          </w:p>
        </w:tc>
      </w:tr>
      <w:tr w:rsidR="00AB633F" w:rsidRPr="00AB633F" w14:paraId="5F6F195C" w14:textId="77777777" w:rsidTr="00CA151A">
        <w:trPr>
          <w:trHeight w:val="20"/>
        </w:trPr>
        <w:tc>
          <w:tcPr>
            <w:tcW w:w="2188" w:type="pct"/>
            <w:shd w:val="clear" w:color="auto" w:fill="auto"/>
            <w:vAlign w:val="center"/>
          </w:tcPr>
          <w:p w14:paraId="608FA324"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0172964A"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23FC522D"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21E95228" w14:textId="77777777" w:rsidR="00AB633F" w:rsidRPr="00AB633F" w:rsidRDefault="00AB633F" w:rsidP="00AB633F">
            <w:pPr>
              <w:suppressAutoHyphens w:val="0"/>
              <w:jc w:val="center"/>
              <w:rPr>
                <w:b/>
                <w:bCs/>
                <w:sz w:val="22"/>
                <w:szCs w:val="22"/>
                <w:lang w:val="es-CR" w:eastAsia="es-CR"/>
              </w:rPr>
            </w:pPr>
          </w:p>
        </w:tc>
        <w:tc>
          <w:tcPr>
            <w:tcW w:w="563" w:type="pct"/>
            <w:shd w:val="clear" w:color="auto" w:fill="auto"/>
            <w:noWrap/>
            <w:vAlign w:val="center"/>
          </w:tcPr>
          <w:p w14:paraId="0F01844A" w14:textId="77777777" w:rsidR="00AB633F" w:rsidRPr="00AB633F" w:rsidRDefault="00AB633F" w:rsidP="00AB633F">
            <w:pPr>
              <w:suppressAutoHyphens w:val="0"/>
              <w:jc w:val="center"/>
              <w:rPr>
                <w:b/>
                <w:bCs/>
                <w:sz w:val="22"/>
                <w:szCs w:val="22"/>
                <w:lang w:val="es-CR" w:eastAsia="es-CR"/>
              </w:rPr>
            </w:pPr>
          </w:p>
        </w:tc>
        <w:tc>
          <w:tcPr>
            <w:tcW w:w="560" w:type="pct"/>
            <w:shd w:val="clear" w:color="auto" w:fill="auto"/>
            <w:noWrap/>
            <w:vAlign w:val="center"/>
          </w:tcPr>
          <w:p w14:paraId="483CCC1C" w14:textId="77777777" w:rsidR="00AB633F" w:rsidRPr="00AB633F" w:rsidRDefault="00AB633F" w:rsidP="00AB633F">
            <w:pPr>
              <w:suppressAutoHyphens w:val="0"/>
              <w:jc w:val="center"/>
              <w:rPr>
                <w:b/>
                <w:bCs/>
                <w:sz w:val="22"/>
                <w:szCs w:val="22"/>
                <w:lang w:val="es-CR" w:eastAsia="es-CR"/>
              </w:rPr>
            </w:pPr>
          </w:p>
        </w:tc>
      </w:tr>
      <w:tr w:rsidR="00AB633F" w:rsidRPr="00AB633F" w14:paraId="27E4741C" w14:textId="77777777" w:rsidTr="00CA151A">
        <w:trPr>
          <w:trHeight w:val="20"/>
        </w:trPr>
        <w:tc>
          <w:tcPr>
            <w:tcW w:w="2188" w:type="pct"/>
            <w:shd w:val="clear" w:color="auto" w:fill="auto"/>
            <w:noWrap/>
            <w:vAlign w:val="center"/>
            <w:hideMark/>
          </w:tcPr>
          <w:p w14:paraId="442CD602" w14:textId="77777777" w:rsidR="00AB633F" w:rsidRPr="00AB633F" w:rsidRDefault="00AB633F" w:rsidP="00AB633F">
            <w:pPr>
              <w:suppressAutoHyphens w:val="0"/>
              <w:rPr>
                <w:sz w:val="22"/>
                <w:szCs w:val="22"/>
                <w:lang w:val="es-CR" w:eastAsia="es-CR"/>
              </w:rPr>
            </w:pPr>
            <w:r w:rsidRPr="00AB633F">
              <w:rPr>
                <w:sz w:val="22"/>
                <w:szCs w:val="22"/>
                <w:lang w:val="es-CR" w:eastAsia="es-CR"/>
              </w:rPr>
              <w:t>San José</w:t>
            </w:r>
          </w:p>
        </w:tc>
        <w:tc>
          <w:tcPr>
            <w:tcW w:w="563" w:type="pct"/>
            <w:shd w:val="clear" w:color="auto" w:fill="auto"/>
            <w:noWrap/>
            <w:vAlign w:val="center"/>
            <w:hideMark/>
          </w:tcPr>
          <w:p w14:paraId="071AE0A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6,7</w:t>
            </w:r>
          </w:p>
        </w:tc>
        <w:tc>
          <w:tcPr>
            <w:tcW w:w="563" w:type="pct"/>
            <w:shd w:val="clear" w:color="auto" w:fill="auto"/>
            <w:noWrap/>
            <w:vAlign w:val="center"/>
            <w:hideMark/>
          </w:tcPr>
          <w:p w14:paraId="2D29E71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7,1</w:t>
            </w:r>
          </w:p>
        </w:tc>
        <w:tc>
          <w:tcPr>
            <w:tcW w:w="563" w:type="pct"/>
            <w:shd w:val="clear" w:color="auto" w:fill="auto"/>
            <w:noWrap/>
            <w:vAlign w:val="center"/>
            <w:hideMark/>
          </w:tcPr>
          <w:p w14:paraId="3B928D6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7,0</w:t>
            </w:r>
          </w:p>
        </w:tc>
        <w:tc>
          <w:tcPr>
            <w:tcW w:w="563" w:type="pct"/>
            <w:shd w:val="clear" w:color="auto" w:fill="auto"/>
            <w:noWrap/>
            <w:vAlign w:val="center"/>
            <w:hideMark/>
          </w:tcPr>
          <w:p w14:paraId="0047AFE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7,6</w:t>
            </w:r>
          </w:p>
        </w:tc>
        <w:tc>
          <w:tcPr>
            <w:tcW w:w="560" w:type="pct"/>
            <w:shd w:val="clear" w:color="auto" w:fill="auto"/>
            <w:noWrap/>
            <w:vAlign w:val="center"/>
            <w:hideMark/>
          </w:tcPr>
          <w:p w14:paraId="593380E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7,6</w:t>
            </w:r>
          </w:p>
        </w:tc>
      </w:tr>
      <w:tr w:rsidR="00AB633F" w:rsidRPr="00AB633F" w14:paraId="4E284E0A" w14:textId="77777777" w:rsidTr="00CA151A">
        <w:trPr>
          <w:trHeight w:val="20"/>
        </w:trPr>
        <w:tc>
          <w:tcPr>
            <w:tcW w:w="2188" w:type="pct"/>
            <w:shd w:val="clear" w:color="auto" w:fill="auto"/>
            <w:noWrap/>
            <w:vAlign w:val="center"/>
            <w:hideMark/>
          </w:tcPr>
          <w:p w14:paraId="024730C4" w14:textId="77777777" w:rsidR="00AB633F" w:rsidRPr="00AB633F" w:rsidRDefault="00AB633F" w:rsidP="00AB633F">
            <w:pPr>
              <w:suppressAutoHyphens w:val="0"/>
              <w:rPr>
                <w:sz w:val="22"/>
                <w:szCs w:val="22"/>
                <w:lang w:val="es-CR" w:eastAsia="es-CR"/>
              </w:rPr>
            </w:pPr>
            <w:r w:rsidRPr="00AB633F">
              <w:rPr>
                <w:sz w:val="22"/>
                <w:szCs w:val="22"/>
                <w:lang w:val="es-CR" w:eastAsia="es-CR"/>
              </w:rPr>
              <w:t>Alajuela</w:t>
            </w:r>
          </w:p>
        </w:tc>
        <w:tc>
          <w:tcPr>
            <w:tcW w:w="563" w:type="pct"/>
            <w:shd w:val="clear" w:color="auto" w:fill="auto"/>
            <w:noWrap/>
            <w:vAlign w:val="center"/>
            <w:hideMark/>
          </w:tcPr>
          <w:p w14:paraId="00267379"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6,8</w:t>
            </w:r>
          </w:p>
        </w:tc>
        <w:tc>
          <w:tcPr>
            <w:tcW w:w="563" w:type="pct"/>
            <w:shd w:val="clear" w:color="auto" w:fill="auto"/>
            <w:noWrap/>
            <w:vAlign w:val="center"/>
            <w:hideMark/>
          </w:tcPr>
          <w:p w14:paraId="5E28992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6,9</w:t>
            </w:r>
          </w:p>
        </w:tc>
        <w:tc>
          <w:tcPr>
            <w:tcW w:w="563" w:type="pct"/>
            <w:shd w:val="clear" w:color="auto" w:fill="auto"/>
            <w:noWrap/>
            <w:vAlign w:val="center"/>
            <w:hideMark/>
          </w:tcPr>
          <w:p w14:paraId="5687BCA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7,1</w:t>
            </w:r>
          </w:p>
        </w:tc>
        <w:tc>
          <w:tcPr>
            <w:tcW w:w="563" w:type="pct"/>
            <w:shd w:val="clear" w:color="auto" w:fill="auto"/>
            <w:noWrap/>
            <w:vAlign w:val="center"/>
            <w:hideMark/>
          </w:tcPr>
          <w:p w14:paraId="305E618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7,2</w:t>
            </w:r>
          </w:p>
        </w:tc>
        <w:tc>
          <w:tcPr>
            <w:tcW w:w="560" w:type="pct"/>
            <w:shd w:val="clear" w:color="auto" w:fill="auto"/>
            <w:noWrap/>
            <w:vAlign w:val="center"/>
            <w:hideMark/>
          </w:tcPr>
          <w:p w14:paraId="2FCFB3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7,3</w:t>
            </w:r>
          </w:p>
        </w:tc>
      </w:tr>
      <w:tr w:rsidR="00AB633F" w:rsidRPr="00AB633F" w14:paraId="0A93101E" w14:textId="77777777" w:rsidTr="00CA151A">
        <w:trPr>
          <w:trHeight w:val="20"/>
        </w:trPr>
        <w:tc>
          <w:tcPr>
            <w:tcW w:w="2188" w:type="pct"/>
            <w:shd w:val="clear" w:color="auto" w:fill="auto"/>
            <w:noWrap/>
            <w:vAlign w:val="center"/>
            <w:hideMark/>
          </w:tcPr>
          <w:p w14:paraId="7B46AE58" w14:textId="77777777" w:rsidR="00AB633F" w:rsidRPr="00AB633F" w:rsidRDefault="00AB633F" w:rsidP="00AB633F">
            <w:pPr>
              <w:suppressAutoHyphens w:val="0"/>
              <w:rPr>
                <w:sz w:val="22"/>
                <w:szCs w:val="22"/>
                <w:lang w:val="es-CR" w:eastAsia="es-CR"/>
              </w:rPr>
            </w:pPr>
            <w:r w:rsidRPr="00AB633F">
              <w:rPr>
                <w:sz w:val="22"/>
                <w:szCs w:val="22"/>
                <w:lang w:val="es-CR" w:eastAsia="es-CR"/>
              </w:rPr>
              <w:t>Cartago</w:t>
            </w:r>
          </w:p>
        </w:tc>
        <w:tc>
          <w:tcPr>
            <w:tcW w:w="563" w:type="pct"/>
            <w:shd w:val="clear" w:color="auto" w:fill="auto"/>
            <w:noWrap/>
            <w:vAlign w:val="center"/>
            <w:hideMark/>
          </w:tcPr>
          <w:p w14:paraId="619B689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4,8</w:t>
            </w:r>
          </w:p>
        </w:tc>
        <w:tc>
          <w:tcPr>
            <w:tcW w:w="563" w:type="pct"/>
            <w:shd w:val="clear" w:color="auto" w:fill="auto"/>
            <w:noWrap/>
            <w:vAlign w:val="center"/>
            <w:hideMark/>
          </w:tcPr>
          <w:p w14:paraId="2207739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7,6</w:t>
            </w:r>
          </w:p>
        </w:tc>
        <w:tc>
          <w:tcPr>
            <w:tcW w:w="563" w:type="pct"/>
            <w:shd w:val="clear" w:color="auto" w:fill="auto"/>
            <w:noWrap/>
            <w:vAlign w:val="center"/>
            <w:hideMark/>
          </w:tcPr>
          <w:p w14:paraId="12EA5DC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4,2</w:t>
            </w:r>
          </w:p>
        </w:tc>
        <w:tc>
          <w:tcPr>
            <w:tcW w:w="563" w:type="pct"/>
            <w:shd w:val="clear" w:color="auto" w:fill="auto"/>
            <w:noWrap/>
            <w:vAlign w:val="center"/>
            <w:hideMark/>
          </w:tcPr>
          <w:p w14:paraId="441D0AD7"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7,1</w:t>
            </w:r>
          </w:p>
        </w:tc>
        <w:tc>
          <w:tcPr>
            <w:tcW w:w="560" w:type="pct"/>
            <w:shd w:val="clear" w:color="auto" w:fill="auto"/>
            <w:noWrap/>
            <w:vAlign w:val="center"/>
            <w:hideMark/>
          </w:tcPr>
          <w:p w14:paraId="2935A8A2"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7,1</w:t>
            </w:r>
          </w:p>
        </w:tc>
      </w:tr>
      <w:tr w:rsidR="00AB633F" w:rsidRPr="00AB633F" w14:paraId="26FBA284" w14:textId="77777777" w:rsidTr="00CA151A">
        <w:trPr>
          <w:trHeight w:val="20"/>
        </w:trPr>
        <w:tc>
          <w:tcPr>
            <w:tcW w:w="2188" w:type="pct"/>
            <w:shd w:val="clear" w:color="auto" w:fill="auto"/>
            <w:noWrap/>
            <w:vAlign w:val="center"/>
            <w:hideMark/>
          </w:tcPr>
          <w:p w14:paraId="46DE0A64" w14:textId="77777777" w:rsidR="00AB633F" w:rsidRPr="00AB633F" w:rsidRDefault="00AB633F" w:rsidP="00AB633F">
            <w:pPr>
              <w:suppressAutoHyphens w:val="0"/>
              <w:rPr>
                <w:sz w:val="22"/>
                <w:szCs w:val="22"/>
                <w:lang w:val="es-CR" w:eastAsia="es-CR"/>
              </w:rPr>
            </w:pPr>
            <w:r w:rsidRPr="00AB633F">
              <w:rPr>
                <w:sz w:val="22"/>
                <w:szCs w:val="22"/>
                <w:lang w:val="es-CR" w:eastAsia="es-CR"/>
              </w:rPr>
              <w:lastRenderedPageBreak/>
              <w:t>Heredia</w:t>
            </w:r>
          </w:p>
        </w:tc>
        <w:tc>
          <w:tcPr>
            <w:tcW w:w="563" w:type="pct"/>
            <w:shd w:val="clear" w:color="auto" w:fill="auto"/>
            <w:noWrap/>
            <w:vAlign w:val="center"/>
            <w:hideMark/>
          </w:tcPr>
          <w:p w14:paraId="4F4180B5"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7,7</w:t>
            </w:r>
          </w:p>
        </w:tc>
        <w:tc>
          <w:tcPr>
            <w:tcW w:w="563" w:type="pct"/>
            <w:shd w:val="clear" w:color="auto" w:fill="auto"/>
            <w:noWrap/>
            <w:vAlign w:val="center"/>
            <w:hideMark/>
          </w:tcPr>
          <w:p w14:paraId="1EF38C8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7,6</w:t>
            </w:r>
          </w:p>
        </w:tc>
        <w:tc>
          <w:tcPr>
            <w:tcW w:w="563" w:type="pct"/>
            <w:shd w:val="clear" w:color="auto" w:fill="auto"/>
            <w:noWrap/>
            <w:vAlign w:val="center"/>
            <w:hideMark/>
          </w:tcPr>
          <w:p w14:paraId="0063CD2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5,9</w:t>
            </w:r>
          </w:p>
        </w:tc>
        <w:tc>
          <w:tcPr>
            <w:tcW w:w="563" w:type="pct"/>
            <w:shd w:val="clear" w:color="auto" w:fill="auto"/>
            <w:noWrap/>
            <w:vAlign w:val="center"/>
            <w:hideMark/>
          </w:tcPr>
          <w:p w14:paraId="0FC2E38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8,8</w:t>
            </w:r>
          </w:p>
        </w:tc>
        <w:tc>
          <w:tcPr>
            <w:tcW w:w="560" w:type="pct"/>
            <w:shd w:val="clear" w:color="auto" w:fill="auto"/>
            <w:noWrap/>
            <w:vAlign w:val="center"/>
            <w:hideMark/>
          </w:tcPr>
          <w:p w14:paraId="42A09EDF"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7,5</w:t>
            </w:r>
          </w:p>
        </w:tc>
      </w:tr>
      <w:tr w:rsidR="00AB633F" w:rsidRPr="00AB633F" w14:paraId="2D83C1A2" w14:textId="77777777" w:rsidTr="00CA151A">
        <w:trPr>
          <w:trHeight w:val="20"/>
        </w:trPr>
        <w:tc>
          <w:tcPr>
            <w:tcW w:w="2188" w:type="pct"/>
            <w:shd w:val="clear" w:color="auto" w:fill="auto"/>
            <w:noWrap/>
            <w:vAlign w:val="center"/>
            <w:hideMark/>
          </w:tcPr>
          <w:p w14:paraId="1E967547" w14:textId="77777777" w:rsidR="00AB633F" w:rsidRPr="00AB633F" w:rsidRDefault="00AB633F" w:rsidP="00AB633F">
            <w:pPr>
              <w:suppressAutoHyphens w:val="0"/>
              <w:rPr>
                <w:sz w:val="22"/>
                <w:szCs w:val="22"/>
                <w:lang w:val="es-CR" w:eastAsia="es-CR"/>
              </w:rPr>
            </w:pPr>
            <w:r w:rsidRPr="00AB633F">
              <w:rPr>
                <w:sz w:val="22"/>
                <w:szCs w:val="22"/>
                <w:lang w:val="es-CR" w:eastAsia="es-CR"/>
              </w:rPr>
              <w:t>Guanacaste</w:t>
            </w:r>
          </w:p>
        </w:tc>
        <w:tc>
          <w:tcPr>
            <w:tcW w:w="563" w:type="pct"/>
            <w:shd w:val="clear" w:color="auto" w:fill="auto"/>
            <w:noWrap/>
            <w:vAlign w:val="center"/>
            <w:hideMark/>
          </w:tcPr>
          <w:p w14:paraId="0D1DD7A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8,2</w:t>
            </w:r>
          </w:p>
        </w:tc>
        <w:tc>
          <w:tcPr>
            <w:tcW w:w="563" w:type="pct"/>
            <w:shd w:val="clear" w:color="auto" w:fill="auto"/>
            <w:noWrap/>
            <w:vAlign w:val="center"/>
            <w:hideMark/>
          </w:tcPr>
          <w:p w14:paraId="4CE7A1C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8,1</w:t>
            </w:r>
          </w:p>
        </w:tc>
        <w:tc>
          <w:tcPr>
            <w:tcW w:w="563" w:type="pct"/>
            <w:shd w:val="clear" w:color="auto" w:fill="auto"/>
            <w:noWrap/>
            <w:vAlign w:val="center"/>
            <w:hideMark/>
          </w:tcPr>
          <w:p w14:paraId="6D35FCE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8,8</w:t>
            </w:r>
          </w:p>
        </w:tc>
        <w:tc>
          <w:tcPr>
            <w:tcW w:w="563" w:type="pct"/>
            <w:shd w:val="clear" w:color="auto" w:fill="auto"/>
            <w:noWrap/>
            <w:vAlign w:val="center"/>
            <w:hideMark/>
          </w:tcPr>
          <w:p w14:paraId="4B34DB53"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10,4</w:t>
            </w:r>
          </w:p>
        </w:tc>
        <w:tc>
          <w:tcPr>
            <w:tcW w:w="560" w:type="pct"/>
            <w:shd w:val="clear" w:color="auto" w:fill="auto"/>
            <w:noWrap/>
            <w:vAlign w:val="center"/>
            <w:hideMark/>
          </w:tcPr>
          <w:p w14:paraId="45CEE71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9,0</w:t>
            </w:r>
          </w:p>
        </w:tc>
      </w:tr>
      <w:tr w:rsidR="00AB633F" w:rsidRPr="00AB633F" w14:paraId="760A9E5C" w14:textId="77777777" w:rsidTr="00CA151A">
        <w:trPr>
          <w:trHeight w:val="20"/>
        </w:trPr>
        <w:tc>
          <w:tcPr>
            <w:tcW w:w="2188" w:type="pct"/>
            <w:shd w:val="clear" w:color="auto" w:fill="auto"/>
            <w:noWrap/>
            <w:vAlign w:val="center"/>
            <w:hideMark/>
          </w:tcPr>
          <w:p w14:paraId="32A835C0" w14:textId="77777777" w:rsidR="00AB633F" w:rsidRPr="00AB633F" w:rsidRDefault="00AB633F" w:rsidP="00AB633F">
            <w:pPr>
              <w:suppressAutoHyphens w:val="0"/>
              <w:rPr>
                <w:sz w:val="22"/>
                <w:szCs w:val="22"/>
                <w:lang w:val="es-CR" w:eastAsia="es-CR"/>
              </w:rPr>
            </w:pPr>
            <w:r w:rsidRPr="00AB633F">
              <w:rPr>
                <w:sz w:val="22"/>
                <w:szCs w:val="22"/>
                <w:lang w:val="es-CR" w:eastAsia="es-CR"/>
              </w:rPr>
              <w:t>Puntarenas</w:t>
            </w:r>
          </w:p>
        </w:tc>
        <w:tc>
          <w:tcPr>
            <w:tcW w:w="563" w:type="pct"/>
            <w:shd w:val="clear" w:color="auto" w:fill="auto"/>
            <w:noWrap/>
            <w:vAlign w:val="center"/>
            <w:hideMark/>
          </w:tcPr>
          <w:p w14:paraId="7A22CEA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6,8</w:t>
            </w:r>
          </w:p>
        </w:tc>
        <w:tc>
          <w:tcPr>
            <w:tcW w:w="563" w:type="pct"/>
            <w:shd w:val="clear" w:color="auto" w:fill="auto"/>
            <w:noWrap/>
            <w:vAlign w:val="center"/>
            <w:hideMark/>
          </w:tcPr>
          <w:p w14:paraId="245FD170"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8,4</w:t>
            </w:r>
          </w:p>
        </w:tc>
        <w:tc>
          <w:tcPr>
            <w:tcW w:w="563" w:type="pct"/>
            <w:shd w:val="clear" w:color="auto" w:fill="auto"/>
            <w:noWrap/>
            <w:vAlign w:val="center"/>
            <w:hideMark/>
          </w:tcPr>
          <w:p w14:paraId="0AF282A4"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7,9</w:t>
            </w:r>
          </w:p>
        </w:tc>
        <w:tc>
          <w:tcPr>
            <w:tcW w:w="563" w:type="pct"/>
            <w:shd w:val="clear" w:color="auto" w:fill="auto"/>
            <w:noWrap/>
            <w:vAlign w:val="center"/>
            <w:hideMark/>
          </w:tcPr>
          <w:p w14:paraId="148A95F6"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8,6</w:t>
            </w:r>
          </w:p>
        </w:tc>
        <w:tc>
          <w:tcPr>
            <w:tcW w:w="560" w:type="pct"/>
            <w:shd w:val="clear" w:color="auto" w:fill="auto"/>
            <w:noWrap/>
            <w:vAlign w:val="center"/>
            <w:hideMark/>
          </w:tcPr>
          <w:p w14:paraId="23A7C3AE"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8,7</w:t>
            </w:r>
          </w:p>
        </w:tc>
      </w:tr>
      <w:tr w:rsidR="00AB633F" w:rsidRPr="00AB633F" w14:paraId="436BC40F" w14:textId="77777777" w:rsidTr="00CA151A">
        <w:trPr>
          <w:trHeight w:val="20"/>
        </w:trPr>
        <w:tc>
          <w:tcPr>
            <w:tcW w:w="2188" w:type="pct"/>
            <w:shd w:val="clear" w:color="auto" w:fill="auto"/>
            <w:noWrap/>
            <w:vAlign w:val="center"/>
            <w:hideMark/>
          </w:tcPr>
          <w:p w14:paraId="106A1973" w14:textId="77777777" w:rsidR="00AB633F" w:rsidRPr="00AB633F" w:rsidRDefault="00AB633F" w:rsidP="00AB633F">
            <w:pPr>
              <w:suppressAutoHyphens w:val="0"/>
              <w:rPr>
                <w:sz w:val="22"/>
                <w:szCs w:val="22"/>
                <w:lang w:val="es-CR" w:eastAsia="es-CR"/>
              </w:rPr>
            </w:pPr>
            <w:r w:rsidRPr="00AB633F">
              <w:rPr>
                <w:sz w:val="22"/>
                <w:szCs w:val="22"/>
                <w:lang w:val="es-CR" w:eastAsia="es-CR"/>
              </w:rPr>
              <w:t>Limón</w:t>
            </w:r>
          </w:p>
        </w:tc>
        <w:tc>
          <w:tcPr>
            <w:tcW w:w="563" w:type="pct"/>
            <w:shd w:val="clear" w:color="auto" w:fill="auto"/>
            <w:noWrap/>
            <w:vAlign w:val="center"/>
            <w:hideMark/>
          </w:tcPr>
          <w:p w14:paraId="515F0527"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7,4</w:t>
            </w:r>
          </w:p>
        </w:tc>
        <w:tc>
          <w:tcPr>
            <w:tcW w:w="563" w:type="pct"/>
            <w:shd w:val="clear" w:color="auto" w:fill="auto"/>
            <w:noWrap/>
            <w:vAlign w:val="center"/>
            <w:hideMark/>
          </w:tcPr>
          <w:p w14:paraId="455581BC"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4,6</w:t>
            </w:r>
          </w:p>
        </w:tc>
        <w:tc>
          <w:tcPr>
            <w:tcW w:w="563" w:type="pct"/>
            <w:shd w:val="clear" w:color="auto" w:fill="auto"/>
            <w:noWrap/>
            <w:vAlign w:val="center"/>
            <w:hideMark/>
          </w:tcPr>
          <w:p w14:paraId="7C5ED798"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5,6</w:t>
            </w:r>
          </w:p>
        </w:tc>
        <w:tc>
          <w:tcPr>
            <w:tcW w:w="563" w:type="pct"/>
            <w:shd w:val="clear" w:color="auto" w:fill="auto"/>
            <w:noWrap/>
            <w:vAlign w:val="center"/>
            <w:hideMark/>
          </w:tcPr>
          <w:p w14:paraId="5D81DB4D"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6,4</w:t>
            </w:r>
          </w:p>
        </w:tc>
        <w:tc>
          <w:tcPr>
            <w:tcW w:w="560" w:type="pct"/>
            <w:shd w:val="clear" w:color="auto" w:fill="auto"/>
            <w:noWrap/>
            <w:vAlign w:val="center"/>
            <w:hideMark/>
          </w:tcPr>
          <w:p w14:paraId="59C70731" w14:textId="77777777" w:rsidR="00AB633F" w:rsidRPr="00AB633F" w:rsidRDefault="00AB633F" w:rsidP="00AB633F">
            <w:pPr>
              <w:suppressAutoHyphens w:val="0"/>
              <w:jc w:val="center"/>
              <w:rPr>
                <w:sz w:val="22"/>
                <w:szCs w:val="22"/>
                <w:lang w:val="es-CR" w:eastAsia="es-CR"/>
              </w:rPr>
            </w:pPr>
            <w:r w:rsidRPr="00AB633F">
              <w:rPr>
                <w:sz w:val="22"/>
                <w:szCs w:val="22"/>
                <w:lang w:val="es-CR" w:eastAsia="es-CR"/>
              </w:rPr>
              <w:t>6,2</w:t>
            </w:r>
          </w:p>
        </w:tc>
      </w:tr>
      <w:tr w:rsidR="00AB633F" w:rsidRPr="00AB633F" w14:paraId="3E0D223F" w14:textId="77777777" w:rsidTr="00CA151A">
        <w:trPr>
          <w:trHeight w:val="20"/>
        </w:trPr>
        <w:tc>
          <w:tcPr>
            <w:tcW w:w="2188" w:type="pct"/>
            <w:shd w:val="clear" w:color="auto" w:fill="auto"/>
            <w:noWrap/>
            <w:vAlign w:val="center"/>
          </w:tcPr>
          <w:p w14:paraId="184D4473"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6747B0D0"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44570EE1"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5AE2961E" w14:textId="77777777" w:rsidR="00AB633F" w:rsidRPr="00AB633F" w:rsidRDefault="00AB633F" w:rsidP="00AB633F">
            <w:pPr>
              <w:suppressAutoHyphens w:val="0"/>
              <w:jc w:val="center"/>
              <w:rPr>
                <w:sz w:val="22"/>
                <w:szCs w:val="22"/>
                <w:lang w:val="es-CR" w:eastAsia="es-CR"/>
              </w:rPr>
            </w:pPr>
          </w:p>
        </w:tc>
        <w:tc>
          <w:tcPr>
            <w:tcW w:w="563" w:type="pct"/>
            <w:shd w:val="clear" w:color="auto" w:fill="auto"/>
            <w:noWrap/>
            <w:vAlign w:val="center"/>
          </w:tcPr>
          <w:p w14:paraId="41A5E892" w14:textId="77777777" w:rsidR="00AB633F" w:rsidRPr="00AB633F" w:rsidRDefault="00AB633F" w:rsidP="00AB633F">
            <w:pPr>
              <w:suppressAutoHyphens w:val="0"/>
              <w:jc w:val="center"/>
              <w:rPr>
                <w:sz w:val="22"/>
                <w:szCs w:val="22"/>
                <w:lang w:val="es-CR" w:eastAsia="es-CR"/>
              </w:rPr>
            </w:pPr>
          </w:p>
        </w:tc>
        <w:tc>
          <w:tcPr>
            <w:tcW w:w="560" w:type="pct"/>
            <w:shd w:val="clear" w:color="auto" w:fill="auto"/>
            <w:noWrap/>
            <w:vAlign w:val="center"/>
          </w:tcPr>
          <w:p w14:paraId="14D8038E" w14:textId="77777777" w:rsidR="00AB633F" w:rsidRPr="00AB633F" w:rsidRDefault="00AB633F" w:rsidP="00AB633F">
            <w:pPr>
              <w:suppressAutoHyphens w:val="0"/>
              <w:jc w:val="center"/>
              <w:rPr>
                <w:sz w:val="22"/>
                <w:szCs w:val="22"/>
                <w:lang w:val="es-CR" w:eastAsia="es-CR"/>
              </w:rPr>
            </w:pPr>
          </w:p>
        </w:tc>
      </w:tr>
    </w:tbl>
    <w:p w14:paraId="18E7A58D" w14:textId="77777777" w:rsidR="00AB633F" w:rsidRPr="00AB633F" w:rsidRDefault="00AB633F" w:rsidP="00AB633F">
      <w:pPr>
        <w:suppressAutoHyphens w:val="0"/>
        <w:ind w:left="851" w:right="851" w:firstLine="709"/>
        <w:jc w:val="both"/>
        <w:rPr>
          <w:b/>
          <w:bCs/>
          <w:sz w:val="22"/>
          <w:szCs w:val="22"/>
          <w:lang w:val="es-CR" w:eastAsia="es-CR"/>
        </w:rPr>
      </w:pPr>
      <w:r w:rsidRPr="00AB633F">
        <w:rPr>
          <w:b/>
          <w:bCs/>
          <w:sz w:val="22"/>
          <w:szCs w:val="22"/>
          <w:lang w:val="es-CR" w:eastAsia="es-CR"/>
        </w:rPr>
        <w:t>Elaborado por: Subproceso de Estadística, Dirección de Planificación.</w:t>
      </w:r>
    </w:p>
    <w:p w14:paraId="09C6E3D3" w14:textId="77777777" w:rsidR="00AB633F" w:rsidRPr="00AB633F" w:rsidRDefault="00AB633F" w:rsidP="00AB633F">
      <w:pPr>
        <w:suppressAutoHyphens w:val="0"/>
        <w:ind w:left="851" w:right="851" w:firstLine="709"/>
        <w:jc w:val="both"/>
        <w:rPr>
          <w:sz w:val="22"/>
          <w:szCs w:val="22"/>
          <w:lang w:val="es-CR" w:eastAsia="es-ES"/>
        </w:rPr>
      </w:pPr>
    </w:p>
    <w:p w14:paraId="2E1EC1B6"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En 2019, la provincia de Guanacaste reporta la tasa de suicidio por cada 100.000 habitantes más alta con 9,0, seguida de Puntarenas con 8,7, San José con 7,6 y Heredia con 7,5.</w:t>
      </w:r>
    </w:p>
    <w:p w14:paraId="6CFA3576" w14:textId="77777777" w:rsidR="00AB633F" w:rsidRPr="00AB633F" w:rsidRDefault="00AB633F" w:rsidP="00AB633F">
      <w:pPr>
        <w:suppressAutoHyphens w:val="0"/>
        <w:ind w:left="851" w:right="851" w:firstLine="709"/>
        <w:jc w:val="both"/>
        <w:rPr>
          <w:sz w:val="22"/>
          <w:szCs w:val="22"/>
          <w:lang w:val="es-CR" w:eastAsia="es-ES"/>
        </w:rPr>
      </w:pPr>
    </w:p>
    <w:p w14:paraId="55E1E19B" w14:textId="77777777" w:rsidR="00AB633F" w:rsidRPr="00AB633F" w:rsidRDefault="00AB633F" w:rsidP="00AB633F">
      <w:pPr>
        <w:suppressAutoHyphens w:val="0"/>
        <w:ind w:left="851" w:right="851" w:firstLine="709"/>
        <w:jc w:val="both"/>
        <w:rPr>
          <w:sz w:val="22"/>
          <w:szCs w:val="22"/>
          <w:lang w:val="es-CR" w:eastAsia="es-ES"/>
        </w:rPr>
      </w:pPr>
      <w:r w:rsidRPr="00AB633F">
        <w:rPr>
          <w:sz w:val="22"/>
          <w:szCs w:val="22"/>
          <w:lang w:val="es-CR" w:eastAsia="es-ES"/>
        </w:rPr>
        <w:t>La importancia de utilizar la tasa por cada 100.000 habitantes para analizar el comportamiento de los suicidios radica en que esta permite hacer comparables los resultados entre las provincias según su población, y no solamente guiarse por la cantidad de casos reportando en una región; por ejemplo, aunque la provincia de Guanacaste cuenta con la segunda menor cantidad de incidencia con 35 suicidios durante el 2019, es la que presenta la tasa más elevada a nivel nacional (9,0). Así también, las provincias de San José y Alajuela son las que reportan la mayor cantidad de suicidios en el año, con 125 y 74 casos respectivamente, registrado tasas de 7,6 y 7,3, inferiores a la registrada por Guanacaste, pero con más del doble de casos reportados en el año.</w:t>
      </w:r>
    </w:p>
    <w:p w14:paraId="5598ED52" w14:textId="77777777" w:rsidR="00AB633F" w:rsidRPr="00AB633F" w:rsidRDefault="00AB633F" w:rsidP="00AB633F">
      <w:pPr>
        <w:suppressAutoHyphens w:val="0"/>
        <w:ind w:left="851" w:right="851" w:firstLine="709"/>
        <w:jc w:val="both"/>
        <w:rPr>
          <w:sz w:val="22"/>
          <w:szCs w:val="22"/>
          <w:lang w:val="es-CR" w:eastAsia="es-ES"/>
        </w:rPr>
      </w:pPr>
    </w:p>
    <w:p w14:paraId="66D53FD9" w14:textId="77777777" w:rsidR="00AB633F" w:rsidRPr="00AB633F" w:rsidRDefault="00AB633F" w:rsidP="00AB633F">
      <w:pPr>
        <w:widowControl w:val="0"/>
        <w:suppressAutoHyphens w:val="0"/>
        <w:autoSpaceDE w:val="0"/>
        <w:autoSpaceDN w:val="0"/>
        <w:adjustRightInd w:val="0"/>
        <w:ind w:left="851" w:right="851" w:firstLine="709"/>
        <w:jc w:val="both"/>
        <w:rPr>
          <w:b/>
          <w:bCs/>
          <w:sz w:val="22"/>
          <w:szCs w:val="22"/>
          <w:lang w:val="es-CR" w:eastAsia="es-ES"/>
        </w:rPr>
      </w:pPr>
      <w:bookmarkStart w:id="16" w:name="_Toc57710935"/>
      <w:r w:rsidRPr="00AB633F">
        <w:rPr>
          <w:b/>
          <w:bCs/>
          <w:sz w:val="22"/>
          <w:szCs w:val="22"/>
          <w:lang w:val="es-CR" w:eastAsia="es-ES"/>
        </w:rPr>
        <w:t>Documentación anexa</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217"/>
      </w:tblGrid>
      <w:tr w:rsidR="00AB633F" w:rsidRPr="00AB633F" w14:paraId="0239AB78" w14:textId="77777777" w:rsidTr="00CA151A">
        <w:trPr>
          <w:trHeight w:val="226"/>
          <w:tblHeader/>
          <w:jc w:val="center"/>
        </w:trPr>
        <w:tc>
          <w:tcPr>
            <w:tcW w:w="3288" w:type="pct"/>
            <w:shd w:val="clear" w:color="auto" w:fill="BDD6EE"/>
            <w:vAlign w:val="center"/>
          </w:tcPr>
          <w:p w14:paraId="1DFF589A" w14:textId="77777777" w:rsidR="00AB633F" w:rsidRPr="00AB633F" w:rsidRDefault="00AB633F" w:rsidP="00AB633F">
            <w:pPr>
              <w:widowControl w:val="0"/>
              <w:suppressAutoHyphens w:val="0"/>
              <w:autoSpaceDE w:val="0"/>
              <w:autoSpaceDN w:val="0"/>
              <w:adjustRightInd w:val="0"/>
              <w:jc w:val="center"/>
              <w:rPr>
                <w:b/>
                <w:bCs/>
                <w:sz w:val="22"/>
                <w:szCs w:val="22"/>
                <w:lang w:val="es-CR" w:eastAsia="es-ES"/>
              </w:rPr>
            </w:pPr>
            <w:r w:rsidRPr="00AB633F">
              <w:rPr>
                <w:b/>
                <w:bCs/>
                <w:sz w:val="22"/>
                <w:szCs w:val="22"/>
                <w:lang w:val="es-CR" w:eastAsia="es-ES"/>
              </w:rPr>
              <w:t>Documento</w:t>
            </w:r>
          </w:p>
        </w:tc>
        <w:tc>
          <w:tcPr>
            <w:tcW w:w="1712" w:type="pct"/>
            <w:shd w:val="clear" w:color="auto" w:fill="BDD6EE"/>
            <w:vAlign w:val="center"/>
          </w:tcPr>
          <w:p w14:paraId="67F6CD95" w14:textId="77777777" w:rsidR="00AB633F" w:rsidRPr="00AB633F" w:rsidRDefault="00AB633F" w:rsidP="00AB633F">
            <w:pPr>
              <w:widowControl w:val="0"/>
              <w:suppressAutoHyphens w:val="0"/>
              <w:autoSpaceDE w:val="0"/>
              <w:autoSpaceDN w:val="0"/>
              <w:adjustRightInd w:val="0"/>
              <w:jc w:val="center"/>
              <w:rPr>
                <w:b/>
                <w:bCs/>
                <w:sz w:val="22"/>
                <w:szCs w:val="22"/>
                <w:lang w:val="es-CR" w:eastAsia="es-ES"/>
              </w:rPr>
            </w:pPr>
            <w:r w:rsidRPr="00AB633F">
              <w:rPr>
                <w:b/>
                <w:bCs/>
                <w:sz w:val="22"/>
                <w:szCs w:val="22"/>
                <w:lang w:val="es-CR" w:eastAsia="es-ES"/>
              </w:rPr>
              <w:t>Anexo</w:t>
            </w:r>
          </w:p>
        </w:tc>
      </w:tr>
      <w:tr w:rsidR="00AB633F" w:rsidRPr="00AB633F" w14:paraId="700A219C" w14:textId="77777777" w:rsidTr="00CA151A">
        <w:trPr>
          <w:trHeight w:val="790"/>
          <w:jc w:val="center"/>
        </w:trPr>
        <w:tc>
          <w:tcPr>
            <w:tcW w:w="3288" w:type="pct"/>
            <w:shd w:val="clear" w:color="auto" w:fill="auto"/>
            <w:vAlign w:val="center"/>
          </w:tcPr>
          <w:p w14:paraId="7973C201" w14:textId="77777777" w:rsidR="00AB633F" w:rsidRPr="00AB633F" w:rsidRDefault="00AB633F" w:rsidP="00AB633F">
            <w:pPr>
              <w:widowControl w:val="0"/>
              <w:suppressAutoHyphens w:val="0"/>
              <w:autoSpaceDE w:val="0"/>
              <w:autoSpaceDN w:val="0"/>
              <w:adjustRightInd w:val="0"/>
              <w:jc w:val="both"/>
              <w:rPr>
                <w:sz w:val="22"/>
                <w:szCs w:val="22"/>
                <w:lang w:val="es-CR" w:eastAsia="es-ES"/>
              </w:rPr>
            </w:pPr>
            <w:r w:rsidRPr="00AB633F">
              <w:rPr>
                <w:sz w:val="22"/>
                <w:szCs w:val="22"/>
                <w:lang w:val="es-CR" w:eastAsia="es-ES"/>
              </w:rPr>
              <w:t>Cuadros oficiales suicidios 2019</w:t>
            </w:r>
          </w:p>
        </w:tc>
        <w:tc>
          <w:tcPr>
            <w:tcW w:w="1712" w:type="pct"/>
            <w:shd w:val="clear" w:color="auto" w:fill="auto"/>
            <w:vAlign w:val="center"/>
          </w:tcPr>
          <w:p w14:paraId="68E68F08" w14:textId="77777777" w:rsidR="00AB633F" w:rsidRPr="00AB633F" w:rsidRDefault="00AB633F" w:rsidP="00AB633F">
            <w:pPr>
              <w:widowControl w:val="0"/>
              <w:suppressAutoHyphens w:val="0"/>
              <w:autoSpaceDE w:val="0"/>
              <w:autoSpaceDN w:val="0"/>
              <w:adjustRightInd w:val="0"/>
              <w:jc w:val="center"/>
              <w:rPr>
                <w:sz w:val="22"/>
                <w:szCs w:val="22"/>
                <w:lang w:val="es-CR" w:eastAsia="es-ES"/>
              </w:rPr>
            </w:pPr>
            <w:r w:rsidRPr="00AB633F">
              <w:rPr>
                <w:sz w:val="22"/>
                <w:szCs w:val="22"/>
                <w:lang w:val="es-CR" w:eastAsia="es-ES"/>
              </w:rPr>
              <w:object w:dxaOrig="1538" w:dyaOrig="994" w14:anchorId="0E775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6" o:title=""/>
                </v:shape>
                <o:OLEObject Type="Embed" ProgID="Excel.Sheet.12" ShapeID="_x0000_i1025" DrawAspect="Icon" ObjectID="_1678084012" r:id="rId17"/>
              </w:object>
            </w:r>
          </w:p>
        </w:tc>
      </w:tr>
    </w:tbl>
    <w:p w14:paraId="4FB8599A" w14:textId="77777777" w:rsidR="00AB633F" w:rsidRPr="00AB633F" w:rsidRDefault="00AB633F" w:rsidP="00AB633F">
      <w:pPr>
        <w:suppressAutoHyphens w:val="0"/>
        <w:ind w:firstLine="709"/>
        <w:jc w:val="both"/>
        <w:rPr>
          <w:rFonts w:eastAsia="Calibri"/>
          <w:sz w:val="22"/>
          <w:szCs w:val="22"/>
          <w:lang w:val="es-CR" w:eastAsia="es-CR"/>
        </w:rPr>
      </w:pPr>
    </w:p>
    <w:p w14:paraId="6E525391" w14:textId="77777777" w:rsidR="00AB633F" w:rsidRPr="00AB633F" w:rsidRDefault="00AB633F" w:rsidP="00AB633F">
      <w:pPr>
        <w:suppressAutoHyphens w:val="0"/>
        <w:jc w:val="center"/>
        <w:rPr>
          <w:rFonts w:eastAsia="Calibri"/>
          <w:sz w:val="22"/>
          <w:szCs w:val="22"/>
          <w:lang w:eastAsia="en-US"/>
        </w:rPr>
      </w:pPr>
      <w:r w:rsidRPr="00AB633F">
        <w:rPr>
          <w:rFonts w:eastAsia="Calibri"/>
          <w:sz w:val="22"/>
          <w:szCs w:val="22"/>
          <w:lang w:eastAsia="en-US"/>
        </w:rPr>
        <w:t>-0-</w:t>
      </w:r>
    </w:p>
    <w:p w14:paraId="675CCDB8" w14:textId="77777777" w:rsidR="00AB633F" w:rsidRPr="00AB633F" w:rsidRDefault="00AB633F" w:rsidP="00AB633F">
      <w:pPr>
        <w:suppressAutoHyphens w:val="0"/>
        <w:rPr>
          <w:rFonts w:eastAsia="Calibri"/>
          <w:sz w:val="22"/>
          <w:szCs w:val="22"/>
          <w:lang w:eastAsia="en-US"/>
        </w:rPr>
      </w:pPr>
      <w:r w:rsidRPr="00AB633F">
        <w:rPr>
          <w:rFonts w:eastAsia="Calibri"/>
          <w:sz w:val="22"/>
          <w:szCs w:val="22"/>
          <w:lang w:eastAsia="en-US"/>
        </w:rPr>
        <w:t xml:space="preserve"> </w:t>
      </w:r>
    </w:p>
    <w:p w14:paraId="31C6CF0A" w14:textId="6E4D0959" w:rsidR="00294863" w:rsidRPr="00AB633F" w:rsidRDefault="00AB633F" w:rsidP="00AB633F">
      <w:pPr>
        <w:ind w:firstLine="708"/>
        <w:jc w:val="both"/>
        <w:rPr>
          <w:b/>
          <w:bCs/>
          <w:sz w:val="22"/>
          <w:szCs w:val="22"/>
          <w:lang w:val="es-CR"/>
        </w:rPr>
      </w:pPr>
      <w:r w:rsidRPr="00AB633F">
        <w:rPr>
          <w:b/>
          <w:sz w:val="22"/>
          <w:szCs w:val="22"/>
          <w:lang w:eastAsia="es-ES"/>
        </w:rPr>
        <w:t>Se acordó:</w:t>
      </w:r>
      <w:r w:rsidRPr="00AB633F">
        <w:rPr>
          <w:sz w:val="22"/>
          <w:szCs w:val="22"/>
          <w:lang w:eastAsia="es-ES"/>
        </w:rPr>
        <w:t xml:space="preserve"> </w:t>
      </w:r>
      <w:r w:rsidRPr="00AB633F">
        <w:rPr>
          <w:b/>
          <w:sz w:val="22"/>
          <w:szCs w:val="22"/>
          <w:lang w:eastAsia="es-ES"/>
        </w:rPr>
        <w:t>1)</w:t>
      </w:r>
      <w:r w:rsidRPr="00AB633F">
        <w:rPr>
          <w:sz w:val="22"/>
          <w:szCs w:val="22"/>
          <w:lang w:eastAsia="es-ES"/>
        </w:rPr>
        <w:t xml:space="preserve"> Tener por rendido el informe </w:t>
      </w:r>
      <w:proofErr w:type="spellStart"/>
      <w:r w:rsidRPr="00AB633F">
        <w:rPr>
          <w:bCs/>
          <w:sz w:val="22"/>
          <w:szCs w:val="22"/>
          <w:lang w:eastAsia="es-ES"/>
        </w:rPr>
        <w:t>N°</w:t>
      </w:r>
      <w:proofErr w:type="spellEnd"/>
      <w:r w:rsidRPr="00AB633F">
        <w:rPr>
          <w:snapToGrid w:val="0"/>
          <w:sz w:val="22"/>
          <w:szCs w:val="22"/>
          <w:lang w:eastAsia="es-ES"/>
        </w:rPr>
        <w:t xml:space="preserve"> 154-PLA-ES-2021</w:t>
      </w:r>
      <w:r w:rsidRPr="00AB633F">
        <w:rPr>
          <w:bCs/>
          <w:sz w:val="22"/>
          <w:szCs w:val="22"/>
          <w:lang w:eastAsia="es-ES"/>
        </w:rPr>
        <w:t xml:space="preserve"> de la Dirección de Planificación relacionado con “</w:t>
      </w:r>
      <w:r w:rsidRPr="00AB633F">
        <w:rPr>
          <w:sz w:val="22"/>
          <w:szCs w:val="22"/>
          <w:lang w:eastAsia="es-ES"/>
        </w:rPr>
        <w:t xml:space="preserve">los suicidios ocurridos en Costa Rica durante el 2019, y que fueron atendidos por las oficinas de la policía judicial, adscritas al Organismo de Investigación Judicial (OIJ)”. </w:t>
      </w:r>
      <w:r w:rsidRPr="00AB633F">
        <w:rPr>
          <w:b/>
          <w:sz w:val="22"/>
          <w:szCs w:val="22"/>
          <w:lang w:val="es-CR" w:eastAsia="es-ES"/>
        </w:rPr>
        <w:t xml:space="preserve">2) </w:t>
      </w:r>
      <w:r w:rsidRPr="00AB633F">
        <w:rPr>
          <w:sz w:val="22"/>
          <w:szCs w:val="22"/>
          <w:lang w:val="es-CR" w:eastAsia="es-ES"/>
        </w:rPr>
        <w:t xml:space="preserve">Tomar nota de los aspectos más relevantes que destacan del informe antes mencionado, propiamente los siguientes: </w:t>
      </w:r>
      <w:r w:rsidRPr="00AB633F">
        <w:rPr>
          <w:b/>
          <w:sz w:val="22"/>
          <w:szCs w:val="22"/>
          <w:lang w:eastAsia="es-ES"/>
        </w:rPr>
        <w:t>a)</w:t>
      </w:r>
      <w:r w:rsidRPr="00AB633F">
        <w:rPr>
          <w:sz w:val="22"/>
          <w:szCs w:val="22"/>
          <w:lang w:eastAsia="es-ES"/>
        </w:rPr>
        <w:t xml:space="preserve"> </w:t>
      </w:r>
      <w:r w:rsidRPr="00AB633F">
        <w:rPr>
          <w:sz w:val="22"/>
          <w:szCs w:val="22"/>
          <w:lang w:val="es-CR" w:eastAsia="es-ES"/>
        </w:rPr>
        <w:t xml:space="preserve">En 2019, la cantidad de suicidios en Costa Rica fue de 382, siendo el segundo resultado más alto desde el 2010. </w:t>
      </w:r>
      <w:r w:rsidRPr="00AB633F">
        <w:rPr>
          <w:b/>
          <w:bCs/>
          <w:sz w:val="22"/>
          <w:szCs w:val="22"/>
          <w:lang w:val="es-CR" w:eastAsia="es-ES"/>
        </w:rPr>
        <w:t xml:space="preserve">b) </w:t>
      </w:r>
      <w:r w:rsidRPr="00AB633F">
        <w:rPr>
          <w:sz w:val="22"/>
          <w:szCs w:val="22"/>
          <w:lang w:eastAsia="es-ES"/>
        </w:rPr>
        <w:t>El 32,7% de los 382 suicidios en 2019, tuvo lugar en la provincia de San José (125 casos), 19,4% en Alajuela (74 casos), 11,3% en Puntarenas (43 casos), 10,2% en Heredia (39 casos), 9,9% en Cartago (38 casos), 9,2% en Guanacaste (35 casos) y 7,3% en Limón (28 casos)</w:t>
      </w:r>
      <w:r w:rsidRPr="00AB633F">
        <w:rPr>
          <w:sz w:val="22"/>
          <w:szCs w:val="22"/>
          <w:lang w:val="es-CR" w:eastAsia="es-ES"/>
        </w:rPr>
        <w:t xml:space="preserve">. </w:t>
      </w:r>
      <w:r w:rsidRPr="00AB633F">
        <w:rPr>
          <w:b/>
          <w:bCs/>
          <w:sz w:val="22"/>
          <w:szCs w:val="22"/>
          <w:lang w:val="es-CR" w:eastAsia="es-ES"/>
        </w:rPr>
        <w:t xml:space="preserve">c) </w:t>
      </w:r>
      <w:r w:rsidRPr="00AB633F">
        <w:rPr>
          <w:sz w:val="22"/>
          <w:szCs w:val="22"/>
          <w:lang w:val="es-CR" w:eastAsia="es-ES"/>
        </w:rPr>
        <w:t xml:space="preserve">De los suicidios reportados en 2019, el 85,3% corresponden a hombres (326) y 14,7% corresponde a mujeres (56). </w:t>
      </w:r>
      <w:r w:rsidRPr="00AB633F">
        <w:rPr>
          <w:b/>
          <w:bCs/>
          <w:sz w:val="22"/>
          <w:szCs w:val="22"/>
          <w:lang w:val="es-CR" w:eastAsia="es-ES"/>
        </w:rPr>
        <w:t xml:space="preserve">d) </w:t>
      </w:r>
      <w:r w:rsidRPr="00AB633F">
        <w:rPr>
          <w:sz w:val="22"/>
          <w:szCs w:val="22"/>
          <w:lang w:val="es-CR" w:eastAsia="es-ES"/>
        </w:rPr>
        <w:t xml:space="preserve">La asfixia por suspensión o ahorcamiento es el principal método elegido para cometer suicidio, concentrando el 63,9% de los casos en 2019 (244 suicidios). </w:t>
      </w:r>
      <w:r w:rsidRPr="00AB633F">
        <w:rPr>
          <w:b/>
          <w:bCs/>
          <w:sz w:val="22"/>
          <w:szCs w:val="22"/>
          <w:lang w:val="es-CR" w:eastAsia="es-ES"/>
        </w:rPr>
        <w:t xml:space="preserve">e) </w:t>
      </w:r>
      <w:r w:rsidRPr="00AB633F">
        <w:rPr>
          <w:sz w:val="22"/>
          <w:szCs w:val="22"/>
          <w:lang w:val="es-CR" w:eastAsia="es-ES"/>
        </w:rPr>
        <w:t xml:space="preserve">El grupo etario que mayor cantidad de casos presentó fue el “de 20 a 24 años” con 47 casos (12,3%), seguido del grupo “de 25 a 29 años” con 38 casos (9,9%) y “de 35 a 39 años” con 38 </w:t>
      </w:r>
      <w:r w:rsidRPr="00AB633F">
        <w:rPr>
          <w:sz w:val="22"/>
          <w:szCs w:val="22"/>
          <w:lang w:val="es-CR" w:eastAsia="es-ES"/>
        </w:rPr>
        <w:lastRenderedPageBreak/>
        <w:t xml:space="preserve">casos (9,9%). </w:t>
      </w:r>
      <w:r w:rsidRPr="00AB633F">
        <w:rPr>
          <w:b/>
          <w:bCs/>
          <w:sz w:val="22"/>
          <w:szCs w:val="22"/>
          <w:lang w:val="es-CR" w:eastAsia="es-ES"/>
        </w:rPr>
        <w:t xml:space="preserve">e) </w:t>
      </w:r>
      <w:r w:rsidRPr="00AB633F">
        <w:rPr>
          <w:sz w:val="22"/>
          <w:szCs w:val="22"/>
          <w:lang w:val="es-CR" w:eastAsia="es-ES"/>
        </w:rPr>
        <w:t xml:space="preserve">Existe una marcada presencia estadística de suicidios en nacionales respecto a los foráneos, representando en 2019 el 89,8% de los casos frente al 10,2% fueron cometidos por extranjeros. </w:t>
      </w:r>
      <w:r w:rsidRPr="00AB633F">
        <w:rPr>
          <w:b/>
          <w:bCs/>
          <w:sz w:val="22"/>
          <w:szCs w:val="22"/>
          <w:lang w:val="es-CR" w:eastAsia="es-ES"/>
        </w:rPr>
        <w:t xml:space="preserve">f) </w:t>
      </w:r>
      <w:r w:rsidRPr="00AB633F">
        <w:rPr>
          <w:sz w:val="22"/>
          <w:szCs w:val="22"/>
          <w:lang w:val="es-CR" w:eastAsia="es-ES"/>
        </w:rPr>
        <w:t xml:space="preserve">Los desempleados son los que encabezan la lista de suicidios para el 2019 con el 11% (42 casos), seguido de los estudiantes con 9,4% (36 casos) y las amas de casa con 7,3% (28 casos) para este periodo. </w:t>
      </w:r>
      <w:r w:rsidRPr="00AB633F">
        <w:rPr>
          <w:b/>
          <w:bCs/>
          <w:sz w:val="22"/>
          <w:szCs w:val="22"/>
          <w:lang w:val="es-CR" w:eastAsia="es-ES"/>
        </w:rPr>
        <w:t xml:space="preserve">g) </w:t>
      </w:r>
      <w:r w:rsidRPr="00AB633F">
        <w:rPr>
          <w:sz w:val="22"/>
          <w:szCs w:val="22"/>
          <w:lang w:val="es-CR" w:eastAsia="es-ES"/>
        </w:rPr>
        <w:t xml:space="preserve">Los meses de diciembre con 11,3% (43 casos), agosto con 9,9% (38 casos) y enero con 9,7% (37 casos), </w:t>
      </w:r>
      <w:r w:rsidRPr="00AB633F">
        <w:rPr>
          <w:sz w:val="22"/>
          <w:szCs w:val="22"/>
          <w:lang w:eastAsia="es-ES"/>
        </w:rPr>
        <w:t xml:space="preserve">son </w:t>
      </w:r>
      <w:r w:rsidRPr="00AB633F">
        <w:rPr>
          <w:sz w:val="22"/>
          <w:szCs w:val="22"/>
          <w:lang w:val="es-CR" w:eastAsia="es-ES"/>
        </w:rPr>
        <w:t>los periodos en</w:t>
      </w:r>
      <w:r w:rsidRPr="00AB633F">
        <w:rPr>
          <w:sz w:val="22"/>
          <w:szCs w:val="22"/>
          <w:lang w:eastAsia="es-ES"/>
        </w:rPr>
        <w:t xml:space="preserve"> que se registra mayor cantidad de suicidios en </w:t>
      </w:r>
      <w:r w:rsidRPr="00AB633F">
        <w:rPr>
          <w:sz w:val="22"/>
          <w:szCs w:val="22"/>
          <w:lang w:val="es-CR" w:eastAsia="es-ES"/>
        </w:rPr>
        <w:t>el 2019.</w:t>
      </w:r>
      <w:r w:rsidRPr="00AB633F">
        <w:rPr>
          <w:sz w:val="22"/>
          <w:szCs w:val="22"/>
          <w:lang w:eastAsia="es-ES"/>
        </w:rPr>
        <w:t xml:space="preserve"> En cuanto a los </w:t>
      </w:r>
      <w:proofErr w:type="gramStart"/>
      <w:r w:rsidRPr="00AB633F">
        <w:rPr>
          <w:sz w:val="22"/>
          <w:szCs w:val="22"/>
          <w:lang w:val="es-CR" w:eastAsia="es-ES"/>
        </w:rPr>
        <w:t>días lunes</w:t>
      </w:r>
      <w:proofErr w:type="gramEnd"/>
      <w:r w:rsidRPr="00AB633F">
        <w:rPr>
          <w:sz w:val="22"/>
          <w:szCs w:val="22"/>
          <w:lang w:val="es-CR" w:eastAsia="es-ES"/>
        </w:rPr>
        <w:t xml:space="preserve">, sábado y domingo son los que reportan mayor cantidad de casos con 188 suicidios en total. </w:t>
      </w:r>
      <w:r w:rsidRPr="00AB633F">
        <w:rPr>
          <w:b/>
          <w:bCs/>
          <w:sz w:val="22"/>
          <w:szCs w:val="22"/>
          <w:lang w:val="es-CR" w:eastAsia="es-ES"/>
        </w:rPr>
        <w:t xml:space="preserve">h) </w:t>
      </w:r>
      <w:r w:rsidRPr="00AB633F">
        <w:rPr>
          <w:sz w:val="22"/>
          <w:szCs w:val="22"/>
          <w:lang w:val="es-CR" w:eastAsia="es-ES"/>
        </w:rPr>
        <w:t xml:space="preserve">En 2019, la tasa de personas fallecidas por suicidio por cada 100.000 habitantes a nivel nacional se reporta en 7,6, siendo las provincias de Guanacaste y Puntarenas las que registran la tasa más alta, con 9,0 y 8,7 respectivamente. </w:t>
      </w:r>
      <w:r w:rsidRPr="00AB633F">
        <w:rPr>
          <w:b/>
          <w:color w:val="000000"/>
          <w:sz w:val="22"/>
          <w:szCs w:val="22"/>
          <w:lang w:eastAsia="es-ES"/>
        </w:rPr>
        <w:t>3)</w:t>
      </w:r>
      <w:r w:rsidRPr="00AB633F">
        <w:rPr>
          <w:color w:val="000000"/>
          <w:sz w:val="22"/>
          <w:szCs w:val="22"/>
          <w:lang w:eastAsia="es-ES"/>
        </w:rPr>
        <w:t xml:space="preserve"> </w:t>
      </w:r>
      <w:r w:rsidRPr="00AB633F">
        <w:rPr>
          <w:color w:val="000000"/>
          <w:sz w:val="22"/>
          <w:szCs w:val="22"/>
          <w:lang w:val="es-CR" w:eastAsia="es-ES"/>
        </w:rPr>
        <w:t xml:space="preserve">Hacer este acuerdo de conocimiento de la </w:t>
      </w:r>
      <w:r w:rsidRPr="00AB633F">
        <w:rPr>
          <w:color w:val="000000"/>
          <w:sz w:val="22"/>
          <w:szCs w:val="22"/>
          <w:lang w:eastAsia="es-ES"/>
        </w:rPr>
        <w:t>Dirección de Planificación, de la Dirección General del Organismo de Investigación Judicial, de la Comisión de la Jurisdicción Penal y del Departamento de Prensa y Comunicación Organizacional</w:t>
      </w:r>
      <w:r w:rsidRPr="00AB633F">
        <w:rPr>
          <w:color w:val="000000"/>
          <w:sz w:val="22"/>
          <w:szCs w:val="22"/>
          <w:lang w:val="es-CR" w:eastAsia="es-ES"/>
        </w:rPr>
        <w:t>.</w:t>
      </w:r>
      <w:r w:rsidR="009F45D2" w:rsidRPr="00AB633F">
        <w:rPr>
          <w:b/>
          <w:bCs/>
          <w:sz w:val="22"/>
          <w:szCs w:val="22"/>
        </w:rPr>
        <w:t>”</w:t>
      </w:r>
    </w:p>
    <w:p w14:paraId="3301832F" w14:textId="77777777" w:rsidR="00294863" w:rsidRPr="00AB633F" w:rsidRDefault="00294863" w:rsidP="00AB633F">
      <w:pPr>
        <w:widowControl w:val="0"/>
        <w:autoSpaceDE w:val="0"/>
        <w:autoSpaceDN w:val="0"/>
        <w:adjustRightInd w:val="0"/>
        <w:ind w:left="851" w:right="851"/>
        <w:jc w:val="both"/>
        <w:rPr>
          <w:sz w:val="22"/>
          <w:szCs w:val="22"/>
        </w:rPr>
      </w:pPr>
    </w:p>
    <w:p w14:paraId="5C125FAA" w14:textId="77777777" w:rsidR="009033DA" w:rsidRPr="00AB633F" w:rsidRDefault="009033DA" w:rsidP="00AB633F">
      <w:pPr>
        <w:widowControl w:val="0"/>
        <w:autoSpaceDE w:val="0"/>
        <w:autoSpaceDN w:val="0"/>
        <w:adjustRightInd w:val="0"/>
        <w:ind w:left="851" w:right="851"/>
        <w:jc w:val="both"/>
        <w:rPr>
          <w:sz w:val="22"/>
          <w:szCs w:val="22"/>
        </w:rPr>
      </w:pPr>
    </w:p>
    <w:p w14:paraId="47ECE26F" w14:textId="77777777" w:rsidR="003D6337" w:rsidRPr="00AB633F" w:rsidRDefault="00561024" w:rsidP="00AB633F">
      <w:pPr>
        <w:tabs>
          <w:tab w:val="left" w:pos="4295"/>
        </w:tabs>
        <w:ind w:left="4248"/>
        <w:jc w:val="both"/>
        <w:rPr>
          <w:b/>
          <w:bCs/>
          <w:sz w:val="22"/>
          <w:szCs w:val="22"/>
        </w:rPr>
      </w:pPr>
      <w:r w:rsidRPr="00AB633F">
        <w:rPr>
          <w:b/>
          <w:bCs/>
          <w:sz w:val="22"/>
          <w:szCs w:val="22"/>
        </w:rPr>
        <w:t>A</w:t>
      </w:r>
      <w:r w:rsidR="003D6337" w:rsidRPr="00AB633F">
        <w:rPr>
          <w:b/>
          <w:bCs/>
          <w:sz w:val="22"/>
          <w:szCs w:val="22"/>
        </w:rPr>
        <w:t xml:space="preserve">tentamente, </w:t>
      </w:r>
    </w:p>
    <w:p w14:paraId="65B7A8D2" w14:textId="77777777" w:rsidR="003D6337" w:rsidRPr="00AB633F" w:rsidRDefault="003D6337" w:rsidP="00AB633F">
      <w:pPr>
        <w:ind w:left="-708"/>
        <w:jc w:val="both"/>
        <w:rPr>
          <w:b/>
          <w:bCs/>
          <w:sz w:val="22"/>
          <w:szCs w:val="22"/>
        </w:rPr>
      </w:pPr>
    </w:p>
    <w:p w14:paraId="51D45ABA" w14:textId="77777777" w:rsidR="003D6337" w:rsidRPr="00AB633F" w:rsidRDefault="003D6337" w:rsidP="00AB633F">
      <w:pPr>
        <w:ind w:left="-708"/>
        <w:jc w:val="both"/>
        <w:rPr>
          <w:b/>
          <w:bCs/>
          <w:sz w:val="22"/>
          <w:szCs w:val="22"/>
        </w:rPr>
      </w:pPr>
    </w:p>
    <w:p w14:paraId="5AA974A0" w14:textId="77777777" w:rsidR="003D6337" w:rsidRPr="00AB633F" w:rsidRDefault="003D6337" w:rsidP="00AB633F">
      <w:pPr>
        <w:ind w:left="708"/>
        <w:jc w:val="both"/>
        <w:rPr>
          <w:b/>
          <w:bCs/>
          <w:sz w:val="22"/>
          <w:szCs w:val="22"/>
          <w:lang w:val="es-ES_tradnl"/>
        </w:rPr>
      </w:pPr>
    </w:p>
    <w:p w14:paraId="31EBFCE9" w14:textId="77777777" w:rsidR="00910D0C" w:rsidRPr="00AB633F" w:rsidRDefault="00910D0C" w:rsidP="00AB633F">
      <w:pPr>
        <w:ind w:left="708"/>
        <w:jc w:val="both"/>
        <w:rPr>
          <w:b/>
          <w:bCs/>
          <w:sz w:val="22"/>
          <w:szCs w:val="22"/>
          <w:lang w:val="es-ES_tradnl"/>
        </w:rPr>
      </w:pPr>
    </w:p>
    <w:p w14:paraId="52904499" w14:textId="77777777" w:rsidR="00AD4BA8" w:rsidRPr="00A86283" w:rsidRDefault="00AD4BA8" w:rsidP="00EB26BF">
      <w:pPr>
        <w:autoSpaceDE w:val="0"/>
        <w:autoSpaceDN w:val="0"/>
        <w:jc w:val="center"/>
        <w:rPr>
          <w:b/>
          <w:bCs/>
        </w:rPr>
      </w:pPr>
      <w:bookmarkStart w:id="17" w:name="_Hlk58406973"/>
      <w:bookmarkStart w:id="18" w:name="_Hlk58404383"/>
      <w:r w:rsidRPr="00A86283">
        <w:rPr>
          <w:b/>
          <w:bCs/>
        </w:rPr>
        <w:t>Lic. Carlos T.  Mora Rodríguez</w:t>
      </w:r>
    </w:p>
    <w:p w14:paraId="03A47043" w14:textId="77777777" w:rsidR="00AD4BA8" w:rsidRPr="00A86283" w:rsidRDefault="00AD4BA8" w:rsidP="00EB26BF">
      <w:pPr>
        <w:autoSpaceDE w:val="0"/>
        <w:autoSpaceDN w:val="0"/>
        <w:jc w:val="center"/>
        <w:rPr>
          <w:b/>
          <w:bCs/>
        </w:rPr>
      </w:pPr>
      <w:r w:rsidRPr="00A86283">
        <w:rPr>
          <w:b/>
          <w:bCs/>
        </w:rPr>
        <w:t>Subsecretario General Interino</w:t>
      </w:r>
    </w:p>
    <w:p w14:paraId="7A07677B" w14:textId="3732FEC7" w:rsidR="00007D52" w:rsidRPr="00AD4BA8" w:rsidRDefault="00AD4BA8" w:rsidP="00AD4BA8">
      <w:pPr>
        <w:jc w:val="center"/>
        <w:rPr>
          <w:b/>
          <w:bCs/>
        </w:rPr>
      </w:pPr>
      <w:r w:rsidRPr="00A86283">
        <w:rPr>
          <w:b/>
          <w:bCs/>
        </w:rPr>
        <w:t>Corte Suprema de Justicia</w:t>
      </w:r>
      <w:bookmarkEnd w:id="17"/>
      <w:bookmarkEnd w:id="18"/>
    </w:p>
    <w:p w14:paraId="2A95A6B5" w14:textId="77777777" w:rsidR="00186ADE" w:rsidRPr="00AB633F" w:rsidRDefault="00186ADE" w:rsidP="00AB633F">
      <w:pPr>
        <w:pStyle w:val="Ttulo51"/>
        <w:keepNext w:val="0"/>
        <w:tabs>
          <w:tab w:val="clear" w:pos="0"/>
        </w:tabs>
        <w:ind w:left="4248"/>
        <w:jc w:val="both"/>
        <w:rPr>
          <w:rFonts w:eastAsia="Times New Roman"/>
          <w:i w:val="0"/>
          <w:iCs w:val="0"/>
          <w:sz w:val="22"/>
          <w:szCs w:val="22"/>
          <w:u w:val="none"/>
          <w:shd w:val="clear" w:color="auto" w:fill="auto"/>
          <w:lang w:val="es-CR"/>
        </w:rPr>
      </w:pPr>
    </w:p>
    <w:p w14:paraId="4A29341C" w14:textId="77777777" w:rsidR="00186ADE" w:rsidRPr="00AB633F" w:rsidRDefault="00186ADE" w:rsidP="00AB633F">
      <w:pPr>
        <w:pStyle w:val="Ttulo51"/>
        <w:keepNext w:val="0"/>
        <w:tabs>
          <w:tab w:val="clear" w:pos="0"/>
        </w:tabs>
        <w:ind w:left="4248"/>
        <w:jc w:val="both"/>
        <w:rPr>
          <w:rFonts w:eastAsia="Times New Roman"/>
          <w:i w:val="0"/>
          <w:iCs w:val="0"/>
          <w:sz w:val="22"/>
          <w:szCs w:val="22"/>
          <w:u w:val="none"/>
          <w:shd w:val="clear" w:color="auto" w:fill="auto"/>
          <w:lang w:val="es-CR"/>
        </w:rPr>
      </w:pPr>
    </w:p>
    <w:p w14:paraId="29C10584" w14:textId="77777777" w:rsidR="00186ADE" w:rsidRPr="00AB633F" w:rsidRDefault="00186ADE" w:rsidP="00AB633F">
      <w:pPr>
        <w:pStyle w:val="Ttulo51"/>
        <w:keepNext w:val="0"/>
        <w:tabs>
          <w:tab w:val="clear" w:pos="0"/>
        </w:tabs>
        <w:ind w:left="4248"/>
        <w:jc w:val="both"/>
        <w:rPr>
          <w:rFonts w:eastAsia="Times New Roman"/>
          <w:i w:val="0"/>
          <w:iCs w:val="0"/>
          <w:sz w:val="22"/>
          <w:szCs w:val="22"/>
          <w:u w:val="none"/>
          <w:shd w:val="clear" w:color="auto" w:fill="auto"/>
          <w:lang w:val="es-CR"/>
        </w:rPr>
      </w:pPr>
    </w:p>
    <w:p w14:paraId="6CFD6FA5" w14:textId="77777777" w:rsidR="009033DA" w:rsidRPr="00AB633F" w:rsidRDefault="00477DCD" w:rsidP="00AB633F">
      <w:pPr>
        <w:pStyle w:val="Ttulo51"/>
        <w:keepNext w:val="0"/>
        <w:tabs>
          <w:tab w:val="clear" w:pos="0"/>
        </w:tabs>
        <w:ind w:left="4248"/>
        <w:jc w:val="both"/>
        <w:rPr>
          <w:rFonts w:eastAsia="Times New Roman"/>
          <w:i w:val="0"/>
          <w:iCs w:val="0"/>
          <w:sz w:val="22"/>
          <w:szCs w:val="22"/>
          <w:u w:val="none"/>
          <w:shd w:val="clear" w:color="auto" w:fill="auto"/>
          <w:lang w:val="es-CR"/>
        </w:rPr>
      </w:pPr>
      <w:r w:rsidRPr="00AB633F">
        <w:rPr>
          <w:rFonts w:eastAsia="Times New Roman"/>
          <w:i w:val="0"/>
          <w:iCs w:val="0"/>
          <w:sz w:val="22"/>
          <w:szCs w:val="22"/>
          <w:u w:val="none"/>
          <w:shd w:val="clear" w:color="auto" w:fill="auto"/>
          <w:lang w:val="es-CR"/>
        </w:rPr>
        <w:t xml:space="preserve"> </w:t>
      </w:r>
    </w:p>
    <w:p w14:paraId="51B0ECD9" w14:textId="45EB1BAA" w:rsidR="000D212B" w:rsidRPr="00AB633F" w:rsidRDefault="00790B81" w:rsidP="00AB633F">
      <w:pPr>
        <w:jc w:val="both"/>
        <w:rPr>
          <w:sz w:val="22"/>
          <w:szCs w:val="22"/>
        </w:rPr>
      </w:pPr>
      <w:proofErr w:type="spellStart"/>
      <w:r w:rsidRPr="00AB633F">
        <w:rPr>
          <w:sz w:val="22"/>
          <w:szCs w:val="22"/>
        </w:rPr>
        <w:t>C</w:t>
      </w:r>
      <w:r w:rsidR="00B46B14" w:rsidRPr="00AB633F">
        <w:rPr>
          <w:sz w:val="22"/>
          <w:szCs w:val="22"/>
        </w:rPr>
        <w:t>c</w:t>
      </w:r>
      <w:proofErr w:type="spellEnd"/>
      <w:r w:rsidR="0029216A" w:rsidRPr="00AB633F">
        <w:rPr>
          <w:sz w:val="22"/>
          <w:szCs w:val="22"/>
        </w:rPr>
        <w:t>:</w:t>
      </w:r>
      <w:r w:rsidR="009033DA" w:rsidRPr="00AB633F">
        <w:rPr>
          <w:sz w:val="22"/>
          <w:szCs w:val="22"/>
        </w:rPr>
        <w:t xml:space="preserve"> </w:t>
      </w:r>
    </w:p>
    <w:p w14:paraId="2D031108" w14:textId="77777777" w:rsidR="00AB633F" w:rsidRPr="00AB633F" w:rsidRDefault="00AB633F" w:rsidP="00AB633F">
      <w:pPr>
        <w:jc w:val="both"/>
        <w:rPr>
          <w:sz w:val="22"/>
          <w:szCs w:val="22"/>
        </w:rPr>
      </w:pPr>
      <w:r w:rsidRPr="00AB633F">
        <w:rPr>
          <w:sz w:val="22"/>
          <w:szCs w:val="22"/>
        </w:rPr>
        <w:t>Dirección de Planificación</w:t>
      </w:r>
    </w:p>
    <w:p w14:paraId="69B12417" w14:textId="77777777" w:rsidR="00AB633F" w:rsidRPr="00AB633F" w:rsidRDefault="00AB633F" w:rsidP="00AB633F">
      <w:pPr>
        <w:jc w:val="both"/>
        <w:rPr>
          <w:sz w:val="22"/>
          <w:szCs w:val="22"/>
        </w:rPr>
      </w:pPr>
      <w:r w:rsidRPr="00AB633F">
        <w:rPr>
          <w:sz w:val="22"/>
          <w:szCs w:val="22"/>
        </w:rPr>
        <w:t>Dirección General del Organismo de Investigación Judicial</w:t>
      </w:r>
    </w:p>
    <w:p w14:paraId="679118A1" w14:textId="4BC26B6F" w:rsidR="00AB633F" w:rsidRPr="00AB633F" w:rsidRDefault="00AB633F" w:rsidP="00AB633F">
      <w:pPr>
        <w:jc w:val="both"/>
        <w:rPr>
          <w:sz w:val="22"/>
          <w:szCs w:val="22"/>
        </w:rPr>
      </w:pPr>
      <w:r w:rsidRPr="00AB633F">
        <w:rPr>
          <w:sz w:val="22"/>
          <w:szCs w:val="22"/>
        </w:rPr>
        <w:t>Departamento de Prensa y Comunicación Organizacional</w:t>
      </w:r>
    </w:p>
    <w:p w14:paraId="0B7B2DDB" w14:textId="681768A8" w:rsidR="0029216A" w:rsidRPr="00AB633F" w:rsidRDefault="0029216A" w:rsidP="00AB633F">
      <w:pPr>
        <w:jc w:val="both"/>
        <w:rPr>
          <w:sz w:val="22"/>
          <w:szCs w:val="22"/>
        </w:rPr>
      </w:pPr>
      <w:r w:rsidRPr="00AB633F">
        <w:rPr>
          <w:sz w:val="22"/>
          <w:szCs w:val="22"/>
        </w:rPr>
        <w:t xml:space="preserve">Diligencias / </w:t>
      </w:r>
      <w:proofErr w:type="spellStart"/>
      <w:r w:rsidRPr="00AB633F">
        <w:rPr>
          <w:sz w:val="22"/>
          <w:szCs w:val="22"/>
        </w:rPr>
        <w:t>Refs</w:t>
      </w:r>
      <w:proofErr w:type="spellEnd"/>
      <w:r w:rsidRPr="00AB633F">
        <w:rPr>
          <w:sz w:val="22"/>
          <w:szCs w:val="22"/>
        </w:rPr>
        <w:t>: (</w:t>
      </w:r>
      <w:r w:rsidR="00AB633F" w:rsidRPr="00AB633F">
        <w:rPr>
          <w:b/>
          <w:bCs/>
          <w:sz w:val="22"/>
          <w:szCs w:val="22"/>
        </w:rPr>
        <w:t>1202-2021</w:t>
      </w:r>
      <w:r w:rsidRPr="00AB633F">
        <w:rPr>
          <w:sz w:val="22"/>
          <w:szCs w:val="22"/>
        </w:rPr>
        <w:t xml:space="preserve">) </w:t>
      </w:r>
    </w:p>
    <w:p w14:paraId="44EB5DEE" w14:textId="7A2D2183" w:rsidR="009F45D2" w:rsidRPr="00AB633F" w:rsidRDefault="00801AF8" w:rsidP="00AB633F">
      <w:pPr>
        <w:jc w:val="both"/>
        <w:rPr>
          <w:bCs/>
          <w:i/>
          <w:iCs/>
          <w:sz w:val="22"/>
          <w:szCs w:val="22"/>
          <w:shd w:val="clear" w:color="auto" w:fill="FFFFFF"/>
          <w:lang w:val="es-ES_tradnl"/>
        </w:rPr>
      </w:pPr>
      <w:r w:rsidRPr="00AB633F">
        <w:rPr>
          <w:bCs/>
          <w:i/>
          <w:iCs/>
          <w:sz w:val="22"/>
          <w:szCs w:val="22"/>
          <w:shd w:val="clear" w:color="auto" w:fill="FFFFFF"/>
          <w:lang w:val="es-ES_tradnl"/>
        </w:rPr>
        <w:t>Stephanie</w:t>
      </w:r>
      <w:r w:rsidR="00B33802" w:rsidRPr="00AB633F">
        <w:rPr>
          <w:bCs/>
          <w:i/>
          <w:iCs/>
          <w:sz w:val="22"/>
          <w:szCs w:val="22"/>
          <w:shd w:val="clear" w:color="auto" w:fill="FFFFFF"/>
          <w:lang w:val="es-ES_tradnl"/>
        </w:rPr>
        <w:t xml:space="preserve"> A.</w:t>
      </w:r>
    </w:p>
    <w:sectPr w:rsidR="009F45D2" w:rsidRPr="00AB633F" w:rsidSect="00186ADE">
      <w:headerReference w:type="even" r:id="rId18"/>
      <w:headerReference w:type="default" r:id="rId19"/>
      <w:footerReference w:type="even" r:id="rId20"/>
      <w:footerReference w:type="default" r:id="rId21"/>
      <w:headerReference w:type="first" r:id="rId22"/>
      <w:footerReference w:type="first" r:id="rId23"/>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2780A" w14:textId="77777777" w:rsidR="009B79D6" w:rsidRDefault="009B79D6">
      <w:r>
        <w:separator/>
      </w:r>
    </w:p>
  </w:endnote>
  <w:endnote w:type="continuationSeparator" w:id="0">
    <w:p w14:paraId="67CB9DB5" w14:textId="77777777" w:rsidR="009B79D6" w:rsidRDefault="009B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Mono">
    <w:panose1 w:val="02070409020205020404"/>
    <w:charset w:val="00"/>
    <w:family w:val="modern"/>
    <w:pitch w:val="fixed"/>
    <w:sig w:usb0="E0000AFF" w:usb1="400078FF"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EC861" w14:textId="77777777" w:rsidR="009B79D6" w:rsidRDefault="009B79D6">
      <w:r>
        <w:separator/>
      </w:r>
    </w:p>
  </w:footnote>
  <w:footnote w:type="continuationSeparator" w:id="0">
    <w:p w14:paraId="62B8B824" w14:textId="77777777" w:rsidR="009B79D6" w:rsidRDefault="009B7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57C9A07F" w:rsidR="00186ADE" w:rsidRDefault="00AB633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4F6B05C8">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styleLink w:val="Sinlista111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styleLink w:val="Sinlista11116"/>
    <w:lvl w:ilvl="0">
      <w:start w:val="1"/>
      <w:numFmt w:val="none"/>
      <w:suff w:val="nothing"/>
      <w:lvlText w:val=""/>
      <w:lvlJc w:val="left"/>
      <w:pPr>
        <w:tabs>
          <w:tab w:val="num" w:pos="0"/>
        </w:tabs>
        <w:ind w:left="432" w:hanging="432"/>
      </w:pPr>
      <w:rPr>
        <w:rFonts w:ascii="Calibri" w:eastAsia="Arial Unicode MS" w:hAnsi="Calibri" w:cs="Calibri"/>
        <w:iCs/>
      </w:rPr>
    </w:lvl>
    <w:lvl w:ilvl="1">
      <w:start w:val="1"/>
      <w:numFmt w:val="none"/>
      <w:suff w:val="nothing"/>
      <w:lvlText w:val=""/>
      <w:lvlJc w:val="left"/>
      <w:pPr>
        <w:tabs>
          <w:tab w:val="num" w:pos="0"/>
        </w:tabs>
        <w:ind w:left="576" w:hanging="576"/>
      </w:pPr>
      <w:rPr>
        <w:rFonts w:cs="Calibri"/>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0"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1"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36E373D"/>
    <w:multiLevelType w:val="hybridMultilevel"/>
    <w:tmpl w:val="ABFC7D4A"/>
    <w:styleLink w:val="Sinlista11111"/>
    <w:lvl w:ilvl="0" w:tplc="5574CEF0">
      <w:start w:val="1"/>
      <w:numFmt w:val="bullet"/>
      <w:pStyle w:val="Direccininterior"/>
      <w:lvlText w:val=""/>
      <w:lvlJc w:val="left"/>
      <w:pPr>
        <w:ind w:left="720" w:hanging="360"/>
      </w:pPr>
      <w:rPr>
        <w:rFonts w:ascii="Wingdings" w:hAnsi="Wingdings" w:hint="default"/>
      </w:rPr>
    </w:lvl>
    <w:lvl w:ilvl="1" w:tplc="812A9EB0" w:tentative="1">
      <w:start w:val="1"/>
      <w:numFmt w:val="bullet"/>
      <w:lvlText w:val="o"/>
      <w:lvlJc w:val="left"/>
      <w:pPr>
        <w:ind w:left="1440" w:hanging="360"/>
      </w:pPr>
      <w:rPr>
        <w:rFonts w:ascii="Courier New" w:hAnsi="Courier New" w:hint="default"/>
      </w:rPr>
    </w:lvl>
    <w:lvl w:ilvl="2" w:tplc="4CE8F24C" w:tentative="1">
      <w:start w:val="1"/>
      <w:numFmt w:val="bullet"/>
      <w:lvlText w:val=""/>
      <w:lvlJc w:val="left"/>
      <w:pPr>
        <w:ind w:left="2160" w:hanging="360"/>
      </w:pPr>
      <w:rPr>
        <w:rFonts w:ascii="Wingdings" w:hAnsi="Wingdings" w:hint="default"/>
      </w:rPr>
    </w:lvl>
    <w:lvl w:ilvl="3" w:tplc="01BA94AA" w:tentative="1">
      <w:start w:val="1"/>
      <w:numFmt w:val="bullet"/>
      <w:lvlText w:val=""/>
      <w:lvlJc w:val="left"/>
      <w:pPr>
        <w:ind w:left="2880" w:hanging="360"/>
      </w:pPr>
      <w:rPr>
        <w:rFonts w:ascii="Symbol" w:hAnsi="Symbol" w:hint="default"/>
      </w:rPr>
    </w:lvl>
    <w:lvl w:ilvl="4" w:tplc="CD8E599C" w:tentative="1">
      <w:start w:val="1"/>
      <w:numFmt w:val="bullet"/>
      <w:lvlText w:val="o"/>
      <w:lvlJc w:val="left"/>
      <w:pPr>
        <w:ind w:left="3600" w:hanging="360"/>
      </w:pPr>
      <w:rPr>
        <w:rFonts w:ascii="Courier New" w:hAnsi="Courier New" w:hint="default"/>
      </w:rPr>
    </w:lvl>
    <w:lvl w:ilvl="5" w:tplc="0ADAA894" w:tentative="1">
      <w:start w:val="1"/>
      <w:numFmt w:val="bullet"/>
      <w:lvlText w:val=""/>
      <w:lvlJc w:val="left"/>
      <w:pPr>
        <w:ind w:left="4320" w:hanging="360"/>
      </w:pPr>
      <w:rPr>
        <w:rFonts w:ascii="Wingdings" w:hAnsi="Wingdings" w:hint="default"/>
      </w:rPr>
    </w:lvl>
    <w:lvl w:ilvl="6" w:tplc="B9B613F4" w:tentative="1">
      <w:start w:val="1"/>
      <w:numFmt w:val="bullet"/>
      <w:lvlText w:val=""/>
      <w:lvlJc w:val="left"/>
      <w:pPr>
        <w:ind w:left="5040" w:hanging="360"/>
      </w:pPr>
      <w:rPr>
        <w:rFonts w:ascii="Symbol" w:hAnsi="Symbol" w:hint="default"/>
      </w:rPr>
    </w:lvl>
    <w:lvl w:ilvl="7" w:tplc="D9CE3FB0" w:tentative="1">
      <w:start w:val="1"/>
      <w:numFmt w:val="bullet"/>
      <w:lvlText w:val="o"/>
      <w:lvlJc w:val="left"/>
      <w:pPr>
        <w:ind w:left="5760" w:hanging="360"/>
      </w:pPr>
      <w:rPr>
        <w:rFonts w:ascii="Courier New" w:hAnsi="Courier New" w:hint="default"/>
      </w:rPr>
    </w:lvl>
    <w:lvl w:ilvl="8" w:tplc="B7F6DED8" w:tentative="1">
      <w:start w:val="1"/>
      <w:numFmt w:val="bullet"/>
      <w:lvlText w:val=""/>
      <w:lvlJc w:val="left"/>
      <w:pPr>
        <w:ind w:left="6480" w:hanging="360"/>
      </w:pPr>
      <w:rPr>
        <w:rFonts w:ascii="Wingdings" w:hAnsi="Wingdings" w:hint="default"/>
      </w:rPr>
    </w:lvl>
  </w:abstractNum>
  <w:abstractNum w:abstractNumId="14"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5A23FB1"/>
    <w:multiLevelType w:val="multilevel"/>
    <w:tmpl w:val="4ABA120E"/>
    <w:styleLink w:val="WW8Num2214"/>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0A2852F2"/>
    <w:multiLevelType w:val="hybridMultilevel"/>
    <w:tmpl w:val="A4E4672C"/>
    <w:styleLink w:val="Sinlista1111121"/>
    <w:lvl w:ilvl="0" w:tplc="3CB69856">
      <w:start w:val="1"/>
      <w:numFmt w:val="decimal"/>
      <w:lvlText w:val="%1."/>
      <w:lvlJc w:val="left"/>
      <w:pPr>
        <w:ind w:left="107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EF5DF7"/>
    <w:multiLevelType w:val="hybridMultilevel"/>
    <w:tmpl w:val="8ACA0EFC"/>
    <w:styleLink w:val="WW8Num333"/>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102F12BD"/>
    <w:multiLevelType w:val="hybridMultilevel"/>
    <w:tmpl w:val="00A61AFA"/>
    <w:styleLink w:val="WW8Num17"/>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4650D55"/>
    <w:multiLevelType w:val="hybridMultilevel"/>
    <w:tmpl w:val="57C80CA2"/>
    <w:styleLink w:val="WW8Num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5B15E0E"/>
    <w:multiLevelType w:val="multilevel"/>
    <w:tmpl w:val="279602B8"/>
    <w:styleLink w:val="WW8Num2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FD22A5"/>
    <w:multiLevelType w:val="hybridMultilevel"/>
    <w:tmpl w:val="8B1AC4BA"/>
    <w:styleLink w:val="WW8Num24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1F3F5A41"/>
    <w:multiLevelType w:val="hybridMultilevel"/>
    <w:tmpl w:val="3028FE50"/>
    <w:styleLink w:val="Sinlista1233"/>
    <w:lvl w:ilvl="0" w:tplc="03182D8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1BD13D1"/>
    <w:multiLevelType w:val="hybridMultilevel"/>
    <w:tmpl w:val="C2CC9B82"/>
    <w:styleLink w:val="WW8Num233"/>
    <w:lvl w:ilvl="0" w:tplc="73E0EF4A">
      <w:start w:val="1"/>
      <w:numFmt w:val="bullet"/>
      <w:lvlText w:val=""/>
      <w:lvlJc w:val="left"/>
      <w:pPr>
        <w:ind w:left="720" w:hanging="360"/>
      </w:pPr>
      <w:rPr>
        <w:rFonts w:ascii="Symbol" w:hAnsi="Symbol" w:hint="default"/>
        <w:b w:val="0"/>
        <w:bCs/>
        <w:color w:val="auto"/>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225604B8"/>
    <w:multiLevelType w:val="multilevel"/>
    <w:tmpl w:val="4EE63314"/>
    <w:styleLink w:val="Sinlista1111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231320D"/>
    <w:multiLevelType w:val="hybridMultilevel"/>
    <w:tmpl w:val="36048288"/>
    <w:styleLink w:val="Sinlista12311"/>
    <w:lvl w:ilvl="0" w:tplc="25D8426C">
      <w:start w:val="1"/>
      <w:numFmt w:val="decimal"/>
      <w:lvlText w:val="%1."/>
      <w:lvlJc w:val="left"/>
      <w:pPr>
        <w:ind w:left="1068" w:hanging="360"/>
      </w:pPr>
      <w:rPr>
        <w:rFonts w:ascii="Bookman Old Style" w:hAnsi="Bookman Old Style" w:hint="default"/>
        <w:b w:val="0"/>
        <w:bCs/>
        <w:sz w:val="18"/>
        <w:szCs w:val="18"/>
      </w:rPr>
    </w:lvl>
    <w:lvl w:ilvl="1" w:tplc="140A0019">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9" w15:restartNumberingAfterBreak="0">
    <w:nsid w:val="372C3F61"/>
    <w:multiLevelType w:val="hybridMultilevel"/>
    <w:tmpl w:val="91F617AA"/>
    <w:styleLink w:val="Sinlista11112"/>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0" w15:restartNumberingAfterBreak="0">
    <w:nsid w:val="3BD64FEF"/>
    <w:multiLevelType w:val="hybridMultilevel"/>
    <w:tmpl w:val="EE3892E6"/>
    <w:styleLink w:val="WW8Num38"/>
    <w:lvl w:ilvl="0" w:tplc="E440E978">
      <w:start w:val="1"/>
      <w:numFmt w:val="decimal"/>
      <w:lvlText w:val="%1."/>
      <w:lvlJc w:val="left"/>
      <w:pPr>
        <w:ind w:left="720" w:hanging="360"/>
      </w:pPr>
      <w:rPr>
        <w:rFonts w:ascii="Book Antiqua" w:eastAsia="Times New Roman" w:hAnsi="Book Antiqua" w:cs="Book Antiqua"/>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4" w15:restartNumberingAfterBreak="0">
    <w:nsid w:val="4B8E5E40"/>
    <w:multiLevelType w:val="hybridMultilevel"/>
    <w:tmpl w:val="F48666E2"/>
    <w:styleLink w:val="WW8Num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4D073AC0"/>
    <w:multiLevelType w:val="multilevel"/>
    <w:tmpl w:val="1D7C94AA"/>
    <w:styleLink w:val="WW8Num3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7"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9" w15:restartNumberingAfterBreak="0">
    <w:nsid w:val="53AE7AEB"/>
    <w:multiLevelType w:val="hybridMultilevel"/>
    <w:tmpl w:val="AD66BFC8"/>
    <w:styleLink w:val="WW8Num234"/>
    <w:lvl w:ilvl="0" w:tplc="F60E170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2" w15:restartNumberingAfterBreak="0">
    <w:nsid w:val="62F239B6"/>
    <w:multiLevelType w:val="hybridMultilevel"/>
    <w:tmpl w:val="80560980"/>
    <w:styleLink w:val="Sinlista111116"/>
    <w:lvl w:ilvl="0" w:tplc="140A000D">
      <w:start w:val="1"/>
      <w:numFmt w:val="bullet"/>
      <w:lvlText w:val=""/>
      <w:lvlJc w:val="left"/>
      <w:pPr>
        <w:ind w:left="735" w:hanging="360"/>
      </w:pPr>
      <w:rPr>
        <w:rFonts w:ascii="Wingdings" w:hAnsi="Wingdings" w:hint="default"/>
      </w:rPr>
    </w:lvl>
    <w:lvl w:ilvl="1" w:tplc="140A0003" w:tentative="1">
      <w:start w:val="1"/>
      <w:numFmt w:val="bullet"/>
      <w:lvlText w:val="o"/>
      <w:lvlJc w:val="left"/>
      <w:pPr>
        <w:ind w:left="1455" w:hanging="360"/>
      </w:pPr>
      <w:rPr>
        <w:rFonts w:ascii="Courier New" w:hAnsi="Courier New" w:cs="Courier New" w:hint="default"/>
      </w:rPr>
    </w:lvl>
    <w:lvl w:ilvl="2" w:tplc="140A0005" w:tentative="1">
      <w:start w:val="1"/>
      <w:numFmt w:val="bullet"/>
      <w:lvlText w:val=""/>
      <w:lvlJc w:val="left"/>
      <w:pPr>
        <w:ind w:left="2175" w:hanging="360"/>
      </w:pPr>
      <w:rPr>
        <w:rFonts w:ascii="Wingdings" w:hAnsi="Wingdings" w:hint="default"/>
      </w:rPr>
    </w:lvl>
    <w:lvl w:ilvl="3" w:tplc="140A0001" w:tentative="1">
      <w:start w:val="1"/>
      <w:numFmt w:val="bullet"/>
      <w:lvlText w:val=""/>
      <w:lvlJc w:val="left"/>
      <w:pPr>
        <w:ind w:left="2895" w:hanging="360"/>
      </w:pPr>
      <w:rPr>
        <w:rFonts w:ascii="Symbol" w:hAnsi="Symbol" w:hint="default"/>
      </w:rPr>
    </w:lvl>
    <w:lvl w:ilvl="4" w:tplc="140A0003" w:tentative="1">
      <w:start w:val="1"/>
      <w:numFmt w:val="bullet"/>
      <w:lvlText w:val="o"/>
      <w:lvlJc w:val="left"/>
      <w:pPr>
        <w:ind w:left="3615" w:hanging="360"/>
      </w:pPr>
      <w:rPr>
        <w:rFonts w:ascii="Courier New" w:hAnsi="Courier New" w:cs="Courier New" w:hint="default"/>
      </w:rPr>
    </w:lvl>
    <w:lvl w:ilvl="5" w:tplc="140A0005" w:tentative="1">
      <w:start w:val="1"/>
      <w:numFmt w:val="bullet"/>
      <w:lvlText w:val=""/>
      <w:lvlJc w:val="left"/>
      <w:pPr>
        <w:ind w:left="4335" w:hanging="360"/>
      </w:pPr>
      <w:rPr>
        <w:rFonts w:ascii="Wingdings" w:hAnsi="Wingdings" w:hint="default"/>
      </w:rPr>
    </w:lvl>
    <w:lvl w:ilvl="6" w:tplc="140A0001" w:tentative="1">
      <w:start w:val="1"/>
      <w:numFmt w:val="bullet"/>
      <w:lvlText w:val=""/>
      <w:lvlJc w:val="left"/>
      <w:pPr>
        <w:ind w:left="5055" w:hanging="360"/>
      </w:pPr>
      <w:rPr>
        <w:rFonts w:ascii="Symbol" w:hAnsi="Symbol" w:hint="default"/>
      </w:rPr>
    </w:lvl>
    <w:lvl w:ilvl="7" w:tplc="140A0003" w:tentative="1">
      <w:start w:val="1"/>
      <w:numFmt w:val="bullet"/>
      <w:lvlText w:val="o"/>
      <w:lvlJc w:val="left"/>
      <w:pPr>
        <w:ind w:left="5775" w:hanging="360"/>
      </w:pPr>
      <w:rPr>
        <w:rFonts w:ascii="Courier New" w:hAnsi="Courier New" w:cs="Courier New" w:hint="default"/>
      </w:rPr>
    </w:lvl>
    <w:lvl w:ilvl="8" w:tplc="140A0005" w:tentative="1">
      <w:start w:val="1"/>
      <w:numFmt w:val="bullet"/>
      <w:lvlText w:val=""/>
      <w:lvlJc w:val="left"/>
      <w:pPr>
        <w:ind w:left="6495" w:hanging="360"/>
      </w:pPr>
      <w:rPr>
        <w:rFonts w:ascii="Wingdings" w:hAnsi="Wingdings" w:hint="default"/>
      </w:rPr>
    </w:lvl>
  </w:abstractNum>
  <w:abstractNum w:abstractNumId="43" w15:restartNumberingAfterBreak="0">
    <w:nsid w:val="63074020"/>
    <w:multiLevelType w:val="hybridMultilevel"/>
    <w:tmpl w:val="ABA20C0C"/>
    <w:styleLink w:val="WW8Num12111"/>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502596B"/>
    <w:multiLevelType w:val="hybridMultilevel"/>
    <w:tmpl w:val="92A8E07E"/>
    <w:styleLink w:val="Sinlista123"/>
    <w:lvl w:ilvl="0" w:tplc="140A0015">
      <w:start w:val="1"/>
      <w:numFmt w:val="upperLetter"/>
      <w:lvlText w:val="%1."/>
      <w:lvlJc w:val="left"/>
      <w:pPr>
        <w:ind w:left="1080" w:hanging="72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AC4613"/>
    <w:multiLevelType w:val="hybridMultilevel"/>
    <w:tmpl w:val="A8C649A8"/>
    <w:styleLink w:val="Sinlista113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B167915"/>
    <w:multiLevelType w:val="multilevel"/>
    <w:tmpl w:val="B50CFB26"/>
    <w:styleLink w:val="WW8Num33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6EB57851"/>
    <w:multiLevelType w:val="hybridMultilevel"/>
    <w:tmpl w:val="12B4EB9A"/>
    <w:styleLink w:val="WW8Num32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F3F07CC"/>
    <w:multiLevelType w:val="multilevel"/>
    <w:tmpl w:val="063A337E"/>
    <w:styleLink w:val="WW8Num33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3FB3D4B"/>
    <w:multiLevelType w:val="hybridMultilevel"/>
    <w:tmpl w:val="DDE4163E"/>
    <w:styleLink w:val="Sinlista1111111"/>
    <w:lvl w:ilvl="0" w:tplc="A4D4CCD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 w15:restartNumberingAfterBreak="0">
    <w:nsid w:val="798534D1"/>
    <w:multiLevelType w:val="multilevel"/>
    <w:tmpl w:val="F91C33E4"/>
    <w:styleLink w:val="WW8Num235"/>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7ADF131B"/>
    <w:multiLevelType w:val="multilevel"/>
    <w:tmpl w:val="D174CC34"/>
    <w:styleLink w:val="Sinlista1235"/>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b/>
        <w:bCs/>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55" w15:restartNumberingAfterBreak="0">
    <w:nsid w:val="7CD418C6"/>
    <w:multiLevelType w:val="hybridMultilevel"/>
    <w:tmpl w:val="7F1A858E"/>
    <w:styleLink w:val="WW8Num2311"/>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F3F78CC"/>
    <w:multiLevelType w:val="hybridMultilevel"/>
    <w:tmpl w:val="EA5A0768"/>
    <w:styleLink w:val="Sinlista111114"/>
    <w:lvl w:ilvl="0" w:tplc="9CD29CC6">
      <w:start w:val="1"/>
      <w:numFmt w:val="bullet"/>
      <w:lvlText w:val=""/>
      <w:lvlJc w:val="left"/>
      <w:pPr>
        <w:ind w:left="720" w:hanging="360"/>
      </w:pPr>
      <w:rPr>
        <w:rFonts w:ascii="Wingdings" w:hAnsi="Wingdings" w:cs="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2"/>
  </w:num>
  <w:num w:numId="3">
    <w:abstractNumId w:val="17"/>
  </w:num>
  <w:num w:numId="4">
    <w:abstractNumId w:val="45"/>
  </w:num>
  <w:num w:numId="5">
    <w:abstractNumId w:val="1"/>
  </w:num>
  <w:num w:numId="6">
    <w:abstractNumId w:val="33"/>
  </w:num>
  <w:num w:numId="7">
    <w:abstractNumId w:val="0"/>
  </w:num>
  <w:num w:numId="8">
    <w:abstractNumId w:val="31"/>
  </w:num>
  <w:num w:numId="9">
    <w:abstractNumId w:val="36"/>
  </w:num>
  <w:num w:numId="10">
    <w:abstractNumId w:val="46"/>
  </w:num>
  <w:num w:numId="11">
    <w:abstractNumId w:val="48"/>
  </w:num>
  <w:num w:numId="12">
    <w:abstractNumId w:val="43"/>
  </w:num>
  <w:num w:numId="13">
    <w:abstractNumId w:val="30"/>
  </w:num>
  <w:num w:numId="14">
    <w:abstractNumId w:val="34"/>
  </w:num>
  <w:num w:numId="15">
    <w:abstractNumId w:val="19"/>
  </w:num>
  <w:num w:numId="16">
    <w:abstractNumId w:val="22"/>
  </w:num>
  <w:num w:numId="17">
    <w:abstractNumId w:val="3"/>
  </w:num>
  <w:num w:numId="18">
    <w:abstractNumId w:val="47"/>
  </w:num>
  <w:num w:numId="19">
    <w:abstractNumId w:val="53"/>
  </w:num>
  <w:num w:numId="20">
    <w:abstractNumId w:val="15"/>
  </w:num>
  <w:num w:numId="21">
    <w:abstractNumId w:val="25"/>
  </w:num>
  <w:num w:numId="22">
    <w:abstractNumId w:val="49"/>
  </w:num>
  <w:num w:numId="23">
    <w:abstractNumId w:val="55"/>
  </w:num>
  <w:num w:numId="24">
    <w:abstractNumId w:val="39"/>
  </w:num>
  <w:num w:numId="25">
    <w:abstractNumId w:val="57"/>
  </w:num>
  <w:num w:numId="26">
    <w:abstractNumId w:val="18"/>
  </w:num>
  <w:num w:numId="27">
    <w:abstractNumId w:val="24"/>
  </w:num>
  <w:num w:numId="28">
    <w:abstractNumId w:val="20"/>
  </w:num>
  <w:num w:numId="29">
    <w:abstractNumId w:val="29"/>
  </w:num>
  <w:num w:numId="30">
    <w:abstractNumId w:val="42"/>
  </w:num>
  <w:num w:numId="31">
    <w:abstractNumId w:val="54"/>
  </w:num>
  <w:num w:numId="32">
    <w:abstractNumId w:val="35"/>
  </w:num>
  <w:num w:numId="33">
    <w:abstractNumId w:val="21"/>
  </w:num>
  <w:num w:numId="34">
    <w:abstractNumId w:val="16"/>
  </w:num>
  <w:num w:numId="35">
    <w:abstractNumId w:val="28"/>
  </w:num>
  <w:num w:numId="36">
    <w:abstractNumId w:val="51"/>
  </w:num>
  <w:num w:numId="37">
    <w:abstractNumId w:val="23"/>
  </w:num>
  <w:num w:numId="38">
    <w:abstractNumId w:val="13"/>
  </w:num>
  <w:num w:numId="39">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5CB5"/>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671"/>
    <w:rsid w:val="0011398B"/>
    <w:rsid w:val="0011737B"/>
    <w:rsid w:val="001211BA"/>
    <w:rsid w:val="0012123C"/>
    <w:rsid w:val="00121DE3"/>
    <w:rsid w:val="00122371"/>
    <w:rsid w:val="00127480"/>
    <w:rsid w:val="00130249"/>
    <w:rsid w:val="00136432"/>
    <w:rsid w:val="00136BD4"/>
    <w:rsid w:val="00141EF8"/>
    <w:rsid w:val="00143A3F"/>
    <w:rsid w:val="001506AD"/>
    <w:rsid w:val="001516E3"/>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520D"/>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209"/>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67168"/>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4CF0"/>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0EBF"/>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1AF8"/>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03EB"/>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B79D6"/>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0ED9"/>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33F"/>
    <w:rsid w:val="00AB66F7"/>
    <w:rsid w:val="00AB73C6"/>
    <w:rsid w:val="00AC2BF6"/>
    <w:rsid w:val="00AC7BEB"/>
    <w:rsid w:val="00AD0601"/>
    <w:rsid w:val="00AD1B4D"/>
    <w:rsid w:val="00AD22D4"/>
    <w:rsid w:val="00AD241A"/>
    <w:rsid w:val="00AD4BA8"/>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802"/>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332"/>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3DC9"/>
    <w:rsid w:val="00C55463"/>
    <w:rsid w:val="00C55E7A"/>
    <w:rsid w:val="00C56D78"/>
    <w:rsid w:val="00C60376"/>
    <w:rsid w:val="00C61054"/>
    <w:rsid w:val="00C61122"/>
    <w:rsid w:val="00C6379B"/>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6CED"/>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1154"/>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74A"/>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Message Header"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uiPriority w:val="99"/>
    <w:qFormat/>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ex,t"/>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Informe,Footnote"/>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 Paragraph Car,Informe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link w:val="Heading1Char"/>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2. Titulo I-II-III ect. Car"/>
    <w:link w:val="Ttulo4"/>
    <w:qFormat/>
    <w:rsid w:val="00AB633F"/>
    <w:rPr>
      <w:b/>
      <w:bCs/>
      <w:sz w:val="28"/>
      <w:szCs w:val="28"/>
      <w:lang w:val="es-ES_tradnl" w:eastAsia="ar-SA"/>
    </w:rPr>
  </w:style>
  <w:style w:type="character" w:customStyle="1" w:styleId="Ttulo5Car">
    <w:name w:val="Título 5 Car"/>
    <w:aliases w:val="4.Cuadros Car"/>
    <w:link w:val="Ttulo5"/>
    <w:qFormat/>
    <w:rsid w:val="00AB633F"/>
    <w:rPr>
      <w:b/>
      <w:bCs/>
      <w:iCs/>
      <w:sz w:val="44"/>
      <w:szCs w:val="26"/>
      <w:u w:val="single"/>
      <w:lang w:val="es-ES_tradnl" w:eastAsia="ar-SA"/>
    </w:rPr>
  </w:style>
  <w:style w:type="character" w:customStyle="1" w:styleId="Ttulo6Car">
    <w:name w:val="Título 6 Car"/>
    <w:aliases w:val="5.Fuente Car"/>
    <w:link w:val="Ttulo6"/>
    <w:qFormat/>
    <w:rsid w:val="00AB633F"/>
    <w:rPr>
      <w:b/>
      <w:bCs/>
      <w:sz w:val="22"/>
      <w:szCs w:val="22"/>
      <w:lang w:eastAsia="ar-SA"/>
    </w:rPr>
  </w:style>
  <w:style w:type="character" w:customStyle="1" w:styleId="Ttulo9Car">
    <w:name w:val="Título 9 Car"/>
    <w:link w:val="Ttulo9"/>
    <w:rsid w:val="00AB633F"/>
    <w:rPr>
      <w:rFonts w:ascii="Arial" w:hAnsi="Arial" w:cs="Arial"/>
      <w:sz w:val="22"/>
      <w:szCs w:val="22"/>
      <w:lang w:eastAsia="ar-SA"/>
    </w:rPr>
  </w:style>
  <w:style w:type="character" w:customStyle="1" w:styleId="NormalWebCar1">
    <w:name w:val="Normal (Web) Car1"/>
    <w:qFormat/>
    <w:locked/>
    <w:rsid w:val="00AB633F"/>
    <w:rPr>
      <w:sz w:val="24"/>
      <w:szCs w:val="24"/>
      <w:lang w:val="es-ES" w:eastAsia="ar-SA" w:bidi="ar-SA"/>
    </w:rPr>
  </w:style>
  <w:style w:type="character" w:customStyle="1" w:styleId="Sangra2detindependienteCar">
    <w:name w:val="Sangría 2 de t. independiente Car"/>
    <w:link w:val="Sangra2detindependiente"/>
    <w:rsid w:val="00AB633F"/>
    <w:rPr>
      <w:lang w:val="es-ES_tradnl" w:eastAsia="ar-SA"/>
    </w:rPr>
  </w:style>
  <w:style w:type="character" w:customStyle="1" w:styleId="TextodegloboCar">
    <w:name w:val="Texto de globo Car"/>
    <w:link w:val="Textodeglobo"/>
    <w:qFormat/>
    <w:rsid w:val="00AB633F"/>
    <w:rPr>
      <w:rFonts w:ascii="Tahoma" w:hAnsi="Tahoma" w:cs="Tahoma"/>
      <w:sz w:val="16"/>
      <w:szCs w:val="16"/>
      <w:lang w:eastAsia="ar-SA"/>
    </w:rPr>
  </w:style>
  <w:style w:type="paragraph" w:customStyle="1" w:styleId="CarCarCarCar">
    <w:name w:val="Car Car Car Car"/>
    <w:basedOn w:val="Normal"/>
    <w:semiHidden/>
    <w:qFormat/>
    <w:rsid w:val="00AB633F"/>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AB633F"/>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AB633F"/>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AB633F"/>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AB633F"/>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AB633F"/>
    <w:rPr>
      <w:lang w:val="es-ES" w:eastAsia="es-ES" w:bidi="ar-SA"/>
    </w:rPr>
  </w:style>
  <w:style w:type="character" w:customStyle="1" w:styleId="EstiloCorreo771">
    <w:name w:val="EstiloCorreo771"/>
    <w:semiHidden/>
    <w:rsid w:val="00AB633F"/>
    <w:rPr>
      <w:rFonts w:ascii="Arial" w:hAnsi="Arial" w:cs="Arial"/>
      <w:color w:val="000080"/>
      <w:sz w:val="20"/>
      <w:szCs w:val="20"/>
    </w:rPr>
  </w:style>
  <w:style w:type="paragraph" w:styleId="TDC4">
    <w:name w:val="toc 4"/>
    <w:basedOn w:val="Normal"/>
    <w:next w:val="Normal"/>
    <w:autoRedefine/>
    <w:uiPriority w:val="39"/>
    <w:qFormat/>
    <w:rsid w:val="00AB633F"/>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AB633F"/>
    <w:rPr>
      <w:sz w:val="22"/>
      <w:szCs w:val="22"/>
      <w:lang w:val="es-ES_tradnl"/>
    </w:rPr>
  </w:style>
  <w:style w:type="paragraph" w:styleId="TDC7">
    <w:name w:val="toc 7"/>
    <w:basedOn w:val="Normal"/>
    <w:next w:val="Normal"/>
    <w:autoRedefine/>
    <w:uiPriority w:val="39"/>
    <w:qFormat/>
    <w:rsid w:val="00AB633F"/>
    <w:rPr>
      <w:sz w:val="22"/>
      <w:szCs w:val="22"/>
      <w:lang w:val="es-ES_tradnl"/>
    </w:rPr>
  </w:style>
  <w:style w:type="paragraph" w:styleId="TDC8">
    <w:name w:val="toc 8"/>
    <w:basedOn w:val="Normal"/>
    <w:next w:val="Normal"/>
    <w:autoRedefine/>
    <w:uiPriority w:val="39"/>
    <w:qFormat/>
    <w:rsid w:val="00AB633F"/>
    <w:rPr>
      <w:sz w:val="22"/>
      <w:szCs w:val="22"/>
      <w:lang w:val="es-ES_tradnl"/>
    </w:rPr>
  </w:style>
  <w:style w:type="paragraph" w:styleId="TDC9">
    <w:name w:val="toc 9"/>
    <w:basedOn w:val="Normal"/>
    <w:next w:val="Normal"/>
    <w:autoRedefine/>
    <w:uiPriority w:val="39"/>
    <w:qFormat/>
    <w:rsid w:val="00AB633F"/>
    <w:rPr>
      <w:sz w:val="22"/>
      <w:szCs w:val="22"/>
      <w:lang w:val="es-ES_tradnl"/>
    </w:rPr>
  </w:style>
  <w:style w:type="character" w:customStyle="1" w:styleId="PiedepginaCar">
    <w:name w:val="Pie de página Car"/>
    <w:link w:val="Piedepgina"/>
    <w:uiPriority w:val="99"/>
    <w:qFormat/>
    <w:rsid w:val="00AB633F"/>
    <w:rPr>
      <w:rFonts w:ascii="Arial" w:hAnsi="Arial" w:cs="Arial"/>
      <w:sz w:val="24"/>
      <w:szCs w:val="24"/>
      <w:u w:val="single"/>
      <w:lang w:eastAsia="ar-SA"/>
    </w:rPr>
  </w:style>
  <w:style w:type="character" w:customStyle="1" w:styleId="Textoindependiente2Car">
    <w:name w:val="Texto independiente 2 Car"/>
    <w:link w:val="Textoindependiente2"/>
    <w:rsid w:val="00AB633F"/>
    <w:rPr>
      <w:lang w:eastAsia="ar-SA"/>
    </w:rPr>
  </w:style>
  <w:style w:type="character" w:customStyle="1" w:styleId="wjimenez">
    <w:name w:val="wjimenez"/>
    <w:semiHidden/>
    <w:rsid w:val="00AB633F"/>
    <w:rPr>
      <w:rFonts w:ascii="Arial" w:hAnsi="Arial" w:cs="Arial"/>
      <w:color w:val="auto"/>
      <w:sz w:val="20"/>
      <w:szCs w:val="20"/>
    </w:rPr>
  </w:style>
  <w:style w:type="character" w:customStyle="1" w:styleId="mherreras">
    <w:name w:val="mherreras"/>
    <w:semiHidden/>
    <w:rsid w:val="00AB633F"/>
    <w:rPr>
      <w:rFonts w:ascii="Arial" w:hAnsi="Arial" w:cs="Arial"/>
      <w:color w:val="000080"/>
      <w:sz w:val="20"/>
      <w:szCs w:val="20"/>
    </w:rPr>
  </w:style>
  <w:style w:type="paragraph" w:customStyle="1" w:styleId="3">
    <w:name w:val="3"/>
    <w:basedOn w:val="Normal"/>
    <w:semiHidden/>
    <w:qFormat/>
    <w:rsid w:val="00AB633F"/>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AB633F"/>
    <w:pPr>
      <w:suppressAutoHyphens w:val="0"/>
      <w:spacing w:after="160" w:line="240" w:lineRule="exact"/>
    </w:pPr>
    <w:rPr>
      <w:rFonts w:ascii="Verdana" w:hAnsi="Verdana"/>
      <w:sz w:val="20"/>
      <w:szCs w:val="21"/>
      <w:lang w:val="en-AU" w:eastAsia="en-US"/>
    </w:rPr>
  </w:style>
  <w:style w:type="character" w:customStyle="1" w:styleId="CarCar4">
    <w:name w:val="Car Car4"/>
    <w:qFormat/>
    <w:rsid w:val="00AB633F"/>
    <w:rPr>
      <w:rFonts w:ascii="Calibri" w:eastAsia="Times New Roman" w:hAnsi="Calibri" w:cs="Times New Roman"/>
      <w:b/>
      <w:bCs/>
      <w:sz w:val="28"/>
      <w:szCs w:val="28"/>
      <w:lang w:val="es-ES_tradnl" w:eastAsia="ar-SA"/>
    </w:rPr>
  </w:style>
  <w:style w:type="character" w:customStyle="1" w:styleId="EstiloCorreo17">
    <w:name w:val="EstiloCorreo17"/>
    <w:semiHidden/>
    <w:rsid w:val="00AB633F"/>
    <w:rPr>
      <w:rFonts w:ascii="Arial" w:hAnsi="Arial" w:cs="Arial"/>
      <w:color w:val="auto"/>
      <w:sz w:val="20"/>
      <w:szCs w:val="20"/>
    </w:rPr>
  </w:style>
  <w:style w:type="character" w:customStyle="1" w:styleId="EstiloCorreo171">
    <w:name w:val="EstiloCorreo171"/>
    <w:semiHidden/>
    <w:rsid w:val="00AB633F"/>
    <w:rPr>
      <w:rFonts w:ascii="Arial" w:hAnsi="Arial" w:cs="Arial"/>
      <w:color w:val="auto"/>
      <w:sz w:val="20"/>
      <w:szCs w:val="20"/>
    </w:rPr>
  </w:style>
  <w:style w:type="table" w:styleId="Tablaprofesional">
    <w:name w:val="Table Professional"/>
    <w:basedOn w:val="Tablanorm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AB633F"/>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AB633F"/>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AB633F"/>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AB633F"/>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AB633F"/>
    <w:rPr>
      <w:rFonts w:ascii="Calibri" w:eastAsia="Calibri" w:hAnsi="Calibri"/>
      <w:lang w:val="en-US" w:eastAsia="en-US"/>
    </w:rPr>
  </w:style>
  <w:style w:type="character" w:styleId="Refdenotaalfinal">
    <w:name w:val="endnote reference"/>
    <w:unhideWhenUsed/>
    <w:rsid w:val="00AB633F"/>
    <w:rPr>
      <w:vertAlign w:val="superscript"/>
    </w:rPr>
  </w:style>
  <w:style w:type="table" w:styleId="Tablaweb1">
    <w:name w:val="Table Web 1"/>
    <w:basedOn w:val="Tablanormal"/>
    <w:rsid w:val="00AB633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qFormat/>
    <w:rsid w:val="00AB633F"/>
    <w:rPr>
      <w:rFonts w:ascii="Palatino Linotype" w:hAnsi="Palatino Linotype" w:cs="Arial" w:hint="default"/>
      <w:b/>
      <w:bCs w:val="0"/>
      <w:color w:val="auto"/>
      <w:sz w:val="26"/>
      <w:szCs w:val="26"/>
    </w:rPr>
  </w:style>
  <w:style w:type="character" w:customStyle="1" w:styleId="a0">
    <w:name w:val="."/>
    <w:semiHidden/>
    <w:rsid w:val="00AB633F"/>
    <w:rPr>
      <w:color w:val="000000"/>
    </w:rPr>
  </w:style>
  <w:style w:type="character" w:customStyle="1" w:styleId="estilocorreo21">
    <w:name w:val="estilocorreo21"/>
    <w:semiHidden/>
    <w:rsid w:val="00AB633F"/>
    <w:rPr>
      <w:rFonts w:ascii="Arial" w:hAnsi="Arial" w:cs="Arial" w:hint="default"/>
      <w:color w:val="000080"/>
    </w:rPr>
  </w:style>
  <w:style w:type="character" w:customStyle="1" w:styleId="yvalverdech">
    <w:name w:val="yvalverdech"/>
    <w:semiHidden/>
    <w:rsid w:val="00AB633F"/>
    <w:rPr>
      <w:rFonts w:ascii="Arial" w:hAnsi="Arial" w:cs="Arial"/>
      <w:color w:val="auto"/>
      <w:sz w:val="20"/>
      <w:szCs w:val="20"/>
    </w:rPr>
  </w:style>
  <w:style w:type="character" w:customStyle="1" w:styleId="estilocorreo22">
    <w:name w:val="estilocorreo22"/>
    <w:semiHidden/>
    <w:rsid w:val="00AB633F"/>
    <w:rPr>
      <w:rFonts w:ascii="Arial" w:hAnsi="Arial" w:cs="Arial" w:hint="default"/>
      <w:color w:val="000080"/>
    </w:rPr>
  </w:style>
  <w:style w:type="paragraph" w:customStyle="1" w:styleId="Style11">
    <w:name w:val="Style1"/>
    <w:basedOn w:val="Prrafodelista10"/>
    <w:qFormat/>
    <w:rsid w:val="00AB633F"/>
  </w:style>
  <w:style w:type="character" w:customStyle="1" w:styleId="CarCar13">
    <w:name w:val="Car Car13"/>
    <w:locked/>
    <w:rsid w:val="00AB633F"/>
    <w:rPr>
      <w:sz w:val="28"/>
      <w:szCs w:val="28"/>
      <w:lang w:val="es-ES" w:eastAsia="ar-SA" w:bidi="ar-SA"/>
    </w:rPr>
  </w:style>
  <w:style w:type="paragraph" w:customStyle="1" w:styleId="CarCarCarCarCarCarCarCar">
    <w:name w:val="Car Car Car Car Car Car Car Car"/>
    <w:basedOn w:val="Normal"/>
    <w:semiHidden/>
    <w:qFormat/>
    <w:rsid w:val="00AB633F"/>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AB633F"/>
    <w:rPr>
      <w:rFonts w:ascii="Arial" w:hAnsi="Arial" w:cs="Arial"/>
      <w:b/>
      <w:bCs/>
      <w:kern w:val="1"/>
      <w:sz w:val="28"/>
      <w:szCs w:val="28"/>
      <w:lang w:val="es-ES" w:eastAsia="ar-SA" w:bidi="ar-SA"/>
    </w:rPr>
  </w:style>
  <w:style w:type="character" w:customStyle="1" w:styleId="CarCar20">
    <w:name w:val="Car Car20"/>
    <w:rsid w:val="00AB633F"/>
    <w:rPr>
      <w:b/>
      <w:bCs/>
      <w:sz w:val="28"/>
      <w:szCs w:val="28"/>
      <w:u w:val="single"/>
      <w:lang w:val="es-ES" w:eastAsia="ar-SA" w:bidi="ar-SA"/>
    </w:rPr>
  </w:style>
  <w:style w:type="character" w:customStyle="1" w:styleId="SubttulosdeHallazgoCarCar">
    <w:name w:val="Subtítulos de Hallazgo Car Car"/>
    <w:rsid w:val="00AB633F"/>
    <w:rPr>
      <w:rFonts w:ascii="Arial" w:hAnsi="Arial" w:cs="Arial"/>
      <w:b/>
      <w:bCs/>
      <w:sz w:val="26"/>
      <w:szCs w:val="26"/>
      <w:lang w:val="es-ES" w:eastAsia="ar-SA" w:bidi="ar-SA"/>
    </w:rPr>
  </w:style>
  <w:style w:type="character" w:customStyle="1" w:styleId="CarCar15">
    <w:name w:val="Car Car15"/>
    <w:rsid w:val="00AB633F"/>
    <w:rPr>
      <w:i/>
      <w:iCs/>
      <w:sz w:val="24"/>
      <w:szCs w:val="24"/>
      <w:lang w:val="es-ES" w:eastAsia="ar-SA" w:bidi="ar-SA"/>
    </w:rPr>
  </w:style>
  <w:style w:type="character" w:customStyle="1" w:styleId="CarCar9">
    <w:name w:val="Car Car9"/>
    <w:qFormat/>
    <w:locked/>
    <w:rsid w:val="00AB633F"/>
    <w:rPr>
      <w:lang w:val="es-ES" w:eastAsia="es-ES" w:bidi="ar-SA"/>
    </w:rPr>
  </w:style>
  <w:style w:type="paragraph" w:customStyle="1" w:styleId="BodyTextIndent21">
    <w:name w:val="Body Text Indent 21"/>
    <w:qFormat/>
    <w:rsid w:val="00AB633F"/>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AB633F"/>
  </w:style>
  <w:style w:type="character" w:customStyle="1" w:styleId="h4CarCar">
    <w:name w:val="h4 Car Car"/>
    <w:rsid w:val="00AB633F"/>
    <w:rPr>
      <w:rFonts w:ascii="Book Antiqua" w:hAnsi="Book Antiqua" w:cs="Book Antiqua"/>
      <w:b/>
      <w:bCs/>
      <w:sz w:val="24"/>
      <w:szCs w:val="24"/>
      <w:u w:color="000000"/>
      <w:lang w:val="es-ES" w:eastAsia="es-ES" w:bidi="ar-SA"/>
    </w:rPr>
  </w:style>
  <w:style w:type="character" w:customStyle="1" w:styleId="CarCar18">
    <w:name w:val="Car Car18"/>
    <w:rsid w:val="00AB633F"/>
    <w:rPr>
      <w:rFonts w:ascii="Arial" w:hAnsi="Arial" w:cs="Arial"/>
      <w:sz w:val="24"/>
      <w:szCs w:val="24"/>
      <w:lang w:val="es-ES" w:eastAsia="es-ES" w:bidi="ar-SA"/>
    </w:rPr>
  </w:style>
  <w:style w:type="character" w:customStyle="1" w:styleId="CarCar10">
    <w:name w:val="Car Car10"/>
    <w:qFormat/>
    <w:rsid w:val="00AB633F"/>
    <w:rPr>
      <w:rFonts w:ascii="Arial" w:hAnsi="Arial" w:cs="Arial"/>
      <w:lang w:val="es-ES" w:eastAsia="es-ES" w:bidi="ar-SA"/>
    </w:rPr>
  </w:style>
  <w:style w:type="paragraph" w:styleId="Mapadeldocumento">
    <w:name w:val="Document Map"/>
    <w:basedOn w:val="Normal"/>
    <w:link w:val="MapadeldocumentoCar"/>
    <w:qFormat/>
    <w:rsid w:val="00AB633F"/>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AB633F"/>
    <w:rPr>
      <w:rFonts w:ascii="Tahoma" w:hAnsi="Tahoma" w:cs="Tahoma"/>
      <w:color w:val="000000"/>
      <w:u w:color="000000"/>
      <w:shd w:val="clear" w:color="auto" w:fill="000080"/>
    </w:rPr>
  </w:style>
  <w:style w:type="character" w:customStyle="1" w:styleId="estilo51">
    <w:name w:val="estilo51"/>
    <w:rsid w:val="00AB633F"/>
    <w:rPr>
      <w:b/>
      <w:bCs/>
    </w:rPr>
  </w:style>
  <w:style w:type="character" w:customStyle="1" w:styleId="estilo41">
    <w:name w:val="estilo41"/>
    <w:basedOn w:val="Fuentedeprrafopredeter"/>
    <w:rsid w:val="00AB633F"/>
  </w:style>
  <w:style w:type="paragraph" w:styleId="Saludo">
    <w:name w:val="Salutation"/>
    <w:basedOn w:val="Normal"/>
    <w:next w:val="Normal"/>
    <w:link w:val="SaludoCar"/>
    <w:qFormat/>
    <w:rsid w:val="00AB633F"/>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AB633F"/>
    <w:rPr>
      <w:rFonts w:ascii="Calibri" w:hAnsi="Calibri"/>
      <w:lang w:val="es-CR" w:eastAsia="en-US"/>
    </w:rPr>
  </w:style>
  <w:style w:type="paragraph" w:customStyle="1" w:styleId="ListaconvietasTabla">
    <w:name w:val="Lista con viñetas Tabla"/>
    <w:basedOn w:val="Listaconvietas"/>
    <w:qFormat/>
    <w:rsid w:val="00AB633F"/>
    <w:pPr>
      <w:numPr>
        <w:numId w:val="9"/>
      </w:numPr>
      <w:tabs>
        <w:tab w:val="clear" w:pos="1281"/>
        <w:tab w:val="num" w:pos="1080"/>
      </w:tabs>
      <w:ind w:left="1080"/>
    </w:pPr>
  </w:style>
  <w:style w:type="character" w:customStyle="1" w:styleId="SaludoCar1">
    <w:name w:val="Saludo Car1"/>
    <w:rsid w:val="00AB633F"/>
    <w:rPr>
      <w:sz w:val="24"/>
      <w:szCs w:val="24"/>
      <w:lang w:val="es-ES" w:eastAsia="es-ES"/>
    </w:rPr>
  </w:style>
  <w:style w:type="paragraph" w:customStyle="1" w:styleId="BodyText21">
    <w:name w:val="Body Text 21"/>
    <w:basedOn w:val="Normal"/>
    <w:qFormat/>
    <w:rsid w:val="00AB633F"/>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AB633F"/>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AB633F"/>
    <w:pPr>
      <w:suppressAutoHyphens w:val="0"/>
      <w:ind w:right="334"/>
      <w:jc w:val="both"/>
    </w:pPr>
    <w:rPr>
      <w:rFonts w:ascii="Arial" w:hAnsi="Arial"/>
      <w:b/>
      <w:szCs w:val="20"/>
      <w:lang w:val="es-CR" w:eastAsia="es-ES"/>
    </w:rPr>
  </w:style>
  <w:style w:type="paragraph" w:styleId="Cierre">
    <w:name w:val="Closing"/>
    <w:basedOn w:val="Normal"/>
    <w:link w:val="CierreCar"/>
    <w:qFormat/>
    <w:rsid w:val="00AB633F"/>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AB633F"/>
    <w:rPr>
      <w:rFonts w:ascii="Century Schoolbook" w:hAnsi="Century Schoolbook"/>
      <w:i/>
      <w:sz w:val="24"/>
      <w:lang w:val="es-CR"/>
    </w:rPr>
  </w:style>
  <w:style w:type="paragraph" w:styleId="Firma">
    <w:name w:val="Signature"/>
    <w:basedOn w:val="Normal"/>
    <w:link w:val="FirmaCar"/>
    <w:qFormat/>
    <w:rsid w:val="00AB633F"/>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AB633F"/>
    <w:rPr>
      <w:rFonts w:ascii="Century Schoolbook" w:hAnsi="Century Schoolbook"/>
      <w:i/>
      <w:sz w:val="24"/>
      <w:lang w:val="es-CR"/>
    </w:rPr>
  </w:style>
  <w:style w:type="paragraph" w:customStyle="1" w:styleId="toa">
    <w:name w:val="toa"/>
    <w:basedOn w:val="Normal"/>
    <w:qFormat/>
    <w:rsid w:val="00AB633F"/>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AB633F"/>
    <w:pPr>
      <w:suppressAutoHyphens w:val="0"/>
      <w:spacing w:after="120"/>
      <w:ind w:left="566"/>
    </w:pPr>
    <w:rPr>
      <w:lang w:val="es-CR" w:eastAsia="es-ES"/>
    </w:rPr>
  </w:style>
  <w:style w:type="paragraph" w:customStyle="1" w:styleId="Lneadeasunto">
    <w:name w:val="Línea de asunto"/>
    <w:basedOn w:val="Normal"/>
    <w:qFormat/>
    <w:rsid w:val="00AB633F"/>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AB633F"/>
    <w:rPr>
      <w:rFonts w:ascii="Tahoma" w:hAnsi="Tahoma" w:cs="Tahoma" w:hint="default"/>
      <w:b w:val="0"/>
      <w:bCs w:val="0"/>
      <w:i w:val="0"/>
      <w:iCs w:val="0"/>
      <w:color w:val="auto"/>
    </w:rPr>
  </w:style>
  <w:style w:type="character" w:customStyle="1" w:styleId="estilocorreo23">
    <w:name w:val="estilocorreo23"/>
    <w:semiHidden/>
    <w:rsid w:val="00AB633F"/>
    <w:rPr>
      <w:rFonts w:ascii="Tahoma" w:hAnsi="Tahoma" w:cs="Tahoma" w:hint="default"/>
      <w:b w:val="0"/>
      <w:bCs w:val="0"/>
      <w:i w:val="0"/>
      <w:iCs w:val="0"/>
      <w:color w:val="auto"/>
    </w:rPr>
  </w:style>
  <w:style w:type="paragraph" w:customStyle="1" w:styleId="antecedente">
    <w:name w:val="antecedente"/>
    <w:basedOn w:val="Normal"/>
    <w:link w:val="antecedenteCar"/>
    <w:qFormat/>
    <w:rsid w:val="00AB633F"/>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AB633F"/>
    <w:rPr>
      <w:bCs/>
      <w:sz w:val="28"/>
      <w:szCs w:val="28"/>
      <w:lang w:eastAsia="es-CR"/>
    </w:rPr>
  </w:style>
  <w:style w:type="paragraph" w:customStyle="1" w:styleId="Antecedente0">
    <w:name w:val="Antecedente"/>
    <w:basedOn w:val="antecedente"/>
    <w:link w:val="AntecedenteCar0"/>
    <w:qFormat/>
    <w:rsid w:val="00AB633F"/>
  </w:style>
  <w:style w:type="character" w:customStyle="1" w:styleId="AntecedenteCar0">
    <w:name w:val="Antecedente Car"/>
    <w:basedOn w:val="antecedenteCar"/>
    <w:link w:val="Antecedente0"/>
    <w:rsid w:val="00AB633F"/>
    <w:rPr>
      <w:bCs/>
      <w:sz w:val="28"/>
      <w:szCs w:val="28"/>
      <w:lang w:eastAsia="es-CR"/>
    </w:rPr>
  </w:style>
  <w:style w:type="paragraph" w:customStyle="1" w:styleId="dispositiva">
    <w:name w:val="dispositiva"/>
    <w:basedOn w:val="Normal"/>
    <w:link w:val="dispositivaCar"/>
    <w:qFormat/>
    <w:rsid w:val="00AB633F"/>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AB633F"/>
    <w:rPr>
      <w:sz w:val="28"/>
      <w:szCs w:val="28"/>
      <w:lang w:val="es-ES_tradnl" w:eastAsia="ar-SA"/>
    </w:rPr>
  </w:style>
  <w:style w:type="paragraph" w:customStyle="1" w:styleId="encabezadodela">
    <w:name w:val="encabezado de la"/>
    <w:basedOn w:val="Normal"/>
    <w:link w:val="encabezadodelaCar"/>
    <w:qFormat/>
    <w:rsid w:val="00AB633F"/>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AB633F"/>
    <w:rPr>
      <w:color w:val="000099"/>
      <w:sz w:val="28"/>
      <w:szCs w:val="28"/>
      <w:lang w:val="es-ES_tradnl" w:eastAsia="ar-SA"/>
    </w:rPr>
  </w:style>
  <w:style w:type="paragraph" w:customStyle="1" w:styleId="gestion">
    <w:name w:val="gestion"/>
    <w:basedOn w:val="Normal"/>
    <w:link w:val="gestionCar"/>
    <w:qFormat/>
    <w:rsid w:val="00AB633F"/>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AB633F"/>
    <w:rPr>
      <w:color w:val="000099"/>
      <w:sz w:val="26"/>
      <w:szCs w:val="26"/>
      <w:lang w:val="es-ES_tradnl" w:eastAsia="ar-SA"/>
    </w:rPr>
  </w:style>
  <w:style w:type="paragraph" w:customStyle="1" w:styleId="resumen">
    <w:name w:val="resumen"/>
    <w:basedOn w:val="Ttulo3"/>
    <w:link w:val="resumenCar"/>
    <w:qFormat/>
    <w:rsid w:val="00AB633F"/>
  </w:style>
  <w:style w:type="character" w:customStyle="1" w:styleId="resumenCar">
    <w:name w:val="resumen Car"/>
    <w:basedOn w:val="Ttulo3Car"/>
    <w:link w:val="resumen"/>
    <w:rsid w:val="00AB633F"/>
    <w:rPr>
      <w:rFonts w:cs="Arial"/>
      <w:b/>
      <w:bCs/>
      <w:sz w:val="28"/>
      <w:szCs w:val="26"/>
      <w:lang w:val="es-ES_tradnl" w:eastAsia="ar-SA" w:bidi="ar-SA"/>
    </w:rPr>
  </w:style>
  <w:style w:type="paragraph" w:customStyle="1" w:styleId="articulo">
    <w:name w:val="articulo"/>
    <w:basedOn w:val="Ttulo2"/>
    <w:link w:val="articuloCar"/>
    <w:qFormat/>
    <w:rsid w:val="00AB633F"/>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AB633F"/>
    <w:rPr>
      <w:rFonts w:ascii="Arial" w:hAnsi="Arial" w:cs="Arial"/>
      <w:b/>
      <w:bCs/>
      <w:i w:val="0"/>
      <w:iCs w:val="0"/>
      <w:sz w:val="28"/>
      <w:szCs w:val="28"/>
      <w:u w:val="single"/>
      <w:lang w:val="es-ES" w:eastAsia="ar-SA" w:bidi="ar-SA"/>
    </w:rPr>
  </w:style>
  <w:style w:type="character" w:customStyle="1" w:styleId="EstiloCorreo29">
    <w:name w:val="EstiloCorreo29"/>
    <w:semiHidden/>
    <w:rsid w:val="00AB633F"/>
    <w:rPr>
      <w:rFonts w:ascii="Arial" w:hAnsi="Arial" w:cs="Arial" w:hint="default"/>
      <w:color w:val="000080"/>
      <w:sz w:val="20"/>
      <w:szCs w:val="20"/>
    </w:rPr>
  </w:style>
  <w:style w:type="character" w:customStyle="1" w:styleId="EstiloCorreo30">
    <w:name w:val="EstiloCorreo30"/>
    <w:semiHidden/>
    <w:rsid w:val="00AB633F"/>
    <w:rPr>
      <w:rFonts w:ascii="Arial" w:hAnsi="Arial" w:cs="Arial" w:hint="default"/>
      <w:color w:val="000080"/>
      <w:sz w:val="20"/>
      <w:szCs w:val="20"/>
    </w:rPr>
  </w:style>
  <w:style w:type="table" w:customStyle="1" w:styleId="Cuadrculaclara-nfasis11">
    <w:name w:val="Cuadrícula clara - Énfasis 11"/>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AB633F"/>
    <w:rPr>
      <w:rFonts w:ascii="Book Antiqua" w:hAnsi="Book Antiqua"/>
      <w:lang w:val="es-ES_tradnl"/>
    </w:rPr>
  </w:style>
  <w:style w:type="character" w:customStyle="1" w:styleId="TEMASPRIVADOSCar">
    <w:name w:val="TEMAS PRIVADOS Car"/>
    <w:basedOn w:val="TextoindependienteCar"/>
    <w:link w:val="TEMASPRIVADOS"/>
    <w:rsid w:val="00AB633F"/>
    <w:rPr>
      <w:rFonts w:ascii="Book Antiqua" w:hAnsi="Book Antiqua"/>
      <w:sz w:val="24"/>
      <w:szCs w:val="24"/>
      <w:lang w:val="es-ES_tradnl" w:eastAsia="ar-SA" w:bidi="ar-SA"/>
    </w:rPr>
  </w:style>
  <w:style w:type="table" w:customStyle="1" w:styleId="TableGrid">
    <w:name w:val="TableGrid"/>
    <w:rsid w:val="00AB633F"/>
    <w:rPr>
      <w:rFonts w:ascii="Calibri" w:hAnsi="Calibri"/>
      <w:sz w:val="22"/>
      <w:szCs w:val="22"/>
      <w:lang w:val="es-CR" w:eastAsia="es-CR"/>
    </w:rPr>
    <w:tblPr>
      <w:tblCellMar>
        <w:top w:w="0" w:type="dxa"/>
        <w:left w:w="0" w:type="dxa"/>
        <w:bottom w:w="0" w:type="dxa"/>
        <w:right w:w="0" w:type="dxa"/>
      </w:tblCellMar>
    </w:tblPr>
  </w:style>
  <w:style w:type="numbering" w:customStyle="1" w:styleId="Sinlista1">
    <w:name w:val="Sin lista1"/>
    <w:next w:val="Sinlista"/>
    <w:semiHidden/>
    <w:unhideWhenUsed/>
    <w:rsid w:val="00AB633F"/>
  </w:style>
  <w:style w:type="numbering" w:customStyle="1" w:styleId="Sinlista11">
    <w:name w:val="Sin lista11"/>
    <w:next w:val="Sinlista"/>
    <w:uiPriority w:val="99"/>
    <w:semiHidden/>
    <w:unhideWhenUsed/>
    <w:rsid w:val="00AB633F"/>
  </w:style>
  <w:style w:type="paragraph" w:customStyle="1" w:styleId="Standard0">
    <w:name w:val="Standard"/>
    <w:qFormat/>
    <w:rsid w:val="00AB633F"/>
    <w:pPr>
      <w:widowControl w:val="0"/>
      <w:suppressAutoHyphens/>
      <w:autoSpaceDE w:val="0"/>
      <w:textAlignment w:val="baseline"/>
    </w:pPr>
    <w:rPr>
      <w:rFonts w:ascii="Book Antiqua" w:eastAsia="Calibri" w:hAnsi="Book Antiqua" w:cs="Book Antiqua"/>
      <w:kern w:val="1"/>
      <w:sz w:val="22"/>
      <w:szCs w:val="22"/>
      <w:lang w:val="es-CR" w:eastAsia="zh-CN"/>
    </w:rPr>
  </w:style>
  <w:style w:type="paragraph" w:customStyle="1" w:styleId="Ttulo21">
    <w:name w:val="Título 21"/>
    <w:next w:val="Standard0"/>
    <w:qFormat/>
    <w:rsid w:val="00AB633F"/>
    <w:pPr>
      <w:keepNext/>
      <w:widowControl w:val="0"/>
      <w:suppressAutoHyphens/>
      <w:autoSpaceDE w:val="0"/>
      <w:spacing w:before="240" w:after="60"/>
      <w:jc w:val="center"/>
      <w:textAlignment w:val="baseline"/>
    </w:pPr>
    <w:rPr>
      <w:rFonts w:ascii="Book Antiqua" w:hAnsi="Book Antiqua" w:cs="Book Antiqua"/>
      <w:b/>
      <w:bCs/>
      <w:i/>
      <w:iCs/>
      <w:kern w:val="1"/>
      <w:sz w:val="28"/>
      <w:szCs w:val="28"/>
      <w:u w:val="double"/>
      <w:lang w:val="es-CR" w:eastAsia="zh-CN"/>
    </w:rPr>
  </w:style>
  <w:style w:type="character" w:customStyle="1" w:styleId="PiedepginaCar1">
    <w:name w:val="Pie de página Car1"/>
    <w:basedOn w:val="Fuentedeprrafopredeter"/>
    <w:qFormat/>
    <w:locked/>
    <w:rsid w:val="00AB633F"/>
    <w:rPr>
      <w:rFonts w:ascii="Book Antiqua" w:eastAsia="Calibri" w:hAnsi="Book Antiqua" w:cs="Book Antiqua"/>
      <w:kern w:val="1"/>
      <w:lang w:eastAsia="es-CR"/>
    </w:rPr>
  </w:style>
  <w:style w:type="paragraph" w:customStyle="1" w:styleId="TableContentsuser">
    <w:name w:val="Table Contents (user)"/>
    <w:qFormat/>
    <w:rsid w:val="00AB633F"/>
    <w:pPr>
      <w:widowControl w:val="0"/>
      <w:suppressAutoHyphens/>
      <w:autoSpaceDE w:val="0"/>
      <w:textAlignment w:val="baseline"/>
    </w:pPr>
    <w:rPr>
      <w:rFonts w:ascii="Book Antiqua" w:eastAsia="Calibri" w:hAnsi="Book Antiqua" w:cs="Book Antiqua"/>
      <w:kern w:val="1"/>
      <w:sz w:val="22"/>
      <w:szCs w:val="22"/>
      <w:lang w:val="es-CR" w:eastAsia="es-CR"/>
    </w:rPr>
  </w:style>
  <w:style w:type="character" w:customStyle="1" w:styleId="HeaderChar">
    <w:name w:val="Header Char"/>
    <w:basedOn w:val="Fuentedeprrafopredeter"/>
    <w:uiPriority w:val="99"/>
    <w:semiHidden/>
    <w:locked/>
    <w:rsid w:val="00AB633F"/>
    <w:rPr>
      <w:rFonts w:cs="Times New Roman"/>
    </w:rPr>
  </w:style>
  <w:style w:type="character" w:customStyle="1" w:styleId="Heading3Char">
    <w:name w:val="Heading 3 Char"/>
    <w:basedOn w:val="Fuentedeprrafopredeter"/>
    <w:link w:val="Encabezado31"/>
    <w:qFormat/>
    <w:locked/>
    <w:rsid w:val="00AB633F"/>
    <w:rPr>
      <w:b/>
      <w:bCs/>
      <w:sz w:val="18"/>
      <w:szCs w:val="18"/>
    </w:rPr>
  </w:style>
  <w:style w:type="paragraph" w:customStyle="1" w:styleId="Epgrafe1">
    <w:name w:val="Epígrafe1"/>
    <w:qFormat/>
    <w:rsid w:val="00AB633F"/>
    <w:pPr>
      <w:widowControl w:val="0"/>
      <w:tabs>
        <w:tab w:val="left" w:pos="708"/>
      </w:tabs>
      <w:suppressAutoHyphens/>
      <w:jc w:val="center"/>
    </w:pPr>
    <w:rPr>
      <w:rFonts w:ascii="Book Antiqua" w:eastAsia="SimSun" w:hAnsi="Book Antiqua" w:cs="Book Antiqua"/>
      <w:b/>
      <w:bCs/>
      <w:sz w:val="24"/>
      <w:szCs w:val="24"/>
      <w:lang w:val="es-CR" w:eastAsia="zh-CN" w:bidi="hi-IN"/>
    </w:rPr>
  </w:style>
  <w:style w:type="paragraph" w:customStyle="1" w:styleId="Pie">
    <w:name w:val="Pie"/>
    <w:basedOn w:val="Normal1"/>
    <w:uiPriority w:val="99"/>
    <w:qFormat/>
    <w:rsid w:val="00AB633F"/>
  </w:style>
  <w:style w:type="paragraph" w:customStyle="1" w:styleId="Encabezamiento">
    <w:name w:val="Encabezamiento"/>
    <w:basedOn w:val="Normal1"/>
    <w:uiPriority w:val="99"/>
    <w:qFormat/>
    <w:rsid w:val="00AB633F"/>
  </w:style>
  <w:style w:type="paragraph" w:customStyle="1" w:styleId="ListParagraph1">
    <w:name w:val="List Paragraph1"/>
    <w:basedOn w:val="Normal1"/>
    <w:qFormat/>
    <w:rsid w:val="00AB633F"/>
  </w:style>
  <w:style w:type="table" w:customStyle="1" w:styleId="Tablaconcuadrcula1">
    <w:name w:val="Tabla con cuadrícula1"/>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4">
    <w:name w:val="WW8Num1z4"/>
    <w:qFormat/>
    <w:rsid w:val="00AB633F"/>
  </w:style>
  <w:style w:type="character" w:customStyle="1" w:styleId="WW8Num1z5">
    <w:name w:val="WW8Num1z5"/>
    <w:qFormat/>
    <w:rsid w:val="00AB633F"/>
  </w:style>
  <w:style w:type="character" w:customStyle="1" w:styleId="WW8Num1z6">
    <w:name w:val="WW8Num1z6"/>
    <w:qFormat/>
    <w:rsid w:val="00AB633F"/>
  </w:style>
  <w:style w:type="character" w:customStyle="1" w:styleId="WW8Num1z7">
    <w:name w:val="WW8Num1z7"/>
    <w:qFormat/>
    <w:rsid w:val="00AB633F"/>
  </w:style>
  <w:style w:type="character" w:customStyle="1" w:styleId="WW8Num1z8">
    <w:name w:val="WW8Num1z8"/>
    <w:qFormat/>
    <w:rsid w:val="00AB633F"/>
  </w:style>
  <w:style w:type="character" w:customStyle="1" w:styleId="WW8Num2z0">
    <w:name w:val="WW8Num2z0"/>
    <w:qFormat/>
    <w:rsid w:val="00AB633F"/>
  </w:style>
  <w:style w:type="character" w:customStyle="1" w:styleId="WW8Num2z1">
    <w:name w:val="WW8Num2z1"/>
    <w:qFormat/>
    <w:rsid w:val="00AB633F"/>
  </w:style>
  <w:style w:type="character" w:customStyle="1" w:styleId="WW8Num2z2">
    <w:name w:val="WW8Num2z2"/>
    <w:qFormat/>
    <w:rsid w:val="00AB633F"/>
  </w:style>
  <w:style w:type="character" w:customStyle="1" w:styleId="WW8Num2z3">
    <w:name w:val="WW8Num2z3"/>
    <w:qFormat/>
    <w:rsid w:val="00AB633F"/>
  </w:style>
  <w:style w:type="character" w:customStyle="1" w:styleId="WW8Num2z4">
    <w:name w:val="WW8Num2z4"/>
    <w:qFormat/>
    <w:rsid w:val="00AB633F"/>
  </w:style>
  <w:style w:type="character" w:customStyle="1" w:styleId="WW8Num2z5">
    <w:name w:val="WW8Num2z5"/>
    <w:qFormat/>
    <w:rsid w:val="00AB633F"/>
  </w:style>
  <w:style w:type="character" w:customStyle="1" w:styleId="WW8Num2z6">
    <w:name w:val="WW8Num2z6"/>
    <w:qFormat/>
    <w:rsid w:val="00AB633F"/>
  </w:style>
  <w:style w:type="character" w:customStyle="1" w:styleId="WW8Num2z7">
    <w:name w:val="WW8Num2z7"/>
    <w:qFormat/>
    <w:rsid w:val="00AB633F"/>
  </w:style>
  <w:style w:type="character" w:customStyle="1" w:styleId="WW8Num2z8">
    <w:name w:val="WW8Num2z8"/>
    <w:qFormat/>
    <w:rsid w:val="00AB633F"/>
  </w:style>
  <w:style w:type="character" w:customStyle="1" w:styleId="WW8Num3z0">
    <w:name w:val="WW8Num3z0"/>
    <w:qFormat/>
    <w:rsid w:val="00AB633F"/>
    <w:rPr>
      <w:rFonts w:ascii="Symbol" w:hAnsi="Symbol"/>
    </w:rPr>
  </w:style>
  <w:style w:type="character" w:customStyle="1" w:styleId="WW8Num3z1">
    <w:name w:val="WW8Num3z1"/>
    <w:qFormat/>
    <w:rsid w:val="00AB633F"/>
    <w:rPr>
      <w:rFonts w:ascii="Courier New" w:hAnsi="Courier New"/>
    </w:rPr>
  </w:style>
  <w:style w:type="character" w:customStyle="1" w:styleId="WW8Num3z2">
    <w:name w:val="WW8Num3z2"/>
    <w:uiPriority w:val="99"/>
    <w:qFormat/>
    <w:rsid w:val="00AB633F"/>
    <w:rPr>
      <w:rFonts w:ascii="Wingdings" w:hAnsi="Wingdings"/>
    </w:rPr>
  </w:style>
  <w:style w:type="character" w:customStyle="1" w:styleId="CarCar11">
    <w:name w:val="Car Car1"/>
    <w:rsid w:val="00AB633F"/>
    <w:rPr>
      <w:rFonts w:eastAsia="Arial Unicode MS"/>
      <w:sz w:val="24"/>
      <w:lang w:val="es-ES_tradnl"/>
    </w:rPr>
  </w:style>
  <w:style w:type="character" w:customStyle="1" w:styleId="nfasis1">
    <w:name w:val="Énfasis1"/>
    <w:rsid w:val="00AB633F"/>
    <w:rPr>
      <w:i/>
    </w:rPr>
  </w:style>
  <w:style w:type="character" w:customStyle="1" w:styleId="nfasis2">
    <w:name w:val="Énfasis2"/>
    <w:rsid w:val="00AB633F"/>
    <w:rPr>
      <w:i/>
    </w:rPr>
  </w:style>
  <w:style w:type="paragraph" w:customStyle="1" w:styleId="Epgrafe2">
    <w:name w:val="Epígrafe2"/>
    <w:basedOn w:val="Normal"/>
    <w:qFormat/>
    <w:rsid w:val="00AB633F"/>
    <w:pPr>
      <w:widowControl w:val="0"/>
      <w:suppressLineNumbers/>
      <w:spacing w:before="120" w:after="120"/>
    </w:pPr>
    <w:rPr>
      <w:rFonts w:eastAsia="Arial Unicode MS" w:cs="Mangal"/>
      <w:i/>
      <w:iCs/>
      <w:lang w:val="es-ES_tradnl" w:eastAsia="zh-CN"/>
    </w:rPr>
  </w:style>
  <w:style w:type="paragraph" w:customStyle="1" w:styleId="Encabezado4">
    <w:name w:val="Encabezado 4"/>
    <w:basedOn w:val="Predeterminado0"/>
    <w:next w:val="Cuerpodetexto"/>
    <w:uiPriority w:val="99"/>
    <w:qFormat/>
    <w:rsid w:val="00AB633F"/>
  </w:style>
  <w:style w:type="paragraph" w:customStyle="1" w:styleId="Encabezado6">
    <w:name w:val="Encabezado 6"/>
    <w:basedOn w:val="Predeterminado0"/>
    <w:next w:val="Cuerpodetexto"/>
    <w:uiPriority w:val="99"/>
    <w:qFormat/>
    <w:rsid w:val="00AB633F"/>
  </w:style>
  <w:style w:type="paragraph" w:customStyle="1" w:styleId="Encabezado7">
    <w:name w:val="Encabezado 7"/>
    <w:basedOn w:val="Predeterminado0"/>
    <w:next w:val="Cuerpodetexto"/>
    <w:uiPriority w:val="99"/>
    <w:qFormat/>
    <w:rsid w:val="00AB633F"/>
  </w:style>
  <w:style w:type="paragraph" w:customStyle="1" w:styleId="Encabezado8">
    <w:name w:val="Encabezado 8"/>
    <w:basedOn w:val="Predeterminado0"/>
    <w:next w:val="Cuerpodetexto"/>
    <w:uiPriority w:val="99"/>
    <w:qFormat/>
    <w:rsid w:val="00AB633F"/>
  </w:style>
  <w:style w:type="paragraph" w:customStyle="1" w:styleId="Encabezado9">
    <w:name w:val="Encabezado 9"/>
    <w:basedOn w:val="Predeterminado0"/>
    <w:next w:val="Cuerpodetexto"/>
    <w:uiPriority w:val="99"/>
    <w:qFormat/>
    <w:rsid w:val="00AB633F"/>
  </w:style>
  <w:style w:type="character" w:customStyle="1" w:styleId="Heading2Char">
    <w:name w:val="Heading 2 Char"/>
    <w:basedOn w:val="Fuentedeprrafopredeter3"/>
    <w:qFormat/>
    <w:rsid w:val="00AB633F"/>
  </w:style>
  <w:style w:type="character" w:customStyle="1" w:styleId="ListLabel1">
    <w:name w:val="ListLabel 1"/>
    <w:qFormat/>
    <w:rsid w:val="00AB633F"/>
    <w:rPr>
      <w:rFonts w:cs="Times New Roman"/>
      <w:b w:val="0"/>
      <w:sz w:val="24"/>
    </w:rPr>
  </w:style>
  <w:style w:type="character" w:customStyle="1" w:styleId="ListLabel2">
    <w:name w:val="ListLabel 2"/>
    <w:qFormat/>
    <w:rsid w:val="00AB633F"/>
    <w:rPr>
      <w:rFonts w:ascii="Times New Roman" w:hAnsi="Times New Roman" w:cs="Times New Roman"/>
    </w:rPr>
  </w:style>
  <w:style w:type="paragraph" w:customStyle="1" w:styleId="Sinespaciado2">
    <w:name w:val="Sin espaciado2"/>
    <w:qFormat/>
    <w:rsid w:val="00AB633F"/>
    <w:pPr>
      <w:suppressAutoHyphens/>
    </w:pPr>
    <w:rPr>
      <w:rFonts w:ascii="Calibri" w:hAnsi="Calibri" w:cs="Calibri"/>
      <w:color w:val="00000A"/>
      <w:sz w:val="22"/>
      <w:szCs w:val="22"/>
      <w:lang w:val="es-MX" w:eastAsia="zh-CN"/>
    </w:rPr>
  </w:style>
  <w:style w:type="paragraph" w:customStyle="1" w:styleId="Sinespaciado3">
    <w:name w:val="Sin espaciado3"/>
    <w:qFormat/>
    <w:rsid w:val="00AB633F"/>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qFormat/>
    <w:rsid w:val="00AB633F"/>
  </w:style>
  <w:style w:type="paragraph" w:customStyle="1" w:styleId="Ttulo11">
    <w:name w:val="Título 11"/>
    <w:basedOn w:val="Normal"/>
    <w:next w:val="Normal"/>
    <w:qFormat/>
    <w:rsid w:val="00AB633F"/>
    <w:pPr>
      <w:keepNext/>
      <w:widowControl w:val="0"/>
      <w:tabs>
        <w:tab w:val="num" w:pos="0"/>
      </w:tabs>
      <w:ind w:left="432" w:hanging="432"/>
      <w:jc w:val="center"/>
    </w:pPr>
    <w:rPr>
      <w:rFonts w:eastAsia="Arial Unicode MS"/>
      <w:b/>
      <w:bCs/>
      <w:lang w:eastAsia="zh-CN"/>
    </w:rPr>
  </w:style>
  <w:style w:type="paragraph" w:customStyle="1" w:styleId="Sinespaciado4">
    <w:name w:val="Sin espaciado4"/>
    <w:qFormat/>
    <w:rsid w:val="00AB633F"/>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qFormat/>
    <w:rsid w:val="00AB633F"/>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10">
    <w:name w:val="Título1"/>
    <w:basedOn w:val="Normal"/>
    <w:next w:val="Textoindependiente"/>
    <w:qFormat/>
    <w:rsid w:val="00AB633F"/>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delatabla">
    <w:name w:val="Título de la tabla"/>
    <w:basedOn w:val="Contenidodelatabla"/>
    <w:qFormat/>
    <w:rsid w:val="00AB633F"/>
  </w:style>
  <w:style w:type="paragraph" w:customStyle="1" w:styleId="Ttulo23">
    <w:name w:val="Título 23"/>
    <w:basedOn w:val="Encabezado1"/>
    <w:next w:val="Normal"/>
    <w:qFormat/>
    <w:rsid w:val="00AB633F"/>
  </w:style>
  <w:style w:type="paragraph" w:customStyle="1" w:styleId="Ttulo12">
    <w:name w:val="Título 12"/>
    <w:basedOn w:val="Normal"/>
    <w:next w:val="Normal"/>
    <w:qFormat/>
    <w:rsid w:val="00AB633F"/>
    <w:pPr>
      <w:keepNext/>
      <w:widowControl w:val="0"/>
      <w:tabs>
        <w:tab w:val="num" w:pos="0"/>
      </w:tabs>
      <w:ind w:left="432" w:hanging="432"/>
      <w:jc w:val="center"/>
    </w:pPr>
    <w:rPr>
      <w:rFonts w:eastAsia="Arial Unicode MS"/>
      <w:b/>
      <w:bCs/>
      <w:lang w:eastAsia="zh-CN"/>
    </w:rPr>
  </w:style>
  <w:style w:type="paragraph" w:customStyle="1" w:styleId="Sinespaciado5">
    <w:name w:val="Sin espaciado5"/>
    <w:qFormat/>
    <w:rsid w:val="00AB633F"/>
    <w:pPr>
      <w:suppressAutoHyphens/>
    </w:pPr>
    <w:rPr>
      <w:rFonts w:ascii="Calibri" w:hAnsi="Calibri" w:cs="Calibri"/>
      <w:color w:val="00000A"/>
      <w:sz w:val="22"/>
      <w:szCs w:val="22"/>
      <w:lang w:val="es-MX" w:eastAsia="zh-CN"/>
    </w:rPr>
  </w:style>
  <w:style w:type="character" w:customStyle="1" w:styleId="WW8Num3z3">
    <w:name w:val="WW8Num3z3"/>
    <w:uiPriority w:val="99"/>
    <w:qFormat/>
    <w:rsid w:val="00AB633F"/>
    <w:rPr>
      <w:rFonts w:ascii="Symbol" w:hAnsi="Symbol" w:cs="Symbol" w:hint="default"/>
    </w:rPr>
  </w:style>
  <w:style w:type="character" w:customStyle="1" w:styleId="Fuentedeprrafopredeter7">
    <w:name w:val="Fuente de párrafo predeter.7"/>
    <w:rsid w:val="00AB633F"/>
  </w:style>
  <w:style w:type="character" w:customStyle="1" w:styleId="WW8Num4z0">
    <w:name w:val="WW8Num4z0"/>
    <w:qFormat/>
    <w:rsid w:val="00AB633F"/>
    <w:rPr>
      <w:rFonts w:hint="default"/>
      <w:sz w:val="22"/>
    </w:rPr>
  </w:style>
  <w:style w:type="character" w:customStyle="1" w:styleId="WW8Num4z1">
    <w:name w:val="WW8Num4z1"/>
    <w:qFormat/>
    <w:rsid w:val="00AB633F"/>
  </w:style>
  <w:style w:type="character" w:customStyle="1" w:styleId="WW8Num4z2">
    <w:name w:val="WW8Num4z2"/>
    <w:uiPriority w:val="99"/>
    <w:qFormat/>
    <w:rsid w:val="00AB633F"/>
  </w:style>
  <w:style w:type="character" w:customStyle="1" w:styleId="WW8Num4z3">
    <w:name w:val="WW8Num4z3"/>
    <w:uiPriority w:val="99"/>
    <w:qFormat/>
    <w:rsid w:val="00AB633F"/>
  </w:style>
  <w:style w:type="character" w:customStyle="1" w:styleId="WW8Num4z4">
    <w:name w:val="WW8Num4z4"/>
    <w:uiPriority w:val="99"/>
    <w:qFormat/>
    <w:rsid w:val="00AB633F"/>
  </w:style>
  <w:style w:type="character" w:customStyle="1" w:styleId="WW8Num4z5">
    <w:name w:val="WW8Num4z5"/>
    <w:uiPriority w:val="99"/>
    <w:qFormat/>
    <w:rsid w:val="00AB633F"/>
  </w:style>
  <w:style w:type="character" w:customStyle="1" w:styleId="WW8Num4z6">
    <w:name w:val="WW8Num4z6"/>
    <w:uiPriority w:val="99"/>
    <w:qFormat/>
    <w:rsid w:val="00AB633F"/>
  </w:style>
  <w:style w:type="character" w:customStyle="1" w:styleId="WW8Num4z7">
    <w:name w:val="WW8Num4z7"/>
    <w:uiPriority w:val="99"/>
    <w:qFormat/>
    <w:rsid w:val="00AB633F"/>
  </w:style>
  <w:style w:type="character" w:customStyle="1" w:styleId="WW8Num4z8">
    <w:name w:val="WW8Num4z8"/>
    <w:uiPriority w:val="99"/>
    <w:qFormat/>
    <w:rsid w:val="00AB633F"/>
  </w:style>
  <w:style w:type="character" w:customStyle="1" w:styleId="Fuentedeprrafopredeter6">
    <w:name w:val="Fuente de párrafo predeter.6"/>
    <w:qFormat/>
    <w:rsid w:val="00AB633F"/>
  </w:style>
  <w:style w:type="character" w:customStyle="1" w:styleId="WW8Num3z4">
    <w:name w:val="WW8Num3z4"/>
    <w:uiPriority w:val="99"/>
    <w:qFormat/>
    <w:rsid w:val="00AB633F"/>
  </w:style>
  <w:style w:type="character" w:customStyle="1" w:styleId="WW8Num3z5">
    <w:name w:val="WW8Num3z5"/>
    <w:uiPriority w:val="99"/>
    <w:qFormat/>
    <w:rsid w:val="00AB633F"/>
  </w:style>
  <w:style w:type="character" w:customStyle="1" w:styleId="WW8Num3z6">
    <w:name w:val="WW8Num3z6"/>
    <w:uiPriority w:val="99"/>
    <w:qFormat/>
    <w:rsid w:val="00AB633F"/>
  </w:style>
  <w:style w:type="character" w:customStyle="1" w:styleId="WW8Num3z7">
    <w:name w:val="WW8Num3z7"/>
    <w:uiPriority w:val="99"/>
    <w:qFormat/>
    <w:rsid w:val="00AB633F"/>
  </w:style>
  <w:style w:type="character" w:customStyle="1" w:styleId="WW8Num3z8">
    <w:name w:val="WW8Num3z8"/>
    <w:uiPriority w:val="99"/>
    <w:qFormat/>
    <w:rsid w:val="00AB633F"/>
  </w:style>
  <w:style w:type="character" w:customStyle="1" w:styleId="Fuentedeprrafopredeter5">
    <w:name w:val="Fuente de párrafo predeter.5"/>
    <w:uiPriority w:val="99"/>
    <w:qFormat/>
    <w:rsid w:val="00AB633F"/>
  </w:style>
  <w:style w:type="character" w:customStyle="1" w:styleId="Fuentedeprrafopredeter4">
    <w:name w:val="Fuente de párrafo predeter.4"/>
    <w:qFormat/>
    <w:rsid w:val="00AB633F"/>
  </w:style>
  <w:style w:type="character" w:customStyle="1" w:styleId="WW8Num5z0">
    <w:name w:val="WW8Num5z0"/>
    <w:qFormat/>
    <w:rsid w:val="00AB633F"/>
    <w:rPr>
      <w:rFonts w:ascii="Symbol" w:hAnsi="Symbol" w:cs="Symbol"/>
    </w:rPr>
  </w:style>
  <w:style w:type="character" w:customStyle="1" w:styleId="WW8Num6z0">
    <w:name w:val="WW8Num6z0"/>
    <w:qFormat/>
    <w:rsid w:val="00AB633F"/>
    <w:rPr>
      <w:rFonts w:ascii="Symbol" w:hAnsi="Symbol" w:cs="Symbol"/>
    </w:rPr>
  </w:style>
  <w:style w:type="character" w:customStyle="1" w:styleId="WW8Num7z0">
    <w:name w:val="WW8Num7z0"/>
    <w:qFormat/>
    <w:rsid w:val="00AB633F"/>
    <w:rPr>
      <w:rFonts w:ascii="Symbol" w:hAnsi="Symbol" w:cs="Symbol"/>
    </w:rPr>
  </w:style>
  <w:style w:type="character" w:customStyle="1" w:styleId="WW8Num8z0">
    <w:name w:val="WW8Num8z0"/>
    <w:qFormat/>
    <w:rsid w:val="00AB633F"/>
    <w:rPr>
      <w:rFonts w:ascii="Symbol" w:hAnsi="Symbol" w:cs="Symbol"/>
    </w:rPr>
  </w:style>
  <w:style w:type="character" w:customStyle="1" w:styleId="WW8Num9z0">
    <w:name w:val="WW8Num9z0"/>
    <w:qFormat/>
    <w:rsid w:val="00AB633F"/>
  </w:style>
  <w:style w:type="character" w:customStyle="1" w:styleId="WW8Num10z0">
    <w:name w:val="WW8Num10z0"/>
    <w:qFormat/>
    <w:rsid w:val="00AB633F"/>
    <w:rPr>
      <w:rFonts w:ascii="Symbol" w:hAnsi="Symbol" w:cs="Symbol"/>
    </w:rPr>
  </w:style>
  <w:style w:type="character" w:customStyle="1" w:styleId="WW8Num11z0">
    <w:name w:val="WW8Num11z0"/>
    <w:uiPriority w:val="99"/>
    <w:qFormat/>
    <w:rsid w:val="00AB633F"/>
    <w:rPr>
      <w:rFonts w:ascii="Calibri" w:eastAsia="Arial Unicode MS" w:hAnsi="Calibri" w:cs="Calibri"/>
      <w:iCs/>
      <w:lang w:val="es-ES"/>
    </w:rPr>
  </w:style>
  <w:style w:type="character" w:customStyle="1" w:styleId="WW8Num11z1">
    <w:name w:val="WW8Num11z1"/>
    <w:uiPriority w:val="99"/>
    <w:qFormat/>
    <w:rsid w:val="00AB633F"/>
  </w:style>
  <w:style w:type="character" w:customStyle="1" w:styleId="WW8Num11z2">
    <w:name w:val="WW8Num11z2"/>
    <w:uiPriority w:val="99"/>
    <w:qFormat/>
    <w:rsid w:val="00AB633F"/>
  </w:style>
  <w:style w:type="character" w:customStyle="1" w:styleId="WW8Num11z3">
    <w:name w:val="WW8Num11z3"/>
    <w:uiPriority w:val="99"/>
    <w:qFormat/>
    <w:rsid w:val="00AB633F"/>
  </w:style>
  <w:style w:type="character" w:customStyle="1" w:styleId="WW8Num11z4">
    <w:name w:val="WW8Num11z4"/>
    <w:uiPriority w:val="99"/>
    <w:qFormat/>
    <w:rsid w:val="00AB633F"/>
  </w:style>
  <w:style w:type="character" w:customStyle="1" w:styleId="WW8Num11z5">
    <w:name w:val="WW8Num11z5"/>
    <w:uiPriority w:val="99"/>
    <w:qFormat/>
    <w:rsid w:val="00AB633F"/>
  </w:style>
  <w:style w:type="character" w:customStyle="1" w:styleId="WW8Num11z6">
    <w:name w:val="WW8Num11z6"/>
    <w:uiPriority w:val="99"/>
    <w:qFormat/>
    <w:rsid w:val="00AB633F"/>
  </w:style>
  <w:style w:type="character" w:customStyle="1" w:styleId="WW8Num11z7">
    <w:name w:val="WW8Num11z7"/>
    <w:uiPriority w:val="99"/>
    <w:qFormat/>
    <w:rsid w:val="00AB633F"/>
  </w:style>
  <w:style w:type="character" w:customStyle="1" w:styleId="WW8Num11z8">
    <w:name w:val="WW8Num11z8"/>
    <w:uiPriority w:val="99"/>
    <w:qFormat/>
    <w:rsid w:val="00AB633F"/>
  </w:style>
  <w:style w:type="character" w:customStyle="1" w:styleId="WW8Num12z0">
    <w:name w:val="WW8Num12z0"/>
    <w:qFormat/>
    <w:rsid w:val="00AB633F"/>
    <w:rPr>
      <w:rFonts w:ascii="Symbol" w:eastAsia="Book Antiqua" w:hAnsi="Symbol" w:cs="Calibri"/>
    </w:rPr>
  </w:style>
  <w:style w:type="character" w:customStyle="1" w:styleId="WW8Num12z1">
    <w:name w:val="WW8Num12z1"/>
    <w:uiPriority w:val="99"/>
    <w:qFormat/>
    <w:rsid w:val="00AB633F"/>
    <w:rPr>
      <w:rFonts w:ascii="Courier New" w:hAnsi="Courier New" w:cs="Courier New"/>
    </w:rPr>
  </w:style>
  <w:style w:type="character" w:customStyle="1" w:styleId="WW8Num12z2">
    <w:name w:val="WW8Num12z2"/>
    <w:qFormat/>
    <w:rsid w:val="00AB633F"/>
    <w:rPr>
      <w:rFonts w:ascii="Wingdings" w:hAnsi="Wingdings" w:cs="Wingdings"/>
    </w:rPr>
  </w:style>
  <w:style w:type="character" w:customStyle="1" w:styleId="WW8Num12z3">
    <w:name w:val="WW8Num12z3"/>
    <w:qFormat/>
    <w:rsid w:val="00AB633F"/>
    <w:rPr>
      <w:rFonts w:ascii="Symbol" w:hAnsi="Symbol" w:cs="Symbol"/>
    </w:rPr>
  </w:style>
  <w:style w:type="character" w:customStyle="1" w:styleId="WW8Num13z0">
    <w:name w:val="WW8Num13z0"/>
    <w:qFormat/>
    <w:rsid w:val="00AB633F"/>
    <w:rPr>
      <w:rFonts w:ascii="Symbol" w:eastAsia="Book Antiqua" w:hAnsi="Symbol" w:cs="Calibri"/>
    </w:rPr>
  </w:style>
  <w:style w:type="character" w:customStyle="1" w:styleId="WW8Num13z1">
    <w:name w:val="WW8Num13z1"/>
    <w:qFormat/>
    <w:rsid w:val="00AB633F"/>
    <w:rPr>
      <w:rFonts w:ascii="Courier New" w:hAnsi="Courier New" w:cs="Courier New"/>
    </w:rPr>
  </w:style>
  <w:style w:type="character" w:customStyle="1" w:styleId="WW8Num13z2">
    <w:name w:val="WW8Num13z2"/>
    <w:qFormat/>
    <w:rsid w:val="00AB633F"/>
    <w:rPr>
      <w:rFonts w:ascii="Wingdings" w:hAnsi="Wingdings" w:cs="Wingdings"/>
    </w:rPr>
  </w:style>
  <w:style w:type="character" w:customStyle="1" w:styleId="WW8Num13z3">
    <w:name w:val="WW8Num13z3"/>
    <w:qFormat/>
    <w:rsid w:val="00AB633F"/>
    <w:rPr>
      <w:rFonts w:ascii="Symbol" w:hAnsi="Symbol" w:cs="Symbol"/>
    </w:rPr>
  </w:style>
  <w:style w:type="character" w:customStyle="1" w:styleId="WW8Num14z0">
    <w:name w:val="WW8Num14z0"/>
    <w:qFormat/>
    <w:rsid w:val="00AB633F"/>
    <w:rPr>
      <w:rFonts w:ascii="Symbol" w:eastAsia="Book Antiqua" w:hAnsi="Symbol" w:cs="Calibri"/>
    </w:rPr>
  </w:style>
  <w:style w:type="character" w:customStyle="1" w:styleId="WW8Num14z1">
    <w:name w:val="WW8Num14z1"/>
    <w:uiPriority w:val="99"/>
    <w:qFormat/>
    <w:rsid w:val="00AB633F"/>
    <w:rPr>
      <w:rFonts w:ascii="Courier New" w:hAnsi="Courier New" w:cs="Courier New"/>
    </w:rPr>
  </w:style>
  <w:style w:type="character" w:customStyle="1" w:styleId="WW8Num14z2">
    <w:name w:val="WW8Num14z2"/>
    <w:qFormat/>
    <w:rsid w:val="00AB633F"/>
    <w:rPr>
      <w:rFonts w:ascii="Wingdings" w:hAnsi="Wingdings" w:cs="Wingdings"/>
    </w:rPr>
  </w:style>
  <w:style w:type="character" w:customStyle="1" w:styleId="WW8Num14z3">
    <w:name w:val="WW8Num14z3"/>
    <w:qFormat/>
    <w:rsid w:val="00AB633F"/>
    <w:rPr>
      <w:rFonts w:ascii="Symbol" w:hAnsi="Symbol" w:cs="Symbol"/>
    </w:rPr>
  </w:style>
  <w:style w:type="character" w:customStyle="1" w:styleId="CarCar12">
    <w:name w:val="Car Car12"/>
    <w:uiPriority w:val="99"/>
    <w:rsid w:val="00AB633F"/>
    <w:rPr>
      <w:rFonts w:ascii="Times New Roman" w:eastAsia="Times New Roman" w:hAnsi="Times New Roman" w:cs="Times New Roman"/>
      <w:b/>
      <w:bCs/>
      <w:kern w:val="1"/>
      <w:lang w:val="es-CR" w:bidi="es-CR"/>
    </w:rPr>
  </w:style>
  <w:style w:type="character" w:customStyle="1" w:styleId="CarCar110">
    <w:name w:val="Car Car11"/>
    <w:uiPriority w:val="99"/>
    <w:rsid w:val="00AB633F"/>
    <w:rPr>
      <w:rFonts w:ascii="Book Antiqua" w:eastAsia="Book Antiqua" w:hAnsi="Book Antiqua" w:cs="Book Antiqua"/>
      <w:b/>
      <w:bCs/>
      <w:i/>
      <w:iCs/>
      <w:kern w:val="1"/>
      <w:sz w:val="28"/>
      <w:szCs w:val="28"/>
      <w:u w:val="double"/>
      <w:lang w:val="es-CR" w:bidi="es-CR"/>
    </w:rPr>
  </w:style>
  <w:style w:type="character" w:customStyle="1" w:styleId="WW8Num5z1">
    <w:name w:val="WW8Num5z1"/>
    <w:qFormat/>
    <w:rsid w:val="00AB633F"/>
    <w:rPr>
      <w:rFonts w:ascii="Courier New" w:eastAsia="Courier New" w:hAnsi="Courier New" w:cs="Courier New"/>
      <w:sz w:val="24"/>
      <w:szCs w:val="24"/>
    </w:rPr>
  </w:style>
  <w:style w:type="character" w:customStyle="1" w:styleId="WW8Num5z2">
    <w:name w:val="WW8Num5z2"/>
    <w:uiPriority w:val="99"/>
    <w:qFormat/>
    <w:rsid w:val="00AB633F"/>
    <w:rPr>
      <w:rFonts w:ascii="Wingdings" w:eastAsia="Wingdings" w:hAnsi="Wingdings" w:cs="Wingdings"/>
      <w:sz w:val="24"/>
      <w:szCs w:val="24"/>
    </w:rPr>
  </w:style>
  <w:style w:type="character" w:customStyle="1" w:styleId="WW8Num5z3">
    <w:name w:val="WW8Num5z3"/>
    <w:uiPriority w:val="99"/>
    <w:qFormat/>
    <w:rsid w:val="00AB633F"/>
    <w:rPr>
      <w:rFonts w:ascii="Symbol" w:hAnsi="Symbol" w:cs="Symbol"/>
    </w:rPr>
  </w:style>
  <w:style w:type="character" w:customStyle="1" w:styleId="WW8Num6z1">
    <w:name w:val="WW8Num6z1"/>
    <w:qFormat/>
    <w:rsid w:val="00AB633F"/>
    <w:rPr>
      <w:rFonts w:ascii="Courier New" w:hAnsi="Courier New" w:cs="Courier New"/>
    </w:rPr>
  </w:style>
  <w:style w:type="character" w:customStyle="1" w:styleId="WW8Num6z2">
    <w:name w:val="WW8Num6z2"/>
    <w:uiPriority w:val="99"/>
    <w:qFormat/>
    <w:rsid w:val="00AB633F"/>
    <w:rPr>
      <w:rFonts w:ascii="Wingdings" w:hAnsi="Wingdings" w:cs="Wingdings"/>
    </w:rPr>
  </w:style>
  <w:style w:type="character" w:customStyle="1" w:styleId="WW8Num6z3">
    <w:name w:val="WW8Num6z3"/>
    <w:uiPriority w:val="99"/>
    <w:qFormat/>
    <w:rsid w:val="00AB633F"/>
    <w:rPr>
      <w:rFonts w:ascii="Symbol" w:hAnsi="Symbol" w:cs="Symbol"/>
    </w:rPr>
  </w:style>
  <w:style w:type="character" w:customStyle="1" w:styleId="WW8Num7z1">
    <w:name w:val="WW8Num7z1"/>
    <w:uiPriority w:val="99"/>
    <w:qFormat/>
    <w:rsid w:val="00AB633F"/>
    <w:rPr>
      <w:rFonts w:ascii="Courier New" w:hAnsi="Courier New" w:cs="Courier New"/>
    </w:rPr>
  </w:style>
  <w:style w:type="character" w:customStyle="1" w:styleId="WW8Num7z2">
    <w:name w:val="WW8Num7z2"/>
    <w:uiPriority w:val="99"/>
    <w:qFormat/>
    <w:rsid w:val="00AB633F"/>
    <w:rPr>
      <w:rFonts w:ascii="Wingdings" w:hAnsi="Wingdings" w:cs="Wingdings"/>
    </w:rPr>
  </w:style>
  <w:style w:type="character" w:customStyle="1" w:styleId="WW8Num7z3">
    <w:name w:val="WW8Num7z3"/>
    <w:uiPriority w:val="99"/>
    <w:qFormat/>
    <w:rsid w:val="00AB633F"/>
    <w:rPr>
      <w:rFonts w:ascii="Symbol" w:hAnsi="Symbol" w:cs="Symbol"/>
    </w:rPr>
  </w:style>
  <w:style w:type="character" w:customStyle="1" w:styleId="WW8Num8z1">
    <w:name w:val="WW8Num8z1"/>
    <w:qFormat/>
    <w:rsid w:val="00AB633F"/>
    <w:rPr>
      <w:rFonts w:ascii="Courier New" w:hAnsi="Courier New" w:cs="Courier New"/>
    </w:rPr>
  </w:style>
  <w:style w:type="character" w:customStyle="1" w:styleId="WW8Num8z2">
    <w:name w:val="WW8Num8z2"/>
    <w:uiPriority w:val="99"/>
    <w:qFormat/>
    <w:rsid w:val="00AB633F"/>
    <w:rPr>
      <w:rFonts w:ascii="Wingdings" w:hAnsi="Wingdings" w:cs="Wingdings"/>
    </w:rPr>
  </w:style>
  <w:style w:type="character" w:customStyle="1" w:styleId="WW8Num8z3">
    <w:name w:val="WW8Num8z3"/>
    <w:uiPriority w:val="99"/>
    <w:qFormat/>
    <w:rsid w:val="00AB633F"/>
    <w:rPr>
      <w:rFonts w:ascii="Symbol" w:hAnsi="Symbol" w:cs="Symbol"/>
    </w:rPr>
  </w:style>
  <w:style w:type="character" w:customStyle="1" w:styleId="RTFNum21">
    <w:name w:val="RTF_Num 2 1"/>
    <w:qFormat/>
    <w:rsid w:val="00AB633F"/>
    <w:rPr>
      <w:rFonts w:ascii="Symbol" w:eastAsia="Symbol" w:hAnsi="Symbol" w:cs="Symbol"/>
      <w:sz w:val="24"/>
      <w:szCs w:val="24"/>
    </w:rPr>
  </w:style>
  <w:style w:type="character" w:customStyle="1" w:styleId="RTFNum22">
    <w:name w:val="RTF_Num 2 2"/>
    <w:uiPriority w:val="99"/>
    <w:qFormat/>
    <w:rsid w:val="00AB633F"/>
    <w:rPr>
      <w:rFonts w:ascii="Courier New" w:eastAsia="Courier New" w:hAnsi="Courier New" w:cs="Courier New"/>
      <w:sz w:val="24"/>
      <w:szCs w:val="24"/>
    </w:rPr>
  </w:style>
  <w:style w:type="character" w:customStyle="1" w:styleId="RTFNum23">
    <w:name w:val="RTF_Num 2 3"/>
    <w:qFormat/>
    <w:rsid w:val="00AB633F"/>
    <w:rPr>
      <w:rFonts w:ascii="Wingdings" w:eastAsia="Wingdings" w:hAnsi="Wingdings" w:cs="Wingdings"/>
      <w:sz w:val="24"/>
      <w:szCs w:val="24"/>
    </w:rPr>
  </w:style>
  <w:style w:type="character" w:customStyle="1" w:styleId="RTFNum24">
    <w:name w:val="RTF_Num 2 4"/>
    <w:qFormat/>
    <w:rsid w:val="00AB633F"/>
    <w:rPr>
      <w:rFonts w:ascii="Symbol" w:eastAsia="Symbol" w:hAnsi="Symbol" w:cs="Symbol"/>
      <w:sz w:val="24"/>
      <w:szCs w:val="24"/>
    </w:rPr>
  </w:style>
  <w:style w:type="character" w:customStyle="1" w:styleId="RTFNum25">
    <w:name w:val="RTF_Num 2 5"/>
    <w:uiPriority w:val="99"/>
    <w:qFormat/>
    <w:rsid w:val="00AB633F"/>
    <w:rPr>
      <w:rFonts w:ascii="Courier New" w:eastAsia="Courier New" w:hAnsi="Courier New" w:cs="Courier New"/>
      <w:sz w:val="24"/>
      <w:szCs w:val="24"/>
    </w:rPr>
  </w:style>
  <w:style w:type="character" w:customStyle="1" w:styleId="RTFNum26">
    <w:name w:val="RTF_Num 2 6"/>
    <w:qFormat/>
    <w:rsid w:val="00AB633F"/>
    <w:rPr>
      <w:rFonts w:ascii="Wingdings" w:eastAsia="Wingdings" w:hAnsi="Wingdings" w:cs="Wingdings"/>
      <w:sz w:val="24"/>
      <w:szCs w:val="24"/>
    </w:rPr>
  </w:style>
  <w:style w:type="character" w:customStyle="1" w:styleId="RTFNum27">
    <w:name w:val="RTF_Num 2 7"/>
    <w:qFormat/>
    <w:rsid w:val="00AB633F"/>
    <w:rPr>
      <w:rFonts w:ascii="Symbol" w:eastAsia="Symbol" w:hAnsi="Symbol" w:cs="Symbol"/>
      <w:sz w:val="24"/>
      <w:szCs w:val="24"/>
    </w:rPr>
  </w:style>
  <w:style w:type="character" w:customStyle="1" w:styleId="RTFNum28">
    <w:name w:val="RTF_Num 2 8"/>
    <w:uiPriority w:val="99"/>
    <w:qFormat/>
    <w:rsid w:val="00AB633F"/>
    <w:rPr>
      <w:rFonts w:ascii="Courier New" w:eastAsia="Courier New" w:hAnsi="Courier New" w:cs="Courier New"/>
      <w:sz w:val="24"/>
      <w:szCs w:val="24"/>
    </w:rPr>
  </w:style>
  <w:style w:type="character" w:customStyle="1" w:styleId="RTFNum29">
    <w:name w:val="RTF_Num 2 9"/>
    <w:qFormat/>
    <w:rsid w:val="00AB633F"/>
    <w:rPr>
      <w:rFonts w:ascii="Wingdings" w:eastAsia="Wingdings" w:hAnsi="Wingdings" w:cs="Wingdings"/>
      <w:sz w:val="24"/>
      <w:szCs w:val="24"/>
    </w:rPr>
  </w:style>
  <w:style w:type="character" w:customStyle="1" w:styleId="RTFNum210">
    <w:name w:val="RTF_Num 2 10"/>
    <w:uiPriority w:val="99"/>
    <w:qFormat/>
    <w:rsid w:val="00AB633F"/>
    <w:rPr>
      <w:rFonts w:ascii="Book Antiqua" w:eastAsia="Book Antiqua" w:hAnsi="Book Antiqua" w:cs="Book Antiqua"/>
      <w:color w:val="auto"/>
      <w:sz w:val="24"/>
      <w:szCs w:val="24"/>
    </w:rPr>
  </w:style>
  <w:style w:type="character" w:customStyle="1" w:styleId="TtuloCar">
    <w:name w:val="Título Car"/>
    <w:qFormat/>
    <w:rsid w:val="00AB633F"/>
    <w:rPr>
      <w:rFonts w:ascii="Cambria" w:eastAsia="Cambria" w:hAnsi="Cambria" w:cs="Cambria"/>
      <w:b/>
      <w:bCs/>
      <w:sz w:val="32"/>
      <w:szCs w:val="32"/>
    </w:rPr>
  </w:style>
  <w:style w:type="character" w:customStyle="1" w:styleId="CarCar30">
    <w:name w:val="Car Car3"/>
    <w:rsid w:val="00AB633F"/>
    <w:rPr>
      <w:rFonts w:ascii="Arial" w:eastAsia="Arial" w:hAnsi="Arial" w:cs="Arial"/>
      <w:i/>
      <w:iCs/>
      <w:kern w:val="1"/>
      <w:sz w:val="28"/>
      <w:szCs w:val="28"/>
      <w:lang w:val="es-CR" w:bidi="es-CR"/>
    </w:rPr>
  </w:style>
  <w:style w:type="character" w:styleId="AcrnimoHTML">
    <w:name w:val="HTML Acronym"/>
    <w:basedOn w:val="Fuentedeprrafopredeter3"/>
    <w:uiPriority w:val="99"/>
    <w:rsid w:val="00AB633F"/>
  </w:style>
  <w:style w:type="paragraph" w:customStyle="1" w:styleId="Encabezado70">
    <w:name w:val="Encabezado7"/>
    <w:basedOn w:val="Normal"/>
    <w:next w:val="Textoindependiente"/>
    <w:qFormat/>
    <w:rsid w:val="00AB633F"/>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AB633F"/>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qFormat/>
    <w:rsid w:val="00AB633F"/>
    <w:pPr>
      <w:jc w:val="center"/>
    </w:pPr>
    <w:rPr>
      <w:b/>
      <w:bCs/>
      <w:sz w:val="56"/>
      <w:szCs w:val="56"/>
    </w:rPr>
  </w:style>
  <w:style w:type="paragraph" w:customStyle="1" w:styleId="Textbody">
    <w:name w:val="Text body"/>
    <w:basedOn w:val="Standard0"/>
    <w:qFormat/>
    <w:rsid w:val="00AB633F"/>
    <w:pPr>
      <w:jc w:val="both"/>
    </w:pPr>
    <w:rPr>
      <w:rFonts w:ascii="Times New Roman" w:eastAsia="Times New Roman" w:hAnsi="Times New Roman" w:cs="Times New Roman"/>
      <w:color w:val="993300"/>
      <w:lang w:bidi="es-CR"/>
    </w:rPr>
  </w:style>
  <w:style w:type="paragraph" w:customStyle="1" w:styleId="Epgrafe6">
    <w:name w:val="Epígrafe6"/>
    <w:basedOn w:val="Normal"/>
    <w:qFormat/>
    <w:rsid w:val="00AB633F"/>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qFormat/>
    <w:rsid w:val="00AB633F"/>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AB633F"/>
  </w:style>
  <w:style w:type="paragraph" w:customStyle="1" w:styleId="Epgrafe4">
    <w:name w:val="Epígrafe4"/>
    <w:basedOn w:val="Normal"/>
    <w:qFormat/>
    <w:rsid w:val="00AB633F"/>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AB633F"/>
    <w:pPr>
      <w:widowControl w:val="0"/>
      <w:suppressLineNumbers/>
      <w:spacing w:before="120" w:after="120"/>
      <w:textAlignment w:val="baseline"/>
    </w:pPr>
    <w:rPr>
      <w:rFonts w:eastAsia="SimSun" w:cs="Mangal"/>
      <w:i/>
      <w:iCs/>
      <w:kern w:val="1"/>
      <w:lang w:val="es-CR" w:eastAsia="zh-CN" w:bidi="hi-IN"/>
    </w:rPr>
  </w:style>
  <w:style w:type="paragraph" w:customStyle="1" w:styleId="Heading">
    <w:name w:val="Heading"/>
    <w:basedOn w:val="Standard0"/>
    <w:qFormat/>
    <w:rsid w:val="00AB633F"/>
    <w:pPr>
      <w:suppressLineNumbers/>
    </w:pPr>
    <w:rPr>
      <w:rFonts w:eastAsia="Book Antiqua"/>
      <w:lang w:bidi="es-CR"/>
    </w:rPr>
  </w:style>
  <w:style w:type="paragraph" w:customStyle="1" w:styleId="Index">
    <w:name w:val="Index"/>
    <w:basedOn w:val="Standard0"/>
    <w:qFormat/>
    <w:rsid w:val="00AB633F"/>
    <w:pPr>
      <w:suppressLineNumbers/>
    </w:pPr>
    <w:rPr>
      <w:rFonts w:eastAsia="Book Antiqua" w:cs="Tahoma"/>
      <w:lang w:bidi="es-CR"/>
    </w:rPr>
  </w:style>
  <w:style w:type="character" w:customStyle="1" w:styleId="SubttuloCar">
    <w:name w:val="Subtítulo Car"/>
    <w:basedOn w:val="Fuentedeprrafopredeter"/>
    <w:link w:val="Subttulo"/>
    <w:qFormat/>
    <w:rsid w:val="00AB633F"/>
    <w:rPr>
      <w:rFonts w:ascii="Arial" w:hAnsi="Arial" w:cs="Arial"/>
      <w:b/>
      <w:bCs/>
      <w:sz w:val="28"/>
      <w:szCs w:val="28"/>
      <w:u w:val="single"/>
      <w:lang w:eastAsia="ar-SA"/>
    </w:rPr>
  </w:style>
  <w:style w:type="paragraph" w:customStyle="1" w:styleId="Headinguser">
    <w:name w:val="Heading (user)"/>
    <w:next w:val="Textbody"/>
    <w:qFormat/>
    <w:rsid w:val="00AB633F"/>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AB633F"/>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AB633F"/>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AB633F"/>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AB633F"/>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AB633F"/>
    <w:rPr>
      <w:rFonts w:ascii="Arial" w:eastAsia="Arial" w:hAnsi="Arial" w:cs="Arial"/>
      <w:color w:val="auto"/>
      <w:sz w:val="19"/>
      <w:szCs w:val="19"/>
    </w:rPr>
  </w:style>
  <w:style w:type="paragraph" w:customStyle="1" w:styleId="TableHeadinguser">
    <w:name w:val="Table Heading (user)"/>
    <w:qFormat/>
    <w:rsid w:val="00AB633F"/>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qFormat/>
    <w:rsid w:val="00AB633F"/>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AB633F"/>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AB633F"/>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AB633F"/>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0">
    <w:name w:val="Frame contents"/>
    <w:basedOn w:val="Textbody"/>
    <w:qFormat/>
    <w:rsid w:val="00AB633F"/>
  </w:style>
  <w:style w:type="paragraph" w:styleId="Revisin">
    <w:name w:val="Revision"/>
    <w:uiPriority w:val="99"/>
    <w:qFormat/>
    <w:rsid w:val="00AB633F"/>
    <w:pPr>
      <w:suppressAutoHyphens/>
    </w:pPr>
    <w:rPr>
      <w:rFonts w:eastAsia="SimSun" w:cs="Mangal"/>
      <w:kern w:val="1"/>
      <w:sz w:val="24"/>
      <w:szCs w:val="21"/>
      <w:lang w:val="es-CR" w:eastAsia="zh-CN" w:bidi="hi-IN"/>
    </w:rPr>
  </w:style>
  <w:style w:type="paragraph" w:styleId="Cita">
    <w:name w:val="Quote"/>
    <w:basedOn w:val="Normal"/>
    <w:link w:val="CitaCar"/>
    <w:qFormat/>
    <w:rsid w:val="00AB633F"/>
    <w:pPr>
      <w:widowControl w:val="0"/>
      <w:spacing w:after="283"/>
      <w:ind w:left="567" w:right="567"/>
      <w:textAlignment w:val="baseline"/>
    </w:pPr>
    <w:rPr>
      <w:rFonts w:eastAsia="SimSun" w:cs="Mangal"/>
      <w:kern w:val="1"/>
      <w:lang w:val="es-CR" w:eastAsia="zh-CN" w:bidi="hi-IN"/>
    </w:rPr>
  </w:style>
  <w:style w:type="character" w:customStyle="1" w:styleId="CitaCar">
    <w:name w:val="Cita Car"/>
    <w:basedOn w:val="Fuentedeprrafopredeter"/>
    <w:link w:val="Cita"/>
    <w:qFormat/>
    <w:rsid w:val="00AB633F"/>
    <w:rPr>
      <w:rFonts w:eastAsia="SimSun" w:cs="Mangal"/>
      <w:kern w:val="1"/>
      <w:sz w:val="24"/>
      <w:szCs w:val="24"/>
      <w:lang w:val="es-CR" w:eastAsia="zh-CN" w:bidi="hi-IN"/>
    </w:rPr>
  </w:style>
  <w:style w:type="paragraph" w:customStyle="1" w:styleId="Mapadeldocumento1">
    <w:name w:val="Mapa del documento1"/>
    <w:basedOn w:val="Normal"/>
    <w:qFormat/>
    <w:rsid w:val="00AB633F"/>
    <w:pPr>
      <w:widowControl w:val="0"/>
      <w:shd w:val="clear" w:color="auto" w:fill="000080"/>
      <w:textAlignment w:val="baseline"/>
    </w:pPr>
    <w:rPr>
      <w:rFonts w:ascii="Tahoma" w:eastAsia="SimSun" w:hAnsi="Tahoma" w:cs="Tahoma"/>
      <w:kern w:val="1"/>
      <w:sz w:val="20"/>
      <w:szCs w:val="20"/>
      <w:lang w:val="es-CR" w:eastAsia="zh-CN" w:bidi="hi-IN"/>
    </w:rPr>
  </w:style>
  <w:style w:type="paragraph" w:customStyle="1" w:styleId="Ttulo24">
    <w:name w:val="Título 24"/>
    <w:basedOn w:val="Encabezado1"/>
    <w:next w:val="Normal"/>
    <w:qFormat/>
    <w:rsid w:val="00AB633F"/>
  </w:style>
  <w:style w:type="paragraph" w:customStyle="1" w:styleId="Ttulo13">
    <w:name w:val="Título 13"/>
    <w:basedOn w:val="Normal"/>
    <w:next w:val="Normal"/>
    <w:qFormat/>
    <w:rsid w:val="00AB633F"/>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AB633F"/>
    <w:pPr>
      <w:suppressAutoHyphens/>
    </w:pPr>
    <w:rPr>
      <w:rFonts w:ascii="Calibri" w:hAnsi="Calibri" w:cs="Calibri"/>
      <w:color w:val="00000A"/>
      <w:sz w:val="22"/>
      <w:szCs w:val="22"/>
      <w:lang w:val="es-MX" w:eastAsia="zh-CN"/>
    </w:rPr>
  </w:style>
  <w:style w:type="character" w:customStyle="1" w:styleId="ListLabel7">
    <w:name w:val="ListLabel 7"/>
    <w:uiPriority w:val="99"/>
    <w:qFormat/>
    <w:rsid w:val="00AB633F"/>
    <w:rPr>
      <w:b w:val="0"/>
      <w:iCs/>
      <w:sz w:val="22"/>
    </w:rPr>
  </w:style>
  <w:style w:type="paragraph" w:customStyle="1" w:styleId="Sinespaciado7">
    <w:name w:val="Sin espaciado7"/>
    <w:qFormat/>
    <w:rsid w:val="00AB633F"/>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uiPriority w:val="99"/>
    <w:qFormat/>
    <w:rsid w:val="00AB633F"/>
  </w:style>
  <w:style w:type="paragraph" w:customStyle="1" w:styleId="Cuerpodetextoconsangra">
    <w:name w:val="Cuerpo de texto con sangría"/>
    <w:uiPriority w:val="99"/>
    <w:qFormat/>
    <w:rsid w:val="00AB633F"/>
    <w:pPr>
      <w:autoSpaceDE w:val="0"/>
      <w:autoSpaceDN w:val="0"/>
      <w:adjustRightInd w:val="0"/>
      <w:jc w:val="both"/>
    </w:pPr>
    <w:rPr>
      <w:rFonts w:ascii="Arial" w:eastAsia="Calibri" w:hAnsi="Arial" w:cs="Arial"/>
      <w:sz w:val="19"/>
      <w:szCs w:val="19"/>
      <w:lang w:eastAsia="es-CR"/>
    </w:rPr>
  </w:style>
  <w:style w:type="character" w:customStyle="1" w:styleId="AsuntodelcomentarioCar">
    <w:name w:val="Asunto del comentario Car"/>
    <w:basedOn w:val="TextocomentarioCar"/>
    <w:link w:val="Asuntodelcomentario"/>
    <w:rsid w:val="00AB633F"/>
    <w:rPr>
      <w:b/>
      <w:bCs/>
      <w:lang w:val="es-ES" w:eastAsia="ar-SA" w:bidi="ar-SA"/>
    </w:rPr>
  </w:style>
  <w:style w:type="character" w:customStyle="1" w:styleId="Fuentedeprrafopredeter8">
    <w:name w:val="Fuente de párrafo predeter.8"/>
    <w:rsid w:val="00AB633F"/>
  </w:style>
  <w:style w:type="character" w:customStyle="1" w:styleId="Hipervnculovisitado1">
    <w:name w:val="Hipervínculo visitado1"/>
    <w:rsid w:val="00AB633F"/>
    <w:rPr>
      <w:color w:val="800080"/>
      <w:u w:val="single"/>
    </w:rPr>
  </w:style>
  <w:style w:type="character" w:customStyle="1" w:styleId="Textoennegrita1">
    <w:name w:val="Texto en negrita1"/>
    <w:rsid w:val="00AB633F"/>
    <w:rPr>
      <w:b/>
    </w:rPr>
  </w:style>
  <w:style w:type="paragraph" w:customStyle="1" w:styleId="Prrafodelista3">
    <w:name w:val="Párrafo de lista3"/>
    <w:basedOn w:val="Normal"/>
    <w:qFormat/>
    <w:rsid w:val="00AB633F"/>
    <w:pPr>
      <w:suppressAutoHyphens w:val="0"/>
      <w:spacing w:after="160" w:line="252" w:lineRule="auto"/>
      <w:ind w:left="720"/>
      <w:contextualSpacing/>
    </w:pPr>
    <w:rPr>
      <w:rFonts w:ascii="Calibri" w:hAnsi="Calibri"/>
      <w:sz w:val="22"/>
      <w:szCs w:val="22"/>
      <w:lang w:val="es-CR" w:eastAsia="zh-CN"/>
    </w:rPr>
  </w:style>
  <w:style w:type="paragraph" w:customStyle="1" w:styleId="Sinespaciado8">
    <w:name w:val="Sin espaciado8"/>
    <w:qFormat/>
    <w:rsid w:val="00AB633F"/>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AB633F"/>
  </w:style>
  <w:style w:type="paragraph" w:customStyle="1" w:styleId="Prrafodelista4">
    <w:name w:val="Párrafo de lista4"/>
    <w:basedOn w:val="Normal"/>
    <w:qFormat/>
    <w:rsid w:val="00AB633F"/>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qFormat/>
    <w:rsid w:val="00AB633F"/>
    <w:pPr>
      <w:suppressAutoHyphens/>
    </w:pPr>
    <w:rPr>
      <w:rFonts w:ascii="Calibri" w:hAnsi="Calibri" w:cs="Calibri"/>
      <w:color w:val="00000A"/>
      <w:sz w:val="22"/>
      <w:szCs w:val="22"/>
      <w:lang w:val="es-MX" w:eastAsia="zh-CN"/>
    </w:rPr>
  </w:style>
  <w:style w:type="character" w:customStyle="1" w:styleId="TtuloCar1">
    <w:name w:val="Título Car1"/>
    <w:basedOn w:val="Fuentedeprrafopredeter"/>
    <w:link w:val="Ttulo"/>
    <w:rsid w:val="00AB633F"/>
    <w:rPr>
      <w:rFonts w:ascii="Arial" w:hAnsi="Arial" w:cs="Arial"/>
      <w:b/>
      <w:bCs/>
      <w:sz w:val="28"/>
      <w:szCs w:val="28"/>
    </w:rPr>
  </w:style>
  <w:style w:type="character" w:customStyle="1" w:styleId="PuestoCar1">
    <w:name w:val="Puesto Car1"/>
    <w:basedOn w:val="Fuentedeprrafopredeter"/>
    <w:uiPriority w:val="10"/>
    <w:rsid w:val="00AB633F"/>
    <w:rPr>
      <w:rFonts w:ascii="Calibri Light" w:eastAsia="Times New Roman" w:hAnsi="Calibri Light" w:cs="Times New Roman"/>
      <w:spacing w:val="-10"/>
      <w:kern w:val="28"/>
      <w:sz w:val="56"/>
      <w:szCs w:val="56"/>
    </w:rPr>
  </w:style>
  <w:style w:type="paragraph" w:customStyle="1" w:styleId="Textoindependiente1">
    <w:name w:val="Texto independiente1"/>
    <w:qFormat/>
    <w:rsid w:val="00AB633F"/>
    <w:pPr>
      <w:widowControl w:val="0"/>
      <w:spacing w:after="120"/>
    </w:pPr>
    <w:rPr>
      <w:rFonts w:ascii="Calibri" w:hAnsi="Calibri"/>
      <w:sz w:val="22"/>
      <w:szCs w:val="22"/>
      <w:lang w:val="es-CR" w:eastAsia="es-CR"/>
    </w:rPr>
  </w:style>
  <w:style w:type="paragraph" w:customStyle="1" w:styleId="Standarduser">
    <w:name w:val="Standard (user)"/>
    <w:qFormat/>
    <w:rsid w:val="00AB633F"/>
    <w:pPr>
      <w:widowControl w:val="0"/>
      <w:suppressAutoHyphens/>
      <w:autoSpaceDN w:val="0"/>
      <w:textAlignment w:val="baseline"/>
    </w:pPr>
    <w:rPr>
      <w:rFonts w:ascii="Book Antiqua" w:eastAsia="Book Antiqua" w:hAnsi="Book Antiqua" w:cs="Book Antiqua"/>
      <w:color w:val="00000A"/>
      <w:kern w:val="3"/>
      <w:sz w:val="22"/>
      <w:szCs w:val="22"/>
      <w:lang w:val="es-CR" w:eastAsia="zh-CN" w:bidi="es-CR"/>
    </w:rPr>
  </w:style>
  <w:style w:type="character" w:customStyle="1" w:styleId="Fuentedeprrafopredeter9">
    <w:name w:val="Fuente de párrafo predeter.9"/>
    <w:rsid w:val="00AB633F"/>
  </w:style>
  <w:style w:type="paragraph" w:customStyle="1" w:styleId="Prrafodelista5">
    <w:name w:val="Párrafo de lista5"/>
    <w:qFormat/>
    <w:rsid w:val="00AB633F"/>
    <w:pPr>
      <w:suppressAutoHyphens/>
      <w:spacing w:after="160"/>
      <w:ind w:left="720"/>
    </w:pPr>
    <w:rPr>
      <w:rFonts w:cs="Arial"/>
      <w:color w:val="00000A"/>
      <w:kern w:val="1"/>
      <w:sz w:val="24"/>
      <w:szCs w:val="24"/>
      <w:lang w:val="es-CR" w:eastAsia="zh-CN" w:bidi="hi-IN"/>
    </w:rPr>
  </w:style>
  <w:style w:type="paragraph" w:customStyle="1" w:styleId="Descripcin1">
    <w:name w:val="Descripción1"/>
    <w:basedOn w:val="Standard0"/>
    <w:qFormat/>
    <w:rsid w:val="00AB633F"/>
    <w:pPr>
      <w:widowControl/>
      <w:suppressLineNumbers/>
      <w:autoSpaceDE/>
      <w:autoSpaceDN w:val="0"/>
      <w:spacing w:before="120" w:after="120" w:line="259" w:lineRule="auto"/>
    </w:pPr>
    <w:rPr>
      <w:rFonts w:ascii="Calibri" w:eastAsia="Segoe UI" w:hAnsi="Calibri" w:cs="Lucida Sans"/>
      <w:i/>
      <w:iCs/>
      <w:color w:val="00000A"/>
      <w:kern w:val="0"/>
      <w:sz w:val="24"/>
      <w:szCs w:val="24"/>
      <w:lang w:eastAsia="es-CR"/>
    </w:rPr>
  </w:style>
  <w:style w:type="paragraph" w:customStyle="1" w:styleId="Encabezado80">
    <w:name w:val="Encabezado8"/>
    <w:basedOn w:val="Predeterminado0"/>
    <w:qFormat/>
    <w:rsid w:val="00AB633F"/>
  </w:style>
  <w:style w:type="character" w:customStyle="1" w:styleId="ListLabel3">
    <w:name w:val="ListLabel 3"/>
    <w:uiPriority w:val="99"/>
    <w:qFormat/>
    <w:rsid w:val="00AB633F"/>
    <w:rPr>
      <w:rFonts w:cs="Courier New"/>
    </w:rPr>
  </w:style>
  <w:style w:type="character" w:customStyle="1" w:styleId="ListLabel4">
    <w:name w:val="ListLabel 4"/>
    <w:uiPriority w:val="99"/>
    <w:qFormat/>
    <w:rsid w:val="00AB633F"/>
    <w:rPr>
      <w:rFonts w:cs="Wingdings"/>
    </w:rPr>
  </w:style>
  <w:style w:type="character" w:customStyle="1" w:styleId="ListLabel5">
    <w:name w:val="ListLabel 5"/>
    <w:uiPriority w:val="99"/>
    <w:qFormat/>
    <w:rsid w:val="00AB633F"/>
    <w:rPr>
      <w:rFonts w:cs="Symbol"/>
    </w:rPr>
  </w:style>
  <w:style w:type="character" w:customStyle="1" w:styleId="ListLabel6">
    <w:name w:val="ListLabel 6"/>
    <w:uiPriority w:val="99"/>
    <w:qFormat/>
    <w:rsid w:val="00AB633F"/>
    <w:rPr>
      <w:rFonts w:cs="Courier New"/>
    </w:rPr>
  </w:style>
  <w:style w:type="character" w:customStyle="1" w:styleId="ListLabel8">
    <w:name w:val="ListLabel 8"/>
    <w:uiPriority w:val="99"/>
    <w:qFormat/>
    <w:rsid w:val="00AB633F"/>
    <w:rPr>
      <w:rFonts w:cs="Symbol"/>
    </w:rPr>
  </w:style>
  <w:style w:type="character" w:customStyle="1" w:styleId="ListLabel9">
    <w:name w:val="ListLabel 9"/>
    <w:uiPriority w:val="99"/>
    <w:qFormat/>
    <w:rsid w:val="00AB633F"/>
    <w:rPr>
      <w:rFonts w:cs="Courier New"/>
    </w:rPr>
  </w:style>
  <w:style w:type="character" w:customStyle="1" w:styleId="ListLabel10">
    <w:name w:val="ListLabel 10"/>
    <w:uiPriority w:val="99"/>
    <w:qFormat/>
    <w:rsid w:val="00AB633F"/>
    <w:rPr>
      <w:rFonts w:cs="Wingdings"/>
    </w:rPr>
  </w:style>
  <w:style w:type="character" w:customStyle="1" w:styleId="ListLabel11">
    <w:name w:val="ListLabel 11"/>
    <w:uiPriority w:val="99"/>
    <w:qFormat/>
    <w:rsid w:val="00AB633F"/>
    <w:rPr>
      <w:rFonts w:cs="Symbol"/>
    </w:rPr>
  </w:style>
  <w:style w:type="character" w:customStyle="1" w:styleId="ListLabel12">
    <w:name w:val="ListLabel 12"/>
    <w:uiPriority w:val="99"/>
    <w:qFormat/>
    <w:rsid w:val="00AB633F"/>
    <w:rPr>
      <w:rFonts w:cs="Courier New"/>
    </w:rPr>
  </w:style>
  <w:style w:type="character" w:customStyle="1" w:styleId="ListLabel13">
    <w:name w:val="ListLabel 13"/>
    <w:uiPriority w:val="99"/>
    <w:qFormat/>
    <w:rsid w:val="00AB633F"/>
    <w:rPr>
      <w:rFonts w:cs="Wingdings"/>
    </w:rPr>
  </w:style>
  <w:style w:type="character" w:customStyle="1" w:styleId="ListLabel14">
    <w:name w:val="ListLabel 14"/>
    <w:uiPriority w:val="99"/>
    <w:qFormat/>
    <w:rsid w:val="00AB633F"/>
    <w:rPr>
      <w:rFonts w:cs="Symbol"/>
    </w:rPr>
  </w:style>
  <w:style w:type="character" w:customStyle="1" w:styleId="ListLabel15">
    <w:name w:val="ListLabel 15"/>
    <w:uiPriority w:val="99"/>
    <w:qFormat/>
    <w:rsid w:val="00AB633F"/>
    <w:rPr>
      <w:rFonts w:cs="Courier New"/>
    </w:rPr>
  </w:style>
  <w:style w:type="character" w:customStyle="1" w:styleId="ListLabel16">
    <w:name w:val="ListLabel 16"/>
    <w:uiPriority w:val="99"/>
    <w:qFormat/>
    <w:rsid w:val="00AB633F"/>
    <w:rPr>
      <w:rFonts w:cs="Wingdings"/>
    </w:rPr>
  </w:style>
  <w:style w:type="character" w:customStyle="1" w:styleId="ListLabel17">
    <w:name w:val="ListLabel 17"/>
    <w:uiPriority w:val="99"/>
    <w:rsid w:val="00AB633F"/>
    <w:rPr>
      <w:rFonts w:cs="Symbol"/>
    </w:rPr>
  </w:style>
  <w:style w:type="character" w:customStyle="1" w:styleId="ListLabel18">
    <w:name w:val="ListLabel 18"/>
    <w:uiPriority w:val="99"/>
    <w:rsid w:val="00AB633F"/>
    <w:rPr>
      <w:rFonts w:cs="Courier New"/>
    </w:rPr>
  </w:style>
  <w:style w:type="character" w:customStyle="1" w:styleId="ListLabel19">
    <w:name w:val="ListLabel 19"/>
    <w:uiPriority w:val="99"/>
    <w:rsid w:val="00AB633F"/>
    <w:rPr>
      <w:rFonts w:cs="Wingdings"/>
    </w:rPr>
  </w:style>
  <w:style w:type="character" w:customStyle="1" w:styleId="ListLabel20">
    <w:name w:val="ListLabel 20"/>
    <w:uiPriority w:val="99"/>
    <w:rsid w:val="00AB633F"/>
    <w:rPr>
      <w:rFonts w:cs="Symbol"/>
    </w:rPr>
  </w:style>
  <w:style w:type="character" w:customStyle="1" w:styleId="ListLabel21">
    <w:name w:val="ListLabel 21"/>
    <w:uiPriority w:val="99"/>
    <w:rsid w:val="00AB633F"/>
    <w:rPr>
      <w:rFonts w:cs="Courier New"/>
    </w:rPr>
  </w:style>
  <w:style w:type="character" w:customStyle="1" w:styleId="ListLabel22">
    <w:name w:val="ListLabel 22"/>
    <w:uiPriority w:val="99"/>
    <w:rsid w:val="00AB633F"/>
    <w:rPr>
      <w:rFonts w:cs="Wingdings"/>
    </w:rPr>
  </w:style>
  <w:style w:type="character" w:customStyle="1" w:styleId="ListLabel23">
    <w:name w:val="ListLabel 23"/>
    <w:uiPriority w:val="99"/>
    <w:rsid w:val="00AB633F"/>
    <w:rPr>
      <w:rFonts w:cs="Symbol"/>
    </w:rPr>
  </w:style>
  <w:style w:type="character" w:customStyle="1" w:styleId="ListLabel24">
    <w:name w:val="ListLabel 24"/>
    <w:uiPriority w:val="99"/>
    <w:rsid w:val="00AB633F"/>
    <w:rPr>
      <w:rFonts w:cs="Courier New"/>
    </w:rPr>
  </w:style>
  <w:style w:type="character" w:customStyle="1" w:styleId="ListLabel25">
    <w:name w:val="ListLabel 25"/>
    <w:uiPriority w:val="99"/>
    <w:rsid w:val="00AB633F"/>
    <w:rPr>
      <w:rFonts w:cs="Wingdings"/>
    </w:rPr>
  </w:style>
  <w:style w:type="character" w:customStyle="1" w:styleId="ListLabel26">
    <w:name w:val="ListLabel 26"/>
    <w:uiPriority w:val="99"/>
    <w:rsid w:val="00AB633F"/>
    <w:rPr>
      <w:rFonts w:cs="Symbol"/>
    </w:rPr>
  </w:style>
  <w:style w:type="character" w:customStyle="1" w:styleId="ListLabel27">
    <w:name w:val="ListLabel 27"/>
    <w:uiPriority w:val="99"/>
    <w:rsid w:val="00AB633F"/>
    <w:rPr>
      <w:rFonts w:cs="Courier New"/>
    </w:rPr>
  </w:style>
  <w:style w:type="character" w:customStyle="1" w:styleId="ListLabel28">
    <w:name w:val="ListLabel 28"/>
    <w:uiPriority w:val="99"/>
    <w:rsid w:val="00AB633F"/>
    <w:rPr>
      <w:rFonts w:cs="Wingdings"/>
    </w:rPr>
  </w:style>
  <w:style w:type="numbering" w:customStyle="1" w:styleId="Sinlista111">
    <w:name w:val="Sin lista111"/>
    <w:basedOn w:val="Sinlista"/>
    <w:rsid w:val="00AB633F"/>
  </w:style>
  <w:style w:type="paragraph" w:customStyle="1" w:styleId="Ttulo32">
    <w:name w:val="Título 32"/>
    <w:next w:val="Standarduser"/>
    <w:qFormat/>
    <w:rsid w:val="00AB633F"/>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AB633F"/>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AB633F"/>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
    <w:name w:val="WW8Num3"/>
    <w:basedOn w:val="Sinlista"/>
    <w:rsid w:val="00AB633F"/>
  </w:style>
  <w:style w:type="numbering" w:customStyle="1" w:styleId="WW8Num2">
    <w:name w:val="WW8Num2"/>
    <w:basedOn w:val="Sinlista"/>
    <w:rsid w:val="00AB633F"/>
  </w:style>
  <w:style w:type="paragraph" w:customStyle="1" w:styleId="Sinespaciado10">
    <w:name w:val="Sin espaciado10"/>
    <w:qFormat/>
    <w:rsid w:val="00AB633F"/>
    <w:pPr>
      <w:suppressAutoHyphens/>
    </w:pPr>
    <w:rPr>
      <w:rFonts w:ascii="Calibri" w:hAnsi="Calibri" w:cs="Calibri"/>
      <w:color w:val="00000A"/>
      <w:sz w:val="22"/>
      <w:szCs w:val="22"/>
      <w:lang w:val="es-MX" w:eastAsia="zh-CN"/>
    </w:rPr>
  </w:style>
  <w:style w:type="character" w:customStyle="1" w:styleId="ListLabel30">
    <w:name w:val="ListLabel 30"/>
    <w:uiPriority w:val="99"/>
    <w:rsid w:val="00AB633F"/>
    <w:rPr>
      <w:rFonts w:ascii="Calibri" w:hAnsi="Calibri" w:cs="Calibri"/>
      <w:color w:val="000000"/>
    </w:rPr>
  </w:style>
  <w:style w:type="character" w:customStyle="1" w:styleId="ListLabel29">
    <w:name w:val="ListLabel 29"/>
    <w:uiPriority w:val="99"/>
    <w:rsid w:val="00AB633F"/>
    <w:rPr>
      <w:rFonts w:ascii="Calibri" w:hAnsi="Calibri" w:cs="Calibri"/>
      <w:color w:val="000000"/>
    </w:rPr>
  </w:style>
  <w:style w:type="character" w:customStyle="1" w:styleId="Acrf3nimoHTML">
    <w:name w:val="Acróf3nimo HTML"/>
    <w:uiPriority w:val="99"/>
    <w:rsid w:val="00AB633F"/>
  </w:style>
  <w:style w:type="character" w:customStyle="1" w:styleId="TedtuloCar">
    <w:name w:val="Tíedtulo Car"/>
    <w:uiPriority w:val="99"/>
    <w:rsid w:val="00AB633F"/>
    <w:rPr>
      <w:rFonts w:ascii="Cambria" w:hAnsi="Cambria" w:cs="Cambria"/>
      <w:b/>
      <w:bCs/>
    </w:rPr>
  </w:style>
  <w:style w:type="character" w:customStyle="1" w:styleId="Nfamerodepe1gina">
    <w:name w:val="Núfamero de páe1gina"/>
    <w:uiPriority w:val="99"/>
    <w:rsid w:val="00AB633F"/>
  </w:style>
  <w:style w:type="character" w:customStyle="1" w:styleId="Fuentedepe1rrafopredeter1">
    <w:name w:val="Fuente de páe1rrafo predeter.1"/>
    <w:uiPriority w:val="99"/>
    <w:rsid w:val="00AB633F"/>
  </w:style>
  <w:style w:type="character" w:customStyle="1" w:styleId="Fuentedepe1rrafopredeter2">
    <w:name w:val="Fuente de páe1rrafo predeter.2"/>
    <w:uiPriority w:val="99"/>
    <w:rsid w:val="00AB633F"/>
  </w:style>
  <w:style w:type="character" w:customStyle="1" w:styleId="Fuentedepe1rrafopredeter3">
    <w:name w:val="Fuente de páe1rrafo predeter.3"/>
    <w:uiPriority w:val="99"/>
    <w:rsid w:val="00AB633F"/>
  </w:style>
  <w:style w:type="character" w:customStyle="1" w:styleId="Fuentedepe1rrafopredeter4">
    <w:name w:val="Fuente de páe1rrafo predeter.4"/>
    <w:uiPriority w:val="99"/>
    <w:rsid w:val="00AB633F"/>
  </w:style>
  <w:style w:type="character" w:customStyle="1" w:styleId="Fuentedepe1rrafopredeter5">
    <w:name w:val="Fuente de páe1rrafo predeter.5"/>
    <w:uiPriority w:val="99"/>
    <w:rsid w:val="00AB633F"/>
  </w:style>
  <w:style w:type="character" w:customStyle="1" w:styleId="Fuentedepe1rrafopredeter">
    <w:name w:val="Fuente de páe1rrafo predeter."/>
    <w:rsid w:val="00AB633F"/>
  </w:style>
  <w:style w:type="character" w:customStyle="1" w:styleId="Vif1etas">
    <w:name w:val="Viñf1etas"/>
    <w:uiPriority w:val="99"/>
    <w:rsid w:val="00AB633F"/>
    <w:rPr>
      <w:rFonts w:ascii="Arial Unicode MS" w:eastAsia="Arial Unicode MS" w:cs="Arial Unicode MS"/>
    </w:rPr>
  </w:style>
  <w:style w:type="character" w:customStyle="1" w:styleId="EnlacedeInternet">
    <w:name w:val="Enlace de Internet"/>
    <w:uiPriority w:val="99"/>
    <w:rsid w:val="00AB633F"/>
    <w:rPr>
      <w:color w:val="0000FF"/>
      <w:u w:val="single"/>
    </w:rPr>
  </w:style>
  <w:style w:type="paragraph" w:customStyle="1" w:styleId="Leyenda">
    <w:name w:val="Leyenda"/>
    <w:uiPriority w:val="99"/>
    <w:qFormat/>
    <w:rsid w:val="00AB633F"/>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DocumentMap">
    <w:name w:val="DocumentMap"/>
    <w:uiPriority w:val="99"/>
    <w:qFormat/>
    <w:rsid w:val="00AB633F"/>
    <w:pPr>
      <w:autoSpaceDE w:val="0"/>
      <w:autoSpaceDN w:val="0"/>
      <w:adjustRightInd w:val="0"/>
    </w:pPr>
    <w:rPr>
      <w:rFonts w:ascii="Arial" w:eastAsia="Calibri" w:hAnsi="Arial" w:cs="Arial"/>
      <w:color w:val="000000"/>
      <w:lang w:val="es-CR" w:eastAsia="es-CR"/>
    </w:rPr>
  </w:style>
  <w:style w:type="paragraph" w:customStyle="1" w:styleId="cdndice">
    <w:name w:val="Ícdndice"/>
    <w:uiPriority w:val="99"/>
    <w:qFormat/>
    <w:rsid w:val="00AB633F"/>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AB633F"/>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AB633F"/>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AB633F"/>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AB633F"/>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AB633F"/>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AB633F"/>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AB633F"/>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AB633F"/>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AB633F"/>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AB633F"/>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AB633F"/>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AB633F"/>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qFormat/>
    <w:rsid w:val="00AB633F"/>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qFormat/>
    <w:rsid w:val="00AB633F"/>
    <w:pPr>
      <w:suppressAutoHyphens/>
    </w:pPr>
    <w:rPr>
      <w:rFonts w:ascii="Calibri" w:hAnsi="Calibri" w:cs="Calibri"/>
      <w:color w:val="00000A"/>
      <w:sz w:val="22"/>
      <w:szCs w:val="22"/>
      <w:lang w:val="es-MX" w:eastAsia="zh-CN"/>
    </w:rPr>
  </w:style>
  <w:style w:type="paragraph" w:customStyle="1" w:styleId="TableContentsuseruser">
    <w:name w:val="Table Contents (user) (user)"/>
    <w:qFormat/>
    <w:rsid w:val="00AB633F"/>
    <w:pPr>
      <w:widowControl w:val="0"/>
      <w:suppressAutoHyphens/>
      <w:autoSpaceDE w:val="0"/>
      <w:autoSpaceDN w:val="0"/>
      <w:textAlignment w:val="baseline"/>
    </w:pPr>
    <w:rPr>
      <w:rFonts w:ascii="Book Antiqua" w:hAnsi="Book Antiqua" w:cs="Book Antiqua"/>
      <w:kern w:val="3"/>
      <w:sz w:val="22"/>
      <w:szCs w:val="22"/>
      <w:lang w:val="es-CR" w:eastAsia="zh-CN"/>
    </w:rPr>
  </w:style>
  <w:style w:type="character" w:customStyle="1" w:styleId="WW8Num13z7">
    <w:name w:val="WW8Num13z7"/>
    <w:qFormat/>
    <w:rsid w:val="00AB633F"/>
  </w:style>
  <w:style w:type="character" w:customStyle="1" w:styleId="NumberingSymbols">
    <w:name w:val="Numbering Symbols"/>
    <w:rsid w:val="00AB633F"/>
  </w:style>
  <w:style w:type="numbering" w:customStyle="1" w:styleId="WW8Num1">
    <w:name w:val="WW8Num1"/>
    <w:basedOn w:val="Sinlista"/>
    <w:rsid w:val="00AB633F"/>
  </w:style>
  <w:style w:type="paragraph" w:customStyle="1" w:styleId="Prrafodelista6">
    <w:name w:val="Párrafo de lista6"/>
    <w:basedOn w:val="Normal"/>
    <w:qFormat/>
    <w:rsid w:val="00AB633F"/>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AB633F"/>
  </w:style>
  <w:style w:type="paragraph" w:customStyle="1" w:styleId="Prrafodelista7">
    <w:name w:val="Párrafo de lista7"/>
    <w:qFormat/>
    <w:rsid w:val="00AB633F"/>
    <w:pPr>
      <w:suppressAutoHyphens/>
      <w:spacing w:after="160"/>
      <w:ind w:left="720"/>
    </w:pPr>
    <w:rPr>
      <w:rFonts w:cs="Arial"/>
      <w:color w:val="00000A"/>
      <w:kern w:val="2"/>
      <w:sz w:val="24"/>
      <w:szCs w:val="24"/>
      <w:lang w:val="es-CR" w:eastAsia="zh-CN" w:bidi="hi-IN"/>
    </w:rPr>
  </w:style>
  <w:style w:type="character" w:customStyle="1" w:styleId="WW8Num5z4">
    <w:name w:val="WW8Num5z4"/>
    <w:uiPriority w:val="99"/>
    <w:qFormat/>
    <w:rsid w:val="00AB633F"/>
  </w:style>
  <w:style w:type="character" w:customStyle="1" w:styleId="WW8Num5z5">
    <w:name w:val="WW8Num5z5"/>
    <w:uiPriority w:val="99"/>
    <w:qFormat/>
    <w:rsid w:val="00AB633F"/>
  </w:style>
  <w:style w:type="character" w:customStyle="1" w:styleId="WW8Num5z6">
    <w:name w:val="WW8Num5z6"/>
    <w:uiPriority w:val="99"/>
    <w:qFormat/>
    <w:rsid w:val="00AB633F"/>
  </w:style>
  <w:style w:type="character" w:customStyle="1" w:styleId="WW8Num5z7">
    <w:name w:val="WW8Num5z7"/>
    <w:uiPriority w:val="99"/>
    <w:qFormat/>
    <w:rsid w:val="00AB633F"/>
  </w:style>
  <w:style w:type="character" w:customStyle="1" w:styleId="WW8Num5z8">
    <w:name w:val="WW8Num5z8"/>
    <w:uiPriority w:val="99"/>
    <w:qFormat/>
    <w:rsid w:val="00AB633F"/>
  </w:style>
  <w:style w:type="character" w:customStyle="1" w:styleId="AcrnimoHTML1">
    <w:name w:val="Acrónimo HTML1"/>
    <w:qFormat/>
    <w:rsid w:val="00AB633F"/>
  </w:style>
  <w:style w:type="paragraph" w:customStyle="1" w:styleId="Ttulo61">
    <w:name w:val="Título 61"/>
    <w:qFormat/>
    <w:rsid w:val="00AB633F"/>
    <w:pPr>
      <w:keepNext/>
      <w:spacing w:line="100" w:lineRule="atLeast"/>
      <w:jc w:val="center"/>
    </w:pPr>
    <w:rPr>
      <w:rFonts w:eastAsia="Calibri"/>
      <w:b/>
      <w:i/>
      <w:color w:val="00000A"/>
      <w:sz w:val="24"/>
      <w:szCs w:val="24"/>
      <w:u w:val="single"/>
      <w:lang w:val="es-CR" w:eastAsia="en-US"/>
    </w:rPr>
  </w:style>
  <w:style w:type="paragraph" w:customStyle="1" w:styleId="Ttulo71">
    <w:name w:val="Título 71"/>
    <w:qFormat/>
    <w:rsid w:val="00AB633F"/>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AB633F"/>
    <w:pPr>
      <w:keepNext/>
      <w:spacing w:line="100" w:lineRule="atLeast"/>
    </w:pPr>
    <w:rPr>
      <w:rFonts w:eastAsia="Calibri"/>
      <w:b/>
      <w:color w:val="00000A"/>
      <w:sz w:val="22"/>
      <w:szCs w:val="24"/>
      <w:lang w:val="es-CR" w:eastAsia="en-US"/>
    </w:rPr>
  </w:style>
  <w:style w:type="paragraph" w:customStyle="1" w:styleId="Ttulo91">
    <w:name w:val="Título 91"/>
    <w:qFormat/>
    <w:rsid w:val="00AB633F"/>
    <w:pPr>
      <w:keepNext/>
      <w:spacing w:line="100" w:lineRule="atLeast"/>
      <w:ind w:left="360"/>
      <w:jc w:val="center"/>
    </w:pPr>
    <w:rPr>
      <w:rFonts w:eastAsia="Calibri"/>
      <w:b/>
      <w:color w:val="00000A"/>
      <w:sz w:val="24"/>
      <w:szCs w:val="24"/>
      <w:u w:val="double"/>
      <w:lang w:val="es-CR" w:eastAsia="en-US"/>
    </w:rPr>
  </w:style>
  <w:style w:type="paragraph" w:customStyle="1" w:styleId="Piedepgina1">
    <w:name w:val="Pie de página1"/>
    <w:qFormat/>
    <w:rsid w:val="00AB633F"/>
    <w:pPr>
      <w:spacing w:line="100" w:lineRule="atLeast"/>
    </w:pPr>
    <w:rPr>
      <w:rFonts w:eastAsia="Calibri"/>
      <w:color w:val="00000A"/>
      <w:sz w:val="24"/>
      <w:szCs w:val="24"/>
      <w:lang w:val="es-CR" w:eastAsia="en-US"/>
    </w:rPr>
  </w:style>
  <w:style w:type="paragraph" w:customStyle="1" w:styleId="NoSpacing1">
    <w:name w:val="No Spacing1"/>
    <w:qFormat/>
    <w:rsid w:val="00AB633F"/>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AB633F"/>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AB633F"/>
    <w:rPr>
      <w:rFonts w:eastAsia="Calibri"/>
      <w:color w:val="000000"/>
      <w:sz w:val="24"/>
      <w:szCs w:val="24"/>
      <w:lang w:val="es-CR" w:eastAsia="en-US"/>
    </w:rPr>
  </w:style>
  <w:style w:type="paragraph" w:customStyle="1" w:styleId="Textodeglobo1">
    <w:name w:val="Texto de globo1"/>
    <w:qFormat/>
    <w:rsid w:val="00AB633F"/>
    <w:rPr>
      <w:rFonts w:ascii="Segoe UI" w:eastAsia="Calibri" w:hAnsi="Segoe UI"/>
      <w:color w:val="000000"/>
      <w:sz w:val="18"/>
      <w:szCs w:val="24"/>
      <w:lang w:val="es-CR" w:eastAsia="en-US"/>
    </w:rPr>
  </w:style>
  <w:style w:type="paragraph" w:customStyle="1" w:styleId="Epgrafe0">
    <w:name w:val="Epígrafe"/>
    <w:qFormat/>
    <w:rsid w:val="00AB633F"/>
    <w:pPr>
      <w:spacing w:before="120" w:after="120"/>
    </w:pPr>
    <w:rPr>
      <w:rFonts w:ascii="Arial" w:eastAsia="Calibri" w:hAnsi="Arial"/>
      <w:i/>
      <w:color w:val="000000"/>
      <w:sz w:val="24"/>
      <w:szCs w:val="24"/>
      <w:lang w:val="es-CR" w:eastAsia="en-US"/>
    </w:rPr>
  </w:style>
  <w:style w:type="paragraph" w:customStyle="1" w:styleId="Tedtulo1">
    <w:name w:val="Tíedtulo 1"/>
    <w:basedOn w:val="Tedtulo"/>
    <w:uiPriority w:val="99"/>
    <w:rsid w:val="00AB633F"/>
    <w:rPr>
      <w:b/>
      <w:bCs/>
      <w:sz w:val="36"/>
      <w:szCs w:val="36"/>
    </w:rPr>
  </w:style>
  <w:style w:type="paragraph" w:customStyle="1" w:styleId="Tedtulo5">
    <w:name w:val="Tíedtulo 5"/>
    <w:basedOn w:val="Tedtulo"/>
    <w:uiPriority w:val="99"/>
    <w:rsid w:val="00AB633F"/>
    <w:pPr>
      <w:spacing w:before="120" w:after="60"/>
    </w:pPr>
    <w:rPr>
      <w:b/>
      <w:bCs/>
      <w:sz w:val="23"/>
      <w:szCs w:val="23"/>
    </w:rPr>
  </w:style>
  <w:style w:type="paragraph" w:customStyle="1" w:styleId="Tedtulo">
    <w:name w:val="Tíedtulo"/>
    <w:basedOn w:val="Normal"/>
    <w:next w:val="Cuerpodetexto"/>
    <w:uiPriority w:val="99"/>
    <w:qFormat/>
    <w:rsid w:val="00AB633F"/>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AB633F"/>
  </w:style>
  <w:style w:type="paragraph" w:customStyle="1" w:styleId="Textopreformateado0">
    <w:name w:val="Texto preformateado"/>
    <w:basedOn w:val="Normal"/>
    <w:qFormat/>
    <w:rsid w:val="00AB633F"/>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AB633F"/>
  </w:style>
  <w:style w:type="paragraph" w:customStyle="1" w:styleId="Prrafodelista8">
    <w:name w:val="Párrafo de lista8"/>
    <w:qFormat/>
    <w:rsid w:val="00AB633F"/>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AB633F"/>
  </w:style>
  <w:style w:type="paragraph" w:customStyle="1" w:styleId="Prrafodelista9">
    <w:name w:val="Párrafo de lista9"/>
    <w:basedOn w:val="Predeterminado0"/>
    <w:qFormat/>
    <w:rsid w:val="00AB633F"/>
  </w:style>
  <w:style w:type="paragraph" w:customStyle="1" w:styleId="Sinespaciado12">
    <w:name w:val="Sin espaciado12"/>
    <w:qFormat/>
    <w:rsid w:val="00AB633F"/>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AB633F"/>
  </w:style>
  <w:style w:type="character" w:customStyle="1" w:styleId="Refdecomentario1">
    <w:name w:val="Ref. de comentario1"/>
    <w:rsid w:val="00AB633F"/>
    <w:rPr>
      <w:sz w:val="16"/>
      <w:szCs w:val="16"/>
    </w:rPr>
  </w:style>
  <w:style w:type="paragraph" w:customStyle="1" w:styleId="Prrafodelista100">
    <w:name w:val="Párrafo de lista10"/>
    <w:qFormat/>
    <w:rsid w:val="00AB633F"/>
    <w:pPr>
      <w:suppressAutoHyphens/>
      <w:spacing w:after="160"/>
      <w:ind w:left="720"/>
    </w:pPr>
    <w:rPr>
      <w:rFonts w:cs="Arial"/>
      <w:color w:val="00000A"/>
      <w:kern w:val="1"/>
      <w:sz w:val="24"/>
      <w:szCs w:val="24"/>
      <w:lang w:val="es-CR" w:eastAsia="zh-CN" w:bidi="hi-IN"/>
    </w:rPr>
  </w:style>
  <w:style w:type="paragraph" w:customStyle="1" w:styleId="Textocomentario1">
    <w:name w:val="Texto comentario1"/>
    <w:basedOn w:val="Normal"/>
    <w:qFormat/>
    <w:rsid w:val="00AB633F"/>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paragraph" w:customStyle="1" w:styleId="Sinespaciado13">
    <w:name w:val="Sin espaciado13"/>
    <w:qFormat/>
    <w:rsid w:val="00AB633F"/>
    <w:pPr>
      <w:widowControl w:val="0"/>
      <w:suppressAutoHyphens/>
      <w:spacing w:line="100" w:lineRule="atLeast"/>
    </w:pPr>
    <w:rPr>
      <w:rFonts w:ascii="Calibri" w:eastAsia="SimSun" w:hAnsi="Calibri" w:cs="Calibri"/>
      <w:kern w:val="1"/>
      <w:sz w:val="22"/>
      <w:szCs w:val="22"/>
      <w:lang w:eastAsia="zh-CN"/>
    </w:rPr>
  </w:style>
  <w:style w:type="character" w:customStyle="1" w:styleId="BulletSymbols">
    <w:name w:val="Bullet Symbols"/>
    <w:rsid w:val="00AB633F"/>
    <w:rPr>
      <w:rFonts w:ascii="OpenSymbol" w:eastAsia="OpenSymbol" w:hAnsi="OpenSymbol" w:cs="OpenSymbol"/>
    </w:rPr>
  </w:style>
  <w:style w:type="paragraph" w:customStyle="1" w:styleId="Ttulo33">
    <w:name w:val="Título 33"/>
    <w:next w:val="Normal"/>
    <w:qFormat/>
    <w:rsid w:val="00AB633F"/>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qFormat/>
    <w:rsid w:val="00AB633F"/>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qFormat/>
    <w:rsid w:val="00AB633F"/>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qFormat/>
    <w:rsid w:val="00AB633F"/>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AB633F"/>
  </w:style>
  <w:style w:type="character" w:customStyle="1" w:styleId="Fuentedeprrafopredeter15">
    <w:name w:val="Fuente de párrafo predeter.15"/>
    <w:rsid w:val="00AB633F"/>
  </w:style>
  <w:style w:type="paragraph" w:customStyle="1" w:styleId="Prrafodelista11">
    <w:name w:val="Párrafo de lista11"/>
    <w:uiPriority w:val="34"/>
    <w:qFormat/>
    <w:rsid w:val="00AB633F"/>
    <w:pPr>
      <w:suppressAutoHyphens/>
      <w:spacing w:after="160"/>
      <w:ind w:left="720"/>
    </w:pPr>
    <w:rPr>
      <w:rFonts w:cs="Arial"/>
      <w:color w:val="00000A"/>
      <w:kern w:val="1"/>
      <w:sz w:val="24"/>
      <w:szCs w:val="24"/>
      <w:lang w:val="es-CR" w:eastAsia="zh-CN" w:bidi="hi-IN"/>
    </w:rPr>
  </w:style>
  <w:style w:type="paragraph" w:customStyle="1" w:styleId="Sinespaciado16">
    <w:name w:val="Sin espaciado16"/>
    <w:qFormat/>
    <w:rsid w:val="00AB633F"/>
    <w:pPr>
      <w:widowControl w:val="0"/>
      <w:suppressAutoHyphens/>
      <w:spacing w:line="100" w:lineRule="atLeast"/>
    </w:pPr>
    <w:rPr>
      <w:rFonts w:ascii="Calibri" w:eastAsia="SimSun" w:hAnsi="Calibri" w:cs="Calibri"/>
      <w:kern w:val="1"/>
      <w:sz w:val="22"/>
      <w:szCs w:val="22"/>
      <w:lang w:eastAsia="zh-CN"/>
    </w:rPr>
  </w:style>
  <w:style w:type="character" w:customStyle="1" w:styleId="TextocomentarioCar1">
    <w:name w:val="Texto comentario Car1"/>
    <w:rsid w:val="00AB633F"/>
    <w:rPr>
      <w:rFonts w:ascii="Book Antiqua" w:eastAsia="Book Antiqua" w:hAnsi="Book Antiqua" w:cs="Book Antiqua"/>
      <w:color w:val="00000A"/>
      <w:kern w:val="1"/>
      <w:lang w:eastAsia="zh-CN" w:bidi="es-CR"/>
    </w:rPr>
  </w:style>
  <w:style w:type="paragraph" w:customStyle="1" w:styleId="Sinespaciado17">
    <w:name w:val="Sin espaciado17"/>
    <w:qFormat/>
    <w:rsid w:val="00AB633F"/>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AB633F"/>
  </w:style>
  <w:style w:type="paragraph" w:customStyle="1" w:styleId="Prrafodelista12">
    <w:name w:val="Párrafo de lista12"/>
    <w:qFormat/>
    <w:rsid w:val="00AB633F"/>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qFormat/>
    <w:rsid w:val="00AB633F"/>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AB633F"/>
  </w:style>
  <w:style w:type="character" w:customStyle="1" w:styleId="c9nfasis1">
    <w:name w:val="Éc9nfasis1"/>
    <w:uiPriority w:val="99"/>
    <w:rsid w:val="00AB633F"/>
    <w:rPr>
      <w:rFonts w:eastAsia="Times New Roman"/>
      <w:i/>
      <w:iCs/>
    </w:rPr>
  </w:style>
  <w:style w:type="paragraph" w:customStyle="1" w:styleId="Tedtulo3">
    <w:name w:val="Tíedtulo3"/>
    <w:basedOn w:val="Normal"/>
    <w:uiPriority w:val="99"/>
    <w:qFormat/>
    <w:rsid w:val="00AB633F"/>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AB633F"/>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AB633F"/>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AB633F"/>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AB633F"/>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Notaalpie">
    <w:name w:val="Nota al pie"/>
    <w:basedOn w:val="Normal"/>
    <w:uiPriority w:val="99"/>
    <w:qFormat/>
    <w:rsid w:val="00AB633F"/>
    <w:pPr>
      <w:widowControl w:val="0"/>
      <w:autoSpaceDE w:val="0"/>
      <w:autoSpaceDN w:val="0"/>
      <w:adjustRightInd w:val="0"/>
      <w:spacing w:after="160" w:line="252" w:lineRule="auto"/>
      <w:ind w:left="339" w:hanging="339"/>
      <w:textAlignment w:val="baseline"/>
    </w:pPr>
    <w:rPr>
      <w:rFonts w:ascii="Book Antiqua" w:hAnsi="Liberation Serif" w:cs="Book Antiqua"/>
      <w:color w:val="00000A"/>
      <w:kern w:val="1"/>
      <w:sz w:val="20"/>
      <w:szCs w:val="20"/>
      <w:lang w:val="es-CR" w:eastAsia="es-CR"/>
    </w:rPr>
  </w:style>
  <w:style w:type="character" w:customStyle="1" w:styleId="Fuentedeprrafopredeter17">
    <w:name w:val="Fuente de párrafo predeter.17"/>
    <w:rsid w:val="00AB633F"/>
  </w:style>
  <w:style w:type="character" w:customStyle="1" w:styleId="ListLabel31">
    <w:name w:val="ListLabel 31"/>
    <w:rsid w:val="00AB633F"/>
    <w:rPr>
      <w:rFonts w:ascii="Calibri" w:hAnsi="Calibri" w:cs="Calibri"/>
      <w:b w:val="0"/>
      <w:sz w:val="22"/>
    </w:rPr>
  </w:style>
  <w:style w:type="character" w:customStyle="1" w:styleId="ListLabel32">
    <w:name w:val="ListLabel 32"/>
    <w:rsid w:val="00AB633F"/>
    <w:rPr>
      <w:b w:val="0"/>
      <w:sz w:val="22"/>
    </w:rPr>
  </w:style>
  <w:style w:type="character" w:customStyle="1" w:styleId="ListLabel33">
    <w:name w:val="ListLabel 33"/>
    <w:rsid w:val="00AB633F"/>
    <w:rPr>
      <w:b w:val="0"/>
      <w:sz w:val="22"/>
    </w:rPr>
  </w:style>
  <w:style w:type="character" w:customStyle="1" w:styleId="ListLabel34">
    <w:name w:val="ListLabel 34"/>
    <w:rsid w:val="00AB633F"/>
    <w:rPr>
      <w:b w:val="0"/>
      <w:sz w:val="22"/>
    </w:rPr>
  </w:style>
  <w:style w:type="character" w:customStyle="1" w:styleId="ListLabel35">
    <w:name w:val="ListLabel 35"/>
    <w:rsid w:val="00AB633F"/>
    <w:rPr>
      <w:b w:val="0"/>
      <w:sz w:val="22"/>
    </w:rPr>
  </w:style>
  <w:style w:type="character" w:customStyle="1" w:styleId="ListLabel36">
    <w:name w:val="ListLabel 36"/>
    <w:rsid w:val="00AB633F"/>
    <w:rPr>
      <w:b w:val="0"/>
      <w:sz w:val="22"/>
    </w:rPr>
  </w:style>
  <w:style w:type="character" w:customStyle="1" w:styleId="ListLabel37">
    <w:name w:val="ListLabel 37"/>
    <w:rsid w:val="00AB633F"/>
    <w:rPr>
      <w:b w:val="0"/>
      <w:sz w:val="22"/>
    </w:rPr>
  </w:style>
  <w:style w:type="character" w:customStyle="1" w:styleId="ListLabel38">
    <w:name w:val="ListLabel 38"/>
    <w:rsid w:val="00AB633F"/>
    <w:rPr>
      <w:b w:val="0"/>
      <w:sz w:val="22"/>
    </w:rPr>
  </w:style>
  <w:style w:type="character" w:customStyle="1" w:styleId="ListLabel39">
    <w:name w:val="ListLabel 39"/>
    <w:rsid w:val="00AB633F"/>
    <w:rPr>
      <w:b w:val="0"/>
      <w:sz w:val="22"/>
    </w:rPr>
  </w:style>
  <w:style w:type="character" w:customStyle="1" w:styleId="ListLabel40">
    <w:name w:val="ListLabel 40"/>
    <w:rsid w:val="00AB633F"/>
    <w:rPr>
      <w:rFonts w:ascii="Calibri" w:eastAsia="Arial Unicode MS" w:hAnsi="Calibri" w:cs="Calibri"/>
      <w:b/>
      <w:iCs/>
      <w:sz w:val="24"/>
      <w:lang w:val="es-ES"/>
    </w:rPr>
  </w:style>
  <w:style w:type="character" w:customStyle="1" w:styleId="ListLabel41">
    <w:name w:val="ListLabel 41"/>
    <w:rsid w:val="00AB633F"/>
    <w:rPr>
      <w:rFonts w:ascii="Calibri" w:hAnsi="Calibri" w:cs="Calibri"/>
      <w:b w:val="0"/>
      <w:sz w:val="22"/>
    </w:rPr>
  </w:style>
  <w:style w:type="character" w:customStyle="1" w:styleId="ListLabel42">
    <w:name w:val="ListLabel 42"/>
    <w:rsid w:val="00AB633F"/>
    <w:rPr>
      <w:b w:val="0"/>
      <w:sz w:val="22"/>
    </w:rPr>
  </w:style>
  <w:style w:type="character" w:customStyle="1" w:styleId="ListLabel43">
    <w:name w:val="ListLabel 43"/>
    <w:rsid w:val="00AB633F"/>
    <w:rPr>
      <w:b w:val="0"/>
      <w:sz w:val="22"/>
    </w:rPr>
  </w:style>
  <w:style w:type="character" w:customStyle="1" w:styleId="ListLabel44">
    <w:name w:val="ListLabel 44"/>
    <w:rsid w:val="00AB633F"/>
    <w:rPr>
      <w:b w:val="0"/>
      <w:sz w:val="22"/>
    </w:rPr>
  </w:style>
  <w:style w:type="character" w:customStyle="1" w:styleId="ListLabel45">
    <w:name w:val="ListLabel 45"/>
    <w:rsid w:val="00AB633F"/>
    <w:rPr>
      <w:b w:val="0"/>
      <w:sz w:val="22"/>
    </w:rPr>
  </w:style>
  <w:style w:type="character" w:customStyle="1" w:styleId="ListLabel46">
    <w:name w:val="ListLabel 46"/>
    <w:rsid w:val="00AB633F"/>
    <w:rPr>
      <w:b w:val="0"/>
      <w:sz w:val="22"/>
    </w:rPr>
  </w:style>
  <w:style w:type="character" w:customStyle="1" w:styleId="ListLabel47">
    <w:name w:val="ListLabel 47"/>
    <w:rsid w:val="00AB633F"/>
    <w:rPr>
      <w:b w:val="0"/>
      <w:sz w:val="22"/>
    </w:rPr>
  </w:style>
  <w:style w:type="character" w:customStyle="1" w:styleId="ListLabel48">
    <w:name w:val="ListLabel 48"/>
    <w:rsid w:val="00AB633F"/>
    <w:rPr>
      <w:b w:val="0"/>
      <w:sz w:val="22"/>
    </w:rPr>
  </w:style>
  <w:style w:type="character" w:customStyle="1" w:styleId="ListLabel49">
    <w:name w:val="ListLabel 49"/>
    <w:rsid w:val="00AB633F"/>
    <w:rPr>
      <w:b w:val="0"/>
      <w:sz w:val="22"/>
    </w:rPr>
  </w:style>
  <w:style w:type="character" w:customStyle="1" w:styleId="ListLabel50">
    <w:name w:val="ListLabel 50"/>
    <w:rsid w:val="00AB633F"/>
    <w:rPr>
      <w:rFonts w:ascii="Calibri" w:eastAsia="Arial Unicode MS" w:hAnsi="Calibri" w:cs="Calibri"/>
      <w:b/>
      <w:iCs/>
      <w:sz w:val="24"/>
      <w:lang w:val="es-ES"/>
    </w:rPr>
  </w:style>
  <w:style w:type="character" w:customStyle="1" w:styleId="ListLabel51">
    <w:name w:val="ListLabel 51"/>
    <w:rsid w:val="00AB633F"/>
    <w:rPr>
      <w:rFonts w:ascii="Calibri" w:hAnsi="Calibri" w:cs="Calibri"/>
      <w:b w:val="0"/>
      <w:sz w:val="22"/>
    </w:rPr>
  </w:style>
  <w:style w:type="character" w:customStyle="1" w:styleId="ListLabel52">
    <w:name w:val="ListLabel 52"/>
    <w:rsid w:val="00AB633F"/>
    <w:rPr>
      <w:b w:val="0"/>
      <w:sz w:val="22"/>
    </w:rPr>
  </w:style>
  <w:style w:type="character" w:customStyle="1" w:styleId="ListLabel53">
    <w:name w:val="ListLabel 53"/>
    <w:rsid w:val="00AB633F"/>
    <w:rPr>
      <w:b w:val="0"/>
      <w:sz w:val="22"/>
    </w:rPr>
  </w:style>
  <w:style w:type="character" w:customStyle="1" w:styleId="ListLabel54">
    <w:name w:val="ListLabel 54"/>
    <w:rsid w:val="00AB633F"/>
    <w:rPr>
      <w:b w:val="0"/>
      <w:sz w:val="22"/>
    </w:rPr>
  </w:style>
  <w:style w:type="character" w:customStyle="1" w:styleId="ListLabel55">
    <w:name w:val="ListLabel 55"/>
    <w:rsid w:val="00AB633F"/>
    <w:rPr>
      <w:b w:val="0"/>
      <w:sz w:val="22"/>
    </w:rPr>
  </w:style>
  <w:style w:type="character" w:customStyle="1" w:styleId="ListLabel56">
    <w:name w:val="ListLabel 56"/>
    <w:rsid w:val="00AB633F"/>
    <w:rPr>
      <w:b w:val="0"/>
      <w:sz w:val="22"/>
    </w:rPr>
  </w:style>
  <w:style w:type="character" w:customStyle="1" w:styleId="ListLabel57">
    <w:name w:val="ListLabel 57"/>
    <w:rsid w:val="00AB633F"/>
    <w:rPr>
      <w:b w:val="0"/>
      <w:sz w:val="22"/>
    </w:rPr>
  </w:style>
  <w:style w:type="character" w:customStyle="1" w:styleId="ListLabel58">
    <w:name w:val="ListLabel 58"/>
    <w:rsid w:val="00AB633F"/>
    <w:rPr>
      <w:b w:val="0"/>
      <w:sz w:val="22"/>
    </w:rPr>
  </w:style>
  <w:style w:type="character" w:customStyle="1" w:styleId="ListLabel59">
    <w:name w:val="ListLabel 59"/>
    <w:rsid w:val="00AB633F"/>
    <w:rPr>
      <w:b w:val="0"/>
      <w:sz w:val="22"/>
    </w:rPr>
  </w:style>
  <w:style w:type="character" w:customStyle="1" w:styleId="ListLabel60">
    <w:name w:val="ListLabel 60"/>
    <w:rsid w:val="00AB633F"/>
    <w:rPr>
      <w:rFonts w:ascii="Calibri" w:eastAsia="Arial Unicode MS" w:hAnsi="Calibri" w:cs="Calibri"/>
      <w:b/>
      <w:iCs/>
      <w:sz w:val="24"/>
      <w:lang w:val="es-ES"/>
    </w:rPr>
  </w:style>
  <w:style w:type="character" w:customStyle="1" w:styleId="ListLabel61">
    <w:name w:val="ListLabel 61"/>
    <w:rsid w:val="00AB633F"/>
    <w:rPr>
      <w:rFonts w:ascii="Calibri" w:hAnsi="Calibri" w:cs="Calibri"/>
      <w:b w:val="0"/>
      <w:sz w:val="24"/>
    </w:rPr>
  </w:style>
  <w:style w:type="character" w:customStyle="1" w:styleId="ListLabel62">
    <w:name w:val="ListLabel 62"/>
    <w:rsid w:val="00AB633F"/>
    <w:rPr>
      <w:b w:val="0"/>
      <w:sz w:val="22"/>
    </w:rPr>
  </w:style>
  <w:style w:type="character" w:customStyle="1" w:styleId="ListLabel63">
    <w:name w:val="ListLabel 63"/>
    <w:rsid w:val="00AB633F"/>
    <w:rPr>
      <w:b w:val="0"/>
      <w:sz w:val="22"/>
    </w:rPr>
  </w:style>
  <w:style w:type="character" w:customStyle="1" w:styleId="ListLabel64">
    <w:name w:val="ListLabel 64"/>
    <w:rsid w:val="00AB633F"/>
    <w:rPr>
      <w:b w:val="0"/>
      <w:sz w:val="22"/>
    </w:rPr>
  </w:style>
  <w:style w:type="character" w:customStyle="1" w:styleId="ListLabel65">
    <w:name w:val="ListLabel 65"/>
    <w:rsid w:val="00AB633F"/>
    <w:rPr>
      <w:b w:val="0"/>
      <w:sz w:val="22"/>
    </w:rPr>
  </w:style>
  <w:style w:type="character" w:customStyle="1" w:styleId="ListLabel66">
    <w:name w:val="ListLabel 66"/>
    <w:rsid w:val="00AB633F"/>
    <w:rPr>
      <w:b w:val="0"/>
      <w:sz w:val="22"/>
    </w:rPr>
  </w:style>
  <w:style w:type="character" w:customStyle="1" w:styleId="ListLabel67">
    <w:name w:val="ListLabel 67"/>
    <w:rsid w:val="00AB633F"/>
    <w:rPr>
      <w:b w:val="0"/>
      <w:sz w:val="22"/>
    </w:rPr>
  </w:style>
  <w:style w:type="character" w:customStyle="1" w:styleId="ListLabel68">
    <w:name w:val="ListLabel 68"/>
    <w:rsid w:val="00AB633F"/>
    <w:rPr>
      <w:b w:val="0"/>
      <w:sz w:val="22"/>
    </w:rPr>
  </w:style>
  <w:style w:type="character" w:customStyle="1" w:styleId="ListLabel69">
    <w:name w:val="ListLabel 69"/>
    <w:rsid w:val="00AB633F"/>
    <w:rPr>
      <w:b w:val="0"/>
      <w:sz w:val="22"/>
    </w:rPr>
  </w:style>
  <w:style w:type="character" w:customStyle="1" w:styleId="ListLabel70">
    <w:name w:val="ListLabel 70"/>
    <w:rsid w:val="00AB633F"/>
    <w:rPr>
      <w:rFonts w:ascii="Calibri" w:eastAsia="Arial Unicode MS" w:hAnsi="Calibri" w:cs="Calibri"/>
      <w:b/>
      <w:iCs/>
      <w:sz w:val="24"/>
      <w:lang w:val="es-ES"/>
    </w:rPr>
  </w:style>
  <w:style w:type="character" w:customStyle="1" w:styleId="ListLabel71">
    <w:name w:val="ListLabel 71"/>
    <w:rsid w:val="00AB633F"/>
    <w:rPr>
      <w:rFonts w:ascii="Calibri" w:hAnsi="Calibri" w:cs="Calibri"/>
      <w:b w:val="0"/>
      <w:sz w:val="24"/>
    </w:rPr>
  </w:style>
  <w:style w:type="character" w:customStyle="1" w:styleId="ListLabel72">
    <w:name w:val="ListLabel 72"/>
    <w:rsid w:val="00AB633F"/>
    <w:rPr>
      <w:b w:val="0"/>
      <w:sz w:val="22"/>
    </w:rPr>
  </w:style>
  <w:style w:type="character" w:customStyle="1" w:styleId="ListLabel73">
    <w:name w:val="ListLabel 73"/>
    <w:rsid w:val="00AB633F"/>
    <w:rPr>
      <w:b w:val="0"/>
      <w:sz w:val="22"/>
    </w:rPr>
  </w:style>
  <w:style w:type="character" w:customStyle="1" w:styleId="ListLabel74">
    <w:name w:val="ListLabel 74"/>
    <w:rsid w:val="00AB633F"/>
    <w:rPr>
      <w:b w:val="0"/>
      <w:sz w:val="22"/>
    </w:rPr>
  </w:style>
  <w:style w:type="character" w:customStyle="1" w:styleId="ListLabel75">
    <w:name w:val="ListLabel 75"/>
    <w:rsid w:val="00AB633F"/>
    <w:rPr>
      <w:b w:val="0"/>
      <w:sz w:val="22"/>
    </w:rPr>
  </w:style>
  <w:style w:type="character" w:customStyle="1" w:styleId="ListLabel76">
    <w:name w:val="ListLabel 76"/>
    <w:rsid w:val="00AB633F"/>
    <w:rPr>
      <w:b w:val="0"/>
      <w:sz w:val="22"/>
    </w:rPr>
  </w:style>
  <w:style w:type="character" w:customStyle="1" w:styleId="ListLabel77">
    <w:name w:val="ListLabel 77"/>
    <w:rsid w:val="00AB633F"/>
    <w:rPr>
      <w:b w:val="0"/>
      <w:sz w:val="22"/>
    </w:rPr>
  </w:style>
  <w:style w:type="character" w:customStyle="1" w:styleId="ListLabel78">
    <w:name w:val="ListLabel 78"/>
    <w:rsid w:val="00AB633F"/>
    <w:rPr>
      <w:b w:val="0"/>
      <w:sz w:val="22"/>
    </w:rPr>
  </w:style>
  <w:style w:type="character" w:customStyle="1" w:styleId="ListLabel79">
    <w:name w:val="ListLabel 79"/>
    <w:rsid w:val="00AB633F"/>
    <w:rPr>
      <w:b w:val="0"/>
      <w:sz w:val="22"/>
    </w:rPr>
  </w:style>
  <w:style w:type="character" w:customStyle="1" w:styleId="ListLabel80">
    <w:name w:val="ListLabel 80"/>
    <w:rsid w:val="00AB633F"/>
    <w:rPr>
      <w:rFonts w:ascii="Calibri" w:eastAsia="Arial Unicode MS" w:hAnsi="Calibri" w:cs="Calibri"/>
      <w:b/>
      <w:iCs/>
      <w:sz w:val="24"/>
      <w:lang w:val="es-ES"/>
    </w:rPr>
  </w:style>
  <w:style w:type="character" w:customStyle="1" w:styleId="SubttuloCar1">
    <w:name w:val="Subtítulo Car1"/>
    <w:rsid w:val="00AB633F"/>
    <w:rPr>
      <w:rFonts w:ascii="Arial" w:eastAsia="SimSun" w:hAnsi="Arial" w:cs="Arial"/>
      <w:i/>
      <w:iCs/>
      <w:color w:val="00000A"/>
      <w:sz w:val="28"/>
      <w:szCs w:val="28"/>
      <w:lang w:eastAsia="zh-CN"/>
    </w:rPr>
  </w:style>
  <w:style w:type="character" w:customStyle="1" w:styleId="SangradetextonormalCar1">
    <w:name w:val="Sangría de texto normal Car1"/>
    <w:rsid w:val="00AB633F"/>
    <w:rPr>
      <w:rFonts w:ascii="Arial" w:eastAsia="SimSun" w:hAnsi="Arial" w:cs="Arial"/>
      <w:color w:val="00000A"/>
      <w:sz w:val="19"/>
      <w:szCs w:val="19"/>
      <w:lang w:eastAsia="zh-CN"/>
    </w:rPr>
  </w:style>
  <w:style w:type="paragraph" w:customStyle="1" w:styleId="Descripcin2">
    <w:name w:val="Descripción2"/>
    <w:basedOn w:val="Normal"/>
    <w:qFormat/>
    <w:rsid w:val="00AB633F"/>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Prrafodelista13">
    <w:name w:val="Párrafo de lista13"/>
    <w:qFormat/>
    <w:rsid w:val="00AB633F"/>
    <w:pPr>
      <w:suppressAutoHyphens/>
      <w:spacing w:after="160"/>
      <w:ind w:left="720"/>
    </w:pPr>
    <w:rPr>
      <w:rFonts w:cs="Arial"/>
      <w:color w:val="00000A"/>
      <w:kern w:val="2"/>
      <w:sz w:val="24"/>
      <w:szCs w:val="24"/>
      <w:lang w:val="es-CR" w:eastAsia="zh-CN" w:bidi="hi-IN"/>
    </w:rPr>
  </w:style>
  <w:style w:type="paragraph" w:customStyle="1" w:styleId="Sinespaciado18">
    <w:name w:val="Sin espaciado18"/>
    <w:qFormat/>
    <w:rsid w:val="00AB633F"/>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uiPriority w:val="99"/>
    <w:qFormat/>
    <w:rsid w:val="00AB633F"/>
  </w:style>
  <w:style w:type="character" w:customStyle="1" w:styleId="Fuentedeprrafopredeter18">
    <w:name w:val="Fuente de párrafo predeter.18"/>
    <w:rsid w:val="00AB633F"/>
  </w:style>
  <w:style w:type="paragraph" w:customStyle="1" w:styleId="Prrafodelista14">
    <w:name w:val="Párrafo de lista14"/>
    <w:qFormat/>
    <w:rsid w:val="00AB633F"/>
    <w:pPr>
      <w:suppressAutoHyphens/>
      <w:spacing w:after="160"/>
      <w:ind w:left="720"/>
    </w:pPr>
    <w:rPr>
      <w:rFonts w:cs="Arial"/>
      <w:color w:val="00000A"/>
      <w:kern w:val="2"/>
      <w:sz w:val="24"/>
      <w:szCs w:val="24"/>
      <w:lang w:val="es-CR" w:eastAsia="zh-CN" w:bidi="hi-IN"/>
    </w:rPr>
  </w:style>
  <w:style w:type="paragraph" w:customStyle="1" w:styleId="Sinespaciado19">
    <w:name w:val="Sin espaciado19"/>
    <w:qFormat/>
    <w:rsid w:val="00AB633F"/>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qFormat/>
    <w:rsid w:val="00AB633F"/>
  </w:style>
  <w:style w:type="paragraph" w:customStyle="1" w:styleId="Ttulo34">
    <w:name w:val="Título3"/>
    <w:uiPriority w:val="99"/>
    <w:qFormat/>
    <w:rsid w:val="00AB633F"/>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419"/>
    </w:rPr>
  </w:style>
  <w:style w:type="character" w:customStyle="1" w:styleId="Fuentedeprrafopredeter19">
    <w:name w:val="Fuente de párrafo predeter.19"/>
    <w:rsid w:val="00AB633F"/>
  </w:style>
  <w:style w:type="paragraph" w:customStyle="1" w:styleId="Prrafodelista15">
    <w:name w:val="Párrafo de lista15"/>
    <w:qFormat/>
    <w:rsid w:val="00AB633F"/>
    <w:pPr>
      <w:suppressAutoHyphens/>
      <w:spacing w:after="160"/>
      <w:ind w:left="720"/>
    </w:pPr>
    <w:rPr>
      <w:rFonts w:cs="Arial"/>
      <w:color w:val="00000A"/>
      <w:kern w:val="1"/>
      <w:sz w:val="24"/>
      <w:szCs w:val="24"/>
      <w:lang w:val="es-CR" w:eastAsia="zh-CN" w:bidi="hi-IN"/>
    </w:rPr>
  </w:style>
  <w:style w:type="paragraph" w:customStyle="1" w:styleId="Sinespaciado20">
    <w:name w:val="Sin espaciado20"/>
    <w:qFormat/>
    <w:rsid w:val="00AB633F"/>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qFormat/>
    <w:rsid w:val="00AB633F"/>
  </w:style>
  <w:style w:type="character" w:customStyle="1" w:styleId="Fuentedepe1e1rrafopredeter">
    <w:name w:val="Fuente de páe1e1rrafo predeter."/>
    <w:rsid w:val="00AB633F"/>
  </w:style>
  <w:style w:type="character" w:customStyle="1" w:styleId="WW8Num9z1">
    <w:name w:val="WW8Num9z1"/>
    <w:rsid w:val="00AB633F"/>
    <w:rPr>
      <w:rFonts w:ascii="Courier New" w:hAnsi="Courier New" w:cs="Courier New" w:hint="default"/>
    </w:rPr>
  </w:style>
  <w:style w:type="character" w:customStyle="1" w:styleId="WW8Num9z2">
    <w:name w:val="WW8Num9z2"/>
    <w:uiPriority w:val="99"/>
    <w:rsid w:val="00AB633F"/>
    <w:rPr>
      <w:rFonts w:ascii="Wingdings" w:hAnsi="Wingdings" w:cs="Wingdings" w:hint="default"/>
    </w:rPr>
  </w:style>
  <w:style w:type="character" w:customStyle="1" w:styleId="WW8Num9z3">
    <w:name w:val="WW8Num9z3"/>
    <w:uiPriority w:val="99"/>
    <w:rsid w:val="00AB633F"/>
    <w:rPr>
      <w:rFonts w:ascii="Symbol" w:hAnsi="Symbol" w:cs="Symbol" w:hint="default"/>
    </w:rPr>
  </w:style>
  <w:style w:type="character" w:customStyle="1" w:styleId="WW8Num10z1">
    <w:name w:val="WW8Num10z1"/>
    <w:rsid w:val="00AB633F"/>
    <w:rPr>
      <w:rFonts w:ascii="Courier New" w:hAnsi="Courier New" w:cs="Courier New" w:hint="default"/>
    </w:rPr>
  </w:style>
  <w:style w:type="character" w:customStyle="1" w:styleId="WW8Num10z2">
    <w:name w:val="WW8Num10z2"/>
    <w:uiPriority w:val="99"/>
    <w:rsid w:val="00AB633F"/>
    <w:rPr>
      <w:rFonts w:ascii="Wingdings" w:hAnsi="Wingdings" w:cs="Wingdings" w:hint="default"/>
    </w:rPr>
  </w:style>
  <w:style w:type="character" w:customStyle="1" w:styleId="WW8Num15z0">
    <w:name w:val="WW8Num15z0"/>
    <w:rsid w:val="00AB633F"/>
    <w:rPr>
      <w:sz w:val="24"/>
      <w:szCs w:val="24"/>
    </w:rPr>
  </w:style>
  <w:style w:type="character" w:customStyle="1" w:styleId="WW8Num15z1">
    <w:name w:val="WW8Num15z1"/>
    <w:rsid w:val="00AB633F"/>
  </w:style>
  <w:style w:type="character" w:customStyle="1" w:styleId="WW8Num15z2">
    <w:name w:val="WW8Num15z2"/>
    <w:rsid w:val="00AB633F"/>
  </w:style>
  <w:style w:type="character" w:customStyle="1" w:styleId="WW8Num15z3">
    <w:name w:val="WW8Num15z3"/>
    <w:rsid w:val="00AB633F"/>
  </w:style>
  <w:style w:type="character" w:customStyle="1" w:styleId="WW8Num15z4">
    <w:name w:val="WW8Num15z4"/>
    <w:rsid w:val="00AB633F"/>
  </w:style>
  <w:style w:type="character" w:customStyle="1" w:styleId="WW8Num15z5">
    <w:name w:val="WW8Num15z5"/>
    <w:rsid w:val="00AB633F"/>
  </w:style>
  <w:style w:type="character" w:customStyle="1" w:styleId="WW8Num15z6">
    <w:name w:val="WW8Num15z6"/>
    <w:rsid w:val="00AB633F"/>
  </w:style>
  <w:style w:type="character" w:customStyle="1" w:styleId="WW8Num15z7">
    <w:name w:val="WW8Num15z7"/>
    <w:rsid w:val="00AB633F"/>
  </w:style>
  <w:style w:type="character" w:customStyle="1" w:styleId="WW8Num15z8">
    <w:name w:val="WW8Num15z8"/>
    <w:rsid w:val="00AB633F"/>
  </w:style>
  <w:style w:type="character" w:customStyle="1" w:styleId="WW8Num16z0">
    <w:name w:val="WW8Num16z0"/>
    <w:rsid w:val="00AB633F"/>
    <w:rPr>
      <w:rFonts w:ascii="Symbol" w:hAnsi="Symbol" w:cs="Symbol" w:hint="default"/>
    </w:rPr>
  </w:style>
  <w:style w:type="character" w:customStyle="1" w:styleId="WW8Num16z1">
    <w:name w:val="WW8Num16z1"/>
    <w:rsid w:val="00AB633F"/>
    <w:rPr>
      <w:rFonts w:ascii="Courier New" w:hAnsi="Courier New" w:cs="Courier New" w:hint="default"/>
    </w:rPr>
  </w:style>
  <w:style w:type="character" w:customStyle="1" w:styleId="WW8Num16z2">
    <w:name w:val="WW8Num16z2"/>
    <w:rsid w:val="00AB633F"/>
    <w:rPr>
      <w:rFonts w:ascii="Wingdings" w:hAnsi="Wingdings" w:cs="Wingdings" w:hint="default"/>
    </w:rPr>
  </w:style>
  <w:style w:type="character" w:customStyle="1" w:styleId="WW8Num17z0">
    <w:name w:val="WW8Num17z0"/>
    <w:rsid w:val="00AB633F"/>
    <w:rPr>
      <w:rFonts w:ascii="Symbol" w:hAnsi="Symbol" w:cs="Symbol" w:hint="default"/>
    </w:rPr>
  </w:style>
  <w:style w:type="character" w:customStyle="1" w:styleId="WW8Num17z1">
    <w:name w:val="WW8Num17z1"/>
    <w:rsid w:val="00AB633F"/>
    <w:rPr>
      <w:rFonts w:ascii="Courier New" w:hAnsi="Courier New" w:cs="Courier New" w:hint="default"/>
    </w:rPr>
  </w:style>
  <w:style w:type="character" w:customStyle="1" w:styleId="WW8Num17z2">
    <w:name w:val="WW8Num17z2"/>
    <w:rsid w:val="00AB633F"/>
    <w:rPr>
      <w:rFonts w:ascii="Wingdings" w:hAnsi="Wingdings" w:cs="Wingdings" w:hint="default"/>
    </w:rPr>
  </w:style>
  <w:style w:type="character" w:customStyle="1" w:styleId="WW8Num18z0">
    <w:name w:val="WW8Num18z0"/>
    <w:rsid w:val="00AB633F"/>
    <w:rPr>
      <w:rFonts w:ascii="Symbol" w:hAnsi="Symbol" w:cs="Symbol" w:hint="default"/>
    </w:rPr>
  </w:style>
  <w:style w:type="character" w:customStyle="1" w:styleId="WW8Num18z1">
    <w:name w:val="WW8Num18z1"/>
    <w:rsid w:val="00AB633F"/>
    <w:rPr>
      <w:rFonts w:ascii="Courier New" w:hAnsi="Courier New" w:cs="Courier New" w:hint="default"/>
    </w:rPr>
  </w:style>
  <w:style w:type="character" w:customStyle="1" w:styleId="WW8Num18z2">
    <w:name w:val="WW8Num18z2"/>
    <w:rsid w:val="00AB633F"/>
    <w:rPr>
      <w:rFonts w:ascii="Wingdings" w:hAnsi="Wingdings" w:cs="Wingdings" w:hint="default"/>
    </w:rPr>
  </w:style>
  <w:style w:type="character" w:customStyle="1" w:styleId="WW8Num19z0">
    <w:name w:val="WW8Num19z0"/>
    <w:rsid w:val="00AB633F"/>
    <w:rPr>
      <w:rFonts w:ascii="Symbol" w:hAnsi="Symbol" w:cs="Symbol" w:hint="default"/>
    </w:rPr>
  </w:style>
  <w:style w:type="character" w:customStyle="1" w:styleId="WW8Num19z1">
    <w:name w:val="WW8Num19z1"/>
    <w:rsid w:val="00AB633F"/>
    <w:rPr>
      <w:rFonts w:ascii="Courier New" w:hAnsi="Courier New" w:cs="Courier New" w:hint="default"/>
    </w:rPr>
  </w:style>
  <w:style w:type="character" w:customStyle="1" w:styleId="WW8Num19z2">
    <w:name w:val="WW8Num19z2"/>
    <w:rsid w:val="00AB633F"/>
    <w:rPr>
      <w:rFonts w:ascii="Wingdings" w:hAnsi="Wingdings" w:cs="Wingdings" w:hint="default"/>
    </w:rPr>
  </w:style>
  <w:style w:type="character" w:customStyle="1" w:styleId="WW8Num20z0">
    <w:name w:val="WW8Num20z0"/>
    <w:rsid w:val="00AB633F"/>
    <w:rPr>
      <w:rFonts w:ascii="Symbol" w:hAnsi="Symbol" w:cs="Symbol" w:hint="default"/>
    </w:rPr>
  </w:style>
  <w:style w:type="character" w:customStyle="1" w:styleId="WW8Num20z1">
    <w:name w:val="WW8Num20z1"/>
    <w:rsid w:val="00AB633F"/>
    <w:rPr>
      <w:rFonts w:ascii="Courier New" w:hAnsi="Courier New" w:cs="Courier New" w:hint="default"/>
    </w:rPr>
  </w:style>
  <w:style w:type="character" w:customStyle="1" w:styleId="WW8Num20z2">
    <w:name w:val="WW8Num20z2"/>
    <w:rsid w:val="00AB633F"/>
    <w:rPr>
      <w:rFonts w:ascii="Wingdings" w:hAnsi="Wingdings" w:cs="Wingdings" w:hint="default"/>
    </w:rPr>
  </w:style>
  <w:style w:type="character" w:customStyle="1" w:styleId="WW8Num21z0">
    <w:name w:val="WW8Num21z0"/>
    <w:rsid w:val="00AB633F"/>
    <w:rPr>
      <w:rFonts w:ascii="Symbol" w:hAnsi="Symbol" w:cs="Symbol" w:hint="default"/>
    </w:rPr>
  </w:style>
  <w:style w:type="character" w:customStyle="1" w:styleId="WW8Num21z1">
    <w:name w:val="WW8Num21z1"/>
    <w:rsid w:val="00AB633F"/>
    <w:rPr>
      <w:rFonts w:ascii="Courier New" w:hAnsi="Courier New" w:cs="Courier New" w:hint="default"/>
    </w:rPr>
  </w:style>
  <w:style w:type="character" w:customStyle="1" w:styleId="WW8Num21z2">
    <w:name w:val="WW8Num21z2"/>
    <w:rsid w:val="00AB633F"/>
    <w:rPr>
      <w:rFonts w:ascii="Wingdings" w:hAnsi="Wingdings" w:cs="Wingdings" w:hint="default"/>
    </w:rPr>
  </w:style>
  <w:style w:type="character" w:customStyle="1" w:styleId="WW8Num22z0">
    <w:name w:val="WW8Num22z0"/>
    <w:rsid w:val="00AB633F"/>
    <w:rPr>
      <w:rFonts w:ascii="Symbol" w:hAnsi="Symbol" w:cs="Symbol" w:hint="default"/>
    </w:rPr>
  </w:style>
  <w:style w:type="character" w:customStyle="1" w:styleId="WW8Num22z1">
    <w:name w:val="WW8Num22z1"/>
    <w:rsid w:val="00AB633F"/>
    <w:rPr>
      <w:rFonts w:ascii="Courier New" w:hAnsi="Courier New" w:cs="Courier New" w:hint="default"/>
    </w:rPr>
  </w:style>
  <w:style w:type="character" w:customStyle="1" w:styleId="WW8Num22z2">
    <w:name w:val="WW8Num22z2"/>
    <w:rsid w:val="00AB633F"/>
    <w:rPr>
      <w:rFonts w:ascii="Wingdings" w:hAnsi="Wingdings" w:cs="Wingdings" w:hint="default"/>
    </w:rPr>
  </w:style>
  <w:style w:type="character" w:customStyle="1" w:styleId="WW8Num23z0">
    <w:name w:val="WW8Num23z0"/>
    <w:rsid w:val="00AB633F"/>
    <w:rPr>
      <w:rFonts w:ascii="Symbol" w:hAnsi="Symbol" w:cs="Symbol" w:hint="default"/>
    </w:rPr>
  </w:style>
  <w:style w:type="character" w:customStyle="1" w:styleId="WW8Num23z1">
    <w:name w:val="WW8Num23z1"/>
    <w:rsid w:val="00AB633F"/>
    <w:rPr>
      <w:rFonts w:ascii="Courier New" w:hAnsi="Courier New" w:cs="Courier New" w:hint="default"/>
    </w:rPr>
  </w:style>
  <w:style w:type="character" w:customStyle="1" w:styleId="WW8Num23z2">
    <w:name w:val="WW8Num23z2"/>
    <w:rsid w:val="00AB633F"/>
    <w:rPr>
      <w:rFonts w:ascii="Wingdings" w:hAnsi="Wingdings" w:cs="Wingdings" w:hint="default"/>
    </w:rPr>
  </w:style>
  <w:style w:type="character" w:customStyle="1" w:styleId="Fuentedeprrafopredeter20">
    <w:name w:val="Fuente de párrafo predeter.20"/>
    <w:rsid w:val="00AB633F"/>
  </w:style>
  <w:style w:type="paragraph" w:customStyle="1" w:styleId="Ttulo40">
    <w:name w:val="Título4"/>
    <w:basedOn w:val="Normal"/>
    <w:next w:val="Textoindependiente"/>
    <w:qFormat/>
    <w:rsid w:val="00AB633F"/>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qFormat/>
    <w:rsid w:val="00AB633F"/>
    <w:pPr>
      <w:suppressAutoHyphens/>
      <w:spacing w:after="160"/>
      <w:ind w:left="720"/>
    </w:pPr>
    <w:rPr>
      <w:rFonts w:cs="Arial"/>
      <w:color w:val="00000A"/>
      <w:kern w:val="2"/>
      <w:sz w:val="24"/>
      <w:szCs w:val="24"/>
      <w:lang w:val="es-CR" w:eastAsia="zh-CN" w:bidi="hi-IN"/>
    </w:rPr>
  </w:style>
  <w:style w:type="paragraph" w:customStyle="1" w:styleId="Sinespaciado21">
    <w:name w:val="Sin espaciado21"/>
    <w:qFormat/>
    <w:rsid w:val="00AB633F"/>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qFormat/>
    <w:rsid w:val="00AB633F"/>
  </w:style>
  <w:style w:type="character" w:customStyle="1" w:styleId="Fuentedeprrafopredeter21">
    <w:name w:val="Fuente de párrafo predeter.21"/>
    <w:rsid w:val="00AB633F"/>
  </w:style>
  <w:style w:type="paragraph" w:customStyle="1" w:styleId="Prrafodelista17">
    <w:name w:val="Párrafo de lista17"/>
    <w:qFormat/>
    <w:rsid w:val="00AB633F"/>
    <w:pPr>
      <w:suppressAutoHyphens/>
      <w:spacing w:after="160"/>
      <w:ind w:left="720"/>
    </w:pPr>
    <w:rPr>
      <w:rFonts w:cs="Arial"/>
      <w:color w:val="00000A"/>
      <w:kern w:val="2"/>
      <w:sz w:val="24"/>
      <w:szCs w:val="24"/>
      <w:lang w:val="es-CR" w:eastAsia="zh-CN" w:bidi="hi-IN"/>
    </w:rPr>
  </w:style>
  <w:style w:type="paragraph" w:customStyle="1" w:styleId="Sinespaciado22">
    <w:name w:val="Sin espaciado22"/>
    <w:qFormat/>
    <w:rsid w:val="00AB633F"/>
    <w:pPr>
      <w:widowControl w:val="0"/>
      <w:suppressAutoHyphens/>
      <w:spacing w:line="100" w:lineRule="atLeast"/>
    </w:pPr>
    <w:rPr>
      <w:rFonts w:ascii="Calibri" w:eastAsia="SimSun" w:hAnsi="Calibri" w:cs="Calibri"/>
      <w:kern w:val="2"/>
      <w:sz w:val="22"/>
      <w:szCs w:val="22"/>
      <w:lang w:eastAsia="zh-CN"/>
    </w:rPr>
  </w:style>
  <w:style w:type="character" w:customStyle="1" w:styleId="c9c9nfasis1">
    <w:name w:val="Éc9c9nfasis1"/>
    <w:rsid w:val="00AB633F"/>
    <w:rPr>
      <w:rFonts w:eastAsia="Times New Roman"/>
      <w:i/>
      <w:iCs/>
    </w:rPr>
  </w:style>
  <w:style w:type="character" w:customStyle="1" w:styleId="Fuentedeprrafopredeter22">
    <w:name w:val="Fuente de párrafo predeter.22"/>
    <w:rsid w:val="00AB633F"/>
  </w:style>
  <w:style w:type="paragraph" w:customStyle="1" w:styleId="Prrafodelista18">
    <w:name w:val="Párrafo de lista18"/>
    <w:qFormat/>
    <w:rsid w:val="00AB633F"/>
    <w:pPr>
      <w:suppressAutoHyphens/>
      <w:spacing w:after="160"/>
      <w:ind w:left="720"/>
    </w:pPr>
    <w:rPr>
      <w:rFonts w:cs="Arial"/>
      <w:color w:val="00000A"/>
      <w:kern w:val="2"/>
      <w:sz w:val="24"/>
      <w:szCs w:val="24"/>
      <w:lang w:val="es-CR" w:eastAsia="zh-CN" w:bidi="hi-IN"/>
    </w:rPr>
  </w:style>
  <w:style w:type="paragraph" w:customStyle="1" w:styleId="Sinespaciado23">
    <w:name w:val="Sin espaciado23"/>
    <w:qFormat/>
    <w:rsid w:val="00AB633F"/>
    <w:pPr>
      <w:widowControl w:val="0"/>
      <w:suppressAutoHyphens/>
      <w:spacing w:line="100" w:lineRule="atLeast"/>
    </w:pPr>
    <w:rPr>
      <w:rFonts w:ascii="Calibri" w:eastAsia="SimSun" w:hAnsi="Calibri" w:cs="Calibri"/>
      <w:kern w:val="2"/>
      <w:sz w:val="22"/>
      <w:szCs w:val="22"/>
      <w:lang w:eastAsia="zh-CN"/>
    </w:rPr>
  </w:style>
  <w:style w:type="numbering" w:customStyle="1" w:styleId="Sinlista2">
    <w:name w:val="Sin lista2"/>
    <w:next w:val="Sinlista"/>
    <w:uiPriority w:val="99"/>
    <w:semiHidden/>
    <w:unhideWhenUsed/>
    <w:rsid w:val="00AB633F"/>
  </w:style>
  <w:style w:type="table" w:customStyle="1" w:styleId="Tablaconcuadrcula11">
    <w:name w:val="Tabla con cuadrícula11"/>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0">
    <w:name w:val="Car1"/>
    <w:basedOn w:val="Normal"/>
    <w:semiHidden/>
    <w:qFormat/>
    <w:rsid w:val="00AB633F"/>
    <w:pPr>
      <w:suppressAutoHyphens w:val="0"/>
      <w:spacing w:after="160" w:line="240" w:lineRule="exact"/>
    </w:pPr>
    <w:rPr>
      <w:rFonts w:ascii="Verdana" w:hAnsi="Verdana" w:cs="Verdana"/>
      <w:sz w:val="20"/>
      <w:szCs w:val="20"/>
      <w:lang w:val="en-AU" w:eastAsia="en-US"/>
    </w:rPr>
  </w:style>
  <w:style w:type="character" w:customStyle="1" w:styleId="Sangra3detindependienteCar">
    <w:name w:val="Sangría 3 de t. independiente Car"/>
    <w:basedOn w:val="Fuentedeprrafopredeter"/>
    <w:link w:val="Sangra3detindependiente"/>
    <w:rsid w:val="00AB633F"/>
    <w:rPr>
      <w:sz w:val="16"/>
      <w:szCs w:val="16"/>
      <w:lang w:val="es-CR"/>
    </w:rPr>
  </w:style>
  <w:style w:type="paragraph" w:customStyle="1" w:styleId="Ttulo60">
    <w:name w:val="TÍtulo 6"/>
    <w:basedOn w:val="Normal"/>
    <w:next w:val="Normal"/>
    <w:qFormat/>
    <w:rsid w:val="00AB633F"/>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AB633F"/>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AB633F"/>
    <w:pPr>
      <w:widowControl w:val="0"/>
      <w:suppressAutoHyphens w:val="0"/>
      <w:autoSpaceDE w:val="0"/>
      <w:autoSpaceDN w:val="0"/>
      <w:adjustRightInd w:val="0"/>
      <w:spacing w:line="360" w:lineRule="auto"/>
    </w:pPr>
    <w:rPr>
      <w:sz w:val="28"/>
      <w:szCs w:val="28"/>
      <w:shd w:val="clear" w:color="auto" w:fill="FFFFFF"/>
      <w:lang w:val="es-MX" w:eastAsia="es-ES"/>
    </w:rPr>
  </w:style>
  <w:style w:type="numbering" w:customStyle="1" w:styleId="Sinlista12">
    <w:name w:val="Sin lista12"/>
    <w:next w:val="Sinlista"/>
    <w:semiHidden/>
    <w:unhideWhenUsed/>
    <w:rsid w:val="00AB633F"/>
  </w:style>
  <w:style w:type="character" w:customStyle="1" w:styleId="z-FinaldelformularioCar">
    <w:name w:val="z-Final del formulario Car"/>
    <w:basedOn w:val="Fuentedeprrafopredeter"/>
    <w:link w:val="z-Finaldelformulario"/>
    <w:rsid w:val="00AB633F"/>
  </w:style>
  <w:style w:type="paragraph" w:customStyle="1" w:styleId="Estilo20">
    <w:name w:val="Estilo2"/>
    <w:next w:val="Normal"/>
    <w:qFormat/>
    <w:rsid w:val="00AB633F"/>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qFormat/>
    <w:rsid w:val="00AB633F"/>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qFormat/>
    <w:rsid w:val="00AB633F"/>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AB633F"/>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qFormat/>
    <w:rsid w:val="00AB633F"/>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AB633F"/>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qFormat/>
    <w:rsid w:val="00AB633F"/>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AB633F"/>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AB633F"/>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AB633F"/>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semiHidden/>
    <w:rsid w:val="00AB633F"/>
    <w:rPr>
      <w:color w:val="808080"/>
    </w:rPr>
  </w:style>
  <w:style w:type="paragraph" w:customStyle="1" w:styleId="TCuadros">
    <w:name w:val="TCuadros"/>
    <w:basedOn w:val="Normal"/>
    <w:link w:val="TCuadrosCar"/>
    <w:qFormat/>
    <w:rsid w:val="00AB633F"/>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AB633F"/>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AB633F"/>
    <w:rPr>
      <w:rFonts w:ascii="Book Antiqua" w:hAnsi="Book Antiqua"/>
      <w:b/>
      <w:bCs/>
      <w:sz w:val="22"/>
      <w:lang w:val="es-CR"/>
    </w:rPr>
  </w:style>
  <w:style w:type="character" w:customStyle="1" w:styleId="FUENTESCar">
    <w:name w:val="FUENTES Car"/>
    <w:basedOn w:val="Fuentedeprrafopredeter"/>
    <w:link w:val="FUENTES"/>
    <w:rsid w:val="00AB633F"/>
    <w:rPr>
      <w:rFonts w:ascii="Book Antiqua" w:hAnsi="Book Antiqua"/>
      <w:b/>
      <w:bCs/>
      <w:sz w:val="22"/>
      <w:szCs w:val="22"/>
      <w:lang w:val="es-CR" w:eastAsia="es-CR"/>
    </w:rPr>
  </w:style>
  <w:style w:type="numbering" w:customStyle="1" w:styleId="Sinlista3">
    <w:name w:val="Sin lista3"/>
    <w:next w:val="Sinlista"/>
    <w:uiPriority w:val="99"/>
    <w:semiHidden/>
    <w:unhideWhenUsed/>
    <w:rsid w:val="00AB633F"/>
  </w:style>
  <w:style w:type="paragraph" w:customStyle="1" w:styleId="Textoindependiente32">
    <w:name w:val="Texto independiente 32"/>
    <w:basedOn w:val="Normal"/>
    <w:qFormat/>
    <w:rsid w:val="00AB633F"/>
    <w:pPr>
      <w:spacing w:after="120"/>
    </w:pPr>
    <w:rPr>
      <w:sz w:val="16"/>
      <w:szCs w:val="16"/>
      <w:lang w:eastAsia="zh-CN"/>
    </w:rPr>
  </w:style>
  <w:style w:type="paragraph" w:customStyle="1" w:styleId="Prrafodelista19">
    <w:name w:val="Párrafo de lista19"/>
    <w:basedOn w:val="Normal"/>
    <w:link w:val="ListParagraphChar"/>
    <w:qFormat/>
    <w:rsid w:val="00AB633F"/>
    <w:pPr>
      <w:suppressAutoHyphens w:val="0"/>
      <w:spacing w:after="200" w:line="276" w:lineRule="auto"/>
      <w:ind w:left="720"/>
      <w:contextualSpacing/>
    </w:pPr>
    <w:rPr>
      <w:rFonts w:ascii="Calibri" w:hAnsi="Calibri"/>
      <w:sz w:val="22"/>
      <w:szCs w:val="22"/>
      <w:lang w:val="es-ES_tradnl" w:eastAsia="en-US"/>
    </w:rPr>
  </w:style>
  <w:style w:type="character" w:customStyle="1" w:styleId="ListParagraphChar">
    <w:name w:val="List Paragraph Char"/>
    <w:link w:val="Prrafodelista19"/>
    <w:locked/>
    <w:rsid w:val="00AB633F"/>
    <w:rPr>
      <w:rFonts w:ascii="Calibri" w:hAnsi="Calibri"/>
      <w:sz w:val="22"/>
      <w:szCs w:val="22"/>
      <w:lang w:val="es-ES_tradnl" w:eastAsia="en-US"/>
    </w:rPr>
  </w:style>
  <w:style w:type="table" w:customStyle="1" w:styleId="Tablaconcuadrcula2">
    <w:name w:val="Tabla con cuadrícula2"/>
    <w:basedOn w:val="Tablanormal"/>
    <w:next w:val="Tablaconcuadrcula"/>
    <w:rsid w:val="00AB633F"/>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qFormat/>
    <w:rsid w:val="00AB633F"/>
    <w:pPr>
      <w:suppressAutoHyphens w:val="0"/>
      <w:spacing w:before="100" w:beforeAutospacing="1" w:after="100" w:afterAutospacing="1"/>
    </w:pPr>
    <w:rPr>
      <w:lang w:val="es-MX" w:eastAsia="es-MX"/>
    </w:rPr>
  </w:style>
  <w:style w:type="paragraph" w:customStyle="1" w:styleId="xxmsolistparagraph">
    <w:name w:val="x_x_msolistparagraph"/>
    <w:basedOn w:val="Normal"/>
    <w:qFormat/>
    <w:rsid w:val="00AB633F"/>
    <w:pPr>
      <w:suppressAutoHyphens w:val="0"/>
      <w:spacing w:before="100" w:beforeAutospacing="1" w:after="100" w:afterAutospacing="1"/>
    </w:pPr>
    <w:rPr>
      <w:lang w:val="es-MX" w:eastAsia="es-MX"/>
    </w:rPr>
  </w:style>
  <w:style w:type="numbering" w:customStyle="1" w:styleId="Sinlista4">
    <w:name w:val="Sin lista4"/>
    <w:next w:val="Sinlista"/>
    <w:uiPriority w:val="99"/>
    <w:semiHidden/>
    <w:unhideWhenUsed/>
    <w:rsid w:val="00AB633F"/>
  </w:style>
  <w:style w:type="numbering" w:customStyle="1" w:styleId="Sinlista13">
    <w:name w:val="Sin lista13"/>
    <w:next w:val="Sinlista"/>
    <w:uiPriority w:val="99"/>
    <w:semiHidden/>
    <w:unhideWhenUsed/>
    <w:rsid w:val="00AB633F"/>
  </w:style>
  <w:style w:type="table" w:customStyle="1" w:styleId="Tablaconcuadrcula3">
    <w:name w:val="Tabla con cuadrícula3"/>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basedOn w:val="Sinlista"/>
    <w:rsid w:val="00AB633F"/>
  </w:style>
  <w:style w:type="numbering" w:customStyle="1" w:styleId="WW8Num31">
    <w:name w:val="WW8Num31"/>
    <w:basedOn w:val="Sinlista"/>
    <w:rsid w:val="00AB633F"/>
  </w:style>
  <w:style w:type="numbering" w:customStyle="1" w:styleId="WW8Num21">
    <w:name w:val="WW8Num21"/>
    <w:basedOn w:val="Sinlista"/>
    <w:rsid w:val="00AB633F"/>
  </w:style>
  <w:style w:type="numbering" w:customStyle="1" w:styleId="WW8Num11">
    <w:name w:val="WW8Num11"/>
    <w:basedOn w:val="Sinlista"/>
    <w:rsid w:val="00AB633F"/>
  </w:style>
  <w:style w:type="numbering" w:customStyle="1" w:styleId="Sinlista21">
    <w:name w:val="Sin lista21"/>
    <w:next w:val="Sinlista"/>
    <w:uiPriority w:val="99"/>
    <w:semiHidden/>
    <w:unhideWhenUsed/>
    <w:rsid w:val="00AB633F"/>
  </w:style>
  <w:style w:type="table" w:customStyle="1" w:styleId="Tablaconcuadrcula12">
    <w:name w:val="Tabla con cuadrícula12"/>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semiHidden/>
    <w:unhideWhenUsed/>
    <w:rsid w:val="00AB633F"/>
  </w:style>
  <w:style w:type="numbering" w:customStyle="1" w:styleId="Sinlista31">
    <w:name w:val="Sin lista31"/>
    <w:next w:val="Sinlista"/>
    <w:uiPriority w:val="99"/>
    <w:semiHidden/>
    <w:unhideWhenUsed/>
    <w:rsid w:val="00AB633F"/>
  </w:style>
  <w:style w:type="numbering" w:customStyle="1" w:styleId="Sinlista5">
    <w:name w:val="Sin lista5"/>
    <w:next w:val="Sinlista"/>
    <w:uiPriority w:val="99"/>
    <w:semiHidden/>
    <w:unhideWhenUsed/>
    <w:rsid w:val="00AB633F"/>
  </w:style>
  <w:style w:type="numbering" w:customStyle="1" w:styleId="Sinlista14">
    <w:name w:val="Sin lista14"/>
    <w:next w:val="Sinlista"/>
    <w:uiPriority w:val="99"/>
    <w:semiHidden/>
    <w:unhideWhenUsed/>
    <w:rsid w:val="00AB633F"/>
  </w:style>
  <w:style w:type="table" w:customStyle="1" w:styleId="Tablaconcuadrcula4">
    <w:name w:val="Tabla con cuadrícula4"/>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basedOn w:val="Sinlista"/>
    <w:rsid w:val="00AB633F"/>
  </w:style>
  <w:style w:type="numbering" w:customStyle="1" w:styleId="WW8Num32">
    <w:name w:val="WW8Num32"/>
    <w:basedOn w:val="Sinlista"/>
    <w:rsid w:val="00AB633F"/>
  </w:style>
  <w:style w:type="numbering" w:customStyle="1" w:styleId="WW8Num22">
    <w:name w:val="WW8Num22"/>
    <w:basedOn w:val="Sinlista"/>
    <w:rsid w:val="00AB633F"/>
  </w:style>
  <w:style w:type="numbering" w:customStyle="1" w:styleId="WW8Num12">
    <w:name w:val="WW8Num12"/>
    <w:basedOn w:val="Sinlista"/>
    <w:rsid w:val="00AB633F"/>
  </w:style>
  <w:style w:type="numbering" w:customStyle="1" w:styleId="Sinlista22">
    <w:name w:val="Sin lista22"/>
    <w:next w:val="Sinlista"/>
    <w:uiPriority w:val="99"/>
    <w:semiHidden/>
    <w:unhideWhenUsed/>
    <w:rsid w:val="00AB633F"/>
  </w:style>
  <w:style w:type="table" w:customStyle="1" w:styleId="Tablaconcuadrcula13">
    <w:name w:val="Tabla con cuadrícula13"/>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semiHidden/>
    <w:unhideWhenUsed/>
    <w:rsid w:val="00AB633F"/>
  </w:style>
  <w:style w:type="numbering" w:customStyle="1" w:styleId="Sinlista32">
    <w:name w:val="Sin lista32"/>
    <w:next w:val="Sinlista"/>
    <w:uiPriority w:val="99"/>
    <w:semiHidden/>
    <w:unhideWhenUsed/>
    <w:rsid w:val="00AB633F"/>
  </w:style>
  <w:style w:type="numbering" w:customStyle="1" w:styleId="Sinlista1131">
    <w:name w:val="Sin lista1131"/>
    <w:basedOn w:val="Sinlista"/>
    <w:rsid w:val="00AB633F"/>
  </w:style>
  <w:style w:type="numbering" w:customStyle="1" w:styleId="WW8Num321">
    <w:name w:val="WW8Num321"/>
    <w:basedOn w:val="Sinlista"/>
    <w:rsid w:val="00AB633F"/>
  </w:style>
  <w:style w:type="numbering" w:customStyle="1" w:styleId="WW8Num221">
    <w:name w:val="WW8Num221"/>
    <w:basedOn w:val="Sinlista"/>
    <w:rsid w:val="00AB633F"/>
  </w:style>
  <w:style w:type="numbering" w:customStyle="1" w:styleId="WW8Num121">
    <w:name w:val="WW8Num121"/>
    <w:basedOn w:val="Sinlista"/>
    <w:rsid w:val="00AB633F"/>
  </w:style>
  <w:style w:type="paragraph" w:customStyle="1" w:styleId="paragraph">
    <w:name w:val="paragraph"/>
    <w:basedOn w:val="Normal"/>
    <w:qFormat/>
    <w:rsid w:val="00AB633F"/>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AB633F"/>
  </w:style>
  <w:style w:type="character" w:customStyle="1" w:styleId="eop">
    <w:name w:val="eop"/>
    <w:basedOn w:val="Fuentedeprrafopredeter"/>
    <w:rsid w:val="00AB633F"/>
  </w:style>
  <w:style w:type="character" w:customStyle="1" w:styleId="AsuntodelcomentarioCar1">
    <w:name w:val="Asunto del comentario Car1"/>
    <w:basedOn w:val="TextocomentarioCar"/>
    <w:rsid w:val="00AB633F"/>
    <w:rPr>
      <w:lang w:val="es-ES" w:eastAsia="ar-SA" w:bidi="ar-SA"/>
    </w:rPr>
  </w:style>
  <w:style w:type="paragraph" w:customStyle="1" w:styleId="Titular">
    <w:name w:val="Titular"/>
    <w:next w:val="Normal"/>
    <w:uiPriority w:val="99"/>
    <w:qFormat/>
    <w:rsid w:val="00AB633F"/>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qFormat/>
    <w:rsid w:val="00AB633F"/>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99"/>
    <w:qFormat/>
    <w:rsid w:val="00AB633F"/>
    <w:pPr>
      <w:widowControl w:val="0"/>
      <w:autoSpaceDE w:val="0"/>
      <w:autoSpaceDN w:val="0"/>
      <w:adjustRightInd w:val="0"/>
    </w:pPr>
    <w:rPr>
      <w:rFonts w:ascii="Calibri" w:eastAsiaTheme="minorEastAsia" w:hAnsi="Calibri" w:cs="Calibri"/>
      <w:sz w:val="24"/>
      <w:szCs w:val="24"/>
      <w:lang w:val="es-CR" w:eastAsia="es-CR"/>
    </w:rPr>
  </w:style>
  <w:style w:type="character" w:styleId="nfasisintenso">
    <w:name w:val="Intense Emphasis"/>
    <w:basedOn w:val="Fuentedeprrafopredeter"/>
    <w:uiPriority w:val="99"/>
    <w:qFormat/>
    <w:rsid w:val="00AB633F"/>
    <w:rPr>
      <w:i/>
      <w:iCs/>
      <w:color w:val="5B9BD5"/>
    </w:rPr>
  </w:style>
  <w:style w:type="character" w:customStyle="1" w:styleId="Mencinsinresolver1">
    <w:name w:val="Mención sin resolver1"/>
    <w:uiPriority w:val="99"/>
    <w:rsid w:val="00AB633F"/>
    <w:rPr>
      <w:color w:val="605E5C"/>
    </w:rPr>
  </w:style>
  <w:style w:type="character" w:customStyle="1" w:styleId="WW8Num10z3">
    <w:name w:val="WW8Num10z3"/>
    <w:uiPriority w:val="99"/>
    <w:rsid w:val="00AB633F"/>
    <w:rPr>
      <w:rFonts w:ascii="Symbol" w:hAnsi="Symbol" w:cs="Symbol" w:hint="default"/>
    </w:rPr>
  </w:style>
  <w:style w:type="character" w:customStyle="1" w:styleId="WW8Num9z8">
    <w:name w:val="WW8Num9z8"/>
    <w:uiPriority w:val="99"/>
    <w:rsid w:val="00AB633F"/>
  </w:style>
  <w:style w:type="character" w:customStyle="1" w:styleId="WW8Num9z7">
    <w:name w:val="WW8Num9z7"/>
    <w:uiPriority w:val="99"/>
    <w:rsid w:val="00AB633F"/>
  </w:style>
  <w:style w:type="character" w:customStyle="1" w:styleId="WW8Num9z6">
    <w:name w:val="WW8Num9z6"/>
    <w:uiPriority w:val="99"/>
    <w:rsid w:val="00AB633F"/>
  </w:style>
  <w:style w:type="character" w:customStyle="1" w:styleId="WW8Num9z5">
    <w:name w:val="WW8Num9z5"/>
    <w:uiPriority w:val="99"/>
    <w:rsid w:val="00AB633F"/>
  </w:style>
  <w:style w:type="character" w:customStyle="1" w:styleId="WW8Num9z4">
    <w:name w:val="WW8Num9z4"/>
    <w:uiPriority w:val="99"/>
    <w:rsid w:val="00AB633F"/>
  </w:style>
  <w:style w:type="character" w:customStyle="1" w:styleId="WW8Num7z8">
    <w:name w:val="WW8Num7z8"/>
    <w:uiPriority w:val="99"/>
    <w:rsid w:val="00AB633F"/>
  </w:style>
  <w:style w:type="character" w:customStyle="1" w:styleId="WW8Num7z7">
    <w:name w:val="WW8Num7z7"/>
    <w:uiPriority w:val="99"/>
    <w:rsid w:val="00AB633F"/>
  </w:style>
  <w:style w:type="character" w:customStyle="1" w:styleId="WW8Num7z6">
    <w:name w:val="WW8Num7z6"/>
    <w:uiPriority w:val="99"/>
    <w:rsid w:val="00AB633F"/>
  </w:style>
  <w:style w:type="character" w:customStyle="1" w:styleId="WW8Num7z5">
    <w:name w:val="WW8Num7z5"/>
    <w:uiPriority w:val="99"/>
    <w:rsid w:val="00AB633F"/>
  </w:style>
  <w:style w:type="character" w:customStyle="1" w:styleId="WW8Num7z4">
    <w:name w:val="WW8Num7z4"/>
    <w:uiPriority w:val="99"/>
    <w:rsid w:val="00AB633F"/>
  </w:style>
  <w:style w:type="character" w:customStyle="1" w:styleId="WW8Num6z8">
    <w:name w:val="WW8Num6z8"/>
    <w:uiPriority w:val="99"/>
    <w:rsid w:val="00AB633F"/>
  </w:style>
  <w:style w:type="character" w:customStyle="1" w:styleId="WW8Num6z7">
    <w:name w:val="WW8Num6z7"/>
    <w:uiPriority w:val="99"/>
    <w:rsid w:val="00AB633F"/>
  </w:style>
  <w:style w:type="character" w:customStyle="1" w:styleId="WW8Num6z6">
    <w:name w:val="WW8Num6z6"/>
    <w:uiPriority w:val="99"/>
    <w:rsid w:val="00AB633F"/>
  </w:style>
  <w:style w:type="character" w:customStyle="1" w:styleId="WW8Num6z5">
    <w:name w:val="WW8Num6z5"/>
    <w:uiPriority w:val="99"/>
    <w:rsid w:val="00AB633F"/>
  </w:style>
  <w:style w:type="character" w:customStyle="1" w:styleId="WW8Num6z4">
    <w:name w:val="WW8Num6z4"/>
    <w:uiPriority w:val="99"/>
    <w:rsid w:val="00AB633F"/>
  </w:style>
  <w:style w:type="character" w:customStyle="1" w:styleId="WW8Num8z8">
    <w:name w:val="WW8Num8z8"/>
    <w:uiPriority w:val="99"/>
    <w:rsid w:val="00AB633F"/>
  </w:style>
  <w:style w:type="character" w:customStyle="1" w:styleId="WW8Num8z7">
    <w:name w:val="WW8Num8z7"/>
    <w:uiPriority w:val="99"/>
    <w:rsid w:val="00AB633F"/>
  </w:style>
  <w:style w:type="character" w:customStyle="1" w:styleId="WW8Num8z6">
    <w:name w:val="WW8Num8z6"/>
    <w:uiPriority w:val="99"/>
    <w:rsid w:val="00AB633F"/>
  </w:style>
  <w:style w:type="character" w:customStyle="1" w:styleId="WW8Num8z5">
    <w:name w:val="WW8Num8z5"/>
    <w:uiPriority w:val="99"/>
    <w:rsid w:val="00AB633F"/>
  </w:style>
  <w:style w:type="character" w:customStyle="1" w:styleId="WW8Num8z4">
    <w:name w:val="WW8Num8z4"/>
    <w:uiPriority w:val="99"/>
    <w:rsid w:val="00AB633F"/>
  </w:style>
  <w:style w:type="table" w:customStyle="1" w:styleId="Tablaconcuadrcula4-nfasis31">
    <w:name w:val="Tabla con cuadrícula 4 - Énfasis 31"/>
    <w:basedOn w:val="Tablanormal"/>
    <w:uiPriority w:val="49"/>
    <w:rsid w:val="00AB633F"/>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paragraphstyle">
    <w:name w:val="noparagraphstyle"/>
    <w:basedOn w:val="Normal"/>
    <w:uiPriority w:val="99"/>
    <w:qFormat/>
    <w:rsid w:val="00AB633F"/>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AB633F"/>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AB633F"/>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AB633F"/>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AB633F"/>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AB633F"/>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B633F"/>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AB633F"/>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AB633F"/>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AB633F"/>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Mencinsinresolver2">
    <w:name w:val="Mención sin resolver2"/>
    <w:uiPriority w:val="99"/>
    <w:unhideWhenUsed/>
    <w:rsid w:val="00AB633F"/>
    <w:rPr>
      <w:color w:val="605E5C"/>
      <w:shd w:val="clear" w:color="auto" w:fill="E1DFDD"/>
    </w:rPr>
  </w:style>
  <w:style w:type="character" w:customStyle="1" w:styleId="Refdecomentario2">
    <w:name w:val="Ref. de comentario2"/>
    <w:rsid w:val="00AB633F"/>
    <w:rPr>
      <w:sz w:val="16"/>
      <w:szCs w:val="16"/>
    </w:rPr>
  </w:style>
  <w:style w:type="paragraph" w:customStyle="1" w:styleId="Textocomentario2">
    <w:name w:val="Texto comentario2"/>
    <w:basedOn w:val="Normal"/>
    <w:qFormat/>
    <w:rsid w:val="00AB633F"/>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character" w:customStyle="1" w:styleId="TextocomentarioCar2">
    <w:name w:val="Texto comentario Car2"/>
    <w:uiPriority w:val="99"/>
    <w:semiHidden/>
    <w:rsid w:val="00AB633F"/>
    <w:rPr>
      <w:rFonts w:ascii="Book Antiqua" w:eastAsia="Book Antiqua" w:hAnsi="Book Antiqua" w:cs="Book Antiqua"/>
      <w:color w:val="00000A"/>
      <w:kern w:val="1"/>
      <w:lang w:eastAsia="zh-CN" w:bidi="es-CR"/>
    </w:rPr>
  </w:style>
  <w:style w:type="table" w:customStyle="1" w:styleId="Tablaconcuadrcula14">
    <w:name w:val="Tabla con cuadrícula14"/>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B633F"/>
    <w:rPr>
      <w:color w:val="605E5C"/>
      <w:shd w:val="clear" w:color="auto" w:fill="E1DFDD"/>
    </w:rPr>
  </w:style>
  <w:style w:type="character" w:customStyle="1" w:styleId="Fuentedeprrafopredeter23">
    <w:name w:val="Fuente de párrafo predeter.23"/>
    <w:rsid w:val="00AB633F"/>
  </w:style>
  <w:style w:type="paragraph" w:customStyle="1" w:styleId="Sinespaciado24">
    <w:name w:val="Sin espaciado24"/>
    <w:qFormat/>
    <w:rsid w:val="00AB633F"/>
    <w:pPr>
      <w:widowControl w:val="0"/>
      <w:suppressAutoHyphens/>
      <w:spacing w:line="100" w:lineRule="atLeast"/>
    </w:pPr>
    <w:rPr>
      <w:rFonts w:ascii="Calibri" w:eastAsia="SimSun" w:hAnsi="Calibri" w:cs="Calibri"/>
      <w:kern w:val="2"/>
      <w:sz w:val="22"/>
      <w:szCs w:val="22"/>
      <w:lang w:eastAsia="zh-CN"/>
    </w:rPr>
  </w:style>
  <w:style w:type="character" w:customStyle="1" w:styleId="PrrafodelistaCar1">
    <w:name w:val="Párrafo de lista Car1"/>
    <w:aliases w:val="Bullet 1 Car1,Use Case List Paragraph Car1,Lista vistosa - Énfasis 11 Car1,Párrafo de lista Car Car Car Car1,Lista multicolor - Énfasis 11 Car,Segundo nivel de viñetas Car,Bullet List Car,numbered Car,FooterText Car,Titulo 1 Car"/>
    <w:link w:val="Prrafodelista"/>
    <w:uiPriority w:val="34"/>
    <w:locked/>
    <w:rsid w:val="00AB633F"/>
    <w:rPr>
      <w:sz w:val="24"/>
      <w:szCs w:val="24"/>
      <w:lang w:eastAsia="ar-SA"/>
    </w:rPr>
  </w:style>
  <w:style w:type="table" w:styleId="Tabladelista3-nfasis1">
    <w:name w:val="List Table 3 Accent 1"/>
    <w:basedOn w:val="Tablanormal"/>
    <w:uiPriority w:val="48"/>
    <w:rsid w:val="00AB633F"/>
    <w:rPr>
      <w:lang w:val="es-CR" w:eastAsia="es-C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TMLconformatoprevioCar">
    <w:name w:val="HTML con formato previo Car"/>
    <w:basedOn w:val="Fuentedeprrafopredeter"/>
    <w:link w:val="HTMLconformatoprevio"/>
    <w:rsid w:val="00AB633F"/>
    <w:rPr>
      <w:rFonts w:ascii="Courier New" w:hAnsi="Courier New" w:cs="Courier New"/>
      <w:color w:val="000000"/>
    </w:rPr>
  </w:style>
  <w:style w:type="paragraph" w:customStyle="1" w:styleId="Textoindependiente23">
    <w:name w:val="Texto independiente 23"/>
    <w:basedOn w:val="Normal"/>
    <w:qFormat/>
    <w:rsid w:val="00AB633F"/>
    <w:pPr>
      <w:widowControl w:val="0"/>
      <w:suppressAutoHyphens w:val="0"/>
      <w:jc w:val="both"/>
    </w:pPr>
    <w:rPr>
      <w:szCs w:val="20"/>
      <w:lang w:val="en-US" w:eastAsia="es-ES"/>
    </w:rPr>
  </w:style>
  <w:style w:type="paragraph" w:customStyle="1" w:styleId="Sangra2detindependiente2">
    <w:name w:val="Sangría 2 de t. independiente2"/>
    <w:qFormat/>
    <w:rsid w:val="00AB633F"/>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TextoindependienteprimerasangraCar">
    <w:name w:val="Texto independiente primera sangría Car"/>
    <w:basedOn w:val="TextoindependienteCar"/>
    <w:link w:val="Textoindependienteprimerasangra"/>
    <w:rsid w:val="00AB633F"/>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AB633F"/>
    <w:rPr>
      <w:lang w:val="es-ES_tradnl" w:eastAsia="ar-SA" w:bidi="ar-SA"/>
    </w:rPr>
  </w:style>
  <w:style w:type="paragraph" w:customStyle="1" w:styleId="Textodebloque2">
    <w:name w:val="Texto de bloque2"/>
    <w:qFormat/>
    <w:rsid w:val="00AB633F"/>
    <w:pPr>
      <w:widowControl w:val="0"/>
      <w:suppressAutoHyphens/>
      <w:autoSpaceDE w:val="0"/>
      <w:ind w:firstLine="709"/>
      <w:jc w:val="both"/>
    </w:pPr>
    <w:rPr>
      <w:rFonts w:ascii="Century" w:eastAsia="Century" w:hAnsi="Century"/>
      <w:color w:val="000000"/>
      <w:kern w:val="1"/>
      <w:sz w:val="24"/>
      <w:szCs w:val="24"/>
      <w:u w:val="single"/>
      <w:lang w:val="es-CR" w:eastAsia="es-CR"/>
    </w:rPr>
  </w:style>
  <w:style w:type="character" w:customStyle="1" w:styleId="FechaCar">
    <w:name w:val="Fecha Car"/>
    <w:basedOn w:val="Fuentedeprrafopredeter"/>
    <w:link w:val="Fecha"/>
    <w:rsid w:val="00AB633F"/>
    <w:rPr>
      <w:rFonts w:ascii="Courier New" w:hAnsi="Courier New"/>
      <w:sz w:val="24"/>
      <w:lang w:val="es-ES_tradnl"/>
    </w:rPr>
  </w:style>
  <w:style w:type="character" w:customStyle="1" w:styleId="z-PrincipiodelformularioCar">
    <w:name w:val="z-Principio del formulario Car"/>
    <w:basedOn w:val="Fuentedeprrafopredeter"/>
    <w:link w:val="z-Principiodelformulario"/>
    <w:rsid w:val="00AB633F"/>
    <w:rPr>
      <w:b/>
      <w:bCs/>
      <w:i/>
      <w:iCs/>
      <w:sz w:val="24"/>
      <w:szCs w:val="24"/>
      <w:lang w:val="es-CR"/>
    </w:rPr>
  </w:style>
  <w:style w:type="table" w:customStyle="1" w:styleId="Tablaconcuadrcula16">
    <w:name w:val="Tabla con cuadrícula16"/>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Encabezado10"/>
    <w:qFormat/>
    <w:locked/>
    <w:rsid w:val="00AB633F"/>
    <w:rPr>
      <w:rFonts w:ascii="Comic Sans MS" w:hAnsi="Comic Sans MS" w:cs="Comic Sans MS"/>
      <w:b/>
      <w:bCs/>
      <w:sz w:val="28"/>
      <w:szCs w:val="28"/>
    </w:rPr>
  </w:style>
  <w:style w:type="paragraph" w:customStyle="1" w:styleId="Normalprueba">
    <w:name w:val="Normal.prueba"/>
    <w:uiPriority w:val="99"/>
    <w:qFormat/>
    <w:rsid w:val="00AB633F"/>
    <w:pPr>
      <w:suppressAutoHyphens/>
      <w:ind w:firstLine="567"/>
    </w:pPr>
    <w:rPr>
      <w:rFonts w:ascii="Arial" w:eastAsia="Calibri" w:hAnsi="Arial" w:cs="Liberation Serif"/>
      <w:color w:val="000000"/>
      <w:sz w:val="24"/>
      <w:szCs w:val="24"/>
      <w:lang w:eastAsia="hi-IN" w:bidi="hi-IN"/>
    </w:rPr>
  </w:style>
  <w:style w:type="character" w:customStyle="1" w:styleId="EstiloCorreo77">
    <w:name w:val="EstiloCorreo77"/>
    <w:semiHidden/>
    <w:rsid w:val="00AB633F"/>
    <w:rPr>
      <w:rFonts w:ascii="Arial" w:hAnsi="Arial" w:cs="Arial"/>
      <w:color w:val="000080"/>
      <w:sz w:val="20"/>
      <w:szCs w:val="20"/>
    </w:rPr>
  </w:style>
  <w:style w:type="table" w:customStyle="1" w:styleId="Tablaprofesional1">
    <w:name w:val="Tabla profesional1"/>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
    <w:name w:val="Cuadrícula clara - Énfasis 111"/>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
    <w:name w:val="Art."/>
    <w:qFormat/>
    <w:rsid w:val="00AB633F"/>
    <w:pPr>
      <w:suppressAutoHyphens/>
    </w:pPr>
    <w:rPr>
      <w:lang w:val="es-ES_tradnl" w:eastAsia="ar-SA"/>
    </w:rPr>
  </w:style>
  <w:style w:type="paragraph" w:customStyle="1" w:styleId="xmsonormal">
    <w:name w:val="x_msonormal"/>
    <w:basedOn w:val="Normal"/>
    <w:qFormat/>
    <w:rsid w:val="00AB633F"/>
    <w:pPr>
      <w:suppressAutoHyphens w:val="0"/>
      <w:spacing w:before="100" w:beforeAutospacing="1" w:after="100" w:afterAutospacing="1"/>
    </w:pPr>
    <w:rPr>
      <w:lang w:val="es-CR" w:eastAsia="es-CR"/>
    </w:rPr>
  </w:style>
  <w:style w:type="paragraph" w:customStyle="1" w:styleId="xxmsonormal0">
    <w:name w:val="x_xmsonormal"/>
    <w:basedOn w:val="Normal"/>
    <w:qFormat/>
    <w:rsid w:val="00AB633F"/>
    <w:pPr>
      <w:suppressAutoHyphens w:val="0"/>
      <w:spacing w:before="100" w:beforeAutospacing="1" w:after="100" w:afterAutospacing="1"/>
    </w:pPr>
    <w:rPr>
      <w:lang w:val="es-CR" w:eastAsia="es-CR"/>
    </w:rPr>
  </w:style>
  <w:style w:type="paragraph" w:customStyle="1" w:styleId="Trabajo2">
    <w:name w:val="Trabajo2"/>
    <w:qFormat/>
    <w:rsid w:val="00AB633F"/>
    <w:pPr>
      <w:suppressAutoHyphens/>
      <w:spacing w:line="360" w:lineRule="auto"/>
      <w:jc w:val="both"/>
    </w:pPr>
    <w:rPr>
      <w:rFonts w:ascii="Arial" w:hAnsi="Arial" w:cs="Arial"/>
      <w:lang w:eastAsia="ar-SA"/>
    </w:rPr>
  </w:style>
  <w:style w:type="character" w:customStyle="1" w:styleId="hasnegrita1">
    <w:name w:val="has_negrita1"/>
    <w:rsid w:val="00AB633F"/>
    <w:rPr>
      <w:rFonts w:cs="Times New Roman"/>
      <w:b/>
      <w:bCs/>
    </w:rPr>
  </w:style>
  <w:style w:type="character" w:customStyle="1" w:styleId="WW8Num18z3">
    <w:name w:val="WW8Num18z3"/>
    <w:rsid w:val="00AB633F"/>
    <w:rPr>
      <w:rFonts w:ascii="Symbol" w:hAnsi="Symbol"/>
    </w:rPr>
  </w:style>
  <w:style w:type="character" w:customStyle="1" w:styleId="WW8Num27z0">
    <w:name w:val="WW8Num27z0"/>
    <w:rsid w:val="00AB633F"/>
    <w:rPr>
      <w:b/>
    </w:rPr>
  </w:style>
  <w:style w:type="character" w:customStyle="1" w:styleId="WW8Num31z0">
    <w:name w:val="WW8Num31z0"/>
    <w:rsid w:val="00AB633F"/>
    <w:rPr>
      <w:rFonts w:ascii="Arial" w:hAnsi="Arial"/>
      <w:i/>
    </w:rPr>
  </w:style>
  <w:style w:type="character" w:customStyle="1" w:styleId="WW8Num35z1">
    <w:name w:val="WW8Num35z1"/>
    <w:rsid w:val="00AB633F"/>
    <w:rPr>
      <w:rFonts w:ascii="Book Antiqua" w:eastAsia="Times New Roman" w:hAnsi="Book Antiqua"/>
    </w:rPr>
  </w:style>
  <w:style w:type="character" w:customStyle="1" w:styleId="WW8Num35z2">
    <w:name w:val="WW8Num35z2"/>
    <w:rsid w:val="00AB633F"/>
    <w:rPr>
      <w:rFonts w:ascii="Wingdings" w:hAnsi="Wingdings"/>
    </w:rPr>
  </w:style>
  <w:style w:type="character" w:customStyle="1" w:styleId="WW8Num35z3">
    <w:name w:val="WW8Num35z3"/>
    <w:rsid w:val="00AB633F"/>
    <w:rPr>
      <w:rFonts w:ascii="Symbol" w:hAnsi="Symbol"/>
    </w:rPr>
  </w:style>
  <w:style w:type="character" w:customStyle="1" w:styleId="WW8Num35z4">
    <w:name w:val="WW8Num35z4"/>
    <w:rsid w:val="00AB633F"/>
    <w:rPr>
      <w:rFonts w:ascii="Courier New" w:hAnsi="Courier New"/>
    </w:rPr>
  </w:style>
  <w:style w:type="character" w:customStyle="1" w:styleId="WW8Num39z0">
    <w:name w:val="WW8Num39z0"/>
    <w:rsid w:val="00AB633F"/>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AB633F"/>
    <w:rPr>
      <w:lang w:val="es-ES"/>
    </w:rPr>
  </w:style>
  <w:style w:type="character" w:customStyle="1" w:styleId="WW8Num41z0">
    <w:name w:val="WW8Num41z0"/>
    <w:rsid w:val="00AB633F"/>
    <w:rPr>
      <w:rFonts w:ascii="Symbol" w:hAnsi="Symbol"/>
    </w:rPr>
  </w:style>
  <w:style w:type="character" w:customStyle="1" w:styleId="WW8Num41z1">
    <w:name w:val="WW8Num41z1"/>
    <w:rsid w:val="00AB633F"/>
    <w:rPr>
      <w:rFonts w:ascii="Courier New" w:hAnsi="Courier New"/>
    </w:rPr>
  </w:style>
  <w:style w:type="character" w:customStyle="1" w:styleId="WW8Num41z2">
    <w:name w:val="WW8Num41z2"/>
    <w:rsid w:val="00AB633F"/>
    <w:rPr>
      <w:rFonts w:ascii="Wingdings" w:hAnsi="Wingdings"/>
    </w:rPr>
  </w:style>
  <w:style w:type="character" w:customStyle="1" w:styleId="WW8Num42z0">
    <w:name w:val="WW8Num42z0"/>
    <w:rsid w:val="00AB633F"/>
    <w:rPr>
      <w:b/>
      <w:color w:val="000000"/>
    </w:rPr>
  </w:style>
  <w:style w:type="character" w:customStyle="1" w:styleId="WW8Num42z1">
    <w:name w:val="WW8Num42z1"/>
    <w:rsid w:val="00AB633F"/>
    <w:rPr>
      <w:rFonts w:ascii="Wingdings" w:hAnsi="Wingdings"/>
      <w:b/>
      <w:color w:val="000000"/>
    </w:rPr>
  </w:style>
  <w:style w:type="character" w:customStyle="1" w:styleId="WW8Num48z0">
    <w:name w:val="WW8Num48z0"/>
    <w:rsid w:val="00AB633F"/>
    <w:rPr>
      <w:rFonts w:ascii="Wingdings" w:hAnsi="Wingdings"/>
    </w:rPr>
  </w:style>
  <w:style w:type="character" w:customStyle="1" w:styleId="WW8Num48z1">
    <w:name w:val="WW8Num48z1"/>
    <w:rsid w:val="00AB633F"/>
    <w:rPr>
      <w:rFonts w:ascii="Courier New" w:hAnsi="Courier New"/>
    </w:rPr>
  </w:style>
  <w:style w:type="character" w:customStyle="1" w:styleId="WW8Num48z3">
    <w:name w:val="WW8Num48z3"/>
    <w:rsid w:val="00AB633F"/>
    <w:rPr>
      <w:rFonts w:ascii="Symbol" w:hAnsi="Symbol"/>
    </w:rPr>
  </w:style>
  <w:style w:type="character" w:customStyle="1" w:styleId="WW8Num52z0">
    <w:name w:val="WW8Num52z0"/>
    <w:rsid w:val="00AB633F"/>
    <w:rPr>
      <w:rFonts w:ascii="Calibri" w:eastAsia="Times New Roman" w:hAnsi="Calibri"/>
    </w:rPr>
  </w:style>
  <w:style w:type="character" w:customStyle="1" w:styleId="WW8Num52z1">
    <w:name w:val="WW8Num52z1"/>
    <w:rsid w:val="00AB633F"/>
    <w:rPr>
      <w:rFonts w:ascii="Courier New" w:hAnsi="Courier New"/>
    </w:rPr>
  </w:style>
  <w:style w:type="character" w:customStyle="1" w:styleId="WW8Num52z2">
    <w:name w:val="WW8Num52z2"/>
    <w:rsid w:val="00AB633F"/>
    <w:rPr>
      <w:rFonts w:ascii="Wingdings" w:hAnsi="Wingdings"/>
    </w:rPr>
  </w:style>
  <w:style w:type="character" w:customStyle="1" w:styleId="WW8Num52z3">
    <w:name w:val="WW8Num52z3"/>
    <w:rsid w:val="00AB633F"/>
    <w:rPr>
      <w:rFonts w:ascii="Symbol" w:hAnsi="Symbol"/>
    </w:rPr>
  </w:style>
  <w:style w:type="character" w:customStyle="1" w:styleId="CarCar61">
    <w:name w:val="Car Car61"/>
    <w:rsid w:val="00AB633F"/>
    <w:rPr>
      <w:sz w:val="24"/>
      <w:lang w:val="es-CR"/>
    </w:rPr>
  </w:style>
  <w:style w:type="character" w:customStyle="1" w:styleId="CarCar31">
    <w:name w:val="Car Car31"/>
    <w:rsid w:val="00AB633F"/>
    <w:rPr>
      <w:lang w:val="es-CR"/>
    </w:rPr>
  </w:style>
  <w:style w:type="character" w:customStyle="1" w:styleId="CarCar21">
    <w:name w:val="Car Car21"/>
    <w:rsid w:val="00AB633F"/>
    <w:rPr>
      <w:lang w:val="es-CR"/>
    </w:rPr>
  </w:style>
  <w:style w:type="character" w:customStyle="1" w:styleId="Caracteresdenotafinal">
    <w:name w:val="Caracteres de nota final"/>
    <w:rsid w:val="00AB633F"/>
    <w:rPr>
      <w:vertAlign w:val="superscript"/>
    </w:rPr>
  </w:style>
  <w:style w:type="character" w:customStyle="1" w:styleId="CarCar14">
    <w:name w:val="Car Car14"/>
    <w:rsid w:val="00AB633F"/>
    <w:rPr>
      <w:sz w:val="24"/>
    </w:rPr>
  </w:style>
  <w:style w:type="paragraph" w:customStyle="1" w:styleId="Ttulo1Procedimientos">
    <w:name w:val="Título 1 Procedimientos"/>
    <w:basedOn w:val="Ttulo1"/>
    <w:qFormat/>
    <w:rsid w:val="00AB633F"/>
    <w:pPr>
      <w:spacing w:after="240"/>
      <w:jc w:val="both"/>
    </w:pPr>
    <w:rPr>
      <w:rFonts w:cs="Times New Roman"/>
      <w:caps/>
      <w:smallCaps/>
      <w:color w:val="auto"/>
      <w:kern w:val="0"/>
      <w:sz w:val="26"/>
      <w:szCs w:val="26"/>
      <w:u w:val="none" w:color="000000"/>
      <w:lang w:val="es-ES_tradnl"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qFormat/>
    <w:rsid w:val="00AB633F"/>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qFormat/>
    <w:rsid w:val="00AB633F"/>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qFormat/>
    <w:rsid w:val="00AB633F"/>
    <w:pPr>
      <w:spacing w:after="160" w:line="240" w:lineRule="exact"/>
    </w:pPr>
    <w:rPr>
      <w:rFonts w:ascii="Verdana" w:hAnsi="Verdana" w:cs="Verdana"/>
      <w:sz w:val="20"/>
      <w:szCs w:val="20"/>
      <w:lang w:val="en-AU" w:eastAsia="zh-CN"/>
    </w:rPr>
  </w:style>
  <w:style w:type="paragraph" w:customStyle="1" w:styleId="Saludo1">
    <w:name w:val="Saludo1"/>
    <w:basedOn w:val="Normal"/>
    <w:next w:val="Normal"/>
    <w:qFormat/>
    <w:rsid w:val="00AB633F"/>
    <w:rPr>
      <w:rFonts w:ascii="Arial" w:hAnsi="Arial" w:cs="Arial"/>
      <w:lang w:val="es-CR" w:eastAsia="zh-CN"/>
    </w:rPr>
  </w:style>
  <w:style w:type="paragraph" w:customStyle="1" w:styleId="Direccininterior">
    <w:name w:val="Dirección interior"/>
    <w:basedOn w:val="Normal"/>
    <w:qFormat/>
    <w:rsid w:val="00AB633F"/>
    <w:pPr>
      <w:numPr>
        <w:numId w:val="38"/>
      </w:numPr>
      <w:ind w:left="0" w:firstLine="0"/>
    </w:pPr>
    <w:rPr>
      <w:rFonts w:ascii="Arial" w:hAnsi="Arial" w:cs="Arial"/>
      <w:lang w:val="es-CR" w:eastAsia="zh-CN"/>
    </w:rPr>
  </w:style>
  <w:style w:type="paragraph" w:customStyle="1" w:styleId="Lista21">
    <w:name w:val="Lista 21"/>
    <w:basedOn w:val="Normal"/>
    <w:qFormat/>
    <w:rsid w:val="00AB633F"/>
    <w:pPr>
      <w:spacing w:before="240" w:after="360"/>
      <w:ind w:left="566" w:hanging="283"/>
      <w:jc w:val="both"/>
    </w:pPr>
    <w:rPr>
      <w:rFonts w:ascii="Book Antiqua" w:hAnsi="Book Antiqua" w:cs="Book Antiqua"/>
      <w:lang w:val="es-CR" w:eastAsia="zh-CN"/>
    </w:rPr>
  </w:style>
  <w:style w:type="paragraph" w:customStyle="1" w:styleId="xl76">
    <w:name w:val="xl76"/>
    <w:basedOn w:val="Normal"/>
    <w:qFormat/>
    <w:rsid w:val="00AB633F"/>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CR" w:eastAsia="es-CR"/>
    </w:rPr>
  </w:style>
  <w:style w:type="paragraph" w:customStyle="1" w:styleId="xl77">
    <w:name w:val="xl77"/>
    <w:basedOn w:val="Normal"/>
    <w:qFormat/>
    <w:rsid w:val="00AB633F"/>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78">
    <w:name w:val="xl78"/>
    <w:basedOn w:val="Normal"/>
    <w:qFormat/>
    <w:rsid w:val="00AB633F"/>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9">
    <w:name w:val="xl79"/>
    <w:basedOn w:val="Normal"/>
    <w:qFormat/>
    <w:rsid w:val="00AB633F"/>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80">
    <w:name w:val="xl80"/>
    <w:basedOn w:val="Normal"/>
    <w:qFormat/>
    <w:rsid w:val="00AB633F"/>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lang w:val="es-CR" w:eastAsia="es-CR"/>
    </w:rPr>
  </w:style>
  <w:style w:type="paragraph" w:customStyle="1" w:styleId="Arial0">
    <w:name w:val="Arial"/>
    <w:basedOn w:val="Normal"/>
    <w:qFormat/>
    <w:rsid w:val="00AB633F"/>
    <w:pPr>
      <w:tabs>
        <w:tab w:val="left" w:pos="3380"/>
      </w:tabs>
      <w:suppressAutoHyphens w:val="0"/>
      <w:spacing w:after="200" w:line="360" w:lineRule="auto"/>
      <w:jc w:val="both"/>
    </w:pPr>
    <w:rPr>
      <w:rFonts w:ascii="Calibri" w:eastAsia="MS Mincho" w:hAnsi="Calibri" w:cs="Calibri"/>
      <w:b/>
      <w:bCs/>
      <w:color w:val="000080"/>
      <w:lang w:val="es-CR" w:eastAsia="en-US"/>
    </w:rPr>
  </w:style>
  <w:style w:type="numbering" w:customStyle="1" w:styleId="Sinlista1111">
    <w:name w:val="Sin lista1111"/>
    <w:basedOn w:val="Sinlista"/>
    <w:uiPriority w:val="99"/>
    <w:rsid w:val="00AB633F"/>
  </w:style>
  <w:style w:type="numbering" w:customStyle="1" w:styleId="WW8Num33">
    <w:name w:val="WW8Num33"/>
    <w:basedOn w:val="Sinlista"/>
    <w:rsid w:val="00AB633F"/>
    <w:pPr>
      <w:numPr>
        <w:numId w:val="32"/>
      </w:numPr>
    </w:pPr>
  </w:style>
  <w:style w:type="numbering" w:customStyle="1" w:styleId="WW8Num23">
    <w:name w:val="WW8Num23"/>
    <w:basedOn w:val="Sinlista"/>
    <w:rsid w:val="00AB633F"/>
    <w:pPr>
      <w:numPr>
        <w:numId w:val="33"/>
      </w:numPr>
    </w:pPr>
  </w:style>
  <w:style w:type="character" w:customStyle="1" w:styleId="TextoindependienteCar1">
    <w:name w:val="Texto independiente Car1"/>
    <w:rsid w:val="00AB633F"/>
    <w:rPr>
      <w:sz w:val="24"/>
      <w:szCs w:val="24"/>
      <w:lang w:val="es-ES" w:eastAsia="ar-SA"/>
    </w:rPr>
  </w:style>
  <w:style w:type="paragraph" w:customStyle="1" w:styleId="fecha0">
    <w:name w:val="fecha"/>
    <w:basedOn w:val="Normal"/>
    <w:qFormat/>
    <w:rsid w:val="00AB633F"/>
    <w:pPr>
      <w:suppressAutoHyphens w:val="0"/>
      <w:spacing w:after="75"/>
      <w:ind w:left="75"/>
    </w:pPr>
    <w:rPr>
      <w:rFonts w:ascii="Arial" w:hAnsi="Arial" w:cs="Arial"/>
      <w:color w:val="636363"/>
      <w:sz w:val="15"/>
      <w:szCs w:val="15"/>
      <w:lang w:eastAsia="es-ES"/>
    </w:rPr>
  </w:style>
  <w:style w:type="paragraph" w:customStyle="1" w:styleId="indica-seccion">
    <w:name w:val="indica-seccion"/>
    <w:basedOn w:val="Normal"/>
    <w:qFormat/>
    <w:rsid w:val="00AB633F"/>
    <w:pPr>
      <w:suppressAutoHyphens w:val="0"/>
      <w:spacing w:after="75"/>
      <w:ind w:left="75"/>
    </w:pPr>
    <w:rPr>
      <w:rFonts w:ascii="Arial" w:hAnsi="Arial" w:cs="Arial"/>
      <w:sz w:val="54"/>
      <w:szCs w:val="54"/>
      <w:lang w:eastAsia="es-ES"/>
    </w:rPr>
  </w:style>
  <w:style w:type="paragraph" w:customStyle="1" w:styleId="para">
    <w:name w:val="para"/>
    <w:basedOn w:val="Normal"/>
    <w:qFormat/>
    <w:rsid w:val="00AB633F"/>
    <w:pPr>
      <w:suppressAutoHyphens w:val="0"/>
      <w:spacing w:before="150" w:after="150"/>
    </w:pPr>
    <w:rPr>
      <w:sz w:val="26"/>
      <w:szCs w:val="26"/>
      <w:lang w:eastAsia="es-ES"/>
    </w:rPr>
  </w:style>
  <w:style w:type="paragraph" w:customStyle="1" w:styleId="titulo-fotos">
    <w:name w:val="titulo-fotos"/>
    <w:basedOn w:val="Normal"/>
    <w:qFormat/>
    <w:rsid w:val="00AB633F"/>
    <w:pPr>
      <w:suppressAutoHyphens w:val="0"/>
      <w:spacing w:before="75"/>
      <w:ind w:left="75"/>
    </w:pPr>
    <w:rPr>
      <w:rFonts w:ascii="Arial" w:hAnsi="Arial" w:cs="Arial"/>
      <w:caps/>
      <w:sz w:val="15"/>
      <w:szCs w:val="15"/>
      <w:lang w:eastAsia="es-ES"/>
    </w:rPr>
  </w:style>
  <w:style w:type="paragraph" w:customStyle="1" w:styleId="titulo-mastema">
    <w:name w:val="titulo-mastema"/>
    <w:basedOn w:val="Normal"/>
    <w:qFormat/>
    <w:rsid w:val="00AB633F"/>
    <w:pPr>
      <w:pBdr>
        <w:bottom w:val="single" w:sz="6" w:space="2" w:color="CECECE"/>
      </w:pBdr>
      <w:suppressAutoHyphens w:val="0"/>
      <w:spacing w:after="75"/>
    </w:pPr>
    <w:rPr>
      <w:rFonts w:ascii="Arial" w:hAnsi="Arial" w:cs="Arial"/>
      <w:b/>
      <w:bCs/>
      <w:caps/>
      <w:sz w:val="17"/>
      <w:szCs w:val="17"/>
      <w:lang w:eastAsia="es-ES"/>
    </w:rPr>
  </w:style>
  <w:style w:type="character" w:customStyle="1" w:styleId="minusculacolor-pais">
    <w:name w:val="minuscula color-pais"/>
    <w:basedOn w:val="Fuentedeprrafopredeter"/>
    <w:rsid w:val="00AB633F"/>
  </w:style>
  <w:style w:type="character" w:customStyle="1" w:styleId="autor1">
    <w:name w:val="autor1"/>
    <w:rsid w:val="00AB633F"/>
    <w:rPr>
      <w:caps/>
    </w:rPr>
  </w:style>
  <w:style w:type="character" w:customStyle="1" w:styleId="piefoto">
    <w:name w:val="piefoto"/>
    <w:basedOn w:val="Fuentedeprrafopredeter"/>
    <w:rsid w:val="00AB633F"/>
  </w:style>
  <w:style w:type="paragraph" w:customStyle="1" w:styleId="proyectortipo">
    <w:name w:val="proyector_tipo"/>
    <w:basedOn w:val="Normal"/>
    <w:qFormat/>
    <w:rsid w:val="00AB633F"/>
    <w:pPr>
      <w:suppressAutoHyphens w:val="0"/>
      <w:spacing w:before="100" w:beforeAutospacing="1" w:after="100" w:afterAutospacing="1"/>
    </w:pPr>
    <w:rPr>
      <w:rFonts w:ascii="Arial" w:hAnsi="Arial" w:cs="Arial"/>
      <w:caps/>
      <w:color w:val="C0C0C0"/>
      <w:sz w:val="12"/>
      <w:szCs w:val="12"/>
      <w:lang w:eastAsia="es-ES"/>
    </w:rPr>
  </w:style>
  <w:style w:type="character" w:customStyle="1" w:styleId="ratingstaremptyratingstarfilledleft">
    <w:name w:val="ratingstar emptyratingstar filledleft"/>
    <w:basedOn w:val="Fuentedeprrafopredeter"/>
    <w:rsid w:val="00AB633F"/>
  </w:style>
  <w:style w:type="character" w:customStyle="1" w:styleId="ratingstaremptyratingstar">
    <w:name w:val="ratingstar emptyratingstar"/>
    <w:basedOn w:val="Fuentedeprrafopredeter"/>
    <w:rsid w:val="00AB633F"/>
  </w:style>
  <w:style w:type="character" w:customStyle="1" w:styleId="ratingstaremptyratingstarfilledright">
    <w:name w:val="ratingstar emptyratingstar filledright"/>
    <w:basedOn w:val="Fuentedeprrafopredeter"/>
    <w:rsid w:val="00AB633F"/>
  </w:style>
  <w:style w:type="character" w:customStyle="1" w:styleId="correo">
    <w:name w:val="correo"/>
    <w:basedOn w:val="Fuentedeprrafopredeter"/>
    <w:rsid w:val="00AB633F"/>
  </w:style>
  <w:style w:type="character" w:customStyle="1" w:styleId="hora1">
    <w:name w:val="hora1"/>
    <w:rsid w:val="00AB633F"/>
    <w:rPr>
      <w:rFonts w:ascii="Arial" w:hAnsi="Arial" w:cs="Arial" w:hint="default"/>
      <w:b/>
      <w:bCs/>
      <w:caps/>
      <w:color w:val="003366"/>
      <w:sz w:val="15"/>
      <w:szCs w:val="15"/>
    </w:rPr>
  </w:style>
  <w:style w:type="character" w:customStyle="1" w:styleId="fecha10">
    <w:name w:val="fecha1"/>
    <w:rsid w:val="00AB633F"/>
    <w:rPr>
      <w:rFonts w:ascii="Arial" w:hAnsi="Arial" w:cs="Arial" w:hint="default"/>
      <w:caps/>
      <w:color w:val="666666"/>
      <w:sz w:val="15"/>
      <w:szCs w:val="15"/>
    </w:rPr>
  </w:style>
  <w:style w:type="character" w:customStyle="1" w:styleId="galleria-current">
    <w:name w:val="galleria-current"/>
    <w:basedOn w:val="Fuentedeprrafopredeter"/>
    <w:rsid w:val="00AB633F"/>
  </w:style>
  <w:style w:type="character" w:customStyle="1" w:styleId="galleria-total">
    <w:name w:val="galleria-total"/>
    <w:basedOn w:val="Fuentedeprrafopredeter"/>
    <w:rsid w:val="00AB633F"/>
  </w:style>
  <w:style w:type="character" w:customStyle="1" w:styleId="sf-sub-indicator1">
    <w:name w:val="sf-sub-indicator1"/>
    <w:rsid w:val="00AB633F"/>
    <w:rPr>
      <w:vanish w:val="0"/>
      <w:webHidden w:val="0"/>
      <w:specVanish w:val="0"/>
    </w:rPr>
  </w:style>
  <w:style w:type="character" w:customStyle="1" w:styleId="mejs-currenttime">
    <w:name w:val="mejs-currenttime"/>
    <w:basedOn w:val="Fuentedeprrafopredeter"/>
    <w:rsid w:val="00AB633F"/>
  </w:style>
  <w:style w:type="character" w:customStyle="1" w:styleId="mejs-time-float-current3">
    <w:name w:val="mejs-time-float-current3"/>
    <w:rsid w:val="00AB633F"/>
    <w:rPr>
      <w:vanish w:val="0"/>
      <w:webHidden w:val="0"/>
      <w:specVanish w:val="0"/>
    </w:rPr>
  </w:style>
  <w:style w:type="character" w:customStyle="1" w:styleId="mejs-duration">
    <w:name w:val="mejs-duration"/>
    <w:basedOn w:val="Fuentedeprrafopredeter"/>
    <w:rsid w:val="00AB633F"/>
  </w:style>
  <w:style w:type="paragraph" w:customStyle="1" w:styleId="follow-cat-feed">
    <w:name w:val="follow-cat-feed"/>
    <w:basedOn w:val="Normal"/>
    <w:qFormat/>
    <w:rsid w:val="00AB633F"/>
    <w:pPr>
      <w:suppressAutoHyphens w:val="0"/>
      <w:spacing w:before="100" w:beforeAutospacing="1" w:after="100" w:afterAutospacing="1"/>
    </w:pPr>
    <w:rPr>
      <w:lang w:eastAsia="es-ES"/>
    </w:rPr>
  </w:style>
  <w:style w:type="character" w:customStyle="1" w:styleId="small1">
    <w:name w:val="small1"/>
    <w:rsid w:val="00AB633F"/>
    <w:rPr>
      <w:color w:val="999999"/>
      <w:sz w:val="18"/>
      <w:szCs w:val="18"/>
    </w:rPr>
  </w:style>
  <w:style w:type="character" w:customStyle="1" w:styleId="jcecaption">
    <w:name w:val="jce_caption"/>
    <w:rsid w:val="00AB633F"/>
    <w:rPr>
      <w:color w:val="000000"/>
      <w:sz w:val="18"/>
      <w:szCs w:val="18"/>
    </w:rPr>
  </w:style>
  <w:style w:type="character" w:customStyle="1" w:styleId="articleseparator">
    <w:name w:val="article_separator"/>
    <w:rsid w:val="00AB633F"/>
    <w:rPr>
      <w:color w:val="000000"/>
      <w:sz w:val="18"/>
      <w:szCs w:val="18"/>
    </w:rPr>
  </w:style>
  <w:style w:type="character" w:customStyle="1" w:styleId="autor">
    <w:name w:val="autor"/>
    <w:basedOn w:val="Fuentedeprrafopredeter"/>
    <w:rsid w:val="00AB633F"/>
  </w:style>
  <w:style w:type="paragraph" w:customStyle="1" w:styleId="wp-caption-text">
    <w:name w:val="wp-caption-text"/>
    <w:basedOn w:val="Normal"/>
    <w:qFormat/>
    <w:rsid w:val="00AB633F"/>
    <w:pPr>
      <w:suppressAutoHyphens w:val="0"/>
      <w:spacing w:before="100" w:beforeAutospacing="1" w:after="100" w:afterAutospacing="1"/>
    </w:pPr>
    <w:rPr>
      <w:lang w:eastAsia="es-ES"/>
    </w:rPr>
  </w:style>
  <w:style w:type="paragraph" w:customStyle="1" w:styleId="emeta">
    <w:name w:val="emeta"/>
    <w:basedOn w:val="Normal"/>
    <w:qFormat/>
    <w:rsid w:val="00AB633F"/>
    <w:pPr>
      <w:suppressAutoHyphens w:val="0"/>
      <w:spacing w:line="225" w:lineRule="atLeast"/>
    </w:pPr>
    <w:rPr>
      <w:caps/>
      <w:color w:val="666666"/>
      <w:sz w:val="15"/>
      <w:szCs w:val="15"/>
      <w:lang w:eastAsia="es-ES"/>
    </w:rPr>
  </w:style>
  <w:style w:type="character" w:customStyle="1" w:styleId="loginusuario">
    <w:name w:val="login_usuario"/>
    <w:basedOn w:val="Fuentedeprrafopredeter"/>
    <w:rsid w:val="00AB633F"/>
  </w:style>
  <w:style w:type="character" w:customStyle="1" w:styleId="fechacolornegrobordenegroizqpaddingleft10">
    <w:name w:val="fecha color_negro bordenegro_izq padding_left10"/>
    <w:basedOn w:val="Fuentedeprrafopredeter"/>
    <w:rsid w:val="00AB633F"/>
  </w:style>
  <w:style w:type="character" w:customStyle="1" w:styleId="ratingstarfilledratingstarfilledleft">
    <w:name w:val="ratingstar filledratingstar filledleft"/>
    <w:basedOn w:val="Fuentedeprrafopredeter"/>
    <w:rsid w:val="00AB633F"/>
  </w:style>
  <w:style w:type="character" w:customStyle="1" w:styleId="ratingstarfilledratingstar">
    <w:name w:val="ratingstar filledratingstar"/>
    <w:basedOn w:val="Fuentedeprrafopredeter"/>
    <w:rsid w:val="00AB633F"/>
  </w:style>
  <w:style w:type="paragraph" w:customStyle="1" w:styleId="WW-Predeterminado12">
    <w:name w:val="WW-Predeterminado12"/>
    <w:uiPriority w:val="2"/>
    <w:qFormat/>
    <w:rsid w:val="00AB633F"/>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character" w:customStyle="1" w:styleId="textonormal">
    <w:name w:val="textonormal"/>
    <w:basedOn w:val="Fuentedeprrafopredeter"/>
    <w:rsid w:val="00AB633F"/>
  </w:style>
  <w:style w:type="character" w:customStyle="1" w:styleId="EstiloCorreo35">
    <w:name w:val="EstiloCorreo35"/>
    <w:semiHidden/>
    <w:rsid w:val="00AB633F"/>
    <w:rPr>
      <w:rFonts w:ascii="Arial" w:hAnsi="Arial" w:cs="Arial"/>
      <w:color w:val="000080"/>
      <w:sz w:val="20"/>
      <w:szCs w:val="20"/>
    </w:rPr>
  </w:style>
  <w:style w:type="paragraph" w:customStyle="1" w:styleId="xmsolistparagraph">
    <w:name w:val="x_msolistparagraph"/>
    <w:basedOn w:val="Normal"/>
    <w:qFormat/>
    <w:rsid w:val="00AB633F"/>
    <w:pPr>
      <w:suppressAutoHyphens w:val="0"/>
    </w:pPr>
    <w:rPr>
      <w:rFonts w:eastAsia="Calibri"/>
      <w:lang w:val="es-CR" w:eastAsia="es-CR"/>
    </w:rPr>
  </w:style>
  <w:style w:type="character" w:customStyle="1" w:styleId="EstiloCorreo611">
    <w:name w:val="EstiloCorreo611"/>
    <w:semiHidden/>
    <w:rsid w:val="00AB633F"/>
    <w:rPr>
      <w:rFonts w:ascii="Arial" w:hAnsi="Arial" w:cs="Arial"/>
      <w:color w:val="000080"/>
      <w:sz w:val="20"/>
      <w:szCs w:val="20"/>
    </w:rPr>
  </w:style>
  <w:style w:type="character" w:customStyle="1" w:styleId="Ttulo1Car1">
    <w:name w:val="Título 1 Car1"/>
    <w:aliases w:val="Título Principal Car1,1. Texto Base Car1"/>
    <w:rsid w:val="00AB633F"/>
    <w:rPr>
      <w:rFonts w:ascii="Cambria" w:eastAsia="Times New Roman" w:hAnsi="Cambria" w:cs="Times New Roman"/>
      <w:color w:val="365F91"/>
      <w:sz w:val="32"/>
      <w:szCs w:val="32"/>
      <w:lang w:val="es-ES" w:eastAsia="ar-SA"/>
    </w:rPr>
  </w:style>
  <w:style w:type="paragraph" w:customStyle="1" w:styleId="msonormal0">
    <w:name w:val="msonormal"/>
    <w:basedOn w:val="Normal"/>
    <w:uiPriority w:val="99"/>
    <w:qFormat/>
    <w:rsid w:val="00AB633F"/>
    <w:pPr>
      <w:spacing w:before="280" w:after="280"/>
    </w:pPr>
  </w:style>
  <w:style w:type="paragraph" w:styleId="Listaconnmeros2">
    <w:name w:val="List Number 2"/>
    <w:basedOn w:val="Normal"/>
    <w:uiPriority w:val="99"/>
    <w:unhideWhenUsed/>
    <w:qFormat/>
    <w:rsid w:val="00AB633F"/>
    <w:pPr>
      <w:widowControl w:val="0"/>
      <w:tabs>
        <w:tab w:val="num" w:pos="643"/>
        <w:tab w:val="num" w:pos="720"/>
      </w:tabs>
      <w:suppressAutoHyphens w:val="0"/>
      <w:autoSpaceDE w:val="0"/>
      <w:autoSpaceDN w:val="0"/>
      <w:adjustRightInd w:val="0"/>
      <w:ind w:left="643" w:hanging="360"/>
    </w:pPr>
    <w:rPr>
      <w:rFonts w:ascii="Arial" w:hAnsi="Arial" w:cs="Arial"/>
      <w:lang w:eastAsia="es-ES"/>
    </w:rPr>
  </w:style>
  <w:style w:type="paragraph" w:styleId="Firmadecorreoelectrnico">
    <w:name w:val="E-mail Signature"/>
    <w:basedOn w:val="Normal"/>
    <w:link w:val="FirmadecorreoelectrnicoCar"/>
    <w:uiPriority w:val="99"/>
    <w:unhideWhenUsed/>
    <w:qFormat/>
    <w:rsid w:val="00AB633F"/>
    <w:pPr>
      <w:suppressAutoHyphens w:val="0"/>
    </w:pPr>
    <w:rPr>
      <w:rFonts w:eastAsia="Calibri"/>
      <w:lang w:val="es-CR" w:eastAsia="es-CR"/>
    </w:rPr>
  </w:style>
  <w:style w:type="character" w:customStyle="1" w:styleId="FirmadecorreoelectrnicoCar">
    <w:name w:val="Firma de correo electrónico Car"/>
    <w:basedOn w:val="Fuentedeprrafopredeter"/>
    <w:link w:val="Firmadecorreoelectrnico"/>
    <w:uiPriority w:val="99"/>
    <w:rsid w:val="00AB633F"/>
    <w:rPr>
      <w:rFonts w:eastAsia="Calibri"/>
      <w:sz w:val="24"/>
      <w:szCs w:val="24"/>
      <w:lang w:val="es-CR" w:eastAsia="es-CR"/>
    </w:rPr>
  </w:style>
  <w:style w:type="paragraph" w:customStyle="1" w:styleId="Prrafodelista21">
    <w:name w:val="Párrafo de lista21"/>
    <w:basedOn w:val="Normal"/>
    <w:uiPriority w:val="34"/>
    <w:qFormat/>
    <w:rsid w:val="00AB633F"/>
    <w:pPr>
      <w:suppressAutoHyphens w:val="0"/>
      <w:spacing w:after="200" w:line="276" w:lineRule="auto"/>
      <w:ind w:left="720"/>
      <w:contextualSpacing/>
    </w:pPr>
    <w:rPr>
      <w:rFonts w:ascii="Calibri" w:eastAsia="Batang" w:hAnsi="Calibri"/>
      <w:sz w:val="22"/>
      <w:szCs w:val="22"/>
      <w:lang w:eastAsia="en-US"/>
    </w:rPr>
  </w:style>
  <w:style w:type="paragraph" w:customStyle="1" w:styleId="ListParagraph2">
    <w:name w:val="List Paragraph2"/>
    <w:basedOn w:val="Normal"/>
    <w:uiPriority w:val="99"/>
    <w:qFormat/>
    <w:rsid w:val="00AB633F"/>
    <w:pPr>
      <w:suppressAutoHyphens w:val="0"/>
      <w:spacing w:after="200" w:line="276" w:lineRule="auto"/>
      <w:ind w:left="720"/>
      <w:contextualSpacing/>
    </w:pPr>
    <w:rPr>
      <w:rFonts w:ascii="Calibri" w:hAnsi="Calibri"/>
      <w:sz w:val="22"/>
      <w:szCs w:val="22"/>
      <w:lang w:eastAsia="en-US"/>
    </w:rPr>
  </w:style>
  <w:style w:type="character" w:customStyle="1" w:styleId="cuerpodeltexto6">
    <w:name w:val="cuerpodeltexto6"/>
    <w:rsid w:val="00AB633F"/>
  </w:style>
  <w:style w:type="character" w:customStyle="1" w:styleId="cuerpodeltexto">
    <w:name w:val="cuerpodeltexto"/>
    <w:rsid w:val="00AB633F"/>
  </w:style>
  <w:style w:type="character" w:customStyle="1" w:styleId="TextonotaalfinalCar1">
    <w:name w:val="Texto nota al final Car1"/>
    <w:rsid w:val="00AB633F"/>
    <w:rPr>
      <w:lang w:val="es-ES" w:eastAsia="ar-SA"/>
    </w:rPr>
  </w:style>
  <w:style w:type="character" w:customStyle="1" w:styleId="MapadeldocumentoCar1">
    <w:name w:val="Mapa del documento Car1"/>
    <w:rsid w:val="00AB633F"/>
    <w:rPr>
      <w:rFonts w:ascii="Segoe UI" w:hAnsi="Segoe UI" w:cs="Segoe UI" w:hint="default"/>
      <w:sz w:val="16"/>
      <w:szCs w:val="16"/>
      <w:lang w:val="es-ES" w:eastAsia="ar-SA"/>
    </w:rPr>
  </w:style>
  <w:style w:type="character" w:customStyle="1" w:styleId="CierreCar1">
    <w:name w:val="Cierre Car1"/>
    <w:rsid w:val="00AB633F"/>
    <w:rPr>
      <w:sz w:val="24"/>
      <w:szCs w:val="24"/>
      <w:lang w:val="es-ES" w:eastAsia="ar-SA"/>
    </w:rPr>
  </w:style>
  <w:style w:type="character" w:customStyle="1" w:styleId="FirmaCar1">
    <w:name w:val="Firma Car1"/>
    <w:rsid w:val="00AB633F"/>
    <w:rPr>
      <w:sz w:val="24"/>
      <w:szCs w:val="24"/>
      <w:lang w:val="es-ES" w:eastAsia="ar-SA"/>
    </w:rPr>
  </w:style>
  <w:style w:type="character" w:customStyle="1" w:styleId="FirmadecorreoelectrnicoCar1">
    <w:name w:val="Firma de correo electrónico Car1"/>
    <w:rsid w:val="00AB633F"/>
    <w:rPr>
      <w:sz w:val="24"/>
      <w:szCs w:val="24"/>
      <w:lang w:val="es-ES" w:eastAsia="ar-SA"/>
    </w:rPr>
  </w:style>
  <w:style w:type="table" w:customStyle="1" w:styleId="Tablanormal41">
    <w:name w:val="Tabla normal 41"/>
    <w:basedOn w:val="Tablanormal"/>
    <w:uiPriority w:val="44"/>
    <w:rsid w:val="00AB633F"/>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ighlightedtext">
    <w:name w:val="highlightedtext"/>
    <w:basedOn w:val="Fuentedeprrafopredeter"/>
    <w:rsid w:val="00AB633F"/>
  </w:style>
  <w:style w:type="paragraph" w:styleId="Citadestacada">
    <w:name w:val="Intense Quote"/>
    <w:basedOn w:val="Normal"/>
    <w:next w:val="Normal"/>
    <w:link w:val="CitadestacadaCar"/>
    <w:uiPriority w:val="30"/>
    <w:qFormat/>
    <w:rsid w:val="00AB633F"/>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CitadestacadaCar">
    <w:name w:val="Cita destacada Car"/>
    <w:basedOn w:val="Fuentedeprrafopredeter"/>
    <w:link w:val="Citadestacada"/>
    <w:uiPriority w:val="30"/>
    <w:rsid w:val="00AB633F"/>
    <w:rPr>
      <w:b/>
      <w:bCs/>
      <w:i/>
      <w:iCs/>
      <w:color w:val="4F81BD"/>
      <w:lang w:val="es-CR"/>
    </w:rPr>
  </w:style>
  <w:style w:type="character" w:styleId="nfasissutil">
    <w:name w:val="Subtle Emphasis"/>
    <w:uiPriority w:val="19"/>
    <w:qFormat/>
    <w:rsid w:val="00AB633F"/>
    <w:rPr>
      <w:i/>
      <w:iCs/>
      <w:color w:val="808080"/>
    </w:rPr>
  </w:style>
  <w:style w:type="character" w:styleId="Referenciasutil">
    <w:name w:val="Subtle Reference"/>
    <w:uiPriority w:val="31"/>
    <w:qFormat/>
    <w:rsid w:val="00AB633F"/>
    <w:rPr>
      <w:smallCaps/>
      <w:color w:val="C0504D"/>
      <w:u w:val="single"/>
    </w:rPr>
  </w:style>
  <w:style w:type="character" w:styleId="Referenciaintensa">
    <w:name w:val="Intense Reference"/>
    <w:uiPriority w:val="32"/>
    <w:qFormat/>
    <w:rsid w:val="00AB633F"/>
    <w:rPr>
      <w:b/>
      <w:bCs/>
      <w:smallCaps/>
      <w:color w:val="C0504D"/>
      <w:spacing w:val="5"/>
      <w:u w:val="single"/>
    </w:rPr>
  </w:style>
  <w:style w:type="character" w:styleId="Ttulodellibro">
    <w:name w:val="Book Title"/>
    <w:uiPriority w:val="33"/>
    <w:qFormat/>
    <w:rsid w:val="00AB633F"/>
    <w:rPr>
      <w:b/>
      <w:bCs/>
      <w:smallCaps/>
      <w:spacing w:val="5"/>
    </w:rPr>
  </w:style>
  <w:style w:type="character" w:customStyle="1" w:styleId="EstiloCorreo323">
    <w:name w:val="EstiloCorreo323"/>
    <w:semiHidden/>
    <w:rsid w:val="00AB633F"/>
    <w:rPr>
      <w:rFonts w:ascii="Arial" w:hAnsi="Arial" w:cs="Arial"/>
      <w:color w:val="000080"/>
      <w:sz w:val="20"/>
      <w:szCs w:val="20"/>
    </w:rPr>
  </w:style>
  <w:style w:type="paragraph" w:customStyle="1" w:styleId="tittextos">
    <w:name w:val="tittextos"/>
    <w:basedOn w:val="Normal"/>
    <w:qFormat/>
    <w:rsid w:val="00AB633F"/>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customStyle="1" w:styleId="xl95">
    <w:name w:val="xl95"/>
    <w:basedOn w:val="Normal"/>
    <w:qFormat/>
    <w:rsid w:val="00AB633F"/>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100">
    <w:name w:val="xl100"/>
    <w:basedOn w:val="Normal"/>
    <w:qFormat/>
    <w:rsid w:val="00AB633F"/>
    <w:pPr>
      <w:pBdr>
        <w:top w:val="single" w:sz="8" w:space="0" w:color="auto"/>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81">
    <w:name w:val="xl81"/>
    <w:basedOn w:val="Normal"/>
    <w:qFormat/>
    <w:rsid w:val="00AB633F"/>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4">
    <w:name w:val="xl94"/>
    <w:basedOn w:val="Normal"/>
    <w:qFormat/>
    <w:rsid w:val="00AB633F"/>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82">
    <w:name w:val="xl82"/>
    <w:basedOn w:val="Normal"/>
    <w:qFormat/>
    <w:rsid w:val="00AB633F"/>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6">
    <w:name w:val="xl96"/>
    <w:basedOn w:val="Normal"/>
    <w:qFormat/>
    <w:rsid w:val="00AB633F"/>
    <w:pPr>
      <w:suppressAutoHyphens w:val="0"/>
      <w:spacing w:before="100" w:beforeAutospacing="1" w:after="100" w:afterAutospacing="1"/>
      <w:jc w:val="center"/>
      <w:textAlignment w:val="center"/>
    </w:pPr>
    <w:rPr>
      <w:rFonts w:eastAsia="SimSun"/>
      <w:b/>
      <w:bCs/>
      <w:lang w:val="es-CR" w:eastAsia="es-CR"/>
    </w:rPr>
  </w:style>
  <w:style w:type="paragraph" w:customStyle="1" w:styleId="xl83">
    <w:name w:val="xl83"/>
    <w:basedOn w:val="Normal"/>
    <w:qFormat/>
    <w:rsid w:val="00AB633F"/>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4">
    <w:name w:val="xl84"/>
    <w:basedOn w:val="Normal"/>
    <w:qFormat/>
    <w:rsid w:val="00AB633F"/>
    <w:pPr>
      <w:suppressAutoHyphens w:val="0"/>
      <w:spacing w:before="100" w:beforeAutospacing="1" w:after="100" w:afterAutospacing="1"/>
      <w:textAlignment w:val="center"/>
    </w:pPr>
    <w:rPr>
      <w:rFonts w:eastAsia="SimSun"/>
      <w:lang w:val="es-CR" w:eastAsia="es-CR"/>
    </w:rPr>
  </w:style>
  <w:style w:type="paragraph" w:customStyle="1" w:styleId="xl85">
    <w:name w:val="xl85"/>
    <w:basedOn w:val="Normal"/>
    <w:qFormat/>
    <w:rsid w:val="00AB633F"/>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86">
    <w:name w:val="xl86"/>
    <w:basedOn w:val="Normal"/>
    <w:qFormat/>
    <w:rsid w:val="00AB633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7">
    <w:name w:val="xl87"/>
    <w:basedOn w:val="Normal"/>
    <w:qFormat/>
    <w:rsid w:val="00AB633F"/>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8">
    <w:name w:val="xl88"/>
    <w:basedOn w:val="Normal"/>
    <w:qFormat/>
    <w:rsid w:val="00AB633F"/>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9">
    <w:name w:val="xl89"/>
    <w:basedOn w:val="Normal"/>
    <w:qFormat/>
    <w:rsid w:val="00AB633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0">
    <w:name w:val="xl90"/>
    <w:basedOn w:val="Normal"/>
    <w:qFormat/>
    <w:rsid w:val="00AB633F"/>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1">
    <w:name w:val="xl91"/>
    <w:basedOn w:val="Normal"/>
    <w:qFormat/>
    <w:rsid w:val="00AB633F"/>
    <w:pPr>
      <w:pBdr>
        <w:bottom w:val="single" w:sz="4" w:space="0" w:color="9BC2E6"/>
      </w:pBdr>
      <w:suppressAutoHyphens w:val="0"/>
      <w:spacing w:before="100" w:beforeAutospacing="1" w:after="100" w:afterAutospacing="1"/>
      <w:jc w:val="right"/>
      <w:textAlignment w:val="center"/>
    </w:pPr>
    <w:rPr>
      <w:rFonts w:eastAsia="SimSun"/>
      <w:lang w:val="es-CR" w:eastAsia="es-CR"/>
    </w:rPr>
  </w:style>
  <w:style w:type="paragraph" w:customStyle="1" w:styleId="xl92">
    <w:name w:val="xl92"/>
    <w:basedOn w:val="Normal"/>
    <w:qFormat/>
    <w:rsid w:val="00AB633F"/>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ascii="Arial" w:eastAsia="SimSun" w:hAnsi="Arial" w:cs="Arial"/>
      <w:lang w:val="es-CR" w:eastAsia="es-CR"/>
    </w:rPr>
  </w:style>
  <w:style w:type="paragraph" w:customStyle="1" w:styleId="xl93">
    <w:name w:val="xl93"/>
    <w:basedOn w:val="Normal"/>
    <w:qFormat/>
    <w:rsid w:val="00AB633F"/>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eastAsia="SimSun"/>
      <w:lang w:val="es-CR" w:eastAsia="es-CR"/>
    </w:rPr>
  </w:style>
  <w:style w:type="paragraph" w:customStyle="1" w:styleId="xl97">
    <w:name w:val="xl97"/>
    <w:basedOn w:val="Normal"/>
    <w:qFormat/>
    <w:rsid w:val="00AB633F"/>
    <w:pPr>
      <w:pBdr>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98">
    <w:name w:val="xl98"/>
    <w:basedOn w:val="Normal"/>
    <w:qFormat/>
    <w:rsid w:val="00AB633F"/>
    <w:pP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99">
    <w:name w:val="xl99"/>
    <w:basedOn w:val="Normal"/>
    <w:qFormat/>
    <w:rsid w:val="00AB633F"/>
    <w:pPr>
      <w:pBdr>
        <w:top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styleId="DireccinHTML">
    <w:name w:val="HTML Address"/>
    <w:basedOn w:val="Normal"/>
    <w:link w:val="DireccinHTMLCar"/>
    <w:uiPriority w:val="99"/>
    <w:unhideWhenUsed/>
    <w:rsid w:val="00AB633F"/>
    <w:pPr>
      <w:suppressAutoHyphens w:val="0"/>
    </w:pPr>
    <w:rPr>
      <w:rFonts w:eastAsia="Calibri"/>
      <w:i/>
      <w:iCs/>
      <w:color w:val="000000"/>
      <w:lang w:val="es-CR" w:eastAsia="es-CR"/>
    </w:rPr>
  </w:style>
  <w:style w:type="character" w:customStyle="1" w:styleId="DireccinHTMLCar">
    <w:name w:val="Dirección HTML Car"/>
    <w:basedOn w:val="Fuentedeprrafopredeter"/>
    <w:link w:val="DireccinHTML"/>
    <w:uiPriority w:val="99"/>
    <w:rsid w:val="00AB633F"/>
    <w:rPr>
      <w:rFonts w:eastAsia="Calibri"/>
      <w:i/>
      <w:iCs/>
      <w:color w:val="000000"/>
      <w:sz w:val="24"/>
      <w:szCs w:val="24"/>
      <w:lang w:val="es-CR" w:eastAsia="es-CR"/>
    </w:rPr>
  </w:style>
  <w:style w:type="paragraph" w:customStyle="1" w:styleId="standard00">
    <w:name w:val="standard0"/>
    <w:basedOn w:val="Normal"/>
    <w:uiPriority w:val="99"/>
    <w:qFormat/>
    <w:rsid w:val="00AB633F"/>
    <w:pPr>
      <w:suppressAutoHyphens w:val="0"/>
      <w:autoSpaceDE w:val="0"/>
    </w:pPr>
    <w:rPr>
      <w:rFonts w:ascii="Book Antiqua" w:eastAsia="Calibri" w:hAnsi="Book Antiqua"/>
      <w:sz w:val="22"/>
      <w:szCs w:val="22"/>
      <w:lang w:val="es-CR" w:eastAsia="es-CR"/>
    </w:rPr>
  </w:style>
  <w:style w:type="character" w:customStyle="1" w:styleId="CitaCar1">
    <w:name w:val="Cita Car1"/>
    <w:uiPriority w:val="29"/>
    <w:rsid w:val="00AB633F"/>
    <w:rPr>
      <w:i/>
      <w:iCs/>
      <w:color w:val="000000"/>
      <w:lang w:val="es-ES_tradnl" w:eastAsia="ar-SA"/>
    </w:rPr>
  </w:style>
  <w:style w:type="numbering" w:customStyle="1" w:styleId="Sinlista11111">
    <w:name w:val="Sin lista11111"/>
    <w:basedOn w:val="Sinlista"/>
    <w:uiPriority w:val="99"/>
    <w:rsid w:val="00AB633F"/>
    <w:pPr>
      <w:numPr>
        <w:numId w:val="38"/>
      </w:numPr>
    </w:pPr>
  </w:style>
  <w:style w:type="paragraph" w:customStyle="1" w:styleId="Sangr2detindependiente">
    <w:name w:val="Sangr? 2 de t. independiente"/>
    <w:uiPriority w:val="99"/>
    <w:qFormat/>
    <w:rsid w:val="00AB633F"/>
    <w:pPr>
      <w:autoSpaceDE w:val="0"/>
      <w:autoSpaceDN w:val="0"/>
      <w:adjustRightInd w:val="0"/>
      <w:ind w:firstLine="708"/>
    </w:pPr>
    <w:rPr>
      <w:i/>
      <w:iCs/>
      <w:sz w:val="22"/>
      <w:szCs w:val="22"/>
      <w:lang w:eastAsia="es-CR"/>
    </w:rPr>
  </w:style>
  <w:style w:type="character" w:customStyle="1" w:styleId="EncabezadodemensajeCar">
    <w:name w:val="Encabezado de mensaje Car"/>
    <w:rsid w:val="00AB633F"/>
    <w:rPr>
      <w:rFonts w:ascii="Arial" w:hAnsi="Arial" w:cs="Arial"/>
    </w:rPr>
  </w:style>
  <w:style w:type="character" w:customStyle="1" w:styleId="gloria">
    <w:name w:val="gloria"/>
    <w:uiPriority w:val="99"/>
    <w:rsid w:val="00AB633F"/>
    <w:rPr>
      <w:rFonts w:ascii="Arial" w:hAnsi="Arial" w:cs="Arial"/>
      <w:color w:val="000080"/>
      <w:sz w:val="20"/>
      <w:szCs w:val="20"/>
    </w:rPr>
  </w:style>
  <w:style w:type="character" w:customStyle="1" w:styleId="FootnoteCharacters">
    <w:name w:val="Footnote Characters"/>
    <w:uiPriority w:val="99"/>
    <w:rsid w:val="00AB633F"/>
  </w:style>
  <w:style w:type="character" w:customStyle="1" w:styleId="EstiloCorreo45">
    <w:name w:val="EstiloCorreo45"/>
    <w:uiPriority w:val="99"/>
    <w:rsid w:val="00AB633F"/>
    <w:rPr>
      <w:rFonts w:ascii="Arial" w:hAnsi="Arial" w:cs="Arial"/>
      <w:color w:val="000080"/>
      <w:sz w:val="20"/>
      <w:szCs w:val="20"/>
    </w:rPr>
  </w:style>
  <w:style w:type="paragraph" w:customStyle="1" w:styleId="Encabezado50">
    <w:name w:val="Encabezado 5"/>
    <w:uiPriority w:val="99"/>
    <w:qFormat/>
    <w:rsid w:val="00AB633F"/>
    <w:pPr>
      <w:autoSpaceDE w:val="0"/>
      <w:autoSpaceDN w:val="0"/>
      <w:adjustRightInd w:val="0"/>
      <w:spacing w:before="240" w:after="60"/>
    </w:pPr>
    <w:rPr>
      <w:b/>
      <w:bCs/>
      <w:i/>
      <w:iCs/>
      <w:color w:val="00000A"/>
      <w:sz w:val="24"/>
      <w:szCs w:val="24"/>
      <w:lang w:eastAsia="es-CR"/>
    </w:rPr>
  </w:style>
  <w:style w:type="paragraph" w:styleId="Encabezadodemensaje">
    <w:name w:val="Message Header"/>
    <w:basedOn w:val="Normal"/>
    <w:link w:val="EncabezadodemensajeCar1"/>
    <w:qFormat/>
    <w:rsid w:val="00AB633F"/>
    <w:pPr>
      <w:pBdr>
        <w:top w:val="single" w:sz="6" w:space="0" w:color="00000A"/>
        <w:left w:val="single" w:sz="6" w:space="0" w:color="00000A"/>
        <w:bottom w:val="single" w:sz="6" w:space="0" w:color="00000A"/>
        <w:right w:val="single" w:sz="6" w:space="0" w:color="00000A"/>
      </w:pBdr>
      <w:suppressAutoHyphens w:val="0"/>
      <w:autoSpaceDE w:val="0"/>
      <w:autoSpaceDN w:val="0"/>
      <w:adjustRightInd w:val="0"/>
      <w:ind w:left="1080" w:hanging="1080"/>
    </w:pPr>
    <w:rPr>
      <w:rFonts w:ascii="Arial" w:hAnsi="Arial" w:cs="Arial"/>
      <w:color w:val="00000A"/>
      <w:lang w:eastAsia="es-CR"/>
    </w:rPr>
  </w:style>
  <w:style w:type="character" w:customStyle="1" w:styleId="EncabezadodemensajeCar1">
    <w:name w:val="Encabezado de mensaje Car1"/>
    <w:basedOn w:val="Fuentedeprrafopredeter"/>
    <w:link w:val="Encabezadodemensaje"/>
    <w:rsid w:val="00AB633F"/>
    <w:rPr>
      <w:rFonts w:ascii="Arial" w:hAnsi="Arial" w:cs="Arial"/>
      <w:color w:val="00000A"/>
      <w:sz w:val="24"/>
      <w:szCs w:val="24"/>
      <w:lang w:eastAsia="es-CR"/>
    </w:rPr>
  </w:style>
  <w:style w:type="character" w:customStyle="1" w:styleId="Textoindependiente3Car1">
    <w:name w:val="Texto independiente 3 Car1"/>
    <w:uiPriority w:val="99"/>
    <w:semiHidden/>
    <w:rsid w:val="00AB633F"/>
    <w:rPr>
      <w:rFonts w:ascii="Arial" w:hAnsi="Arial" w:cs="Arial"/>
      <w:sz w:val="16"/>
      <w:szCs w:val="16"/>
      <w:lang w:val="es-ES"/>
    </w:rPr>
  </w:style>
  <w:style w:type="paragraph" w:customStyle="1" w:styleId="western1">
    <w:name w:val="western1"/>
    <w:basedOn w:val="Normal"/>
    <w:qFormat/>
    <w:rsid w:val="00AB633F"/>
    <w:pPr>
      <w:suppressAutoHyphens w:val="0"/>
      <w:spacing w:before="100" w:beforeAutospacing="1" w:line="252" w:lineRule="auto"/>
    </w:pPr>
    <w:rPr>
      <w:rFonts w:ascii="Calibri" w:hAnsi="Calibri"/>
      <w:color w:val="00000A"/>
      <w:sz w:val="22"/>
      <w:szCs w:val="22"/>
      <w:lang w:val="es-CR" w:eastAsia="es-CR"/>
    </w:rPr>
  </w:style>
  <w:style w:type="paragraph" w:customStyle="1" w:styleId="Car111">
    <w:name w:val="Car11"/>
    <w:basedOn w:val="Normal"/>
    <w:semiHidden/>
    <w:qFormat/>
    <w:rsid w:val="00AB633F"/>
    <w:pPr>
      <w:suppressAutoHyphens w:val="0"/>
      <w:spacing w:after="160" w:line="240" w:lineRule="exact"/>
    </w:pPr>
    <w:rPr>
      <w:rFonts w:ascii="Verdana" w:hAnsi="Verdana" w:cs="Verdana"/>
      <w:sz w:val="20"/>
      <w:szCs w:val="20"/>
      <w:lang w:val="en-AU" w:eastAsia="en-US"/>
    </w:rPr>
  </w:style>
  <w:style w:type="character" w:customStyle="1" w:styleId="EstiloCorreo5981">
    <w:name w:val="EstiloCorreo5981"/>
    <w:semiHidden/>
    <w:rsid w:val="00AB633F"/>
    <w:rPr>
      <w:rFonts w:ascii="Arial" w:hAnsi="Arial" w:cs="Arial"/>
      <w:color w:val="000080"/>
      <w:sz w:val="20"/>
      <w:szCs w:val="2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uiPriority w:val="99"/>
    <w:locked/>
    <w:rsid w:val="00AB633F"/>
    <w:rPr>
      <w:lang w:val="es-ES" w:eastAsia="es-ES" w:bidi="ar-SA"/>
    </w:rPr>
  </w:style>
  <w:style w:type="table" w:customStyle="1" w:styleId="Tablaconcuadrcula111">
    <w:name w:val="Tabla con cuadrícula111"/>
    <w:basedOn w:val="Tablanormal"/>
    <w:next w:val="Tablaconcuadrcula"/>
    <w:locked/>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basedOn w:val="Sinlista"/>
    <w:rsid w:val="00AB633F"/>
  </w:style>
  <w:style w:type="paragraph" w:customStyle="1" w:styleId="Cierre1">
    <w:name w:val="Cierre1"/>
    <w:basedOn w:val="Normal"/>
    <w:qFormat/>
    <w:rsid w:val="00AB633F"/>
    <w:pPr>
      <w:widowControl w:val="0"/>
      <w:ind w:left="4252"/>
    </w:pPr>
    <w:rPr>
      <w:rFonts w:eastAsia="Arial" w:cs="Mangal"/>
      <w:kern w:val="1"/>
      <w:lang w:val="es-CR" w:eastAsia="zh-CN" w:bidi="hi-IN"/>
    </w:rPr>
  </w:style>
  <w:style w:type="paragraph" w:customStyle="1" w:styleId="EmptyLayoutCell">
    <w:name w:val="EmptyLayoutCell"/>
    <w:basedOn w:val="Normal"/>
    <w:qFormat/>
    <w:rsid w:val="00AB633F"/>
    <w:pPr>
      <w:suppressAutoHyphens w:val="0"/>
    </w:pPr>
    <w:rPr>
      <w:sz w:val="2"/>
      <w:szCs w:val="20"/>
      <w:lang w:val="en-US" w:eastAsia="en-US"/>
    </w:rPr>
  </w:style>
  <w:style w:type="paragraph" w:customStyle="1" w:styleId="xmsonospacing">
    <w:name w:val="x_msonospacing"/>
    <w:basedOn w:val="Normal"/>
    <w:uiPriority w:val="99"/>
    <w:qFormat/>
    <w:rsid w:val="00AB633F"/>
    <w:pPr>
      <w:suppressAutoHyphens w:val="0"/>
    </w:pPr>
    <w:rPr>
      <w:rFonts w:eastAsia="Calibri"/>
      <w:lang w:eastAsia="es-ES"/>
    </w:rPr>
  </w:style>
  <w:style w:type="character" w:customStyle="1" w:styleId="fuentedeprrafopredeter1a">
    <w:name w:val="fuentedeprrafopredeter1"/>
    <w:rsid w:val="00AB633F"/>
  </w:style>
  <w:style w:type="numbering" w:customStyle="1" w:styleId="Sinlista123">
    <w:name w:val="Sin lista123"/>
    <w:basedOn w:val="Sinlista"/>
    <w:rsid w:val="00AB633F"/>
    <w:pPr>
      <w:numPr>
        <w:numId w:val="39"/>
      </w:numPr>
    </w:pPr>
  </w:style>
  <w:style w:type="character" w:customStyle="1" w:styleId="html">
    <w:name w:val="html"/>
    <w:basedOn w:val="Fuentedeprrafopredeter"/>
    <w:rsid w:val="00AB633F"/>
  </w:style>
  <w:style w:type="table" w:styleId="Listaclara-nfasis3">
    <w:name w:val="Light List Accent 3"/>
    <w:basedOn w:val="Tablanormal"/>
    <w:uiPriority w:val="61"/>
    <w:rsid w:val="00AB633F"/>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Car2">
    <w:name w:val="Car2"/>
    <w:basedOn w:val="Normal"/>
    <w:qFormat/>
    <w:rsid w:val="00AB633F"/>
    <w:pPr>
      <w:spacing w:after="160" w:line="240" w:lineRule="exact"/>
    </w:pPr>
    <w:rPr>
      <w:rFonts w:ascii="Verdana" w:hAnsi="Verdana"/>
      <w:sz w:val="20"/>
      <w:szCs w:val="21"/>
      <w:lang w:val="en-AU"/>
    </w:rPr>
  </w:style>
  <w:style w:type="paragraph" w:customStyle="1" w:styleId="CharChar20">
    <w:name w:val="Char Char2"/>
    <w:basedOn w:val="Normal"/>
    <w:semiHidden/>
    <w:qFormat/>
    <w:rsid w:val="00AB633F"/>
    <w:pPr>
      <w:suppressAutoHyphens w:val="0"/>
      <w:spacing w:after="160" w:line="240" w:lineRule="exact"/>
    </w:pPr>
    <w:rPr>
      <w:rFonts w:ascii="Verdana" w:hAnsi="Verdana"/>
      <w:sz w:val="20"/>
      <w:szCs w:val="21"/>
      <w:lang w:val="en-AU" w:eastAsia="en-US"/>
    </w:rPr>
  </w:style>
  <w:style w:type="paragraph" w:customStyle="1" w:styleId="CarCarCarCarCarCar1">
    <w:name w:val="Car Car Car Car Car Car1"/>
    <w:basedOn w:val="Normal"/>
    <w:semiHidden/>
    <w:qFormat/>
    <w:rsid w:val="00AB633F"/>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qFormat/>
    <w:rsid w:val="00AB633F"/>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qFormat/>
    <w:rsid w:val="00AB633F"/>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qFormat/>
    <w:rsid w:val="00AB633F"/>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11">
    <w:name w:val="Char Char1"/>
    <w:basedOn w:val="Normal"/>
    <w:qFormat/>
    <w:rsid w:val="00AB633F"/>
    <w:pPr>
      <w:suppressAutoHyphens w:val="0"/>
      <w:spacing w:after="160" w:line="240" w:lineRule="exact"/>
    </w:pPr>
    <w:rPr>
      <w:rFonts w:ascii="Verdana" w:hAnsi="Verdana"/>
      <w:sz w:val="20"/>
      <w:szCs w:val="21"/>
      <w:lang w:val="en-AU" w:eastAsia="en-US"/>
    </w:rPr>
  </w:style>
  <w:style w:type="table" w:customStyle="1" w:styleId="Cuadrculaclara-nfasis112">
    <w:name w:val="Cuadrícula clara - Énfasis 112"/>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
    <w:name w:val="Tabla con cuadrícula1111"/>
    <w:basedOn w:val="Tablanormal"/>
    <w:next w:val="Tablaconcuadrcula"/>
    <w:rsid w:val="00AB6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1">
    <w:name w:val="a41"/>
    <w:rsid w:val="00AB633F"/>
  </w:style>
  <w:style w:type="paragraph" w:customStyle="1" w:styleId="PROP">
    <w:name w:val="PROP"/>
    <w:qFormat/>
    <w:rsid w:val="00AB633F"/>
    <w:pPr>
      <w:keepNext/>
      <w:tabs>
        <w:tab w:val="num" w:pos="0"/>
      </w:tabs>
      <w:suppressAutoHyphens/>
      <w:spacing w:before="120" w:after="120" w:line="480" w:lineRule="auto"/>
      <w:jc w:val="center"/>
      <w:outlineLvl w:val="1"/>
    </w:pPr>
    <w:rPr>
      <w:b/>
      <w:bCs/>
      <w:sz w:val="28"/>
      <w:szCs w:val="28"/>
      <w:u w:val="single"/>
      <w:lang w:eastAsia="ar-SA"/>
    </w:rPr>
  </w:style>
  <w:style w:type="paragraph" w:customStyle="1" w:styleId="yiv1565851266msonormal">
    <w:name w:val="yiv1565851266msonormal"/>
    <w:basedOn w:val="Normal"/>
    <w:qFormat/>
    <w:rsid w:val="00AB633F"/>
    <w:pPr>
      <w:suppressAutoHyphens w:val="0"/>
      <w:spacing w:before="100" w:beforeAutospacing="1" w:after="100" w:afterAutospacing="1"/>
    </w:pPr>
    <w:rPr>
      <w:rFonts w:eastAsia="Calibri"/>
      <w:lang w:val="es-CR" w:eastAsia="es-CR"/>
    </w:rPr>
  </w:style>
  <w:style w:type="character" w:customStyle="1" w:styleId="ElacuerdoCar">
    <w:name w:val="El acuerdo Car"/>
    <w:link w:val="Elacuerdo"/>
    <w:locked/>
    <w:rsid w:val="00AB633F"/>
  </w:style>
  <w:style w:type="paragraph" w:customStyle="1" w:styleId="Elacuerdo">
    <w:name w:val="El acuerdo"/>
    <w:basedOn w:val="Normal"/>
    <w:link w:val="ElacuerdoCar"/>
    <w:qFormat/>
    <w:rsid w:val="00AB633F"/>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AB633F"/>
    <w:rPr>
      <w:rFonts w:ascii="Batang" w:eastAsia="Batang"/>
      <w:color w:val="000099"/>
    </w:rPr>
  </w:style>
  <w:style w:type="paragraph" w:customStyle="1" w:styleId="AcueryAnte">
    <w:name w:val="Acuer y Ante"/>
    <w:basedOn w:val="Normal"/>
    <w:link w:val="AcueryAnteCar"/>
    <w:qFormat/>
    <w:rsid w:val="00AB633F"/>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qFormat/>
    <w:rsid w:val="00AB633F"/>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AB633F"/>
    <w:rPr>
      <w:color w:val="000099"/>
    </w:rPr>
  </w:style>
  <w:style w:type="paragraph" w:customStyle="1" w:styleId="Agestin">
    <w:name w:val="A gestión"/>
    <w:basedOn w:val="Normal"/>
    <w:link w:val="AgestinCar"/>
    <w:qFormat/>
    <w:rsid w:val="00AB633F"/>
    <w:pPr>
      <w:suppressAutoHyphens w:val="0"/>
      <w:spacing w:before="120" w:after="120"/>
      <w:ind w:left="851" w:right="851" w:firstLine="567"/>
      <w:jc w:val="both"/>
    </w:pPr>
    <w:rPr>
      <w:color w:val="000099"/>
      <w:sz w:val="20"/>
      <w:szCs w:val="20"/>
      <w:lang w:eastAsia="es-ES"/>
    </w:rPr>
  </w:style>
  <w:style w:type="paragraph" w:customStyle="1" w:styleId="Prrafodelista20">
    <w:name w:val="Párrafo de lista20"/>
    <w:basedOn w:val="Normal"/>
    <w:qFormat/>
    <w:rsid w:val="00AB633F"/>
    <w:pPr>
      <w:suppressAutoHyphens w:val="0"/>
      <w:spacing w:after="200" w:line="276" w:lineRule="auto"/>
      <w:ind w:left="720"/>
      <w:contextualSpacing/>
    </w:pPr>
    <w:rPr>
      <w:rFonts w:ascii="Calibri" w:hAnsi="Calibri"/>
      <w:sz w:val="22"/>
      <w:szCs w:val="22"/>
      <w:lang w:eastAsia="en-US"/>
    </w:rPr>
  </w:style>
  <w:style w:type="paragraph" w:customStyle="1" w:styleId="Textodecampo">
    <w:name w:val="Texto de campo"/>
    <w:basedOn w:val="Normal"/>
    <w:qFormat/>
    <w:rsid w:val="00AB633F"/>
    <w:pPr>
      <w:spacing w:before="60" w:after="60"/>
    </w:pPr>
    <w:rPr>
      <w:rFonts w:ascii="Arial" w:hAnsi="Arial" w:cs="Arial"/>
      <w:sz w:val="19"/>
      <w:szCs w:val="19"/>
      <w:lang w:val="en-US" w:eastAsia="zh-CN" w:bidi="en-US"/>
    </w:rPr>
  </w:style>
  <w:style w:type="paragraph" w:customStyle="1" w:styleId="xxmsoheading7">
    <w:name w:val="x_x_msoheading7"/>
    <w:basedOn w:val="Normal"/>
    <w:qFormat/>
    <w:rsid w:val="00AB633F"/>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qFormat/>
    <w:rsid w:val="00AB633F"/>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AB633F"/>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AB633F"/>
    <w:pPr>
      <w:suppressAutoHyphens w:val="0"/>
      <w:spacing w:after="200" w:line="276" w:lineRule="auto"/>
      <w:ind w:left="720"/>
      <w:contextualSpacing/>
    </w:pPr>
    <w:rPr>
      <w:rFonts w:ascii="Calibri" w:hAnsi="Calibri"/>
      <w:sz w:val="22"/>
      <w:szCs w:val="22"/>
      <w:lang w:eastAsia="en-US"/>
    </w:rPr>
  </w:style>
  <w:style w:type="table" w:customStyle="1" w:styleId="Tablaconcuadrcula23">
    <w:name w:val="Tabla con cuadrícula23"/>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2">
    <w:name w:val="Título Car2"/>
    <w:basedOn w:val="Fuentedeprrafopredeter"/>
    <w:uiPriority w:val="10"/>
    <w:rsid w:val="00AB633F"/>
    <w:rPr>
      <w:rFonts w:ascii="Arial" w:hAnsi="Arial" w:cs="Arial"/>
      <w:b/>
      <w:bCs/>
      <w:sz w:val="28"/>
      <w:szCs w:val="28"/>
      <w:lang w:val="es-ES" w:eastAsia="es-ES"/>
    </w:rPr>
  </w:style>
  <w:style w:type="table" w:customStyle="1" w:styleId="Tablaweb11">
    <w:name w:val="Tabla web 11"/>
    <w:basedOn w:val="Tablanormal"/>
    <w:next w:val="Tablaweb1"/>
    <w:uiPriority w:val="99"/>
    <w:semiHidden/>
    <w:unhideWhenUsed/>
    <w:rsid w:val="00AB633F"/>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
    <w:name w:val="Tabla con cuadrícula17"/>
    <w:basedOn w:val="Tablanormal"/>
    <w:next w:val="Tablaconcuadrcula"/>
    <w:uiPriority w:val="39"/>
    <w:rsid w:val="00AB633F"/>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page-detaildocumentany">
    <w:name w:val="app-page-detail_document_any"/>
    <w:basedOn w:val="Normal"/>
    <w:qFormat/>
    <w:rsid w:val="00AB633F"/>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basedOn w:val="Fuentedeprrafopredeter"/>
    <w:rsid w:val="00AB633F"/>
    <w:rPr>
      <w:rFonts w:ascii="Arial" w:eastAsia="Times New Roman" w:hAnsi="Arial" w:cs="Arial" w:hint="default"/>
      <w:color w:val="000000"/>
      <w:sz w:val="21"/>
      <w:szCs w:val="21"/>
      <w:bdr w:val="none" w:sz="0" w:space="0" w:color="auto" w:frame="1"/>
    </w:rPr>
  </w:style>
  <w:style w:type="table" w:customStyle="1" w:styleId="Tablaconcuadrcula18">
    <w:name w:val="Tabla con cuadrícula18"/>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aliases w:val="Títulos de Hallazgo e Introducción Car1,CAPITULO 2 Car1,H21 Car1,3. Subtitulos Car1"/>
    <w:basedOn w:val="Fuentedeprrafopredeter"/>
    <w:semiHidden/>
    <w:rsid w:val="00AB633F"/>
    <w:rPr>
      <w:rFonts w:ascii="Calibri Light" w:eastAsia="Times New Roman" w:hAnsi="Calibri Light" w:cs="Times New Roman"/>
      <w:color w:val="2E74B5"/>
      <w:sz w:val="26"/>
      <w:szCs w:val="26"/>
      <w:lang w:val="es-ES_tradnl" w:eastAsia="ar-SA"/>
    </w:rPr>
  </w:style>
  <w:style w:type="character" w:customStyle="1" w:styleId="Ttulo3Car1">
    <w:name w:val="Título 3 Car1"/>
    <w:aliases w:val="Subtítulos de Hallazgo Car1,Graficos Car1,otros Car1,heading 3 Car1"/>
    <w:basedOn w:val="Fuentedeprrafopredeter"/>
    <w:semiHidden/>
    <w:rsid w:val="00AB633F"/>
    <w:rPr>
      <w:rFonts w:ascii="Calibri Light" w:eastAsia="Times New Roman" w:hAnsi="Calibri Light" w:cs="Times New Roman"/>
      <w:color w:val="1F4D78"/>
      <w:sz w:val="24"/>
      <w:szCs w:val="24"/>
      <w:lang w:val="es-ES_tradnl" w:eastAsia="ar-SA"/>
    </w:rPr>
  </w:style>
  <w:style w:type="character" w:customStyle="1" w:styleId="Ttulo4Car1">
    <w:name w:val="Título 4 Car1"/>
    <w:aliases w:val="h4 Car1,2. Titulo I-II-III ect. Car1"/>
    <w:basedOn w:val="Fuentedeprrafopredeter"/>
    <w:semiHidden/>
    <w:rsid w:val="00AB633F"/>
    <w:rPr>
      <w:rFonts w:ascii="Calibri Light" w:eastAsia="Times New Roman" w:hAnsi="Calibri Light" w:cs="Times New Roman"/>
      <w:i/>
      <w:iCs/>
      <w:color w:val="2E74B5"/>
      <w:lang w:val="es-ES_tradnl" w:eastAsia="ar-SA"/>
    </w:rPr>
  </w:style>
  <w:style w:type="character" w:customStyle="1" w:styleId="Ttulo5Car1">
    <w:name w:val="Título 5 Car1"/>
    <w:aliases w:val="4.Cuadros Car1"/>
    <w:basedOn w:val="Fuentedeprrafopredeter"/>
    <w:semiHidden/>
    <w:rsid w:val="00AB633F"/>
    <w:rPr>
      <w:rFonts w:ascii="Calibri Light" w:eastAsia="Times New Roman" w:hAnsi="Calibri Light" w:cs="Times New Roman"/>
      <w:color w:val="2E74B5"/>
      <w:lang w:val="es-ES_tradnl" w:eastAsia="ar-SA"/>
    </w:rPr>
  </w:style>
  <w:style w:type="character" w:customStyle="1" w:styleId="Ttulo6Car1">
    <w:name w:val="Título 6 Car1"/>
    <w:aliases w:val="5.Fuente Car1"/>
    <w:basedOn w:val="Fuentedeprrafopredeter"/>
    <w:semiHidden/>
    <w:rsid w:val="00AB633F"/>
    <w:rPr>
      <w:rFonts w:ascii="Calibri Light" w:eastAsia="Times New Roman" w:hAnsi="Calibri Light" w:cs="Times New Roman"/>
      <w:color w:val="1F4D78"/>
      <w:lang w:val="es-ES_tradnl" w:eastAsia="ar-SA"/>
    </w:rPr>
  </w:style>
  <w:style w:type="character" w:customStyle="1" w:styleId="Mencinsinresolver3">
    <w:name w:val="Mención sin resolver3"/>
    <w:basedOn w:val="Fuentedeprrafopredeter"/>
    <w:uiPriority w:val="99"/>
    <w:semiHidden/>
    <w:rsid w:val="00AB633F"/>
    <w:rPr>
      <w:color w:val="605E5C"/>
      <w:shd w:val="clear" w:color="auto" w:fill="E1DFDD"/>
    </w:rPr>
  </w:style>
  <w:style w:type="table" w:customStyle="1" w:styleId="Tablaclsica21">
    <w:name w:val="Tabla clásica 21"/>
    <w:basedOn w:val="Tablanormal"/>
    <w:next w:val="Tablaclsica2"/>
    <w:semiHidden/>
    <w:unhideWhenUsed/>
    <w:rsid w:val="00AB633F"/>
    <w:pPr>
      <w:widowControl w:val="0"/>
      <w:jc w:val="both"/>
    </w:pPr>
    <w:rPr>
      <w:lang w:val="en-US"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unhideWhenUsed/>
    <w:rsid w:val="00AB633F"/>
    <w:pPr>
      <w:widowControl w:val="0"/>
      <w:jc w:val="both"/>
    </w:pPr>
    <w:rPr>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semiHidden/>
    <w:unhideWhenUsed/>
    <w:rsid w:val="00AB633F"/>
    <w:pPr>
      <w:widowControl w:val="0"/>
      <w:jc w:val="both"/>
    </w:pPr>
    <w:rPr>
      <w:lang w:val="en-US"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AB633F"/>
    <w:pPr>
      <w:suppressAutoHyphens/>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semiHidden/>
    <w:unhideWhenUsed/>
    <w:rsid w:val="00AB633F"/>
    <w:rPr>
      <w:lang w:val="en-US"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5">
    <w:name w:val="Tabla con cuadrícula5"/>
    <w:basedOn w:val="Tablanormal"/>
    <w:next w:val="Tablaconcuadrcula"/>
    <w:uiPriority w:val="39"/>
    <w:rsid w:val="00AB633F"/>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semiHidden/>
    <w:unhideWhenUsed/>
    <w:rsid w:val="00AB633F"/>
    <w:rPr>
      <w:lang w:val="en-US"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next w:val="Sombreadoclaro-nfasis1"/>
    <w:uiPriority w:val="60"/>
    <w:semiHidden/>
    <w:unhideWhenUsed/>
    <w:rsid w:val="00AB633F"/>
    <w:rPr>
      <w:color w:val="365F91"/>
      <w:lang w:val="en-US"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semiHidden/>
    <w:unhideWhenUsed/>
    <w:rsid w:val="00AB633F"/>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semiHidden/>
    <w:unhideWhenUsed/>
    <w:rsid w:val="00AB633F"/>
    <w:rPr>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semiHidden/>
    <w:unhideWhenUsed/>
    <w:rsid w:val="00AB633F"/>
    <w:rPr>
      <w:rFonts w:ascii="Cambria" w:hAnsi="Cambria"/>
      <w:color w:val="000000"/>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semiHidden/>
    <w:unhideWhenUsed/>
    <w:rsid w:val="00AB633F"/>
    <w:rPr>
      <w:lang w:val="en-US"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31">
    <w:name w:val="Lista clara - Énfasis 31"/>
    <w:basedOn w:val="Tablanormal"/>
    <w:next w:val="Listaclara-nfasis3"/>
    <w:uiPriority w:val="61"/>
    <w:semiHidden/>
    <w:unhideWhenUsed/>
    <w:rsid w:val="00AB633F"/>
    <w:rPr>
      <w:rFonts w:ascii="Calibri" w:hAnsi="Calibri"/>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lista3-nfasis11">
    <w:name w:val="Tabla de lista 3 - Énfasis 11"/>
    <w:basedOn w:val="Tablanormal"/>
    <w:next w:val="Tabladelista3-nfasis1"/>
    <w:uiPriority w:val="48"/>
    <w:rsid w:val="00AB633F"/>
    <w:rPr>
      <w:lang w:val="en-US"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Cuadrculaclara-nfasis113">
    <w:name w:val="Cuadrícula clara - Énfasis 113"/>
    <w:basedOn w:val="Tablanormal"/>
    <w:uiPriority w:val="62"/>
    <w:rsid w:val="00AB633F"/>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4-nfasis311">
    <w:name w:val="Tabla con cuadrícula 4 - Énfasis 311"/>
    <w:basedOn w:val="Tablanormal"/>
    <w:uiPriority w:val="49"/>
    <w:rsid w:val="00AB633F"/>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Cuadrculaclara-nfasis1111">
    <w:name w:val="Cuadrícula clara - Énfasis 1111"/>
    <w:basedOn w:val="Tablanormal"/>
    <w:uiPriority w:val="62"/>
    <w:rsid w:val="00AB633F"/>
    <w:rPr>
      <w:rFonts w:ascii="Calibri" w:eastAsia="Calibri" w:hAnsi="Calibri"/>
      <w:lang w:val="en-US" w:eastAsia="en-US"/>
    </w:rPr>
    <w:tbl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normal411">
    <w:name w:val="Tabla normal 411"/>
    <w:basedOn w:val="Tablanormal"/>
    <w:uiPriority w:val="44"/>
    <w:rsid w:val="00AB633F"/>
    <w:rPr>
      <w:rFonts w:eastAsia="Batang"/>
      <w:lang w:val="en-US"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style>
  <w:style w:type="table" w:customStyle="1" w:styleId="Cuadrculaclara-nfasis1121">
    <w:name w:val="Cuadrícula clara - Énfasis 1121"/>
    <w:basedOn w:val="Tablanormal"/>
    <w:uiPriority w:val="62"/>
    <w:rsid w:val="00AB633F"/>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hint="default"/>
        <w:b/>
        <w:bCs/>
      </w:rPr>
    </w:tblStylePr>
    <w:tblStylePr w:type="lastCol">
      <w:rPr>
        <w:rFonts w:ascii="Bookman Old Style" w:eastAsia="Times New Roman" w:hAnsi="Bookman Old Style"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Sinlista111112">
    <w:name w:val="Sin lista111112"/>
    <w:uiPriority w:val="99"/>
    <w:rsid w:val="00AB633F"/>
  </w:style>
  <w:style w:type="numbering" w:customStyle="1" w:styleId="WW8Num24">
    <w:name w:val="WW8Num24"/>
    <w:rsid w:val="00AB633F"/>
  </w:style>
  <w:style w:type="numbering" w:customStyle="1" w:styleId="WW8Num231">
    <w:name w:val="WW8Num231"/>
    <w:rsid w:val="00AB633F"/>
  </w:style>
  <w:style w:type="numbering" w:customStyle="1" w:styleId="WW8Num2211">
    <w:name w:val="WW8Num2211"/>
    <w:rsid w:val="00AB633F"/>
  </w:style>
  <w:style w:type="numbering" w:customStyle="1" w:styleId="WW8Num13">
    <w:name w:val="WW8Num13"/>
    <w:rsid w:val="00AB633F"/>
  </w:style>
  <w:style w:type="numbering" w:customStyle="1" w:styleId="WW8Num331">
    <w:name w:val="WW8Num331"/>
    <w:rsid w:val="00AB633F"/>
  </w:style>
  <w:style w:type="numbering" w:customStyle="1" w:styleId="WW8Num1211">
    <w:name w:val="WW8Num1211"/>
    <w:rsid w:val="00AB633F"/>
  </w:style>
  <w:style w:type="numbering" w:customStyle="1" w:styleId="Sinlista1231">
    <w:name w:val="Sin lista1231"/>
    <w:rsid w:val="00AB633F"/>
  </w:style>
  <w:style w:type="numbering" w:customStyle="1" w:styleId="Sinlista11311">
    <w:name w:val="Sin lista11311"/>
    <w:rsid w:val="00AB633F"/>
  </w:style>
  <w:style w:type="numbering" w:customStyle="1" w:styleId="Sinlista1112">
    <w:name w:val="Sin lista1112"/>
    <w:rsid w:val="00AB633F"/>
  </w:style>
  <w:style w:type="numbering" w:customStyle="1" w:styleId="WW8Num3211">
    <w:name w:val="WW8Num3211"/>
    <w:rsid w:val="00AB633F"/>
  </w:style>
  <w:style w:type="numbering" w:customStyle="1" w:styleId="WW8Num34">
    <w:name w:val="WW8Num34"/>
    <w:rsid w:val="00AB633F"/>
    <w:pPr>
      <w:numPr>
        <w:numId w:val="28"/>
      </w:numPr>
    </w:pPr>
  </w:style>
  <w:style w:type="numbering" w:customStyle="1" w:styleId="Sinlista11112">
    <w:name w:val="Sin lista11112"/>
    <w:uiPriority w:val="99"/>
    <w:rsid w:val="00AB633F"/>
    <w:pPr>
      <w:numPr>
        <w:numId w:val="29"/>
      </w:numPr>
    </w:pPr>
  </w:style>
  <w:style w:type="table" w:customStyle="1" w:styleId="Tablaclsica22">
    <w:name w:val="Tabla clásica 22"/>
    <w:basedOn w:val="Tablanormal"/>
    <w:next w:val="Tablaclsica2"/>
    <w:semiHidden/>
    <w:unhideWhenUsed/>
    <w:rsid w:val="00AB633F"/>
    <w:pPr>
      <w:widowControl w:val="0"/>
      <w:jc w:val="both"/>
    </w:pPr>
    <w:rPr>
      <w:lang w:val="es-CR"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semiHidden/>
    <w:unhideWhenUsed/>
    <w:rsid w:val="00AB633F"/>
    <w:pPr>
      <w:widowControl w:val="0"/>
      <w:jc w:val="both"/>
    </w:pPr>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AB633F"/>
    <w:pPr>
      <w:widowControl w:val="0"/>
      <w:jc w:val="both"/>
    </w:pPr>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semiHidden/>
    <w:unhideWhenUsed/>
    <w:rsid w:val="00AB633F"/>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semiHidden/>
    <w:unhideWhenUsed/>
    <w:rsid w:val="00AB633F"/>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semiHidden/>
    <w:unhideWhenUsed/>
    <w:rsid w:val="00AB633F"/>
    <w:rPr>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semiHidden/>
    <w:unhideWhenUsed/>
    <w:rsid w:val="00AB633F"/>
    <w:rPr>
      <w:color w:val="365F91"/>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semiHidden/>
    <w:unhideWhenUsed/>
    <w:rsid w:val="00AB633F"/>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semiHidden/>
    <w:unhideWhenUsed/>
    <w:rsid w:val="00AB633F"/>
    <w:rPr>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semiHidden/>
    <w:unhideWhenUsed/>
    <w:rsid w:val="00AB633F"/>
    <w:rPr>
      <w:rFonts w:ascii="Cambria" w:hAnsi="Cambria"/>
      <w:color w:val="000000"/>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semiHidden/>
    <w:unhideWhenUsed/>
    <w:rsid w:val="00AB633F"/>
    <w:rPr>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32">
    <w:name w:val="Lista clara - Énfasis 32"/>
    <w:basedOn w:val="Tablanormal"/>
    <w:next w:val="Listaclara-nfasis3"/>
    <w:uiPriority w:val="61"/>
    <w:semiHidden/>
    <w:unhideWhenUsed/>
    <w:rsid w:val="00AB633F"/>
    <w:rPr>
      <w:rFonts w:ascii="Calibri" w:hAnsi="Calibri"/>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lista3-nfasis12">
    <w:name w:val="Tabla de lista 3 - Énfasis 12"/>
    <w:basedOn w:val="Tablanormal"/>
    <w:next w:val="Tabladelista3-nfasis1"/>
    <w:uiPriority w:val="48"/>
    <w:rsid w:val="00AB633F"/>
    <w:rPr>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clara-nfasis114">
    <w:name w:val="Cuadrícula clara - Énfasis 114"/>
    <w:basedOn w:val="Tablanormal"/>
    <w:uiPriority w:val="62"/>
    <w:rsid w:val="00AB633F"/>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4-nfasis312">
    <w:name w:val="Tabla con cuadrícula 4 - Énfasis 312"/>
    <w:basedOn w:val="Tablanormal"/>
    <w:uiPriority w:val="49"/>
    <w:rsid w:val="00AB633F"/>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Cuadrculaclara-nfasis1112">
    <w:name w:val="Cuadrícula clara - Énfasis 1112"/>
    <w:basedOn w:val="Tablanormal"/>
    <w:uiPriority w:val="62"/>
    <w:rsid w:val="00AB633F"/>
    <w:rPr>
      <w:rFonts w:ascii="Calibri" w:eastAsia="Calibri" w:hAnsi="Calibri"/>
      <w:lang w:val="es-CR" w:eastAsia="en-US"/>
    </w:rPr>
    <w:tbl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normal412">
    <w:name w:val="Tabla normal 412"/>
    <w:basedOn w:val="Tablanormal"/>
    <w:uiPriority w:val="44"/>
    <w:rsid w:val="00AB633F"/>
    <w:rPr>
      <w:rFonts w:eastAsia="Batang"/>
      <w:lang w:val="es-CR"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style>
  <w:style w:type="table" w:customStyle="1" w:styleId="Cuadrculaclara-nfasis1122">
    <w:name w:val="Cuadrícula clara - Énfasis 1122"/>
    <w:basedOn w:val="Tablanormal"/>
    <w:uiPriority w:val="62"/>
    <w:rsid w:val="00AB633F"/>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hint="default"/>
        <w:b/>
        <w:bCs/>
      </w:rPr>
    </w:tblStylePr>
    <w:tblStylePr w:type="lastCol">
      <w:rPr>
        <w:rFonts w:ascii="Bookman Old Style" w:eastAsia="Times New Roman" w:hAnsi="Bookman Old Style"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Sinlista111113">
    <w:name w:val="Sin lista111113"/>
    <w:uiPriority w:val="99"/>
    <w:rsid w:val="00AB633F"/>
  </w:style>
  <w:style w:type="numbering" w:customStyle="1" w:styleId="WW8Num25">
    <w:name w:val="WW8Num25"/>
    <w:rsid w:val="00AB633F"/>
  </w:style>
  <w:style w:type="numbering" w:customStyle="1" w:styleId="WW8Num232">
    <w:name w:val="WW8Num232"/>
    <w:rsid w:val="00AB633F"/>
  </w:style>
  <w:style w:type="numbering" w:customStyle="1" w:styleId="WW8Num2212">
    <w:name w:val="WW8Num2212"/>
    <w:rsid w:val="00AB633F"/>
  </w:style>
  <w:style w:type="numbering" w:customStyle="1" w:styleId="WW8Num14">
    <w:name w:val="WW8Num14"/>
    <w:rsid w:val="00AB633F"/>
  </w:style>
  <w:style w:type="numbering" w:customStyle="1" w:styleId="WW8Num332">
    <w:name w:val="WW8Num332"/>
    <w:rsid w:val="00AB633F"/>
  </w:style>
  <w:style w:type="numbering" w:customStyle="1" w:styleId="WW8Num1212">
    <w:name w:val="WW8Num1212"/>
    <w:rsid w:val="00AB633F"/>
  </w:style>
  <w:style w:type="numbering" w:customStyle="1" w:styleId="Sinlista1232">
    <w:name w:val="Sin lista1232"/>
    <w:rsid w:val="00AB633F"/>
  </w:style>
  <w:style w:type="numbering" w:customStyle="1" w:styleId="Sinlista11312">
    <w:name w:val="Sin lista11312"/>
    <w:rsid w:val="00AB633F"/>
  </w:style>
  <w:style w:type="numbering" w:customStyle="1" w:styleId="Sinlista1113">
    <w:name w:val="Sin lista1113"/>
    <w:rsid w:val="00AB633F"/>
  </w:style>
  <w:style w:type="numbering" w:customStyle="1" w:styleId="WW8Num3212">
    <w:name w:val="WW8Num3212"/>
    <w:rsid w:val="00AB633F"/>
  </w:style>
  <w:style w:type="numbering" w:customStyle="1" w:styleId="WW8Num35">
    <w:name w:val="WW8Num35"/>
    <w:rsid w:val="00AB633F"/>
  </w:style>
  <w:style w:type="numbering" w:customStyle="1" w:styleId="Sinlista11113">
    <w:name w:val="Sin lista11113"/>
    <w:uiPriority w:val="99"/>
    <w:rsid w:val="00AB633F"/>
  </w:style>
  <w:style w:type="numbering" w:customStyle="1" w:styleId="Sinlista6">
    <w:name w:val="Sin lista6"/>
    <w:next w:val="Sinlista"/>
    <w:uiPriority w:val="99"/>
    <w:semiHidden/>
    <w:unhideWhenUsed/>
    <w:rsid w:val="00AB633F"/>
  </w:style>
  <w:style w:type="numbering" w:customStyle="1" w:styleId="Sinlista15">
    <w:name w:val="Sin lista15"/>
    <w:next w:val="Sinlista"/>
    <w:uiPriority w:val="99"/>
    <w:semiHidden/>
    <w:unhideWhenUsed/>
    <w:rsid w:val="00AB633F"/>
  </w:style>
  <w:style w:type="table" w:customStyle="1" w:styleId="Tablaconcuadrcula6">
    <w:name w:val="Tabla con cuadrícula6"/>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AB633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Grid1"/>
    <w:rsid w:val="00AB633F"/>
    <w:rPr>
      <w:rFonts w:ascii="Calibri" w:hAnsi="Calibri"/>
      <w:sz w:val="22"/>
      <w:szCs w:val="22"/>
      <w:lang w:val="es-CR" w:eastAsia="es-CR"/>
    </w:rPr>
    <w:tblPr>
      <w:tblCellMar>
        <w:top w:w="0" w:type="dxa"/>
        <w:left w:w="0" w:type="dxa"/>
        <w:bottom w:w="0" w:type="dxa"/>
        <w:right w:w="0" w:type="dxa"/>
      </w:tblCellMar>
    </w:tblPr>
  </w:style>
  <w:style w:type="numbering" w:customStyle="1" w:styleId="Sinlista114">
    <w:name w:val="Sin lista114"/>
    <w:next w:val="Sinlista"/>
    <w:semiHidden/>
    <w:unhideWhenUsed/>
    <w:rsid w:val="00AB633F"/>
  </w:style>
  <w:style w:type="numbering" w:customStyle="1" w:styleId="Sinlista1114">
    <w:name w:val="Sin lista1114"/>
    <w:next w:val="Sinlista"/>
    <w:uiPriority w:val="99"/>
    <w:semiHidden/>
    <w:unhideWhenUsed/>
    <w:rsid w:val="00AB633F"/>
  </w:style>
  <w:style w:type="table" w:customStyle="1" w:styleId="Tablaconcuadrcula19">
    <w:name w:val="Tabla con cuadrícula19"/>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basedOn w:val="Sinlista"/>
    <w:rsid w:val="00AB633F"/>
  </w:style>
  <w:style w:type="numbering" w:customStyle="1" w:styleId="WW8Num36">
    <w:name w:val="WW8Num36"/>
    <w:basedOn w:val="Sinlista"/>
    <w:rsid w:val="00AB633F"/>
  </w:style>
  <w:style w:type="numbering" w:customStyle="1" w:styleId="WW8Num26">
    <w:name w:val="WW8Num26"/>
    <w:basedOn w:val="Sinlista"/>
    <w:rsid w:val="00AB633F"/>
  </w:style>
  <w:style w:type="numbering" w:customStyle="1" w:styleId="WW8Num15">
    <w:name w:val="WW8Num15"/>
    <w:basedOn w:val="Sinlista"/>
    <w:rsid w:val="00AB633F"/>
  </w:style>
  <w:style w:type="numbering" w:customStyle="1" w:styleId="Sinlista23">
    <w:name w:val="Sin lista23"/>
    <w:next w:val="Sinlista"/>
    <w:uiPriority w:val="99"/>
    <w:semiHidden/>
    <w:unhideWhenUsed/>
    <w:rsid w:val="00AB633F"/>
  </w:style>
  <w:style w:type="table" w:customStyle="1" w:styleId="Tablaconcuadrcula112">
    <w:name w:val="Tabla con cuadrícula112"/>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semiHidden/>
    <w:unhideWhenUsed/>
    <w:rsid w:val="00AB633F"/>
  </w:style>
  <w:style w:type="numbering" w:customStyle="1" w:styleId="Sinlista33">
    <w:name w:val="Sin lista33"/>
    <w:next w:val="Sinlista"/>
    <w:uiPriority w:val="99"/>
    <w:semiHidden/>
    <w:unhideWhenUsed/>
    <w:rsid w:val="00AB633F"/>
  </w:style>
  <w:style w:type="table" w:customStyle="1" w:styleId="Tablaconcuadrcula25">
    <w:name w:val="Tabla con cuadrícula25"/>
    <w:basedOn w:val="Tablanormal"/>
    <w:next w:val="Tablaconcuadrcula"/>
    <w:rsid w:val="00AB633F"/>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B633F"/>
  </w:style>
  <w:style w:type="numbering" w:customStyle="1" w:styleId="Sinlista131">
    <w:name w:val="Sin lista131"/>
    <w:next w:val="Sinlista"/>
    <w:uiPriority w:val="99"/>
    <w:semiHidden/>
    <w:unhideWhenUsed/>
    <w:rsid w:val="00AB633F"/>
  </w:style>
  <w:style w:type="table" w:customStyle="1" w:styleId="Tablaconcuadrcula35">
    <w:name w:val="Tabla con cuadrícula35"/>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basedOn w:val="Sinlista"/>
    <w:rsid w:val="00AB633F"/>
  </w:style>
  <w:style w:type="numbering" w:customStyle="1" w:styleId="WW8Num311">
    <w:name w:val="WW8Num311"/>
    <w:basedOn w:val="Sinlista"/>
    <w:rsid w:val="00AB633F"/>
  </w:style>
  <w:style w:type="numbering" w:customStyle="1" w:styleId="WW8Num211">
    <w:name w:val="WW8Num211"/>
    <w:basedOn w:val="Sinlista"/>
    <w:rsid w:val="00AB633F"/>
  </w:style>
  <w:style w:type="numbering" w:customStyle="1" w:styleId="WW8Num111">
    <w:name w:val="WW8Num111"/>
    <w:basedOn w:val="Sinlista"/>
    <w:rsid w:val="00AB633F"/>
  </w:style>
  <w:style w:type="numbering" w:customStyle="1" w:styleId="Sinlista211">
    <w:name w:val="Sin lista211"/>
    <w:next w:val="Sinlista"/>
    <w:uiPriority w:val="99"/>
    <w:semiHidden/>
    <w:unhideWhenUsed/>
    <w:rsid w:val="00AB633F"/>
  </w:style>
  <w:style w:type="table" w:customStyle="1" w:styleId="Tablaconcuadrcula121">
    <w:name w:val="Tabla con cuadrícula121"/>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semiHidden/>
    <w:unhideWhenUsed/>
    <w:rsid w:val="00AB633F"/>
  </w:style>
  <w:style w:type="numbering" w:customStyle="1" w:styleId="Sinlista311">
    <w:name w:val="Sin lista311"/>
    <w:next w:val="Sinlista"/>
    <w:uiPriority w:val="99"/>
    <w:semiHidden/>
    <w:unhideWhenUsed/>
    <w:rsid w:val="00AB633F"/>
  </w:style>
  <w:style w:type="numbering" w:customStyle="1" w:styleId="Sinlista51">
    <w:name w:val="Sin lista51"/>
    <w:next w:val="Sinlista"/>
    <w:uiPriority w:val="99"/>
    <w:semiHidden/>
    <w:unhideWhenUsed/>
    <w:rsid w:val="00AB633F"/>
  </w:style>
  <w:style w:type="numbering" w:customStyle="1" w:styleId="Sinlista141">
    <w:name w:val="Sin lista141"/>
    <w:next w:val="Sinlista"/>
    <w:uiPriority w:val="99"/>
    <w:semiHidden/>
    <w:unhideWhenUsed/>
    <w:rsid w:val="00AB633F"/>
  </w:style>
  <w:style w:type="table" w:customStyle="1" w:styleId="Tablaconcuadrcula41">
    <w:name w:val="Tabla con cuadrícula41"/>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basedOn w:val="Sinlista"/>
    <w:rsid w:val="00AB633F"/>
  </w:style>
  <w:style w:type="numbering" w:customStyle="1" w:styleId="WW8Num322">
    <w:name w:val="WW8Num322"/>
    <w:basedOn w:val="Sinlista"/>
    <w:rsid w:val="00AB633F"/>
  </w:style>
  <w:style w:type="numbering" w:customStyle="1" w:styleId="WW8Num222">
    <w:name w:val="WW8Num222"/>
    <w:basedOn w:val="Sinlista"/>
    <w:rsid w:val="00AB633F"/>
  </w:style>
  <w:style w:type="numbering" w:customStyle="1" w:styleId="WW8Num122">
    <w:name w:val="WW8Num122"/>
    <w:basedOn w:val="Sinlista"/>
    <w:rsid w:val="00AB633F"/>
  </w:style>
  <w:style w:type="numbering" w:customStyle="1" w:styleId="Sinlista221">
    <w:name w:val="Sin lista221"/>
    <w:next w:val="Sinlista"/>
    <w:uiPriority w:val="99"/>
    <w:semiHidden/>
    <w:unhideWhenUsed/>
    <w:rsid w:val="00AB633F"/>
  </w:style>
  <w:style w:type="table" w:customStyle="1" w:styleId="Tablaconcuadrcula131">
    <w:name w:val="Tabla con cuadrícula131"/>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semiHidden/>
    <w:unhideWhenUsed/>
    <w:rsid w:val="00AB633F"/>
  </w:style>
  <w:style w:type="numbering" w:customStyle="1" w:styleId="Sinlista321">
    <w:name w:val="Sin lista321"/>
    <w:next w:val="Sinlista"/>
    <w:uiPriority w:val="99"/>
    <w:semiHidden/>
    <w:unhideWhenUsed/>
    <w:rsid w:val="00AB633F"/>
  </w:style>
  <w:style w:type="numbering" w:customStyle="1" w:styleId="Sinlista11313">
    <w:name w:val="Sin lista11313"/>
    <w:basedOn w:val="Sinlista"/>
    <w:rsid w:val="00AB633F"/>
  </w:style>
  <w:style w:type="numbering" w:customStyle="1" w:styleId="WW8Num3213">
    <w:name w:val="WW8Num3213"/>
    <w:basedOn w:val="Sinlista"/>
    <w:rsid w:val="00AB633F"/>
  </w:style>
  <w:style w:type="numbering" w:customStyle="1" w:styleId="WW8Num2213">
    <w:name w:val="WW8Num2213"/>
    <w:basedOn w:val="Sinlista"/>
    <w:rsid w:val="00AB633F"/>
  </w:style>
  <w:style w:type="numbering" w:customStyle="1" w:styleId="WW8Num1213">
    <w:name w:val="WW8Num1213"/>
    <w:basedOn w:val="Sinlista"/>
    <w:rsid w:val="00AB633F"/>
  </w:style>
  <w:style w:type="table" w:customStyle="1" w:styleId="Tablaconcuadrcula4-nfasis313">
    <w:name w:val="Tabla con cuadrícula 4 - Énfasis 313"/>
    <w:basedOn w:val="Tablanormal"/>
    <w:uiPriority w:val="49"/>
    <w:rsid w:val="00AB633F"/>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3">
    <w:name w:val="Tabla clásica 23"/>
    <w:basedOn w:val="Tablanormal"/>
    <w:next w:val="Tablaclsica2"/>
    <w:semiHidden/>
    <w:unhideWhenUsed/>
    <w:rsid w:val="00AB633F"/>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
    <w:name w:val="Tabla moderna3"/>
    <w:basedOn w:val="Tablanormal"/>
    <w:next w:val="Tablamoderna"/>
    <w:semiHidden/>
    <w:unhideWhenUsed/>
    <w:rsid w:val="00AB633F"/>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AB633F"/>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rsid w:val="00AB633F"/>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
    <w:name w:val="Sombreado claro - Énfasis 13"/>
    <w:basedOn w:val="Tablanormal"/>
    <w:next w:val="Sombreadoclaro-nfasis1"/>
    <w:uiPriority w:val="60"/>
    <w:rsid w:val="00AB633F"/>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AB633F"/>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rsid w:val="00AB633F"/>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AB633F"/>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AB633F"/>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1">
    <w:name w:val="Tabla con cuadrícula14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1">
    <w:name w:val="Tabla de lista 3 - Énfasis 111"/>
    <w:basedOn w:val="Tablanormal"/>
    <w:next w:val="Tabladelista3-nfasis1"/>
    <w:uiPriority w:val="48"/>
    <w:rsid w:val="00AB633F"/>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1">
    <w:name w:val="Tabla con cuadrícula161"/>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3">
    <w:name w:val="Cuadrícula clara - Énfasis 1113"/>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4">
    <w:name w:val="Sin lista111114"/>
    <w:basedOn w:val="Sinlista"/>
    <w:uiPriority w:val="99"/>
    <w:rsid w:val="00AB633F"/>
    <w:pPr>
      <w:numPr>
        <w:numId w:val="25"/>
      </w:numPr>
    </w:pPr>
  </w:style>
  <w:style w:type="numbering" w:customStyle="1" w:styleId="WW8Num333">
    <w:name w:val="WW8Num333"/>
    <w:basedOn w:val="Sinlista"/>
    <w:rsid w:val="00AB633F"/>
    <w:pPr>
      <w:numPr>
        <w:numId w:val="26"/>
      </w:numPr>
    </w:pPr>
  </w:style>
  <w:style w:type="numbering" w:customStyle="1" w:styleId="WW8Num233">
    <w:name w:val="WW8Num233"/>
    <w:basedOn w:val="Sinlista"/>
    <w:rsid w:val="00AB633F"/>
    <w:pPr>
      <w:numPr>
        <w:numId w:val="27"/>
      </w:numPr>
    </w:pPr>
  </w:style>
  <w:style w:type="table" w:customStyle="1" w:styleId="Tablanormal413">
    <w:name w:val="Tabla normal 413"/>
    <w:basedOn w:val="Tablanormal"/>
    <w:uiPriority w:val="44"/>
    <w:rsid w:val="00AB633F"/>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11">
    <w:name w:val="Sin lista1111111"/>
    <w:basedOn w:val="Sinlista"/>
    <w:uiPriority w:val="99"/>
    <w:rsid w:val="00AB633F"/>
    <w:pPr>
      <w:numPr>
        <w:numId w:val="36"/>
      </w:numPr>
    </w:pPr>
  </w:style>
  <w:style w:type="table" w:customStyle="1" w:styleId="Tablaconcuadrcula1112">
    <w:name w:val="Tabla con cuadrícula1112"/>
    <w:basedOn w:val="Tablanormal"/>
    <w:next w:val="Tablaconcuadrcula"/>
    <w:locked/>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basedOn w:val="Sinlista"/>
    <w:rsid w:val="00AB633F"/>
  </w:style>
  <w:style w:type="numbering" w:customStyle="1" w:styleId="Sinlista1233">
    <w:name w:val="Sin lista1233"/>
    <w:basedOn w:val="Sinlista"/>
    <w:rsid w:val="00AB633F"/>
    <w:pPr>
      <w:numPr>
        <w:numId w:val="37"/>
      </w:numPr>
    </w:pPr>
  </w:style>
  <w:style w:type="table" w:customStyle="1" w:styleId="Listaclara-nfasis33">
    <w:name w:val="Lista clara - Énfasis 33"/>
    <w:basedOn w:val="Tablanormal"/>
    <w:next w:val="Listaclara-nfasis3"/>
    <w:uiPriority w:val="61"/>
    <w:rsid w:val="00AB633F"/>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3">
    <w:name w:val="Cuadrícula clara - Énfasis 1123"/>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1">
    <w:name w:val="Tabla con cuadrícula11111"/>
    <w:basedOn w:val="Tablanormal"/>
    <w:next w:val="Tablaconcuadrcula"/>
    <w:rsid w:val="00AB6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uiPriority w:val="99"/>
    <w:semiHidden/>
    <w:unhideWhenUsed/>
    <w:rsid w:val="00AB633F"/>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1">
    <w:name w:val="Tabla con cuadrícula171"/>
    <w:basedOn w:val="Tablanormal"/>
    <w:next w:val="Tablaconcuadrcula"/>
    <w:uiPriority w:val="39"/>
    <w:rsid w:val="00AB633F"/>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3">
    <w:name w:val="Tabla de lista 3 - Énfasis 13"/>
    <w:basedOn w:val="Tablanormal"/>
    <w:next w:val="Tabladelista3-nfasis1"/>
    <w:uiPriority w:val="48"/>
    <w:rsid w:val="00AB633F"/>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7">
    <w:name w:val="Tabla con cuadrícula7"/>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B633F"/>
  </w:style>
  <w:style w:type="numbering" w:customStyle="1" w:styleId="Sinlista16">
    <w:name w:val="Sin lista16"/>
    <w:next w:val="Sinlista"/>
    <w:uiPriority w:val="99"/>
    <w:semiHidden/>
    <w:unhideWhenUsed/>
    <w:rsid w:val="00AB633F"/>
  </w:style>
  <w:style w:type="table" w:customStyle="1" w:styleId="Tablaconcuadrcula8">
    <w:name w:val="Tabla con cuadrícula8"/>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
    <w:rsid w:val="00AB633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Grid2"/>
    <w:rsid w:val="00AB633F"/>
    <w:rPr>
      <w:rFonts w:ascii="Calibri" w:hAnsi="Calibri"/>
      <w:sz w:val="22"/>
      <w:szCs w:val="22"/>
      <w:lang w:val="es-CR" w:eastAsia="es-CR"/>
    </w:rPr>
    <w:tblPr>
      <w:tblCellMar>
        <w:top w:w="0" w:type="dxa"/>
        <w:left w:w="0" w:type="dxa"/>
        <w:bottom w:w="0" w:type="dxa"/>
        <w:right w:w="0" w:type="dxa"/>
      </w:tblCellMar>
    </w:tblPr>
  </w:style>
  <w:style w:type="numbering" w:customStyle="1" w:styleId="Sinlista115">
    <w:name w:val="Sin lista115"/>
    <w:next w:val="Sinlista"/>
    <w:semiHidden/>
    <w:unhideWhenUsed/>
    <w:rsid w:val="00AB633F"/>
  </w:style>
  <w:style w:type="numbering" w:customStyle="1" w:styleId="Sinlista1115">
    <w:name w:val="Sin lista1115"/>
    <w:next w:val="Sinlista"/>
    <w:uiPriority w:val="99"/>
    <w:semiHidden/>
    <w:unhideWhenUsed/>
    <w:rsid w:val="00AB633F"/>
  </w:style>
  <w:style w:type="table" w:customStyle="1" w:styleId="Tablaconcuadrcula110">
    <w:name w:val="Tabla con cuadrícula110"/>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basedOn w:val="Sinlista"/>
    <w:rsid w:val="00AB633F"/>
  </w:style>
  <w:style w:type="numbering" w:customStyle="1" w:styleId="WW8Num37">
    <w:name w:val="WW8Num37"/>
    <w:basedOn w:val="Sinlista"/>
    <w:rsid w:val="00AB633F"/>
  </w:style>
  <w:style w:type="numbering" w:customStyle="1" w:styleId="WW8Num27">
    <w:name w:val="WW8Num27"/>
    <w:basedOn w:val="Sinlista"/>
    <w:rsid w:val="00AB633F"/>
  </w:style>
  <w:style w:type="numbering" w:customStyle="1" w:styleId="WW8Num16">
    <w:name w:val="WW8Num16"/>
    <w:basedOn w:val="Sinlista"/>
    <w:rsid w:val="00AB633F"/>
  </w:style>
  <w:style w:type="numbering" w:customStyle="1" w:styleId="Sinlista24">
    <w:name w:val="Sin lista24"/>
    <w:next w:val="Sinlista"/>
    <w:uiPriority w:val="99"/>
    <w:semiHidden/>
    <w:unhideWhenUsed/>
    <w:rsid w:val="00AB633F"/>
  </w:style>
  <w:style w:type="table" w:customStyle="1" w:styleId="Tablaconcuadrcula113">
    <w:name w:val="Tabla con cuadrícula113"/>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semiHidden/>
    <w:unhideWhenUsed/>
    <w:rsid w:val="00AB633F"/>
  </w:style>
  <w:style w:type="numbering" w:customStyle="1" w:styleId="Sinlista34">
    <w:name w:val="Sin lista34"/>
    <w:next w:val="Sinlista"/>
    <w:uiPriority w:val="99"/>
    <w:semiHidden/>
    <w:unhideWhenUsed/>
    <w:rsid w:val="00AB633F"/>
  </w:style>
  <w:style w:type="table" w:customStyle="1" w:styleId="Tablaconcuadrcula26">
    <w:name w:val="Tabla con cuadrícula26"/>
    <w:basedOn w:val="Tablanormal"/>
    <w:next w:val="Tablaconcuadrcula"/>
    <w:rsid w:val="00AB633F"/>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B633F"/>
  </w:style>
  <w:style w:type="numbering" w:customStyle="1" w:styleId="Sinlista132">
    <w:name w:val="Sin lista132"/>
    <w:next w:val="Sinlista"/>
    <w:uiPriority w:val="99"/>
    <w:semiHidden/>
    <w:unhideWhenUsed/>
    <w:rsid w:val="00AB633F"/>
  </w:style>
  <w:style w:type="table" w:customStyle="1" w:styleId="Tablaconcuadrcula36">
    <w:name w:val="Tabla con cuadrícula36"/>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basedOn w:val="Sinlista"/>
    <w:rsid w:val="00AB633F"/>
  </w:style>
  <w:style w:type="numbering" w:customStyle="1" w:styleId="WW8Num312">
    <w:name w:val="WW8Num312"/>
    <w:basedOn w:val="Sinlista"/>
    <w:rsid w:val="00AB633F"/>
  </w:style>
  <w:style w:type="numbering" w:customStyle="1" w:styleId="WW8Num212">
    <w:name w:val="WW8Num212"/>
    <w:basedOn w:val="Sinlista"/>
    <w:rsid w:val="00AB633F"/>
  </w:style>
  <w:style w:type="numbering" w:customStyle="1" w:styleId="WW8Num112">
    <w:name w:val="WW8Num112"/>
    <w:basedOn w:val="Sinlista"/>
    <w:rsid w:val="00AB633F"/>
  </w:style>
  <w:style w:type="numbering" w:customStyle="1" w:styleId="Sinlista212">
    <w:name w:val="Sin lista212"/>
    <w:next w:val="Sinlista"/>
    <w:uiPriority w:val="99"/>
    <w:semiHidden/>
    <w:unhideWhenUsed/>
    <w:rsid w:val="00AB633F"/>
  </w:style>
  <w:style w:type="table" w:customStyle="1" w:styleId="Tablaconcuadrcula122">
    <w:name w:val="Tabla con cuadrícula122"/>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semiHidden/>
    <w:unhideWhenUsed/>
    <w:rsid w:val="00AB633F"/>
  </w:style>
  <w:style w:type="numbering" w:customStyle="1" w:styleId="Sinlista312">
    <w:name w:val="Sin lista312"/>
    <w:next w:val="Sinlista"/>
    <w:uiPriority w:val="99"/>
    <w:semiHidden/>
    <w:unhideWhenUsed/>
    <w:rsid w:val="00AB633F"/>
  </w:style>
  <w:style w:type="numbering" w:customStyle="1" w:styleId="Sinlista52">
    <w:name w:val="Sin lista52"/>
    <w:next w:val="Sinlista"/>
    <w:uiPriority w:val="99"/>
    <w:semiHidden/>
    <w:unhideWhenUsed/>
    <w:rsid w:val="00AB633F"/>
  </w:style>
  <w:style w:type="numbering" w:customStyle="1" w:styleId="Sinlista142">
    <w:name w:val="Sin lista142"/>
    <w:next w:val="Sinlista"/>
    <w:uiPriority w:val="99"/>
    <w:semiHidden/>
    <w:unhideWhenUsed/>
    <w:rsid w:val="00AB633F"/>
  </w:style>
  <w:style w:type="table" w:customStyle="1" w:styleId="Tablaconcuadrcula42">
    <w:name w:val="Tabla con cuadrícula42"/>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basedOn w:val="Sinlista"/>
    <w:rsid w:val="00AB633F"/>
  </w:style>
  <w:style w:type="numbering" w:customStyle="1" w:styleId="WW8Num323">
    <w:name w:val="WW8Num323"/>
    <w:basedOn w:val="Sinlista"/>
    <w:rsid w:val="00AB633F"/>
  </w:style>
  <w:style w:type="numbering" w:customStyle="1" w:styleId="WW8Num223">
    <w:name w:val="WW8Num223"/>
    <w:basedOn w:val="Sinlista"/>
    <w:rsid w:val="00AB633F"/>
  </w:style>
  <w:style w:type="numbering" w:customStyle="1" w:styleId="WW8Num123">
    <w:name w:val="WW8Num123"/>
    <w:basedOn w:val="Sinlista"/>
    <w:rsid w:val="00AB633F"/>
  </w:style>
  <w:style w:type="numbering" w:customStyle="1" w:styleId="Sinlista222">
    <w:name w:val="Sin lista222"/>
    <w:next w:val="Sinlista"/>
    <w:uiPriority w:val="99"/>
    <w:semiHidden/>
    <w:unhideWhenUsed/>
    <w:rsid w:val="00AB633F"/>
  </w:style>
  <w:style w:type="table" w:customStyle="1" w:styleId="Tablaconcuadrcula132">
    <w:name w:val="Tabla con cuadrícula132"/>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
    <w:name w:val="Sin lista1222"/>
    <w:next w:val="Sinlista"/>
    <w:semiHidden/>
    <w:unhideWhenUsed/>
    <w:rsid w:val="00AB633F"/>
  </w:style>
  <w:style w:type="numbering" w:customStyle="1" w:styleId="Sinlista322">
    <w:name w:val="Sin lista322"/>
    <w:next w:val="Sinlista"/>
    <w:uiPriority w:val="99"/>
    <w:semiHidden/>
    <w:unhideWhenUsed/>
    <w:rsid w:val="00AB633F"/>
  </w:style>
  <w:style w:type="numbering" w:customStyle="1" w:styleId="Sinlista11314">
    <w:name w:val="Sin lista11314"/>
    <w:basedOn w:val="Sinlista"/>
    <w:rsid w:val="00AB633F"/>
  </w:style>
  <w:style w:type="numbering" w:customStyle="1" w:styleId="WW8Num3214">
    <w:name w:val="WW8Num3214"/>
    <w:basedOn w:val="Sinlista"/>
    <w:rsid w:val="00AB633F"/>
  </w:style>
  <w:style w:type="numbering" w:customStyle="1" w:styleId="WW8Num2214">
    <w:name w:val="WW8Num2214"/>
    <w:basedOn w:val="Sinlista"/>
    <w:rsid w:val="00AB633F"/>
    <w:pPr>
      <w:numPr>
        <w:numId w:val="20"/>
      </w:numPr>
    </w:pPr>
  </w:style>
  <w:style w:type="numbering" w:customStyle="1" w:styleId="WW8Num1214">
    <w:name w:val="WW8Num1214"/>
    <w:basedOn w:val="Sinlista"/>
    <w:rsid w:val="00AB633F"/>
  </w:style>
  <w:style w:type="table" w:customStyle="1" w:styleId="Tablaconcuadrcula4-nfasis314">
    <w:name w:val="Tabla con cuadrícula 4 - Énfasis 314"/>
    <w:basedOn w:val="Tablanormal"/>
    <w:uiPriority w:val="49"/>
    <w:rsid w:val="00AB633F"/>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AB633F"/>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4">
    <w:name w:val="Tabla moderna4"/>
    <w:basedOn w:val="Tablanormal"/>
    <w:next w:val="Tablamoderna"/>
    <w:semiHidden/>
    <w:unhideWhenUsed/>
    <w:rsid w:val="00AB633F"/>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AB633F"/>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AB633F"/>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AB633F"/>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AB633F"/>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rsid w:val="00AB633F"/>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4">
    <w:name w:val="Cuadrícula media 2 - Énfasis 14"/>
    <w:basedOn w:val="Tablanormal"/>
    <w:next w:val="Cuadrculamedia2-nfasis1"/>
    <w:uiPriority w:val="68"/>
    <w:rsid w:val="00AB633F"/>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4">
    <w:name w:val="Cuadrícula media 3 - Énfasis 14"/>
    <w:basedOn w:val="Tablanormal"/>
    <w:next w:val="Cuadrculamedia3-nfasis1"/>
    <w:uiPriority w:val="69"/>
    <w:rsid w:val="00AB633F"/>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2">
    <w:name w:val="Tabla con cuadrícula14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2">
    <w:name w:val="Tabla de lista 3 - Énfasis 112"/>
    <w:basedOn w:val="Tablanormal"/>
    <w:next w:val="Tabladelista3-nfasis1"/>
    <w:uiPriority w:val="48"/>
    <w:rsid w:val="00AB633F"/>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2">
    <w:name w:val="Tabla con cuadrícula162"/>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4">
    <w:name w:val="Cuadrícula clara - Énfasis 1114"/>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5">
    <w:name w:val="Sin lista111115"/>
    <w:basedOn w:val="Sinlista"/>
    <w:uiPriority w:val="99"/>
    <w:rsid w:val="00AB633F"/>
  </w:style>
  <w:style w:type="numbering" w:customStyle="1" w:styleId="WW8Num334">
    <w:name w:val="WW8Num334"/>
    <w:basedOn w:val="Sinlista"/>
    <w:rsid w:val="00AB633F"/>
  </w:style>
  <w:style w:type="numbering" w:customStyle="1" w:styleId="WW8Num234">
    <w:name w:val="WW8Num234"/>
    <w:basedOn w:val="Sinlista"/>
    <w:rsid w:val="00AB633F"/>
    <w:pPr>
      <w:numPr>
        <w:numId w:val="24"/>
      </w:numPr>
    </w:pPr>
  </w:style>
  <w:style w:type="table" w:customStyle="1" w:styleId="Tablanormal414">
    <w:name w:val="Tabla normal 414"/>
    <w:basedOn w:val="Tablanormal"/>
    <w:uiPriority w:val="44"/>
    <w:rsid w:val="00AB633F"/>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12">
    <w:name w:val="Sin lista1111112"/>
    <w:basedOn w:val="Sinlista"/>
    <w:uiPriority w:val="99"/>
    <w:rsid w:val="00AB633F"/>
  </w:style>
  <w:style w:type="table" w:customStyle="1" w:styleId="Tablaconcuadrcula1113">
    <w:name w:val="Tabla con cuadrícula1113"/>
    <w:basedOn w:val="Tablanormal"/>
    <w:next w:val="Tablaconcuadrcula"/>
    <w:locked/>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basedOn w:val="Sinlista"/>
    <w:rsid w:val="00AB633F"/>
  </w:style>
  <w:style w:type="numbering" w:customStyle="1" w:styleId="Sinlista1234">
    <w:name w:val="Sin lista1234"/>
    <w:basedOn w:val="Sinlista"/>
    <w:rsid w:val="00AB633F"/>
  </w:style>
  <w:style w:type="table" w:customStyle="1" w:styleId="Listaclara-nfasis34">
    <w:name w:val="Lista clara - Énfasis 34"/>
    <w:basedOn w:val="Tablanormal"/>
    <w:next w:val="Listaclara-nfasis3"/>
    <w:uiPriority w:val="61"/>
    <w:rsid w:val="00AB633F"/>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4">
    <w:name w:val="Cuadrícula clara - Énfasis 1124"/>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2">
    <w:name w:val="Tabla con cuadrícula11112"/>
    <w:basedOn w:val="Tablanormal"/>
    <w:next w:val="Tablaconcuadrcula"/>
    <w:rsid w:val="00AB6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2">
    <w:name w:val="Tabla web 112"/>
    <w:basedOn w:val="Tablanormal"/>
    <w:next w:val="Tablaweb1"/>
    <w:uiPriority w:val="99"/>
    <w:semiHidden/>
    <w:unhideWhenUsed/>
    <w:rsid w:val="00AB633F"/>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2">
    <w:name w:val="Tabla con cuadrícula172"/>
    <w:basedOn w:val="Tablanormal"/>
    <w:next w:val="Tablaconcuadrcula"/>
    <w:uiPriority w:val="39"/>
    <w:rsid w:val="00AB633F"/>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4">
    <w:name w:val="Tabla de lista 3 - Énfasis 14"/>
    <w:basedOn w:val="Tablanormal"/>
    <w:next w:val="Tabladelista3-nfasis1"/>
    <w:uiPriority w:val="48"/>
    <w:rsid w:val="00AB633F"/>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Sinlista61">
    <w:name w:val="Sin lista61"/>
    <w:next w:val="Sinlista"/>
    <w:uiPriority w:val="99"/>
    <w:semiHidden/>
    <w:unhideWhenUsed/>
    <w:rsid w:val="00AB633F"/>
  </w:style>
  <w:style w:type="table" w:customStyle="1" w:styleId="Tablaconcuadrcula51">
    <w:name w:val="Tabla con cuadrícula51"/>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AB633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1">
    <w:name w:val="Cuadrícula clara - Énfasis 1131"/>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51">
    <w:name w:val="Sin lista151"/>
    <w:next w:val="Sinlista"/>
    <w:semiHidden/>
    <w:unhideWhenUsed/>
    <w:rsid w:val="00AB633F"/>
  </w:style>
  <w:style w:type="numbering" w:customStyle="1" w:styleId="Sinlista1141">
    <w:name w:val="Sin lista1141"/>
    <w:next w:val="Sinlista"/>
    <w:uiPriority w:val="99"/>
    <w:semiHidden/>
    <w:unhideWhenUsed/>
    <w:rsid w:val="00AB633F"/>
  </w:style>
  <w:style w:type="numbering" w:customStyle="1" w:styleId="Sinlista11121">
    <w:name w:val="Sin lista11121"/>
    <w:basedOn w:val="Sinlista"/>
    <w:rsid w:val="00AB633F"/>
  </w:style>
  <w:style w:type="numbering" w:customStyle="1" w:styleId="WW8Num341">
    <w:name w:val="WW8Num341"/>
    <w:basedOn w:val="Sinlista"/>
    <w:rsid w:val="00AB633F"/>
  </w:style>
  <w:style w:type="numbering" w:customStyle="1" w:styleId="WW8Num241">
    <w:name w:val="WW8Num241"/>
    <w:basedOn w:val="Sinlista"/>
    <w:rsid w:val="00AB633F"/>
    <w:pPr>
      <w:numPr>
        <w:numId w:val="16"/>
      </w:numPr>
    </w:pPr>
  </w:style>
  <w:style w:type="numbering" w:customStyle="1" w:styleId="WW8Num131">
    <w:name w:val="WW8Num131"/>
    <w:basedOn w:val="Sinlista"/>
    <w:rsid w:val="00AB633F"/>
  </w:style>
  <w:style w:type="numbering" w:customStyle="1" w:styleId="Sinlista231">
    <w:name w:val="Sin lista231"/>
    <w:next w:val="Sinlista"/>
    <w:uiPriority w:val="99"/>
    <w:semiHidden/>
    <w:unhideWhenUsed/>
    <w:rsid w:val="00AB633F"/>
  </w:style>
  <w:style w:type="numbering" w:customStyle="1" w:styleId="Sinlista1241">
    <w:name w:val="Sin lista1241"/>
    <w:next w:val="Sinlista"/>
    <w:semiHidden/>
    <w:unhideWhenUsed/>
    <w:rsid w:val="00AB633F"/>
  </w:style>
  <w:style w:type="numbering" w:customStyle="1" w:styleId="Sinlista331">
    <w:name w:val="Sin lista331"/>
    <w:next w:val="Sinlista"/>
    <w:uiPriority w:val="99"/>
    <w:semiHidden/>
    <w:unhideWhenUsed/>
    <w:rsid w:val="00AB633F"/>
  </w:style>
  <w:style w:type="numbering" w:customStyle="1" w:styleId="Sinlista411">
    <w:name w:val="Sin lista411"/>
    <w:next w:val="Sinlista"/>
    <w:uiPriority w:val="99"/>
    <w:semiHidden/>
    <w:unhideWhenUsed/>
    <w:rsid w:val="00AB633F"/>
  </w:style>
  <w:style w:type="numbering" w:customStyle="1" w:styleId="Sinlista1311">
    <w:name w:val="Sin lista1311"/>
    <w:next w:val="Sinlista"/>
    <w:uiPriority w:val="99"/>
    <w:semiHidden/>
    <w:unhideWhenUsed/>
    <w:rsid w:val="00AB633F"/>
  </w:style>
  <w:style w:type="numbering" w:customStyle="1" w:styleId="Sinlista11211">
    <w:name w:val="Sin lista11211"/>
    <w:basedOn w:val="Sinlista"/>
    <w:rsid w:val="00AB633F"/>
  </w:style>
  <w:style w:type="numbering" w:customStyle="1" w:styleId="WW8Num3111">
    <w:name w:val="WW8Num3111"/>
    <w:basedOn w:val="Sinlista"/>
    <w:rsid w:val="00AB633F"/>
  </w:style>
  <w:style w:type="numbering" w:customStyle="1" w:styleId="WW8Num2111">
    <w:name w:val="WW8Num2111"/>
    <w:basedOn w:val="Sinlista"/>
    <w:rsid w:val="00AB633F"/>
  </w:style>
  <w:style w:type="numbering" w:customStyle="1" w:styleId="WW8Num1111">
    <w:name w:val="WW8Num1111"/>
    <w:basedOn w:val="Sinlista"/>
    <w:rsid w:val="00AB633F"/>
  </w:style>
  <w:style w:type="numbering" w:customStyle="1" w:styleId="Sinlista2111">
    <w:name w:val="Sin lista2111"/>
    <w:next w:val="Sinlista"/>
    <w:uiPriority w:val="99"/>
    <w:semiHidden/>
    <w:unhideWhenUsed/>
    <w:rsid w:val="00AB633F"/>
  </w:style>
  <w:style w:type="numbering" w:customStyle="1" w:styleId="Sinlista12111">
    <w:name w:val="Sin lista12111"/>
    <w:next w:val="Sinlista"/>
    <w:semiHidden/>
    <w:unhideWhenUsed/>
    <w:rsid w:val="00AB633F"/>
  </w:style>
  <w:style w:type="numbering" w:customStyle="1" w:styleId="Sinlista3111">
    <w:name w:val="Sin lista3111"/>
    <w:next w:val="Sinlista"/>
    <w:uiPriority w:val="99"/>
    <w:semiHidden/>
    <w:unhideWhenUsed/>
    <w:rsid w:val="00AB633F"/>
  </w:style>
  <w:style w:type="numbering" w:customStyle="1" w:styleId="Sinlista511">
    <w:name w:val="Sin lista511"/>
    <w:next w:val="Sinlista"/>
    <w:uiPriority w:val="99"/>
    <w:semiHidden/>
    <w:unhideWhenUsed/>
    <w:rsid w:val="00AB633F"/>
  </w:style>
  <w:style w:type="numbering" w:customStyle="1" w:styleId="Sinlista1411">
    <w:name w:val="Sin lista1411"/>
    <w:next w:val="Sinlista"/>
    <w:uiPriority w:val="99"/>
    <w:semiHidden/>
    <w:unhideWhenUsed/>
    <w:rsid w:val="00AB633F"/>
  </w:style>
  <w:style w:type="numbering" w:customStyle="1" w:styleId="Sinlista11321">
    <w:name w:val="Sin lista11321"/>
    <w:basedOn w:val="Sinlista"/>
    <w:rsid w:val="00AB633F"/>
  </w:style>
  <w:style w:type="numbering" w:customStyle="1" w:styleId="WW8Num3221">
    <w:name w:val="WW8Num3221"/>
    <w:basedOn w:val="Sinlista"/>
    <w:rsid w:val="00AB633F"/>
  </w:style>
  <w:style w:type="numbering" w:customStyle="1" w:styleId="WW8Num2221">
    <w:name w:val="WW8Num2221"/>
    <w:basedOn w:val="Sinlista"/>
    <w:rsid w:val="00AB633F"/>
  </w:style>
  <w:style w:type="numbering" w:customStyle="1" w:styleId="WW8Num1221">
    <w:name w:val="WW8Num1221"/>
    <w:basedOn w:val="Sinlista"/>
    <w:rsid w:val="00AB633F"/>
  </w:style>
  <w:style w:type="numbering" w:customStyle="1" w:styleId="Sinlista2211">
    <w:name w:val="Sin lista2211"/>
    <w:next w:val="Sinlista"/>
    <w:uiPriority w:val="99"/>
    <w:semiHidden/>
    <w:unhideWhenUsed/>
    <w:rsid w:val="00AB633F"/>
  </w:style>
  <w:style w:type="numbering" w:customStyle="1" w:styleId="Sinlista12211">
    <w:name w:val="Sin lista12211"/>
    <w:next w:val="Sinlista"/>
    <w:semiHidden/>
    <w:unhideWhenUsed/>
    <w:rsid w:val="00AB633F"/>
  </w:style>
  <w:style w:type="numbering" w:customStyle="1" w:styleId="Sinlista3211">
    <w:name w:val="Sin lista3211"/>
    <w:next w:val="Sinlista"/>
    <w:uiPriority w:val="99"/>
    <w:semiHidden/>
    <w:unhideWhenUsed/>
    <w:rsid w:val="00AB633F"/>
  </w:style>
  <w:style w:type="numbering" w:customStyle="1" w:styleId="Sinlista113111">
    <w:name w:val="Sin lista113111"/>
    <w:basedOn w:val="Sinlista"/>
    <w:rsid w:val="00AB633F"/>
    <w:pPr>
      <w:numPr>
        <w:numId w:val="10"/>
      </w:numPr>
    </w:pPr>
  </w:style>
  <w:style w:type="numbering" w:customStyle="1" w:styleId="WW8Num32111">
    <w:name w:val="WW8Num32111"/>
    <w:basedOn w:val="Sinlista"/>
    <w:rsid w:val="00AB633F"/>
    <w:pPr>
      <w:numPr>
        <w:numId w:val="11"/>
      </w:numPr>
    </w:pPr>
  </w:style>
  <w:style w:type="numbering" w:customStyle="1" w:styleId="WW8Num22111">
    <w:name w:val="WW8Num22111"/>
    <w:basedOn w:val="Sinlista"/>
    <w:rsid w:val="00AB633F"/>
  </w:style>
  <w:style w:type="numbering" w:customStyle="1" w:styleId="WW8Num12111">
    <w:name w:val="WW8Num12111"/>
    <w:basedOn w:val="Sinlista"/>
    <w:rsid w:val="00AB633F"/>
    <w:pPr>
      <w:numPr>
        <w:numId w:val="12"/>
      </w:numPr>
    </w:pPr>
  </w:style>
  <w:style w:type="table" w:customStyle="1" w:styleId="Tablaconcuadrcula4-nfasis3111">
    <w:name w:val="Tabla con cuadrícula 4 - Énfasis 3111"/>
    <w:basedOn w:val="Tablanormal"/>
    <w:uiPriority w:val="49"/>
    <w:rsid w:val="00AB633F"/>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
    <w:name w:val="Tabla clásica 211"/>
    <w:basedOn w:val="Tablanormal"/>
    <w:next w:val="Tablaclsica2"/>
    <w:semiHidden/>
    <w:unhideWhenUsed/>
    <w:rsid w:val="00AB633F"/>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1">
    <w:name w:val="Tabla moderna11"/>
    <w:basedOn w:val="Tablanormal"/>
    <w:next w:val="Tablamoderna"/>
    <w:semiHidden/>
    <w:unhideWhenUsed/>
    <w:rsid w:val="00AB633F"/>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1">
    <w:name w:val="Tabla elegante11"/>
    <w:basedOn w:val="Tablanormal"/>
    <w:next w:val="Tablaelegante"/>
    <w:semiHidden/>
    <w:unhideWhenUsed/>
    <w:rsid w:val="00AB633F"/>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1">
    <w:name w:val="Lista clara11"/>
    <w:basedOn w:val="Tablanormal"/>
    <w:next w:val="Listaclara"/>
    <w:uiPriority w:val="61"/>
    <w:rsid w:val="00AB633F"/>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1">
    <w:name w:val="Sombreado claro - Énfasis 111"/>
    <w:basedOn w:val="Tablanormal"/>
    <w:next w:val="Sombreadoclaro-nfasis1"/>
    <w:uiPriority w:val="60"/>
    <w:rsid w:val="00AB633F"/>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AB633F"/>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1">
    <w:name w:val="Sombreado medio 2 - Énfasis 111"/>
    <w:basedOn w:val="Tablanormal"/>
    <w:next w:val="Sombreadomedio2-nfasis1"/>
    <w:uiPriority w:val="64"/>
    <w:rsid w:val="00AB633F"/>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
    <w:name w:val="Cuadrícula media 2 - Énfasis 111"/>
    <w:basedOn w:val="Tablanormal"/>
    <w:next w:val="Cuadrculamedia2-nfasis1"/>
    <w:uiPriority w:val="68"/>
    <w:rsid w:val="00AB633F"/>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AB633F"/>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lista3-nfasis121">
    <w:name w:val="Tabla de lista 3 - Énfasis 121"/>
    <w:basedOn w:val="Tablanormal"/>
    <w:next w:val="Tabladelista3-nfasis1"/>
    <w:uiPriority w:val="48"/>
    <w:rsid w:val="00AB633F"/>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Cuadrculaclara-nfasis11111">
    <w:name w:val="Cuadrícula clara - Énfasis 11111"/>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21">
    <w:name w:val="Sin lista111121"/>
    <w:basedOn w:val="Sinlista"/>
    <w:uiPriority w:val="99"/>
    <w:rsid w:val="00AB633F"/>
    <w:pPr>
      <w:numPr>
        <w:numId w:val="21"/>
      </w:numPr>
    </w:pPr>
  </w:style>
  <w:style w:type="numbering" w:customStyle="1" w:styleId="WW8Num3311">
    <w:name w:val="WW8Num3311"/>
    <w:basedOn w:val="Sinlista"/>
    <w:rsid w:val="00AB633F"/>
    <w:pPr>
      <w:numPr>
        <w:numId w:val="22"/>
      </w:numPr>
    </w:pPr>
  </w:style>
  <w:style w:type="numbering" w:customStyle="1" w:styleId="WW8Num2311">
    <w:name w:val="WW8Num2311"/>
    <w:basedOn w:val="Sinlista"/>
    <w:rsid w:val="00AB633F"/>
    <w:pPr>
      <w:numPr>
        <w:numId w:val="23"/>
      </w:numPr>
    </w:pPr>
  </w:style>
  <w:style w:type="table" w:customStyle="1" w:styleId="Tablanormal4111">
    <w:name w:val="Tabla normal 4111"/>
    <w:basedOn w:val="Tablanormal"/>
    <w:uiPriority w:val="44"/>
    <w:rsid w:val="00AB633F"/>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21">
    <w:name w:val="Sin lista1111121"/>
    <w:basedOn w:val="Sinlista"/>
    <w:uiPriority w:val="99"/>
    <w:rsid w:val="00AB633F"/>
    <w:pPr>
      <w:numPr>
        <w:numId w:val="34"/>
      </w:numPr>
    </w:pPr>
  </w:style>
  <w:style w:type="numbering" w:customStyle="1" w:styleId="Sinlista11111121">
    <w:name w:val="Sin lista11111121"/>
    <w:basedOn w:val="Sinlista"/>
    <w:rsid w:val="00AB633F"/>
  </w:style>
  <w:style w:type="numbering" w:customStyle="1" w:styleId="Sinlista12311">
    <w:name w:val="Sin lista12311"/>
    <w:basedOn w:val="Sinlista"/>
    <w:rsid w:val="00AB633F"/>
    <w:pPr>
      <w:numPr>
        <w:numId w:val="35"/>
      </w:numPr>
    </w:pPr>
  </w:style>
  <w:style w:type="table" w:customStyle="1" w:styleId="Listaclara-nfasis311">
    <w:name w:val="Lista clara - Énfasis 311"/>
    <w:basedOn w:val="Tablanormal"/>
    <w:next w:val="Listaclara-nfasis3"/>
    <w:uiPriority w:val="61"/>
    <w:rsid w:val="00AB633F"/>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11">
    <w:name w:val="Cuadrícula clara - Énfasis 11211"/>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8">
    <w:name w:val="Sin lista8"/>
    <w:next w:val="Sinlista"/>
    <w:uiPriority w:val="99"/>
    <w:semiHidden/>
    <w:unhideWhenUsed/>
    <w:rsid w:val="00AB633F"/>
  </w:style>
  <w:style w:type="table" w:customStyle="1" w:styleId="Tablaconcuadrcula9">
    <w:name w:val="Tabla con cuadrícula9"/>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6">
    <w:name w:val="Tabla profesional6"/>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next w:val="Tablaweb1"/>
    <w:rsid w:val="00AB633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7">
    <w:name w:val="Cuadrícula clara - Énfasis 117"/>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Grid3"/>
    <w:rsid w:val="00AB633F"/>
    <w:rPr>
      <w:rFonts w:ascii="Calibri" w:hAnsi="Calibri"/>
      <w:sz w:val="22"/>
      <w:szCs w:val="22"/>
      <w:lang w:val="es-CR" w:eastAsia="es-CR"/>
    </w:rPr>
    <w:tblPr>
      <w:tblCellMar>
        <w:top w:w="0" w:type="dxa"/>
        <w:left w:w="0" w:type="dxa"/>
        <w:bottom w:w="0" w:type="dxa"/>
        <w:right w:w="0" w:type="dxa"/>
      </w:tblCellMar>
    </w:tblPr>
  </w:style>
  <w:style w:type="numbering" w:customStyle="1" w:styleId="Sinlista17">
    <w:name w:val="Sin lista17"/>
    <w:next w:val="Sinlista"/>
    <w:semiHidden/>
    <w:unhideWhenUsed/>
    <w:rsid w:val="00AB633F"/>
  </w:style>
  <w:style w:type="numbering" w:customStyle="1" w:styleId="Sinlista116">
    <w:name w:val="Sin lista116"/>
    <w:next w:val="Sinlista"/>
    <w:uiPriority w:val="99"/>
    <w:semiHidden/>
    <w:unhideWhenUsed/>
    <w:rsid w:val="00AB633F"/>
  </w:style>
  <w:style w:type="table" w:customStyle="1" w:styleId="Tablaconcuadrcula114">
    <w:name w:val="Tabla con cuadrícula114"/>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basedOn w:val="Sinlista"/>
    <w:rsid w:val="00AB633F"/>
    <w:pPr>
      <w:numPr>
        <w:numId w:val="7"/>
      </w:numPr>
    </w:pPr>
  </w:style>
  <w:style w:type="numbering" w:customStyle="1" w:styleId="WW8Num38">
    <w:name w:val="WW8Num38"/>
    <w:basedOn w:val="Sinlista"/>
    <w:rsid w:val="00AB633F"/>
    <w:pPr>
      <w:numPr>
        <w:numId w:val="13"/>
      </w:numPr>
    </w:pPr>
  </w:style>
  <w:style w:type="numbering" w:customStyle="1" w:styleId="WW8Num28">
    <w:name w:val="WW8Num28"/>
    <w:basedOn w:val="Sinlista"/>
    <w:rsid w:val="00AB633F"/>
    <w:pPr>
      <w:numPr>
        <w:numId w:val="14"/>
      </w:numPr>
    </w:pPr>
  </w:style>
  <w:style w:type="numbering" w:customStyle="1" w:styleId="WW8Num17">
    <w:name w:val="WW8Num17"/>
    <w:basedOn w:val="Sinlista"/>
    <w:rsid w:val="00AB633F"/>
    <w:pPr>
      <w:numPr>
        <w:numId w:val="15"/>
      </w:numPr>
    </w:pPr>
  </w:style>
  <w:style w:type="numbering" w:customStyle="1" w:styleId="Sinlista25">
    <w:name w:val="Sin lista25"/>
    <w:next w:val="Sinlista"/>
    <w:uiPriority w:val="99"/>
    <w:semiHidden/>
    <w:unhideWhenUsed/>
    <w:rsid w:val="00AB633F"/>
  </w:style>
  <w:style w:type="table" w:customStyle="1" w:styleId="Tablaconcuadrcula115">
    <w:name w:val="Tabla con cuadrícula115"/>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semiHidden/>
    <w:unhideWhenUsed/>
    <w:rsid w:val="00AB633F"/>
  </w:style>
  <w:style w:type="numbering" w:customStyle="1" w:styleId="Sinlista35">
    <w:name w:val="Sin lista35"/>
    <w:next w:val="Sinlista"/>
    <w:uiPriority w:val="99"/>
    <w:semiHidden/>
    <w:unhideWhenUsed/>
    <w:rsid w:val="00AB633F"/>
  </w:style>
  <w:style w:type="table" w:customStyle="1" w:styleId="Tablaconcuadrcula27">
    <w:name w:val="Tabla con cuadrícula27"/>
    <w:basedOn w:val="Tablanormal"/>
    <w:next w:val="Tablaconcuadrcula"/>
    <w:rsid w:val="00AB633F"/>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B633F"/>
  </w:style>
  <w:style w:type="numbering" w:customStyle="1" w:styleId="Sinlista133">
    <w:name w:val="Sin lista133"/>
    <w:next w:val="Sinlista"/>
    <w:uiPriority w:val="99"/>
    <w:semiHidden/>
    <w:unhideWhenUsed/>
    <w:rsid w:val="00AB633F"/>
  </w:style>
  <w:style w:type="table" w:customStyle="1" w:styleId="Tablaconcuadrcula37">
    <w:name w:val="Tabla con cuadrícula37"/>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basedOn w:val="Sinlista"/>
    <w:rsid w:val="00AB633F"/>
  </w:style>
  <w:style w:type="numbering" w:customStyle="1" w:styleId="WW8Num313">
    <w:name w:val="WW8Num313"/>
    <w:basedOn w:val="Sinlista"/>
    <w:rsid w:val="00AB633F"/>
  </w:style>
  <w:style w:type="numbering" w:customStyle="1" w:styleId="WW8Num213">
    <w:name w:val="WW8Num213"/>
    <w:basedOn w:val="Sinlista"/>
    <w:rsid w:val="00AB633F"/>
  </w:style>
  <w:style w:type="numbering" w:customStyle="1" w:styleId="WW8Num113">
    <w:name w:val="WW8Num113"/>
    <w:basedOn w:val="Sinlista"/>
    <w:rsid w:val="00AB633F"/>
  </w:style>
  <w:style w:type="numbering" w:customStyle="1" w:styleId="Sinlista213">
    <w:name w:val="Sin lista213"/>
    <w:next w:val="Sinlista"/>
    <w:uiPriority w:val="99"/>
    <w:semiHidden/>
    <w:unhideWhenUsed/>
    <w:rsid w:val="00AB633F"/>
  </w:style>
  <w:style w:type="table" w:customStyle="1" w:styleId="Tablaconcuadrcula123">
    <w:name w:val="Tabla con cuadrícula123"/>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semiHidden/>
    <w:unhideWhenUsed/>
    <w:rsid w:val="00AB633F"/>
  </w:style>
  <w:style w:type="numbering" w:customStyle="1" w:styleId="Sinlista313">
    <w:name w:val="Sin lista313"/>
    <w:next w:val="Sinlista"/>
    <w:uiPriority w:val="99"/>
    <w:semiHidden/>
    <w:unhideWhenUsed/>
    <w:rsid w:val="00AB633F"/>
  </w:style>
  <w:style w:type="numbering" w:customStyle="1" w:styleId="Sinlista53">
    <w:name w:val="Sin lista53"/>
    <w:next w:val="Sinlista"/>
    <w:uiPriority w:val="99"/>
    <w:semiHidden/>
    <w:unhideWhenUsed/>
    <w:rsid w:val="00AB633F"/>
  </w:style>
  <w:style w:type="numbering" w:customStyle="1" w:styleId="Sinlista143">
    <w:name w:val="Sin lista143"/>
    <w:next w:val="Sinlista"/>
    <w:uiPriority w:val="99"/>
    <w:semiHidden/>
    <w:unhideWhenUsed/>
    <w:rsid w:val="00AB633F"/>
  </w:style>
  <w:style w:type="table" w:customStyle="1" w:styleId="Tablaconcuadrcula43">
    <w:name w:val="Tabla con cuadrícula43"/>
    <w:basedOn w:val="Tablanormal"/>
    <w:next w:val="Tablaconcuadrcula"/>
    <w:uiPriority w:val="39"/>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basedOn w:val="Sinlista"/>
    <w:rsid w:val="00AB633F"/>
  </w:style>
  <w:style w:type="numbering" w:customStyle="1" w:styleId="WW8Num324">
    <w:name w:val="WW8Num324"/>
    <w:basedOn w:val="Sinlista"/>
    <w:rsid w:val="00AB633F"/>
  </w:style>
  <w:style w:type="numbering" w:customStyle="1" w:styleId="WW8Num224">
    <w:name w:val="WW8Num224"/>
    <w:basedOn w:val="Sinlista"/>
    <w:rsid w:val="00AB633F"/>
  </w:style>
  <w:style w:type="numbering" w:customStyle="1" w:styleId="WW8Num124">
    <w:name w:val="WW8Num124"/>
    <w:basedOn w:val="Sinlista"/>
    <w:rsid w:val="00AB633F"/>
  </w:style>
  <w:style w:type="numbering" w:customStyle="1" w:styleId="Sinlista223">
    <w:name w:val="Sin lista223"/>
    <w:next w:val="Sinlista"/>
    <w:uiPriority w:val="99"/>
    <w:semiHidden/>
    <w:unhideWhenUsed/>
    <w:rsid w:val="00AB633F"/>
  </w:style>
  <w:style w:type="table" w:customStyle="1" w:styleId="Tablaconcuadrcula133">
    <w:name w:val="Tabla con cuadrícula133"/>
    <w:basedOn w:val="Tablanormal"/>
    <w:next w:val="Tablaconcuadrcula"/>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
    <w:name w:val="Sin lista1223"/>
    <w:next w:val="Sinlista"/>
    <w:semiHidden/>
    <w:unhideWhenUsed/>
    <w:rsid w:val="00AB633F"/>
  </w:style>
  <w:style w:type="numbering" w:customStyle="1" w:styleId="Sinlista323">
    <w:name w:val="Sin lista323"/>
    <w:next w:val="Sinlista"/>
    <w:uiPriority w:val="99"/>
    <w:semiHidden/>
    <w:unhideWhenUsed/>
    <w:rsid w:val="00AB633F"/>
  </w:style>
  <w:style w:type="table" w:customStyle="1" w:styleId="Tablaconcuadrcula4-nfasis315">
    <w:name w:val="Tabla con cuadrícula 4 - Énfasis 315"/>
    <w:basedOn w:val="Tablanormal"/>
    <w:uiPriority w:val="49"/>
    <w:rsid w:val="00AB633F"/>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5">
    <w:name w:val="Tabla clásica 25"/>
    <w:basedOn w:val="Tablanormal"/>
    <w:next w:val="Tablaclsica2"/>
    <w:semiHidden/>
    <w:unhideWhenUsed/>
    <w:rsid w:val="00AB633F"/>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5">
    <w:name w:val="Tabla moderna5"/>
    <w:basedOn w:val="Tablanormal"/>
    <w:next w:val="Tablamoderna"/>
    <w:semiHidden/>
    <w:unhideWhenUsed/>
    <w:rsid w:val="00AB633F"/>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AB633F"/>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AB633F"/>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rsid w:val="00AB633F"/>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AB633F"/>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AB633F"/>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5">
    <w:name w:val="Cuadrícula media 2 - Énfasis 15"/>
    <w:basedOn w:val="Tablanormal"/>
    <w:next w:val="Cuadrculamedia2-nfasis1"/>
    <w:uiPriority w:val="68"/>
    <w:rsid w:val="00AB633F"/>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5">
    <w:name w:val="Cuadrícula media 3 - Énfasis 15"/>
    <w:basedOn w:val="Tablanormal"/>
    <w:next w:val="Cuadrculamedia3-nfasis1"/>
    <w:uiPriority w:val="69"/>
    <w:rsid w:val="00AB633F"/>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3">
    <w:name w:val="Tabla con cuadrícula14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3">
    <w:name w:val="Tabla de lista 3 - Énfasis 113"/>
    <w:basedOn w:val="Tablanormal"/>
    <w:next w:val="Tabladelista3-nfasis1"/>
    <w:uiPriority w:val="48"/>
    <w:rsid w:val="00AB633F"/>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3">
    <w:name w:val="Tabla con cuadrícula163"/>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
    <w:name w:val="Tabla profesional13"/>
    <w:basedOn w:val="Tablanormal"/>
    <w:next w:val="Tablaprofesional"/>
    <w:rsid w:val="00AB633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5">
    <w:name w:val="Cuadrícula clara - Énfasis 1115"/>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6">
    <w:name w:val="Sin lista11116"/>
    <w:basedOn w:val="Sinlista"/>
    <w:uiPriority w:val="99"/>
    <w:rsid w:val="00AB633F"/>
    <w:pPr>
      <w:numPr>
        <w:numId w:val="17"/>
      </w:numPr>
    </w:pPr>
  </w:style>
  <w:style w:type="numbering" w:customStyle="1" w:styleId="WW8Num335">
    <w:name w:val="WW8Num335"/>
    <w:basedOn w:val="Sinlista"/>
    <w:rsid w:val="00AB633F"/>
    <w:pPr>
      <w:numPr>
        <w:numId w:val="18"/>
      </w:numPr>
    </w:pPr>
  </w:style>
  <w:style w:type="numbering" w:customStyle="1" w:styleId="WW8Num235">
    <w:name w:val="WW8Num235"/>
    <w:basedOn w:val="Sinlista"/>
    <w:rsid w:val="00AB633F"/>
    <w:pPr>
      <w:numPr>
        <w:numId w:val="19"/>
      </w:numPr>
    </w:pPr>
  </w:style>
  <w:style w:type="table" w:customStyle="1" w:styleId="Tablanormal415">
    <w:name w:val="Tabla normal 415"/>
    <w:basedOn w:val="Tablanormal"/>
    <w:uiPriority w:val="44"/>
    <w:rsid w:val="00AB633F"/>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6">
    <w:name w:val="Sin lista111116"/>
    <w:basedOn w:val="Sinlista"/>
    <w:uiPriority w:val="99"/>
    <w:rsid w:val="00AB633F"/>
    <w:pPr>
      <w:numPr>
        <w:numId w:val="30"/>
      </w:numPr>
    </w:pPr>
  </w:style>
  <w:style w:type="table" w:customStyle="1" w:styleId="Tablaconcuadrcula1114">
    <w:name w:val="Tabla con cuadrícula1114"/>
    <w:basedOn w:val="Tablanormal"/>
    <w:next w:val="Tablaconcuadrcula"/>
    <w:locked/>
    <w:rsid w:val="00AB633F"/>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basedOn w:val="Sinlista"/>
    <w:rsid w:val="00AB633F"/>
  </w:style>
  <w:style w:type="numbering" w:customStyle="1" w:styleId="Sinlista1235">
    <w:name w:val="Sin lista1235"/>
    <w:basedOn w:val="Sinlista"/>
    <w:rsid w:val="00AB633F"/>
    <w:pPr>
      <w:numPr>
        <w:numId w:val="31"/>
      </w:numPr>
    </w:pPr>
  </w:style>
  <w:style w:type="table" w:customStyle="1" w:styleId="Listaclara-nfasis35">
    <w:name w:val="Lista clara - Énfasis 35"/>
    <w:basedOn w:val="Tablanormal"/>
    <w:next w:val="Listaclara-nfasis3"/>
    <w:uiPriority w:val="61"/>
    <w:rsid w:val="00AB633F"/>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5">
    <w:name w:val="Cuadrícula clara - Énfasis 1125"/>
    <w:basedOn w:val="Tablanormal"/>
    <w:uiPriority w:val="62"/>
    <w:rsid w:val="00AB633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3">
    <w:name w:val="Tabla con cuadrícula11113"/>
    <w:basedOn w:val="Tablanormal"/>
    <w:next w:val="Tablaconcuadrcula"/>
    <w:rsid w:val="00AB63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AB633F"/>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AB633F"/>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3">
    <w:name w:val="Tabla web 113"/>
    <w:basedOn w:val="Tablanormal"/>
    <w:next w:val="Tablaweb1"/>
    <w:uiPriority w:val="99"/>
    <w:semiHidden/>
    <w:unhideWhenUsed/>
    <w:rsid w:val="00AB633F"/>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3">
    <w:name w:val="Tabla con cuadrícula173"/>
    <w:basedOn w:val="Tablanormal"/>
    <w:next w:val="Tablaconcuadrcula"/>
    <w:uiPriority w:val="39"/>
    <w:rsid w:val="00AB633F"/>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AB633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5">
    <w:name w:val="Tabla de lista 3 - Énfasis 15"/>
    <w:basedOn w:val="Tablanormal"/>
    <w:next w:val="Tabladelista3-nfasis1"/>
    <w:uiPriority w:val="48"/>
    <w:rsid w:val="00AB633F"/>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WW8Num22112">
    <w:name w:val="WW8Num22112"/>
    <w:basedOn w:val="Sinlista"/>
    <w:rsid w:val="00AB6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package" Target="embeddings/Microsoft_Excel_Worksheet7.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6" Type="http://schemas.openxmlformats.org/officeDocument/2006/relationships/package" Target="../embeddings/Microsoft_Excel_Worksheet6.xlsx"/><Relationship Id="rId5" Type="http://schemas.openxmlformats.org/officeDocument/2006/relationships/image" Target="../media/image4.png"/><Relationship Id="rId4"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2392133110058E-2"/>
          <c:y val="4.2690081951062886E-2"/>
          <c:w val="0.92417607866889939"/>
          <c:h val="0.78896725606240836"/>
        </c:manualLayout>
      </c:layout>
      <c:lineChart>
        <c:grouping val="standard"/>
        <c:varyColors val="0"/>
        <c:ser>
          <c:idx val="0"/>
          <c:order val="0"/>
          <c:spPr>
            <a:ln w="22225" cap="rnd" cmpd="sng" algn="ctr">
              <a:solidFill>
                <a:srgbClr val="00206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CUADROS!$B$5:$K$5</c:f>
              <c:numCache>
                <c:formatCode>General</c:formatCode>
                <c:ptCount val="10"/>
                <c:pt idx="0">
                  <c:v>333</c:v>
                </c:pt>
                <c:pt idx="1">
                  <c:v>341</c:v>
                </c:pt>
                <c:pt idx="2">
                  <c:v>322</c:v>
                </c:pt>
                <c:pt idx="3">
                  <c:v>362</c:v>
                </c:pt>
                <c:pt idx="4">
                  <c:v>302</c:v>
                </c:pt>
                <c:pt idx="5">
                  <c:v>328</c:v>
                </c:pt>
                <c:pt idx="6">
                  <c:v>349</c:v>
                </c:pt>
                <c:pt idx="7">
                  <c:v>332</c:v>
                </c:pt>
                <c:pt idx="8">
                  <c:v>390</c:v>
                </c:pt>
                <c:pt idx="9">
                  <c:v>382</c:v>
                </c:pt>
              </c:numCache>
            </c:numRef>
          </c:val>
          <c:smooth val="0"/>
          <c:extLst>
            <c:ext xmlns:c16="http://schemas.microsoft.com/office/drawing/2014/chart" uri="{C3380CC4-5D6E-409C-BE32-E72D297353CC}">
              <c16:uniqueId val="{00000000-E90C-465E-8DF0-8818F76BFD91}"/>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30344672"/>
        <c:axId val="1830340320"/>
      </c:lineChart>
      <c:catAx>
        <c:axId val="1830344672"/>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Book Antiqua" panose="02040602050305030304" pitchFamily="18" charset="0"/>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Book Antiqua" panose="02040602050305030304" pitchFamily="18" charset="0"/>
                  <a:ea typeface="+mn-ea"/>
                  <a:cs typeface="+mn-cs"/>
                </a:defRPr>
              </a:pPr>
              <a:endParaRPr lang="es-C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830340320"/>
        <c:crosses val="autoZero"/>
        <c:auto val="1"/>
        <c:lblAlgn val="ctr"/>
        <c:lblOffset val="100"/>
        <c:noMultiLvlLbl val="0"/>
      </c:catAx>
      <c:valAx>
        <c:axId val="1830340320"/>
        <c:scaling>
          <c:orientation val="minMax"/>
          <c:max val="400"/>
          <c:min val="2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830344672"/>
        <c:crosses val="autoZero"/>
        <c:crossBetween val="between"/>
        <c:majorUnit val="50"/>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5992864145652E-2"/>
          <c:y val="8.4057046483168946E-2"/>
          <c:w val="0.88204605431915928"/>
          <c:h val="0.86501723027274491"/>
        </c:manualLayout>
      </c:layout>
      <c:barChart>
        <c:barDir val="bar"/>
        <c:grouping val="stacked"/>
        <c:varyColors val="0"/>
        <c:ser>
          <c:idx val="0"/>
          <c:order val="0"/>
          <c:tx>
            <c:strRef>
              <c:f>CUADROS!$A$36</c:f>
              <c:strCache>
                <c:ptCount val="1"/>
                <c:pt idx="0">
                  <c:v>Masculino</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CUADROS!$B$32:$F$32</c:f>
              <c:numCache>
                <c:formatCode>General</c:formatCode>
                <c:ptCount val="5"/>
                <c:pt idx="0">
                  <c:v>2015</c:v>
                </c:pt>
                <c:pt idx="1">
                  <c:v>2016</c:v>
                </c:pt>
                <c:pt idx="2">
                  <c:v>2017</c:v>
                </c:pt>
                <c:pt idx="3">
                  <c:v>2018</c:v>
                </c:pt>
                <c:pt idx="4">
                  <c:v>2019</c:v>
                </c:pt>
              </c:numCache>
            </c:numRef>
          </c:cat>
          <c:val>
            <c:numRef>
              <c:f>CUADROS!$B$36:$F$36</c:f>
              <c:numCache>
                <c:formatCode>General</c:formatCode>
                <c:ptCount val="5"/>
                <c:pt idx="0">
                  <c:v>278</c:v>
                </c:pt>
                <c:pt idx="1">
                  <c:v>297</c:v>
                </c:pt>
                <c:pt idx="2">
                  <c:v>268</c:v>
                </c:pt>
                <c:pt idx="3">
                  <c:v>317</c:v>
                </c:pt>
                <c:pt idx="4">
                  <c:v>326</c:v>
                </c:pt>
              </c:numCache>
            </c:numRef>
          </c:val>
          <c:extLst>
            <c:ext xmlns:c16="http://schemas.microsoft.com/office/drawing/2014/chart" uri="{C3380CC4-5D6E-409C-BE32-E72D297353CC}">
              <c16:uniqueId val="{00000000-D5C4-4F88-9605-EDF75597B8F9}"/>
            </c:ext>
          </c:extLst>
        </c:ser>
        <c:ser>
          <c:idx val="1"/>
          <c:order val="1"/>
          <c:tx>
            <c:strRef>
              <c:f>CUADROS!$A$37</c:f>
              <c:strCache>
                <c:ptCount val="1"/>
                <c:pt idx="0">
                  <c:v>Femenino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CUADROS!$B$32:$F$32</c:f>
              <c:numCache>
                <c:formatCode>General</c:formatCode>
                <c:ptCount val="5"/>
                <c:pt idx="0">
                  <c:v>2015</c:v>
                </c:pt>
                <c:pt idx="1">
                  <c:v>2016</c:v>
                </c:pt>
                <c:pt idx="2">
                  <c:v>2017</c:v>
                </c:pt>
                <c:pt idx="3">
                  <c:v>2018</c:v>
                </c:pt>
                <c:pt idx="4">
                  <c:v>2019</c:v>
                </c:pt>
              </c:numCache>
            </c:numRef>
          </c:cat>
          <c:val>
            <c:numRef>
              <c:f>CUADROS!$B$37:$F$37</c:f>
              <c:numCache>
                <c:formatCode>General</c:formatCode>
                <c:ptCount val="5"/>
                <c:pt idx="0">
                  <c:v>50</c:v>
                </c:pt>
                <c:pt idx="1">
                  <c:v>52</c:v>
                </c:pt>
                <c:pt idx="2">
                  <c:v>64</c:v>
                </c:pt>
                <c:pt idx="3">
                  <c:v>73</c:v>
                </c:pt>
                <c:pt idx="4">
                  <c:v>56</c:v>
                </c:pt>
              </c:numCache>
            </c:numRef>
          </c:val>
          <c:extLst>
            <c:ext xmlns:c16="http://schemas.microsoft.com/office/drawing/2014/chart" uri="{C3380CC4-5D6E-409C-BE32-E72D297353CC}">
              <c16:uniqueId val="{00000001-D5C4-4F88-9605-EDF75597B8F9}"/>
            </c:ext>
          </c:extLst>
        </c:ser>
        <c:dLbls>
          <c:dLblPos val="ctr"/>
          <c:showLegendKey val="0"/>
          <c:showVal val="1"/>
          <c:showCatName val="0"/>
          <c:showSerName val="0"/>
          <c:showPercent val="0"/>
          <c:showBubbleSize val="0"/>
        </c:dLbls>
        <c:gapWidth val="30"/>
        <c:overlap val="100"/>
        <c:axId val="1830346848"/>
        <c:axId val="1830348480"/>
      </c:barChart>
      <c:catAx>
        <c:axId val="183034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830348480"/>
        <c:crosses val="autoZero"/>
        <c:auto val="1"/>
        <c:lblAlgn val="ctr"/>
        <c:lblOffset val="100"/>
        <c:noMultiLvlLbl val="0"/>
      </c:catAx>
      <c:valAx>
        <c:axId val="1830348480"/>
        <c:scaling>
          <c:orientation val="minMax"/>
          <c:max val="400"/>
          <c:min val="0"/>
        </c:scaling>
        <c:delete val="1"/>
        <c:axPos val="b"/>
        <c:numFmt formatCode="General" sourceLinked="1"/>
        <c:majorTickMark val="out"/>
        <c:minorTickMark val="none"/>
        <c:tickLblPos val="nextTo"/>
        <c:crossAx val="1830346848"/>
        <c:crosses val="autoZero"/>
        <c:crossBetween val="between"/>
      </c:valAx>
      <c:spPr>
        <a:noFill/>
        <a:ln>
          <a:noFill/>
        </a:ln>
        <a:effectLst/>
      </c:spPr>
    </c:plotArea>
    <c:legend>
      <c:legendPos val="t"/>
      <c:layout>
        <c:manualLayout>
          <c:xMode val="edge"/>
          <c:yMode val="edge"/>
          <c:x val="0.36240941318986708"/>
          <c:y val="1.0590415673815197E-2"/>
          <c:w val="0.2751809954751131"/>
          <c:h val="9.04058755959714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44022906227631E-2"/>
          <c:y val="0.15682925051035287"/>
          <c:w val="0.93252957016736548"/>
          <c:h val="0.7443664333624963"/>
        </c:manualLayout>
      </c:layout>
      <c:barChart>
        <c:barDir val="col"/>
        <c:grouping val="percentStacked"/>
        <c:varyColors val="0"/>
        <c:ser>
          <c:idx val="0"/>
          <c:order val="0"/>
          <c:tx>
            <c:strRef>
              <c:f>CUADROS!$A$140</c:f>
              <c:strCache>
                <c:ptCount val="1"/>
                <c:pt idx="0">
                  <c:v>Costa Rica</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CUADROS!$B$136:$F$136</c:f>
              <c:numCache>
                <c:formatCode>General</c:formatCode>
                <c:ptCount val="5"/>
                <c:pt idx="0">
                  <c:v>2015</c:v>
                </c:pt>
                <c:pt idx="1">
                  <c:v>2016</c:v>
                </c:pt>
                <c:pt idx="2">
                  <c:v>2017</c:v>
                </c:pt>
                <c:pt idx="3">
                  <c:v>2018</c:v>
                </c:pt>
                <c:pt idx="4">
                  <c:v>2019</c:v>
                </c:pt>
              </c:numCache>
            </c:numRef>
          </c:cat>
          <c:val>
            <c:numRef>
              <c:f>CUADROS!$B$140:$F$140</c:f>
              <c:numCache>
                <c:formatCode>General</c:formatCode>
                <c:ptCount val="5"/>
                <c:pt idx="0">
                  <c:v>298</c:v>
                </c:pt>
                <c:pt idx="1">
                  <c:v>304</c:v>
                </c:pt>
                <c:pt idx="2">
                  <c:v>298</c:v>
                </c:pt>
                <c:pt idx="3">
                  <c:v>344</c:v>
                </c:pt>
                <c:pt idx="4">
                  <c:v>343</c:v>
                </c:pt>
              </c:numCache>
            </c:numRef>
          </c:val>
          <c:extLst>
            <c:ext xmlns:c16="http://schemas.microsoft.com/office/drawing/2014/chart" uri="{C3380CC4-5D6E-409C-BE32-E72D297353CC}">
              <c16:uniqueId val="{00000000-B4A9-4FB0-8274-BA314FAF10F5}"/>
            </c:ext>
          </c:extLst>
        </c:ser>
        <c:ser>
          <c:idx val="1"/>
          <c:order val="1"/>
          <c:tx>
            <c:strRef>
              <c:f>CUADROS!$A$141</c:f>
              <c:strCache>
                <c:ptCount val="1"/>
                <c:pt idx="0">
                  <c:v>Extranjeros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CUADROS!$B$136:$F$136</c:f>
              <c:numCache>
                <c:formatCode>General</c:formatCode>
                <c:ptCount val="5"/>
                <c:pt idx="0">
                  <c:v>2015</c:v>
                </c:pt>
                <c:pt idx="1">
                  <c:v>2016</c:v>
                </c:pt>
                <c:pt idx="2">
                  <c:v>2017</c:v>
                </c:pt>
                <c:pt idx="3">
                  <c:v>2018</c:v>
                </c:pt>
                <c:pt idx="4">
                  <c:v>2019</c:v>
                </c:pt>
              </c:numCache>
            </c:numRef>
          </c:cat>
          <c:val>
            <c:numRef>
              <c:f>CUADROS!$B$141:$F$141</c:f>
              <c:numCache>
                <c:formatCode>General</c:formatCode>
                <c:ptCount val="5"/>
                <c:pt idx="0">
                  <c:v>30</c:v>
                </c:pt>
                <c:pt idx="1">
                  <c:v>45</c:v>
                </c:pt>
                <c:pt idx="2">
                  <c:v>34</c:v>
                </c:pt>
                <c:pt idx="3">
                  <c:v>44</c:v>
                </c:pt>
                <c:pt idx="4">
                  <c:v>39</c:v>
                </c:pt>
              </c:numCache>
            </c:numRef>
          </c:val>
          <c:extLst>
            <c:ext xmlns:c16="http://schemas.microsoft.com/office/drawing/2014/chart" uri="{C3380CC4-5D6E-409C-BE32-E72D297353CC}">
              <c16:uniqueId val="{00000001-B4A9-4FB0-8274-BA314FAF10F5}"/>
            </c:ext>
          </c:extLst>
        </c:ser>
        <c:ser>
          <c:idx val="2"/>
          <c:order val="2"/>
          <c:tx>
            <c:strRef>
              <c:f>CUADROS!$A$142</c:f>
              <c:strCache>
                <c:ptCount val="1"/>
                <c:pt idx="0">
                  <c:v>Ignorada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4A9-4FB0-8274-BA314FAF10F5}"/>
                </c:ext>
              </c:extLst>
            </c:dLbl>
            <c:dLbl>
              <c:idx val="1"/>
              <c:delete val="1"/>
              <c:extLst>
                <c:ext xmlns:c15="http://schemas.microsoft.com/office/drawing/2012/chart" uri="{CE6537A1-D6FC-4f65-9D91-7224C49458BB}"/>
                <c:ext xmlns:c16="http://schemas.microsoft.com/office/drawing/2014/chart" uri="{C3380CC4-5D6E-409C-BE32-E72D297353CC}">
                  <c16:uniqueId val="{00000003-B4A9-4FB0-8274-BA314FAF10F5}"/>
                </c:ext>
              </c:extLst>
            </c:dLbl>
            <c:dLbl>
              <c:idx val="2"/>
              <c:delete val="1"/>
              <c:extLst>
                <c:ext xmlns:c15="http://schemas.microsoft.com/office/drawing/2012/chart" uri="{CE6537A1-D6FC-4f65-9D91-7224C49458BB}"/>
                <c:ext xmlns:c16="http://schemas.microsoft.com/office/drawing/2014/chart" uri="{C3380CC4-5D6E-409C-BE32-E72D297353CC}">
                  <c16:uniqueId val="{00000004-B4A9-4FB0-8274-BA314FAF10F5}"/>
                </c:ext>
              </c:extLst>
            </c:dLbl>
            <c:dLbl>
              <c:idx val="3"/>
              <c:layout>
                <c:manualLayout>
                  <c:x val="0"/>
                  <c:y val="-3.608247422680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A9-4FB0-8274-BA314FAF10F5}"/>
                </c:ext>
              </c:extLst>
            </c:dLbl>
            <c:dLbl>
              <c:idx val="4"/>
              <c:delete val="1"/>
              <c:extLst>
                <c:ext xmlns:c15="http://schemas.microsoft.com/office/drawing/2012/chart" uri="{CE6537A1-D6FC-4f65-9D91-7224C49458BB}"/>
                <c:ext xmlns:c16="http://schemas.microsoft.com/office/drawing/2014/chart" uri="{C3380CC4-5D6E-409C-BE32-E72D297353CC}">
                  <c16:uniqueId val="{00000006-B4A9-4FB0-8274-BA314FAF10F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CUADROS!$B$136:$F$136</c:f>
              <c:numCache>
                <c:formatCode>General</c:formatCode>
                <c:ptCount val="5"/>
                <c:pt idx="0">
                  <c:v>2015</c:v>
                </c:pt>
                <c:pt idx="1">
                  <c:v>2016</c:v>
                </c:pt>
                <c:pt idx="2">
                  <c:v>2017</c:v>
                </c:pt>
                <c:pt idx="3">
                  <c:v>2018</c:v>
                </c:pt>
                <c:pt idx="4">
                  <c:v>2019</c:v>
                </c:pt>
              </c:numCache>
            </c:numRef>
          </c:cat>
          <c:val>
            <c:numRef>
              <c:f>CUADROS!$B$142:$F$142</c:f>
              <c:numCache>
                <c:formatCode>General</c:formatCode>
                <c:ptCount val="5"/>
                <c:pt idx="0">
                  <c:v>0</c:v>
                </c:pt>
                <c:pt idx="1">
                  <c:v>0</c:v>
                </c:pt>
                <c:pt idx="2">
                  <c:v>0</c:v>
                </c:pt>
                <c:pt idx="3">
                  <c:v>2</c:v>
                </c:pt>
                <c:pt idx="4">
                  <c:v>0</c:v>
                </c:pt>
              </c:numCache>
            </c:numRef>
          </c:val>
          <c:extLst>
            <c:ext xmlns:c16="http://schemas.microsoft.com/office/drawing/2014/chart" uri="{C3380CC4-5D6E-409C-BE32-E72D297353CC}">
              <c16:uniqueId val="{00000007-B4A9-4FB0-8274-BA314FAF10F5}"/>
            </c:ext>
          </c:extLst>
        </c:ser>
        <c:dLbls>
          <c:dLblPos val="ctr"/>
          <c:showLegendKey val="0"/>
          <c:showVal val="1"/>
          <c:showCatName val="0"/>
          <c:showSerName val="0"/>
          <c:showPercent val="0"/>
          <c:showBubbleSize val="0"/>
        </c:dLbls>
        <c:gapWidth val="30"/>
        <c:axId val="1830338144"/>
        <c:axId val="1830349024"/>
      </c:barChart>
      <c:catAx>
        <c:axId val="18303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830349024"/>
        <c:crosses val="autoZero"/>
        <c:auto val="1"/>
        <c:lblAlgn val="ctr"/>
        <c:lblOffset val="100"/>
        <c:noMultiLvlLbl val="0"/>
      </c:catAx>
      <c:valAx>
        <c:axId val="1830349024"/>
        <c:scaling>
          <c:orientation val="minMax"/>
          <c:min val="0.5"/>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 Antiqua" panose="02040602050305030304" pitchFamily="18" charset="0"/>
                <a:ea typeface="+mn-ea"/>
                <a:cs typeface="+mn-cs"/>
              </a:defRPr>
            </a:pPr>
            <a:endParaRPr lang="es-CR"/>
          </a:p>
        </c:txPr>
        <c:crossAx val="1830338144"/>
        <c:crosses val="autoZero"/>
        <c:crossBetween val="between"/>
      </c:valAx>
      <c:spPr>
        <a:noFill/>
        <a:ln>
          <a:noFill/>
        </a:ln>
        <a:effectLst/>
      </c:spPr>
    </c:plotArea>
    <c:legend>
      <c:legendPos val="t"/>
      <c:layout>
        <c:manualLayout>
          <c:xMode val="edge"/>
          <c:yMode val="edge"/>
          <c:x val="0.26868963675213675"/>
          <c:y val="4.6296296296296294E-3"/>
          <c:w val="0.4626207264957265"/>
          <c:h val="8.472550306211723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94444444444444"/>
          <c:y val="0.18287037037037041"/>
          <c:w val="0.48333333333333334"/>
          <c:h val="0.8055555555555555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FC0-45F8-85B8-A46650E2F29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FC0-45F8-85B8-A46650E2F29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FC0-45F8-85B8-A46650E2F29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FC0-45F8-85B8-A46650E2F29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FC0-45F8-85B8-A46650E2F29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FC0-45F8-85B8-A46650E2F29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FC0-45F8-85B8-A46650E2F29C}"/>
              </c:ext>
            </c:extLst>
          </c:dPt>
          <c:dLbls>
            <c:dLbl>
              <c:idx val="0"/>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Book Antiqua" panose="02040602050305030304" pitchFamily="18" charset="0"/>
                      <a:ea typeface="+mn-ea"/>
                      <a:cs typeface="+mn-cs"/>
                    </a:defRPr>
                  </a:pPr>
                  <a:endParaRPr lang="es-CR"/>
                </a:p>
              </c:txPr>
              <c:dLblPos val="outEnd"/>
              <c:showLegendKey val="0"/>
              <c:showVal val="1"/>
              <c:showCatName val="1"/>
              <c:showSerName val="0"/>
              <c:showPercent val="0"/>
              <c:showBubbleSize val="0"/>
              <c:extLst>
                <c:ext xmlns:c16="http://schemas.microsoft.com/office/drawing/2014/chart" uri="{C3380CC4-5D6E-409C-BE32-E72D297353CC}">
                  <c16:uniqueId val="{00000001-5FC0-45F8-85B8-A46650E2F29C}"/>
                </c:ext>
              </c:extLst>
            </c:dLbl>
            <c:dLbl>
              <c:idx val="1"/>
              <c:spPr>
                <a:noFill/>
                <a:ln>
                  <a:noFill/>
                </a:ln>
                <a:effectLst/>
              </c:spPr>
              <c:txPr>
                <a:bodyPr rot="0" spcFirstLastPara="1" vertOverflow="ellipsis" vert="horz" wrap="square" anchor="ctr" anchorCtr="1"/>
                <a:lstStyle/>
                <a:p>
                  <a:pPr>
                    <a:defRPr sz="900" b="1" i="0" u="none" strike="noStrike" kern="1200" spc="0" baseline="0">
                      <a:solidFill>
                        <a:schemeClr val="accent2"/>
                      </a:solidFill>
                      <a:latin typeface="Book Antiqua" panose="02040602050305030304" pitchFamily="18" charset="0"/>
                      <a:ea typeface="+mn-ea"/>
                      <a:cs typeface="+mn-cs"/>
                    </a:defRPr>
                  </a:pPr>
                  <a:endParaRPr lang="es-CR"/>
                </a:p>
              </c:txPr>
              <c:dLblPos val="outEnd"/>
              <c:showLegendKey val="0"/>
              <c:showVal val="1"/>
              <c:showCatName val="1"/>
              <c:showSerName val="0"/>
              <c:showPercent val="0"/>
              <c:showBubbleSize val="0"/>
              <c:extLst>
                <c:ext xmlns:c16="http://schemas.microsoft.com/office/drawing/2014/chart" uri="{C3380CC4-5D6E-409C-BE32-E72D297353CC}">
                  <c16:uniqueId val="{00000003-5FC0-45F8-85B8-A46650E2F29C}"/>
                </c:ext>
              </c:extLst>
            </c:dLbl>
            <c:dLbl>
              <c:idx val="2"/>
              <c:spPr>
                <a:noFill/>
                <a:ln>
                  <a:noFill/>
                </a:ln>
                <a:effectLst/>
              </c:spPr>
              <c:txPr>
                <a:bodyPr rot="0" spcFirstLastPara="1" vertOverflow="ellipsis" vert="horz" wrap="square" anchor="ctr" anchorCtr="1"/>
                <a:lstStyle/>
                <a:p>
                  <a:pPr>
                    <a:defRPr sz="900" b="1" i="0" u="none" strike="noStrike" kern="1200" spc="0" baseline="0">
                      <a:solidFill>
                        <a:schemeClr val="accent3"/>
                      </a:solidFill>
                      <a:latin typeface="Book Antiqua" panose="02040602050305030304" pitchFamily="18" charset="0"/>
                      <a:ea typeface="+mn-ea"/>
                      <a:cs typeface="+mn-cs"/>
                    </a:defRPr>
                  </a:pPr>
                  <a:endParaRPr lang="es-CR"/>
                </a:p>
              </c:txPr>
              <c:dLblPos val="outEnd"/>
              <c:showLegendKey val="0"/>
              <c:showVal val="1"/>
              <c:showCatName val="1"/>
              <c:showSerName val="0"/>
              <c:showPercent val="0"/>
              <c:showBubbleSize val="0"/>
              <c:extLst>
                <c:ext xmlns:c16="http://schemas.microsoft.com/office/drawing/2014/chart" uri="{C3380CC4-5D6E-409C-BE32-E72D297353CC}">
                  <c16:uniqueId val="{00000005-5FC0-45F8-85B8-A46650E2F29C}"/>
                </c:ext>
              </c:extLst>
            </c:dLbl>
            <c:dLbl>
              <c:idx val="3"/>
              <c:layout>
                <c:manualLayout>
                  <c:x val="-8.3333333333333332E-3"/>
                  <c:y val="4.6296296296296294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solidFill>
                      <a:latin typeface="Book Antiqua" panose="02040602050305030304" pitchFamily="18" charset="0"/>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C0-45F8-85B8-A46650E2F29C}"/>
                </c:ext>
              </c:extLst>
            </c:dLbl>
            <c:dLbl>
              <c:idx val="4"/>
              <c:layout>
                <c:manualLayout>
                  <c:x val="-2.7777777777777776E-2"/>
                  <c:y val="-1.8518518518518528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5"/>
                      </a:solidFill>
                      <a:latin typeface="Book Antiqua" panose="02040602050305030304" pitchFamily="18" charset="0"/>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C0-45F8-85B8-A46650E2F29C}"/>
                </c:ext>
              </c:extLst>
            </c:dLbl>
            <c:dLbl>
              <c:idx val="5"/>
              <c:layout>
                <c:manualLayout>
                  <c:x val="-1.1111111111111112E-2"/>
                  <c:y val="-7.870370370370372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Book Antiqua" panose="02040602050305030304" pitchFamily="18" charset="0"/>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C0-45F8-85B8-A46650E2F29C}"/>
                </c:ext>
              </c:extLst>
            </c:dLbl>
            <c:dLbl>
              <c:idx val="6"/>
              <c:layout>
                <c:manualLayout>
                  <c:x val="0.1111111111111111"/>
                  <c:y val="-1.3888888888888888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1">
                          <a:lumMod val="60000"/>
                        </a:schemeClr>
                      </a:solidFill>
                      <a:latin typeface="Book Antiqua" panose="02040602050305030304" pitchFamily="18" charset="0"/>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C0-45F8-85B8-A46650E2F29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CUADROS!$A$157:$A$163</c:f>
              <c:strCache>
                <c:ptCount val="7"/>
                <c:pt idx="0">
                  <c:v>Soltero</c:v>
                </c:pt>
                <c:pt idx="1">
                  <c:v>Casado</c:v>
                </c:pt>
                <c:pt idx="2">
                  <c:v>Unión de Hecho</c:v>
                </c:pt>
                <c:pt idx="3">
                  <c:v>Divorciado</c:v>
                </c:pt>
                <c:pt idx="4">
                  <c:v>Separado</c:v>
                </c:pt>
                <c:pt idx="5">
                  <c:v>Viudo</c:v>
                </c:pt>
                <c:pt idx="6">
                  <c:v>Información ignorada</c:v>
                </c:pt>
              </c:strCache>
            </c:strRef>
          </c:cat>
          <c:val>
            <c:numRef>
              <c:f>CUADROS!$G$157:$G$163</c:f>
              <c:numCache>
                <c:formatCode>0\.0%</c:formatCode>
                <c:ptCount val="7"/>
                <c:pt idx="0">
                  <c:v>0.50261780104712039</c:v>
                </c:pt>
                <c:pt idx="1">
                  <c:v>0.20680628272251309</c:v>
                </c:pt>
                <c:pt idx="2">
                  <c:v>0.14921465968586387</c:v>
                </c:pt>
                <c:pt idx="3">
                  <c:v>8.1151832460732987E-2</c:v>
                </c:pt>
                <c:pt idx="4">
                  <c:v>3.4031413612565446E-2</c:v>
                </c:pt>
                <c:pt idx="5">
                  <c:v>1.832460732984293E-2</c:v>
                </c:pt>
                <c:pt idx="6">
                  <c:v>7.8534031413612562E-3</c:v>
                </c:pt>
              </c:numCache>
            </c:numRef>
          </c:val>
          <c:extLst>
            <c:ext xmlns:c16="http://schemas.microsoft.com/office/drawing/2014/chart" uri="{C3380CC4-5D6E-409C-BE32-E72D297353CC}">
              <c16:uniqueId val="{0000000E-5FC0-45F8-85B8-A46650E2F29C}"/>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ook Antiqua" panose="02040602050305030304" pitchFamily="18" charset="0"/>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94139024477144"/>
          <c:y val="5.4998254271822903E-3"/>
          <c:w val="0.71505860975522861"/>
          <c:h val="0.98846186582732753"/>
        </c:manualLayout>
      </c:layout>
      <c:barChart>
        <c:barDir val="bar"/>
        <c:grouping val="stacked"/>
        <c:varyColors val="0"/>
        <c:ser>
          <c:idx val="0"/>
          <c:order val="0"/>
          <c:tx>
            <c:strRef>
              <c:f>'S-10'!$C$8:$C$9</c:f>
              <c:strCache>
                <c:ptCount val="2"/>
                <c:pt idx="0">
                  <c:v>Masculino</c:v>
                </c:pt>
              </c:strCache>
            </c:strRef>
          </c:tx>
          <c:spPr>
            <a:solidFill>
              <a:srgbClr val="00206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68B-47EF-B219-92E9AF79554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'S-10'!$A$13:$A$23</c:f>
              <c:strCache>
                <c:ptCount val="11"/>
                <c:pt idx="0">
                  <c:v>Desempleado</c:v>
                </c:pt>
                <c:pt idx="1">
                  <c:v>Estudiante</c:v>
                </c:pt>
                <c:pt idx="2">
                  <c:v>Ama de casa</c:v>
                </c:pt>
                <c:pt idx="3">
                  <c:v>Peón (varios)</c:v>
                </c:pt>
                <c:pt idx="4">
                  <c:v>Comerciante</c:v>
                </c:pt>
                <c:pt idx="5">
                  <c:v>Pensionado(a)</c:v>
                </c:pt>
                <c:pt idx="6">
                  <c:v>Agricultor</c:v>
                </c:pt>
                <c:pt idx="7">
                  <c:v>Operario(a)</c:v>
                </c:pt>
                <c:pt idx="8">
                  <c:v>Oficial/Guarda de seguridad</c:v>
                </c:pt>
                <c:pt idx="9">
                  <c:v>Chofer (varios) / Transportista</c:v>
                </c:pt>
                <c:pt idx="10">
                  <c:v>Jornalero(a)</c:v>
                </c:pt>
              </c:strCache>
            </c:strRef>
          </c:cat>
          <c:val>
            <c:numRef>
              <c:f>'S-10'!$C$13:$C$23</c:f>
              <c:numCache>
                <c:formatCode>General</c:formatCode>
                <c:ptCount val="11"/>
                <c:pt idx="0">
                  <c:v>42</c:v>
                </c:pt>
                <c:pt idx="1">
                  <c:v>24</c:v>
                </c:pt>
                <c:pt idx="2">
                  <c:v>0</c:v>
                </c:pt>
                <c:pt idx="3">
                  <c:v>25</c:v>
                </c:pt>
                <c:pt idx="4">
                  <c:v>23</c:v>
                </c:pt>
                <c:pt idx="5">
                  <c:v>23</c:v>
                </c:pt>
                <c:pt idx="6">
                  <c:v>20</c:v>
                </c:pt>
                <c:pt idx="7">
                  <c:v>15</c:v>
                </c:pt>
                <c:pt idx="8">
                  <c:v>12</c:v>
                </c:pt>
                <c:pt idx="9">
                  <c:v>10</c:v>
                </c:pt>
                <c:pt idx="10">
                  <c:v>10</c:v>
                </c:pt>
              </c:numCache>
            </c:numRef>
          </c:val>
          <c:extLst>
            <c:ext xmlns:c16="http://schemas.microsoft.com/office/drawing/2014/chart" uri="{C3380CC4-5D6E-409C-BE32-E72D297353CC}">
              <c16:uniqueId val="{00000001-D68B-47EF-B219-92E9AF795548}"/>
            </c:ext>
          </c:extLst>
        </c:ser>
        <c:ser>
          <c:idx val="1"/>
          <c:order val="1"/>
          <c:tx>
            <c:strRef>
              <c:f>'S-10'!$D$8:$D$9</c:f>
              <c:strCache>
                <c:ptCount val="2"/>
                <c:pt idx="0">
                  <c:v>Femenino</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D68B-47EF-B219-92E9AF795548}"/>
                </c:ext>
              </c:extLst>
            </c:dLbl>
            <c:dLbl>
              <c:idx val="3"/>
              <c:delete val="1"/>
              <c:extLst>
                <c:ext xmlns:c15="http://schemas.microsoft.com/office/drawing/2012/chart" uri="{CE6537A1-D6FC-4f65-9D91-7224C49458BB}"/>
                <c:ext xmlns:c16="http://schemas.microsoft.com/office/drawing/2014/chart" uri="{C3380CC4-5D6E-409C-BE32-E72D297353CC}">
                  <c16:uniqueId val="{00000003-D68B-47EF-B219-92E9AF795548}"/>
                </c:ext>
              </c:extLst>
            </c:dLbl>
            <c:dLbl>
              <c:idx val="6"/>
              <c:delete val="1"/>
              <c:extLst>
                <c:ext xmlns:c15="http://schemas.microsoft.com/office/drawing/2012/chart" uri="{CE6537A1-D6FC-4f65-9D91-7224C49458BB}"/>
                <c:ext xmlns:c16="http://schemas.microsoft.com/office/drawing/2014/chart" uri="{C3380CC4-5D6E-409C-BE32-E72D297353CC}">
                  <c16:uniqueId val="{00000004-D68B-47EF-B219-92E9AF795548}"/>
                </c:ext>
              </c:extLst>
            </c:dLbl>
            <c:dLbl>
              <c:idx val="9"/>
              <c:delete val="1"/>
              <c:extLst>
                <c:ext xmlns:c15="http://schemas.microsoft.com/office/drawing/2012/chart" uri="{CE6537A1-D6FC-4f65-9D91-7224C49458BB}"/>
                <c:ext xmlns:c16="http://schemas.microsoft.com/office/drawing/2014/chart" uri="{C3380CC4-5D6E-409C-BE32-E72D297353CC}">
                  <c16:uniqueId val="{00000005-D68B-47EF-B219-92E9AF795548}"/>
                </c:ext>
              </c:extLst>
            </c:dLbl>
            <c:dLbl>
              <c:idx val="10"/>
              <c:delete val="1"/>
              <c:extLst>
                <c:ext xmlns:c15="http://schemas.microsoft.com/office/drawing/2012/chart" uri="{CE6537A1-D6FC-4f65-9D91-7224C49458BB}"/>
                <c:ext xmlns:c16="http://schemas.microsoft.com/office/drawing/2014/chart" uri="{C3380CC4-5D6E-409C-BE32-E72D297353CC}">
                  <c16:uniqueId val="{00000006-D68B-47EF-B219-92E9AF79554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'S-10'!$A$13:$A$23</c:f>
              <c:strCache>
                <c:ptCount val="11"/>
                <c:pt idx="0">
                  <c:v>Desempleado</c:v>
                </c:pt>
                <c:pt idx="1">
                  <c:v>Estudiante</c:v>
                </c:pt>
                <c:pt idx="2">
                  <c:v>Ama de casa</c:v>
                </c:pt>
                <c:pt idx="3">
                  <c:v>Peón (varios)</c:v>
                </c:pt>
                <c:pt idx="4">
                  <c:v>Comerciante</c:v>
                </c:pt>
                <c:pt idx="5">
                  <c:v>Pensionado(a)</c:v>
                </c:pt>
                <c:pt idx="6">
                  <c:v>Agricultor</c:v>
                </c:pt>
                <c:pt idx="7">
                  <c:v>Operario(a)</c:v>
                </c:pt>
                <c:pt idx="8">
                  <c:v>Oficial/Guarda de seguridad</c:v>
                </c:pt>
                <c:pt idx="9">
                  <c:v>Chofer (varios) / Transportista</c:v>
                </c:pt>
                <c:pt idx="10">
                  <c:v>Jornalero(a)</c:v>
                </c:pt>
              </c:strCache>
            </c:strRef>
          </c:cat>
          <c:val>
            <c:numRef>
              <c:f>'S-10'!$D$13:$D$23</c:f>
              <c:numCache>
                <c:formatCode>General</c:formatCode>
                <c:ptCount val="11"/>
                <c:pt idx="0">
                  <c:v>0</c:v>
                </c:pt>
                <c:pt idx="1">
                  <c:v>12</c:v>
                </c:pt>
                <c:pt idx="2">
                  <c:v>28</c:v>
                </c:pt>
                <c:pt idx="3">
                  <c:v>0</c:v>
                </c:pt>
                <c:pt idx="4">
                  <c:v>1</c:v>
                </c:pt>
                <c:pt idx="5">
                  <c:v>1</c:v>
                </c:pt>
                <c:pt idx="6">
                  <c:v>0</c:v>
                </c:pt>
                <c:pt idx="7">
                  <c:v>1</c:v>
                </c:pt>
                <c:pt idx="8">
                  <c:v>1</c:v>
                </c:pt>
                <c:pt idx="9">
                  <c:v>0</c:v>
                </c:pt>
                <c:pt idx="10">
                  <c:v>0</c:v>
                </c:pt>
              </c:numCache>
            </c:numRef>
          </c:val>
          <c:extLst>
            <c:ext xmlns:c16="http://schemas.microsoft.com/office/drawing/2014/chart" uri="{C3380CC4-5D6E-409C-BE32-E72D297353CC}">
              <c16:uniqueId val="{00000007-D68B-47EF-B219-92E9AF795548}"/>
            </c:ext>
          </c:extLst>
        </c:ser>
        <c:dLbls>
          <c:showLegendKey val="0"/>
          <c:showVal val="0"/>
          <c:showCatName val="0"/>
          <c:showSerName val="0"/>
          <c:showPercent val="0"/>
          <c:showBubbleSize val="0"/>
        </c:dLbls>
        <c:gapWidth val="30"/>
        <c:overlap val="100"/>
        <c:axId val="1830335424"/>
        <c:axId val="1830338688"/>
      </c:barChart>
      <c:catAx>
        <c:axId val="1830335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 Antiqua" panose="02040602050305030304" pitchFamily="18" charset="0"/>
                <a:ea typeface="+mn-ea"/>
                <a:cs typeface="+mn-cs"/>
              </a:defRPr>
            </a:pPr>
            <a:endParaRPr lang="es-CR"/>
          </a:p>
        </c:txPr>
        <c:crossAx val="1830338688"/>
        <c:crosses val="autoZero"/>
        <c:auto val="1"/>
        <c:lblAlgn val="ctr"/>
        <c:lblOffset val="100"/>
        <c:noMultiLvlLbl val="0"/>
      </c:catAx>
      <c:valAx>
        <c:axId val="1830338688"/>
        <c:scaling>
          <c:orientation val="minMax"/>
          <c:max val="42"/>
          <c:min val="0"/>
        </c:scaling>
        <c:delete val="1"/>
        <c:axPos val="t"/>
        <c:numFmt formatCode="General" sourceLinked="1"/>
        <c:majorTickMark val="none"/>
        <c:minorTickMark val="none"/>
        <c:tickLblPos val="nextTo"/>
        <c:crossAx val="1830335424"/>
        <c:crosses val="autoZero"/>
        <c:crossBetween val="between"/>
      </c:valAx>
      <c:spPr>
        <a:noFill/>
        <a:ln>
          <a:noFill/>
        </a:ln>
        <a:effectLst/>
      </c:spPr>
    </c:plotArea>
    <c:legend>
      <c:legendPos val="b"/>
      <c:layout>
        <c:manualLayout>
          <c:xMode val="edge"/>
          <c:yMode val="edge"/>
          <c:x val="0.69810719373219376"/>
          <c:y val="0.88589791666666662"/>
          <c:w val="0.25506748575498578"/>
          <c:h val="7.44145833333333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517733321993077E-2"/>
          <c:y val="4.1486480856559607E-2"/>
          <c:w val="0.94093422801967852"/>
          <c:h val="0.68228628284209569"/>
        </c:manualLayout>
      </c:layout>
      <c:lineChart>
        <c:grouping val="standard"/>
        <c:varyColors val="0"/>
        <c:ser>
          <c:idx val="0"/>
          <c:order val="0"/>
          <c:spPr>
            <a:ln w="22225" cap="rnd" cmpd="sng" algn="ctr">
              <a:solidFill>
                <a:srgbClr val="00206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CUADROS!$A$248:$A$259</c:f>
              <c:strCache>
                <c:ptCount val="12"/>
                <c:pt idx="0">
                  <c:v>Enero</c:v>
                </c:pt>
                <c:pt idx="1">
                  <c:v>Febrero</c:v>
                </c:pt>
                <c:pt idx="2">
                  <c:v>Marzo</c:v>
                </c:pt>
                <c:pt idx="3">
                  <c:v>Abril</c:v>
                </c:pt>
                <c:pt idx="4">
                  <c:v>Mayo</c:v>
                </c:pt>
                <c:pt idx="5">
                  <c:v>Junio</c:v>
                </c:pt>
                <c:pt idx="6">
                  <c:v>Julio</c:v>
                </c:pt>
                <c:pt idx="7">
                  <c:v>Agosto</c:v>
                </c:pt>
                <c:pt idx="8">
                  <c:v>Setiembre</c:v>
                </c:pt>
                <c:pt idx="9">
                  <c:v>Octubre</c:v>
                </c:pt>
                <c:pt idx="10">
                  <c:v>Noviembre</c:v>
                </c:pt>
                <c:pt idx="11">
                  <c:v>Diciembre</c:v>
                </c:pt>
              </c:strCache>
            </c:strRef>
          </c:cat>
          <c:val>
            <c:numRef>
              <c:f>CUADROS!$I$248:$I$259</c:f>
              <c:numCache>
                <c:formatCode>0</c:formatCode>
                <c:ptCount val="12"/>
                <c:pt idx="0">
                  <c:v>36.6</c:v>
                </c:pt>
                <c:pt idx="1">
                  <c:v>28.4</c:v>
                </c:pt>
                <c:pt idx="2">
                  <c:v>32.6</c:v>
                </c:pt>
                <c:pt idx="3">
                  <c:v>29.4</c:v>
                </c:pt>
                <c:pt idx="4">
                  <c:v>29.8</c:v>
                </c:pt>
                <c:pt idx="5">
                  <c:v>31.2</c:v>
                </c:pt>
                <c:pt idx="6">
                  <c:v>27</c:v>
                </c:pt>
                <c:pt idx="7">
                  <c:v>28.8</c:v>
                </c:pt>
                <c:pt idx="8">
                  <c:v>29.6</c:v>
                </c:pt>
                <c:pt idx="9">
                  <c:v>27.2</c:v>
                </c:pt>
                <c:pt idx="10">
                  <c:v>23</c:v>
                </c:pt>
                <c:pt idx="11">
                  <c:v>32.6</c:v>
                </c:pt>
              </c:numCache>
            </c:numRef>
          </c:val>
          <c:smooth val="0"/>
          <c:extLst>
            <c:ext xmlns:c16="http://schemas.microsoft.com/office/drawing/2014/chart" uri="{C3380CC4-5D6E-409C-BE32-E72D297353CC}">
              <c16:uniqueId val="{00000000-E2C4-42E7-9E1C-1BFC43143CA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30339232"/>
        <c:axId val="1830339776"/>
      </c:lineChart>
      <c:catAx>
        <c:axId val="1830339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830339776"/>
        <c:crosses val="autoZero"/>
        <c:auto val="1"/>
        <c:lblAlgn val="ctr"/>
        <c:lblOffset val="100"/>
        <c:noMultiLvlLbl val="0"/>
      </c:catAx>
      <c:valAx>
        <c:axId val="1830339776"/>
        <c:scaling>
          <c:orientation val="minMax"/>
          <c:min val="2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830339232"/>
        <c:crosses val="autoZero"/>
        <c:crossBetween val="between"/>
        <c:majorUnit val="10"/>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Book Antiqua" panose="02040602050305030304" pitchFamily="18" charset="0"/>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557558698827791E-2"/>
          <c:y val="0.14271342146967578"/>
          <c:w val="0.9141915772971817"/>
          <c:h val="0.69941331203500345"/>
        </c:manualLayout>
      </c:layout>
      <c:lineChart>
        <c:grouping val="standard"/>
        <c:varyColors val="0"/>
        <c:ser>
          <c:idx val="2"/>
          <c:order val="0"/>
          <c:tx>
            <c:strRef>
              <c:f>CUADROS!$A$298</c:f>
              <c:strCache>
                <c:ptCount val="1"/>
                <c:pt idx="0">
                  <c:v>Masculino</c:v>
                </c:pt>
              </c:strCache>
            </c:strRef>
          </c:tx>
          <c:spPr>
            <a:ln w="19050" cap="rnd" cmpd="sng" algn="ctr">
              <a:solidFill>
                <a:srgbClr val="002060"/>
              </a:solidFill>
              <a:prstDash val="solid"/>
              <a:round/>
            </a:ln>
            <a:effectLst/>
          </c:spPr>
          <c:marker>
            <c:symbol val="picture"/>
            <c:spPr>
              <a:blipFill>
                <a:blip xmlns:r="http://schemas.openxmlformats.org/officeDocument/2006/relationships" r:embed="rId4"/>
                <a:stretch>
                  <a:fillRect/>
                </a:stretch>
              </a:blipFill>
              <a:ln w="6350" cap="flat" cmpd="sng" algn="ctr">
                <a:no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CUADROS!$B$294:$F$294</c:f>
              <c:numCache>
                <c:formatCode>General</c:formatCode>
                <c:ptCount val="5"/>
                <c:pt idx="0">
                  <c:v>2015</c:v>
                </c:pt>
                <c:pt idx="1">
                  <c:v>2016</c:v>
                </c:pt>
                <c:pt idx="2">
                  <c:v>2017</c:v>
                </c:pt>
                <c:pt idx="3">
                  <c:v>2018</c:v>
                </c:pt>
                <c:pt idx="4">
                  <c:v>2019</c:v>
                </c:pt>
              </c:numCache>
            </c:numRef>
          </c:cat>
          <c:val>
            <c:numRef>
              <c:f>CUADROS!$B$298:$F$298</c:f>
              <c:numCache>
                <c:formatCode>0\.0</c:formatCode>
                <c:ptCount val="5"/>
                <c:pt idx="0">
                  <c:v>11.396600041650883</c:v>
                </c:pt>
                <c:pt idx="1">
                  <c:v>12.0348890217094</c:v>
                </c:pt>
                <c:pt idx="2">
                  <c:v>10.738194797264486</c:v>
                </c:pt>
                <c:pt idx="3">
                  <c:v>12.564078783511807</c:v>
                </c:pt>
                <c:pt idx="4">
                  <c:v>12.785948321236361</c:v>
                </c:pt>
              </c:numCache>
            </c:numRef>
          </c:val>
          <c:smooth val="0"/>
          <c:extLst>
            <c:ext xmlns:c16="http://schemas.microsoft.com/office/drawing/2014/chart" uri="{C3380CC4-5D6E-409C-BE32-E72D297353CC}">
              <c16:uniqueId val="{00000000-4FDF-4511-90D9-7EE4DF289EAD}"/>
            </c:ext>
          </c:extLst>
        </c:ser>
        <c:ser>
          <c:idx val="3"/>
          <c:order val="1"/>
          <c:tx>
            <c:strRef>
              <c:f>CUADROS!$A$299</c:f>
              <c:strCache>
                <c:ptCount val="1"/>
                <c:pt idx="0">
                  <c:v>Femenino</c:v>
                </c:pt>
              </c:strCache>
            </c:strRef>
          </c:tx>
          <c:spPr>
            <a:ln w="19050" cap="rnd" cmpd="sng" algn="ctr">
              <a:solidFill>
                <a:schemeClr val="accent2"/>
              </a:solidFill>
              <a:prstDash val="solid"/>
              <a:round/>
            </a:ln>
            <a:effectLst/>
          </c:spPr>
          <c:marker>
            <c:symbol val="picture"/>
            <c:spPr>
              <a:blipFill>
                <a:blip xmlns:r="http://schemas.openxmlformats.org/officeDocument/2006/relationships" r:embed="rId5"/>
                <a:stretch>
                  <a:fillRect/>
                </a:stretch>
              </a:blipFill>
              <a:ln w="6350" cap="flat" cmpd="sng" algn="ctr">
                <a:no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CUADROS!$B$294:$F$294</c:f>
              <c:numCache>
                <c:formatCode>General</c:formatCode>
                <c:ptCount val="5"/>
                <c:pt idx="0">
                  <c:v>2015</c:v>
                </c:pt>
                <c:pt idx="1">
                  <c:v>2016</c:v>
                </c:pt>
                <c:pt idx="2">
                  <c:v>2017</c:v>
                </c:pt>
                <c:pt idx="3">
                  <c:v>2018</c:v>
                </c:pt>
                <c:pt idx="4">
                  <c:v>2019</c:v>
                </c:pt>
              </c:numCache>
            </c:numRef>
          </c:cat>
          <c:val>
            <c:numRef>
              <c:f>CUADROS!$B$299:$F$299</c:f>
              <c:numCache>
                <c:formatCode>0\.0</c:formatCode>
                <c:ptCount val="5"/>
                <c:pt idx="0">
                  <c:v>2.0945215693831214</c:v>
                </c:pt>
                <c:pt idx="1">
                  <c:v>2.1465011824331994</c:v>
                </c:pt>
                <c:pt idx="2">
                  <c:v>2.6104154761744525</c:v>
                </c:pt>
                <c:pt idx="3">
                  <c:v>2.9431603171678571</c:v>
                </c:pt>
                <c:pt idx="4">
                  <c:v>2.2325655566962017</c:v>
                </c:pt>
              </c:numCache>
            </c:numRef>
          </c:val>
          <c:smooth val="0"/>
          <c:extLst>
            <c:ext xmlns:c16="http://schemas.microsoft.com/office/drawing/2014/chart" uri="{C3380CC4-5D6E-409C-BE32-E72D297353CC}">
              <c16:uniqueId val="{00000001-4FDF-4511-90D9-7EE4DF289EAD}"/>
            </c:ext>
          </c:extLst>
        </c:ser>
        <c:ser>
          <c:idx val="0"/>
          <c:order val="2"/>
          <c:tx>
            <c:strRef>
              <c:f>CUADROS!$A$296</c:f>
              <c:strCache>
                <c:ptCount val="1"/>
                <c:pt idx="0">
                  <c:v>Tasa nacional</c:v>
                </c:pt>
              </c:strCache>
            </c:strRef>
          </c:tx>
          <c:spPr>
            <a:ln w="19050" cap="rnd" cmpd="sng" algn="ctr">
              <a:solidFill>
                <a:schemeClr val="accent3"/>
              </a:solidFill>
              <a:prstDash val="solid"/>
              <a:round/>
            </a:ln>
            <a:effectLst/>
          </c:spPr>
          <c:marker>
            <c:symbol val="triangle"/>
            <c:size val="7"/>
            <c:spPr>
              <a:solidFill>
                <a:schemeClr val="accent3"/>
              </a:solidFill>
              <a:ln w="6350" cap="flat" cmpd="sng" algn="ctr">
                <a:solidFill>
                  <a:schemeClr val="accent3"/>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CUADROS!$B$294:$F$294</c:f>
              <c:numCache>
                <c:formatCode>General</c:formatCode>
                <c:ptCount val="5"/>
                <c:pt idx="0">
                  <c:v>2015</c:v>
                </c:pt>
                <c:pt idx="1">
                  <c:v>2016</c:v>
                </c:pt>
                <c:pt idx="2">
                  <c:v>2017</c:v>
                </c:pt>
                <c:pt idx="3">
                  <c:v>2018</c:v>
                </c:pt>
                <c:pt idx="4">
                  <c:v>2019</c:v>
                </c:pt>
              </c:numCache>
            </c:numRef>
          </c:cat>
          <c:val>
            <c:numRef>
              <c:f>CUADROS!$B$296:$F$296</c:f>
              <c:numCache>
                <c:formatCode>0\.0</c:formatCode>
                <c:ptCount val="5"/>
                <c:pt idx="0">
                  <c:v>6.7958091405290455</c:v>
                </c:pt>
                <c:pt idx="1">
                  <c:v>7.1364714177162805</c:v>
                </c:pt>
                <c:pt idx="2">
                  <c:v>6.7104855986308989</c:v>
                </c:pt>
                <c:pt idx="3">
                  <c:v>7.7947105094482882</c:v>
                </c:pt>
                <c:pt idx="4">
                  <c:v>7.5523937430592616</c:v>
                </c:pt>
              </c:numCache>
            </c:numRef>
          </c:val>
          <c:smooth val="0"/>
          <c:extLst>
            <c:ext xmlns:c16="http://schemas.microsoft.com/office/drawing/2014/chart" uri="{C3380CC4-5D6E-409C-BE32-E72D297353CC}">
              <c16:uniqueId val="{00000002-4FDF-4511-90D9-7EE4DF289EAD}"/>
            </c:ext>
          </c:extLst>
        </c:ser>
        <c:dLbls>
          <c:dLblPos val="t"/>
          <c:showLegendKey val="0"/>
          <c:showVal val="1"/>
          <c:showCatName val="0"/>
          <c:showSerName val="0"/>
          <c:showPercent val="0"/>
          <c:showBubbleSize val="0"/>
        </c:dLbls>
        <c:marker val="1"/>
        <c:smooth val="0"/>
        <c:axId val="1830343040"/>
        <c:axId val="1830340864"/>
      </c:lineChart>
      <c:catAx>
        <c:axId val="183034304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Book Antiqua" panose="02040602050305030304" pitchFamily="18" charset="0"/>
                    <a:ea typeface="+mn-ea"/>
                    <a:cs typeface="+mn-cs"/>
                  </a:defRPr>
                </a:pPr>
                <a:r>
                  <a:rPr lang="es-CR"/>
                  <a:t>Año</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Book Antiqua" panose="02040602050305030304" pitchFamily="18" charset="0"/>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Book Antiqua" panose="02040602050305030304" pitchFamily="18" charset="0"/>
                <a:ea typeface="+mn-ea"/>
                <a:cs typeface="+mn-cs"/>
              </a:defRPr>
            </a:pPr>
            <a:endParaRPr lang="es-CR"/>
          </a:p>
        </c:txPr>
        <c:crossAx val="1830340864"/>
        <c:crosses val="autoZero"/>
        <c:auto val="1"/>
        <c:lblAlgn val="ctr"/>
        <c:lblOffset val="100"/>
        <c:noMultiLvlLbl val="0"/>
      </c:catAx>
      <c:valAx>
        <c:axId val="1830340864"/>
        <c:scaling>
          <c:orientation val="minMax"/>
          <c:max val="15"/>
          <c:min val="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Book Antiqua" panose="02040602050305030304" pitchFamily="18" charset="0"/>
                    <a:ea typeface="+mn-ea"/>
                    <a:cs typeface="+mn-cs"/>
                  </a:defRPr>
                </a:pPr>
                <a:r>
                  <a:rPr lang="es-CR"/>
                  <a:t>Tasa</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Book Antiqua" panose="02040602050305030304" pitchFamily="18" charset="0"/>
                  <a:ea typeface="+mn-ea"/>
                  <a:cs typeface="+mn-cs"/>
                </a:defRPr>
              </a:pPr>
              <a:endParaRPr lang="es-CR"/>
            </a:p>
          </c:txPr>
        </c:title>
        <c:numFmt formatCode="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Book Antiqua" panose="02040602050305030304" pitchFamily="18" charset="0"/>
                <a:ea typeface="+mn-ea"/>
                <a:cs typeface="+mn-cs"/>
              </a:defRPr>
            </a:pPr>
            <a:endParaRPr lang="es-CR"/>
          </a:p>
        </c:txPr>
        <c:crossAx val="1830343040"/>
        <c:crosses val="autoZero"/>
        <c:crossBetween val="between"/>
        <c:majorUnit val="5"/>
      </c:valAx>
      <c:spPr>
        <a:noFill/>
        <a:ln>
          <a:noFill/>
        </a:ln>
        <a:effectLst/>
      </c:spPr>
    </c:plotArea>
    <c:legend>
      <c:legendPos val="t"/>
      <c:layout>
        <c:manualLayout>
          <c:xMode val="edge"/>
          <c:yMode val="edge"/>
          <c:x val="0.19799087896818332"/>
          <c:y val="8.8202866593164279E-3"/>
          <c:w val="0.60401806391848079"/>
          <c:h val="8.070874823116790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sz="1100">
          <a:solidFill>
            <a:sysClr val="windowText" lastClr="000000"/>
          </a:solidFill>
          <a:latin typeface="Book Antiqua" panose="02040602050305030304" pitchFamily="18" charset="0"/>
        </a:defRPr>
      </a:pPr>
      <a:endParaRPr lang="es-CR"/>
    </a:p>
  </c:txPr>
  <c:externalData r:id="rId6">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Pages>
  <Words>3970</Words>
  <Characters>21839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25758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2021-03-24T15:40:00Z</dcterms:created>
  <dcterms:modified xsi:type="dcterms:W3CDTF">2021-03-24T15:40:00Z</dcterms:modified>
</cp:coreProperties>
</file>